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BC497">
      <w:pPr>
        <w:rPr>
          <w:rFonts w:hint="eastAsia"/>
          <w:color w:val="000000"/>
        </w:rPr>
      </w:pPr>
    </w:p>
    <w:p w14:paraId="796D8485">
      <w:pPr>
        <w:rPr>
          <w:rFonts w:hint="eastAsia"/>
          <w:color w:val="000000"/>
        </w:rPr>
      </w:pPr>
    </w:p>
    <w:p w14:paraId="6EA91D6F">
      <w:pPr>
        <w:spacing w:line="360" w:lineRule="auto"/>
        <w:ind w:firstLine="1552" w:firstLineChars="400"/>
        <w:rPr>
          <w:rFonts w:hint="eastAsia" w:ascii="方正楷体_GB2312" w:hAnsi="宋体" w:eastAsia="方正楷体_GB2312"/>
          <w:color w:val="000000"/>
          <w:spacing w:val="14"/>
          <w:sz w:val="36"/>
        </w:rPr>
      </w:pPr>
    </w:p>
    <w:p w14:paraId="4F77ADD6">
      <w:pPr>
        <w:spacing w:line="360" w:lineRule="auto"/>
        <w:ind w:firstLine="1552" w:firstLineChars="400"/>
        <w:rPr>
          <w:rFonts w:hint="eastAsia" w:ascii="方正楷体_GB2312" w:hAnsi="宋体" w:eastAsia="方正楷体_GB2312"/>
          <w:color w:val="000000"/>
          <w:spacing w:val="14"/>
          <w:sz w:val="36"/>
        </w:rPr>
      </w:pPr>
    </w:p>
    <w:p w14:paraId="4DDAC498">
      <w:pPr>
        <w:spacing w:line="360" w:lineRule="auto"/>
        <w:ind w:firstLine="1552" w:firstLineChars="400"/>
        <w:rPr>
          <w:rFonts w:hint="eastAsia" w:ascii="方正楷体_GB2312" w:hAnsi="宋体" w:eastAsia="方正楷体_GB2312"/>
          <w:color w:val="000000"/>
          <w:spacing w:val="14"/>
          <w:sz w:val="36"/>
        </w:rPr>
      </w:pPr>
    </w:p>
    <w:p w14:paraId="39A4CEB4">
      <w:pPr>
        <w:spacing w:before="156" w:beforeLines="50" w:after="156" w:afterLines="50" w:line="360" w:lineRule="auto"/>
        <w:jc w:val="center"/>
        <w:rPr>
          <w:rFonts w:hint="eastAsia" w:ascii="黑体" w:hAnsi="黑体" w:eastAsia="黑体" w:cs="黑体"/>
          <w:b/>
          <w:color w:val="000000"/>
          <w:spacing w:val="14"/>
          <w:sz w:val="72"/>
          <w:szCs w:val="72"/>
        </w:rPr>
      </w:pPr>
      <w:r>
        <w:rPr>
          <w:rFonts w:hint="eastAsia" w:ascii="黑体" w:hAnsi="黑体" w:eastAsia="黑体" w:cs="黑体"/>
          <w:b/>
          <w:color w:val="000000"/>
          <w:spacing w:val="14"/>
          <w:sz w:val="72"/>
          <w:szCs w:val="72"/>
        </w:rPr>
        <w:t>商务英语专业</w:t>
      </w:r>
    </w:p>
    <w:p w14:paraId="0ADD3D5D">
      <w:pPr>
        <w:spacing w:before="156" w:beforeLines="50" w:after="156" w:afterLines="50" w:line="360" w:lineRule="auto"/>
        <w:jc w:val="center"/>
        <w:rPr>
          <w:rFonts w:hint="eastAsia" w:ascii="黑体" w:hAnsi="黑体" w:eastAsia="黑体" w:cs="黑体"/>
          <w:b/>
          <w:color w:val="000000"/>
          <w:spacing w:val="14"/>
          <w:sz w:val="72"/>
          <w:szCs w:val="72"/>
          <w:lang w:val="en-US" w:eastAsia="zh-CN"/>
        </w:rPr>
      </w:pPr>
      <w:r>
        <w:rPr>
          <w:rFonts w:hint="eastAsia" w:ascii="黑体" w:hAnsi="黑体" w:eastAsia="黑体" w:cs="黑体"/>
          <w:b/>
          <w:color w:val="000000"/>
          <w:spacing w:val="14"/>
          <w:sz w:val="72"/>
          <w:szCs w:val="72"/>
          <w:lang w:val="en-US" w:eastAsia="zh-CN"/>
        </w:rPr>
        <w:t>2025-2026第一学期</w:t>
      </w:r>
    </w:p>
    <w:p w14:paraId="71DEEBB8">
      <w:pPr>
        <w:spacing w:before="156" w:beforeLines="50" w:after="156" w:afterLines="50" w:line="360" w:lineRule="auto"/>
        <w:jc w:val="center"/>
        <w:rPr>
          <w:rFonts w:hint="eastAsia" w:ascii="黑体" w:hAnsi="黑体" w:eastAsia="黑体" w:cs="黑体"/>
          <w:b/>
          <w:color w:val="000000"/>
          <w:spacing w:val="14"/>
          <w:sz w:val="72"/>
          <w:szCs w:val="72"/>
        </w:rPr>
      </w:pPr>
      <w:r>
        <w:rPr>
          <w:rFonts w:hint="eastAsia" w:ascii="黑体" w:hAnsi="黑体" w:eastAsia="黑体" w:cs="黑体"/>
          <w:b/>
          <w:color w:val="000000"/>
          <w:spacing w:val="14"/>
          <w:sz w:val="72"/>
          <w:szCs w:val="72"/>
        </w:rPr>
        <w:t>教学大纲汇编</w:t>
      </w:r>
    </w:p>
    <w:p w14:paraId="0AADB342">
      <w:pPr>
        <w:rPr>
          <w:rFonts w:hint="eastAsia" w:ascii="Arial" w:hAnsi="Arial" w:eastAsia="方正楷体_GB2312"/>
          <w:color w:val="000000"/>
          <w:sz w:val="36"/>
        </w:rPr>
      </w:pPr>
    </w:p>
    <w:p w14:paraId="102D7D9D">
      <w:pPr>
        <w:rPr>
          <w:rFonts w:hint="eastAsia" w:ascii="Arial" w:hAnsi="Arial" w:eastAsia="方正楷体_GB2312"/>
          <w:color w:val="000000"/>
          <w:sz w:val="36"/>
        </w:rPr>
      </w:pPr>
    </w:p>
    <w:p w14:paraId="2094DADB">
      <w:pPr>
        <w:jc w:val="center"/>
        <w:rPr>
          <w:rFonts w:hint="eastAsia" w:ascii="Arial" w:hAnsi="Arial" w:eastAsia="方正楷体_GB2312"/>
          <w:color w:val="000000"/>
          <w:sz w:val="36"/>
        </w:rPr>
      </w:pPr>
    </w:p>
    <w:p w14:paraId="2E11B3FC">
      <w:pPr>
        <w:jc w:val="center"/>
        <w:rPr>
          <w:rFonts w:hint="eastAsia" w:ascii="宋体" w:hAnsi="宋体" w:cs="宋体"/>
          <w:color w:val="000000"/>
          <w:sz w:val="44"/>
          <w:szCs w:val="44"/>
        </w:rPr>
      </w:pPr>
    </w:p>
    <w:p w14:paraId="2483E067">
      <w:pPr>
        <w:jc w:val="center"/>
        <w:rPr>
          <w:rFonts w:hint="eastAsia" w:ascii="宋体" w:hAnsi="宋体" w:cs="宋体"/>
          <w:b/>
          <w:bCs/>
          <w:color w:val="000000"/>
          <w:sz w:val="44"/>
          <w:szCs w:val="44"/>
        </w:rPr>
      </w:pPr>
      <w:r>
        <w:rPr>
          <w:rFonts w:hint="eastAsia" w:ascii="宋体" w:hAnsi="宋体" w:cs="宋体"/>
          <w:b/>
          <w:bCs/>
          <w:color w:val="000000"/>
          <w:sz w:val="44"/>
          <w:szCs w:val="44"/>
        </w:rPr>
        <w:t>开课单位：海外学院（外国语学院）</w:t>
      </w:r>
    </w:p>
    <w:p w14:paraId="76B8C4C8">
      <w:pPr>
        <w:jc w:val="center"/>
        <w:rPr>
          <w:rFonts w:ascii="宋体" w:hAnsi="宋体" w:cs="宋体"/>
          <w:b/>
          <w:bCs/>
          <w:color w:val="000000"/>
          <w:sz w:val="44"/>
          <w:szCs w:val="44"/>
        </w:rPr>
      </w:pPr>
      <w:r>
        <w:rPr>
          <w:rFonts w:hint="eastAsia" w:ascii="宋体" w:hAnsi="宋体" w:cs="宋体"/>
          <w:b/>
          <w:bCs/>
          <w:color w:val="000000"/>
          <w:sz w:val="44"/>
          <w:szCs w:val="44"/>
        </w:rPr>
        <w:t>商务英语系</w:t>
      </w:r>
    </w:p>
    <w:p w14:paraId="6577014C">
      <w:pPr>
        <w:ind w:firstLine="2107" w:firstLineChars="477"/>
        <w:jc w:val="both"/>
        <w:rPr>
          <w:rFonts w:ascii="宋体" w:hAnsi="宋体" w:cs="宋体"/>
          <w:b/>
          <w:bCs/>
          <w:color w:val="000000"/>
          <w:sz w:val="44"/>
          <w:szCs w:val="44"/>
        </w:rPr>
      </w:pPr>
    </w:p>
    <w:p w14:paraId="770C0057">
      <w:pPr>
        <w:rPr>
          <w:rFonts w:hint="eastAsia" w:ascii="Arial" w:hAnsi="Arial" w:eastAsia="方正楷体_GB2312"/>
          <w:color w:val="000000"/>
          <w:sz w:val="36"/>
        </w:rPr>
      </w:pPr>
    </w:p>
    <w:p w14:paraId="4CC61F2A">
      <w:pPr>
        <w:rPr>
          <w:rFonts w:hint="eastAsia" w:ascii="Arial" w:hAnsi="Arial" w:eastAsia="方正楷体_GB2312"/>
          <w:color w:val="000000"/>
          <w:sz w:val="36"/>
        </w:rPr>
      </w:pPr>
    </w:p>
    <w:p w14:paraId="13BD62D7">
      <w:pPr>
        <w:rPr>
          <w:rFonts w:hint="eastAsia" w:ascii="Arial" w:hAnsi="Arial" w:eastAsia="方正楷体_GB2312"/>
          <w:color w:val="000000"/>
          <w:sz w:val="36"/>
        </w:rPr>
      </w:pPr>
    </w:p>
    <w:p w14:paraId="7C1780E9">
      <w:pPr>
        <w:jc w:val="center"/>
        <w:rPr>
          <w:rFonts w:hint="eastAsia" w:ascii="Arial" w:hAnsi="Arial" w:eastAsia="方正楷体_GB2312"/>
          <w:color w:val="000000"/>
          <w:sz w:val="36"/>
        </w:rPr>
      </w:pPr>
      <w:r>
        <w:rPr>
          <w:rFonts w:hint="eastAsia" w:ascii="楷体" w:hAnsi="楷体" w:eastAsia="楷体" w:cs="楷体"/>
          <w:color w:val="000000"/>
          <w:sz w:val="36"/>
        </w:rPr>
        <w:t>二○二</w:t>
      </w:r>
      <w:r>
        <w:rPr>
          <w:rFonts w:hint="eastAsia" w:ascii="楷体" w:hAnsi="楷体" w:eastAsia="楷体" w:cs="楷体"/>
          <w:color w:val="000000"/>
          <w:sz w:val="36"/>
          <w:lang w:val="en-US" w:eastAsia="zh-CN"/>
        </w:rPr>
        <w:t>五</w:t>
      </w:r>
      <w:r>
        <w:rPr>
          <w:rFonts w:hint="eastAsia" w:ascii="楷体" w:hAnsi="楷体" w:eastAsia="楷体" w:cs="楷体"/>
          <w:color w:val="000000"/>
          <w:sz w:val="36"/>
        </w:rPr>
        <w:t>年</w:t>
      </w:r>
      <w:r>
        <w:rPr>
          <w:rFonts w:hint="eastAsia" w:ascii="楷体" w:hAnsi="楷体" w:eastAsia="楷体" w:cs="楷体"/>
          <w:color w:val="000000"/>
          <w:sz w:val="36"/>
          <w:lang w:val="en-US" w:eastAsia="zh-CN"/>
        </w:rPr>
        <w:t>十</w:t>
      </w:r>
      <w:r>
        <w:rPr>
          <w:rFonts w:hint="eastAsia" w:ascii="楷体" w:hAnsi="楷体" w:eastAsia="楷体" w:cs="楷体"/>
          <w:color w:val="000000"/>
          <w:sz w:val="36"/>
        </w:rPr>
        <w:t>月</w:t>
      </w:r>
    </w:p>
    <w:p w14:paraId="536EFAB5">
      <w:pPr>
        <w:rPr>
          <w:rFonts w:hint="eastAsia" w:ascii="黑体" w:hAnsi="Arial" w:eastAsia="黑体"/>
          <w:b/>
          <w:color w:val="000000"/>
          <w:sz w:val="36"/>
        </w:rPr>
        <w:sectPr>
          <w:footerReference r:id="rId5" w:type="first"/>
          <w:footerReference r:id="rId3" w:type="default"/>
          <w:footerReference r:id="rId4" w:type="even"/>
          <w:pgSz w:w="11906" w:h="16838"/>
          <w:pgMar w:top="1134" w:right="1134" w:bottom="1134" w:left="1134" w:header="851" w:footer="1412" w:gutter="0"/>
          <w:pgNumType w:start="1"/>
          <w:cols w:space="720" w:num="1"/>
          <w:titlePg/>
          <w:docGrid w:type="lines" w:linePitch="312" w:charSpace="0"/>
        </w:sectPr>
      </w:pPr>
    </w:p>
    <w:sdt>
      <w:sdtPr>
        <w:rPr>
          <w:rFonts w:ascii="宋体" w:hAnsi="宋体" w:eastAsia="宋体" w:cs="Times New Roman"/>
          <w:kern w:val="2"/>
          <w:sz w:val="21"/>
          <w:szCs w:val="24"/>
          <w:lang w:val="en-US" w:eastAsia="zh-CN" w:bidi="ar-SA"/>
        </w:rPr>
        <w:id w:val="147460952"/>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14:paraId="35C090DD">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b/>
              <w:bCs/>
            </w:rPr>
          </w:pPr>
          <w:r>
            <w:rPr>
              <w:rFonts w:hint="eastAsia" w:ascii="黑体" w:hAnsi="黑体" w:eastAsia="黑体" w:cs="黑体"/>
              <w:b/>
              <w:bCs/>
              <w:sz w:val="32"/>
              <w:szCs w:val="32"/>
            </w:rPr>
            <w:t>目</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录</w:t>
          </w:r>
        </w:p>
        <w:p w14:paraId="2E2A0A7B">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TOC \o "1-1" \h \u </w:instrText>
          </w:r>
          <w:r>
            <w:rPr>
              <w:rFonts w:ascii="Times New Roman" w:hAnsi="Times New Roman" w:eastAsia="宋体" w:cs="Times New Roman"/>
              <w:kern w:val="2"/>
              <w:sz w:val="21"/>
              <w:szCs w:val="24"/>
              <w:lang w:val="en-US" w:eastAsia="zh-CN" w:bidi="ar-SA"/>
            </w:rPr>
            <w:fldChar w:fldCharType="separate"/>
          </w:r>
          <w:bookmarkStart w:id="51" w:name="_GoBack"/>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_Toc1091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高级商务英语视听说（一）</w:t>
          </w:r>
          <w:r>
            <w:rPr>
              <w:sz w:val="24"/>
              <w:szCs w:val="24"/>
            </w:rPr>
            <w:tab/>
          </w:r>
          <w:r>
            <w:rPr>
              <w:sz w:val="24"/>
              <w:szCs w:val="24"/>
            </w:rPr>
            <w:fldChar w:fldCharType="begin"/>
          </w:r>
          <w:r>
            <w:rPr>
              <w:sz w:val="24"/>
              <w:szCs w:val="24"/>
            </w:rPr>
            <w:instrText xml:space="preserve"> PAGEREF _Toc1091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D2FF854">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_Toc1514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国</w:t>
          </w:r>
          <w:r>
            <w:rPr>
              <w:rFonts w:hint="eastAsia"/>
              <w:sz w:val="24"/>
              <w:szCs w:val="24"/>
              <w:lang w:val="en-US" w:eastAsia="zh-CN"/>
            </w:rPr>
            <w:t>际贸易单证与结算</w:t>
          </w:r>
          <w:r>
            <w:rPr>
              <w:sz w:val="24"/>
              <w:szCs w:val="24"/>
            </w:rPr>
            <w:tab/>
          </w:r>
          <w:r>
            <w:rPr>
              <w:sz w:val="24"/>
              <w:szCs w:val="24"/>
            </w:rPr>
            <w:fldChar w:fldCharType="begin"/>
          </w:r>
          <w:r>
            <w:rPr>
              <w:sz w:val="24"/>
              <w:szCs w:val="24"/>
            </w:rPr>
            <w:instrText xml:space="preserve"> PAGEREF _Toc1514 \h </w:instrText>
          </w:r>
          <w:r>
            <w:rPr>
              <w:sz w:val="24"/>
              <w:szCs w:val="24"/>
            </w:rPr>
            <w:fldChar w:fldCharType="separate"/>
          </w:r>
          <w:r>
            <w:rPr>
              <w:sz w:val="24"/>
              <w:szCs w:val="24"/>
            </w:rPr>
            <w:t>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661224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_Toc17411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国际贸易理论与实务（二）</w:t>
          </w:r>
          <w:r>
            <w:rPr>
              <w:sz w:val="24"/>
              <w:szCs w:val="24"/>
            </w:rPr>
            <w:tab/>
          </w:r>
          <w:r>
            <w:rPr>
              <w:sz w:val="24"/>
              <w:szCs w:val="24"/>
            </w:rPr>
            <w:fldChar w:fldCharType="begin"/>
          </w:r>
          <w:r>
            <w:rPr>
              <w:sz w:val="24"/>
              <w:szCs w:val="24"/>
            </w:rPr>
            <w:instrText xml:space="preserve"> PAGEREF _Toc17411 \h </w:instrText>
          </w:r>
          <w:r>
            <w:rPr>
              <w:sz w:val="24"/>
              <w:szCs w:val="24"/>
            </w:rPr>
            <w:fldChar w:fldCharType="separate"/>
          </w:r>
          <w:r>
            <w:rPr>
              <w:sz w:val="24"/>
              <w:szCs w:val="24"/>
            </w:rPr>
            <w:t>14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6BAB54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_Toc12154 </w:instrText>
          </w:r>
          <w:r>
            <w:rPr>
              <w:rFonts w:ascii="Times New Roman" w:hAnsi="Times New Roman" w:eastAsia="宋体" w:cs="Times New Roman"/>
              <w:kern w:val="2"/>
              <w:sz w:val="24"/>
              <w:szCs w:val="24"/>
              <w:lang w:val="en-US" w:eastAsia="zh-CN" w:bidi="ar-SA"/>
            </w:rPr>
            <w:fldChar w:fldCharType="separate"/>
          </w:r>
          <w:r>
            <w:rPr>
              <w:rFonts w:hint="eastAsia"/>
              <w:sz w:val="24"/>
              <w:szCs w:val="24"/>
            </w:rPr>
            <w:t>西方</w:t>
          </w:r>
          <w:r>
            <w:rPr>
              <w:rFonts w:hint="eastAsia"/>
              <w:sz w:val="24"/>
              <w:szCs w:val="24"/>
              <w:lang w:val="en-US" w:eastAsia="zh-CN"/>
            </w:rPr>
            <w:t>文明史</w:t>
          </w:r>
          <w:r>
            <w:rPr>
              <w:sz w:val="24"/>
              <w:szCs w:val="24"/>
            </w:rPr>
            <w:tab/>
          </w:r>
          <w:r>
            <w:rPr>
              <w:sz w:val="24"/>
              <w:szCs w:val="24"/>
            </w:rPr>
            <w:fldChar w:fldCharType="begin"/>
          </w:r>
          <w:r>
            <w:rPr>
              <w:sz w:val="24"/>
              <w:szCs w:val="24"/>
            </w:rPr>
            <w:instrText xml:space="preserve"> PAGEREF _Toc12154 \h </w:instrText>
          </w:r>
          <w:r>
            <w:rPr>
              <w:sz w:val="24"/>
              <w:szCs w:val="24"/>
            </w:rPr>
            <w:fldChar w:fldCharType="separate"/>
          </w:r>
          <w:r>
            <w:rPr>
              <w:sz w:val="24"/>
              <w:szCs w:val="24"/>
            </w:rPr>
            <w:t>19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07C940F">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_Toc28414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英语国家概况</w:t>
          </w:r>
          <w:r>
            <w:rPr>
              <w:sz w:val="24"/>
              <w:szCs w:val="24"/>
            </w:rPr>
            <w:tab/>
          </w:r>
          <w:r>
            <w:rPr>
              <w:sz w:val="24"/>
              <w:szCs w:val="24"/>
            </w:rPr>
            <w:fldChar w:fldCharType="begin"/>
          </w:r>
          <w:r>
            <w:rPr>
              <w:sz w:val="24"/>
              <w:szCs w:val="24"/>
            </w:rPr>
            <w:instrText xml:space="preserve"> PAGEREF _Toc28414 \h </w:instrText>
          </w:r>
          <w:r>
            <w:rPr>
              <w:sz w:val="24"/>
              <w:szCs w:val="24"/>
            </w:rPr>
            <w:fldChar w:fldCharType="separate"/>
          </w:r>
          <w:r>
            <w:rPr>
              <w:sz w:val="24"/>
              <w:szCs w:val="24"/>
            </w:rPr>
            <w:t>25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60E5935">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_Toc4397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语法与基础写作</w:t>
          </w:r>
          <w:r>
            <w:rPr>
              <w:sz w:val="24"/>
              <w:szCs w:val="24"/>
            </w:rPr>
            <w:tab/>
          </w:r>
          <w:r>
            <w:rPr>
              <w:sz w:val="24"/>
              <w:szCs w:val="24"/>
            </w:rPr>
            <w:fldChar w:fldCharType="begin"/>
          </w:r>
          <w:r>
            <w:rPr>
              <w:sz w:val="24"/>
              <w:szCs w:val="24"/>
            </w:rPr>
            <w:instrText xml:space="preserve"> PAGEREF _Toc4397 \h </w:instrText>
          </w:r>
          <w:r>
            <w:rPr>
              <w:sz w:val="24"/>
              <w:szCs w:val="24"/>
            </w:rPr>
            <w:fldChar w:fldCharType="separate"/>
          </w:r>
          <w:r>
            <w:rPr>
              <w:sz w:val="24"/>
              <w:szCs w:val="24"/>
            </w:rPr>
            <w:t>31</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646835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_Toc5406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诵读实训</w:t>
          </w:r>
          <w:r>
            <w:rPr>
              <w:sz w:val="24"/>
              <w:szCs w:val="24"/>
            </w:rPr>
            <w:tab/>
          </w:r>
          <w:r>
            <w:rPr>
              <w:sz w:val="24"/>
              <w:szCs w:val="24"/>
            </w:rPr>
            <w:fldChar w:fldCharType="begin"/>
          </w:r>
          <w:r>
            <w:rPr>
              <w:sz w:val="24"/>
              <w:szCs w:val="24"/>
            </w:rPr>
            <w:instrText xml:space="preserve"> PAGEREF _Toc5406 \h </w:instrText>
          </w:r>
          <w:r>
            <w:rPr>
              <w:sz w:val="24"/>
              <w:szCs w:val="24"/>
            </w:rPr>
            <w:fldChar w:fldCharType="separate"/>
          </w:r>
          <w:r>
            <w:rPr>
              <w:sz w:val="24"/>
              <w:szCs w:val="24"/>
            </w:rPr>
            <w:t>37</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37E656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_Toc25536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综合实践（二）社会调查</w:t>
          </w:r>
          <w:r>
            <w:rPr>
              <w:sz w:val="24"/>
              <w:szCs w:val="24"/>
            </w:rPr>
            <w:tab/>
          </w:r>
          <w:r>
            <w:rPr>
              <w:sz w:val="24"/>
              <w:szCs w:val="24"/>
            </w:rPr>
            <w:fldChar w:fldCharType="begin"/>
          </w:r>
          <w:r>
            <w:rPr>
              <w:sz w:val="24"/>
              <w:szCs w:val="24"/>
            </w:rPr>
            <w:instrText xml:space="preserve"> PAGEREF _Toc25536 \h </w:instrText>
          </w:r>
          <w:r>
            <w:rPr>
              <w:sz w:val="24"/>
              <w:szCs w:val="24"/>
            </w:rPr>
            <w:fldChar w:fldCharType="separate"/>
          </w:r>
          <w:r>
            <w:rPr>
              <w:sz w:val="24"/>
              <w:szCs w:val="24"/>
            </w:rPr>
            <w:t>40</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57A3AD1F">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_Toc23207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商务英语专业导论</w:t>
          </w:r>
          <w:r>
            <w:rPr>
              <w:sz w:val="24"/>
              <w:szCs w:val="24"/>
            </w:rPr>
            <w:tab/>
          </w:r>
          <w:r>
            <w:rPr>
              <w:sz w:val="24"/>
              <w:szCs w:val="24"/>
            </w:rPr>
            <w:fldChar w:fldCharType="begin"/>
          </w:r>
          <w:r>
            <w:rPr>
              <w:sz w:val="24"/>
              <w:szCs w:val="24"/>
            </w:rPr>
            <w:instrText xml:space="preserve"> PAGEREF _Toc23207 \h </w:instrText>
          </w:r>
          <w:r>
            <w:rPr>
              <w:sz w:val="24"/>
              <w:szCs w:val="24"/>
            </w:rPr>
            <w:fldChar w:fldCharType="separate"/>
          </w:r>
          <w:r>
            <w:rPr>
              <w:sz w:val="24"/>
              <w:szCs w:val="24"/>
            </w:rPr>
            <w:t>45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11D292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_Toc14080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综合商务英语（一）</w:t>
          </w:r>
          <w:r>
            <w:rPr>
              <w:sz w:val="24"/>
              <w:szCs w:val="24"/>
            </w:rPr>
            <w:tab/>
          </w:r>
          <w:r>
            <w:rPr>
              <w:sz w:val="24"/>
              <w:szCs w:val="24"/>
            </w:rPr>
            <w:fldChar w:fldCharType="begin"/>
          </w:r>
          <w:r>
            <w:rPr>
              <w:sz w:val="24"/>
              <w:szCs w:val="24"/>
            </w:rPr>
            <w:instrText xml:space="preserve"> PAGEREF _Toc14080 \h </w:instrText>
          </w:r>
          <w:r>
            <w:rPr>
              <w:sz w:val="24"/>
              <w:szCs w:val="24"/>
            </w:rPr>
            <w:fldChar w:fldCharType="separate"/>
          </w:r>
          <w:r>
            <w:rPr>
              <w:sz w:val="24"/>
              <w:szCs w:val="24"/>
            </w:rPr>
            <w:t>50</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48D9ED9D">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_Toc25213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商务英语视听说（三）</w:t>
          </w:r>
          <w:r>
            <w:rPr>
              <w:sz w:val="24"/>
              <w:szCs w:val="24"/>
            </w:rPr>
            <w:tab/>
          </w:r>
          <w:r>
            <w:rPr>
              <w:sz w:val="24"/>
              <w:szCs w:val="24"/>
            </w:rPr>
            <w:fldChar w:fldCharType="begin"/>
          </w:r>
          <w:r>
            <w:rPr>
              <w:sz w:val="24"/>
              <w:szCs w:val="24"/>
            </w:rPr>
            <w:instrText xml:space="preserve"> PAGEREF _Toc25213 \h </w:instrText>
          </w:r>
          <w:r>
            <w:rPr>
              <w:sz w:val="24"/>
              <w:szCs w:val="24"/>
            </w:rPr>
            <w:fldChar w:fldCharType="separate"/>
          </w:r>
          <w:r>
            <w:rPr>
              <w:sz w:val="24"/>
              <w:szCs w:val="24"/>
            </w:rPr>
            <w:t>55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227AC41">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_Toc21341 </w:instrText>
          </w:r>
          <w:r>
            <w:rPr>
              <w:rFonts w:ascii="Times New Roman" w:hAnsi="Times New Roman" w:eastAsia="宋体" w:cs="Times New Roman"/>
              <w:kern w:val="2"/>
              <w:sz w:val="24"/>
              <w:szCs w:val="24"/>
              <w:lang w:val="en-US" w:eastAsia="zh-CN" w:bidi="ar-SA"/>
            </w:rPr>
            <w:fldChar w:fldCharType="separate"/>
          </w:r>
          <w:r>
            <w:rPr>
              <w:rFonts w:hint="eastAsia"/>
              <w:sz w:val="24"/>
              <w:szCs w:val="24"/>
            </w:rPr>
            <w:t>商务英语</w:t>
          </w:r>
          <w:r>
            <w:rPr>
              <w:rFonts w:hint="eastAsia"/>
              <w:sz w:val="24"/>
              <w:szCs w:val="24"/>
              <w:lang w:eastAsia="zh-CN"/>
            </w:rPr>
            <w:t>口译</w:t>
          </w:r>
          <w:r>
            <w:rPr>
              <w:sz w:val="24"/>
              <w:szCs w:val="24"/>
            </w:rPr>
            <w:tab/>
          </w:r>
          <w:r>
            <w:rPr>
              <w:sz w:val="24"/>
              <w:szCs w:val="24"/>
            </w:rPr>
            <w:fldChar w:fldCharType="begin"/>
          </w:r>
          <w:r>
            <w:rPr>
              <w:sz w:val="24"/>
              <w:szCs w:val="24"/>
            </w:rPr>
            <w:instrText xml:space="preserve"> PAGEREF _Toc21341 \h </w:instrText>
          </w:r>
          <w:r>
            <w:rPr>
              <w:sz w:val="24"/>
              <w:szCs w:val="24"/>
            </w:rPr>
            <w:fldChar w:fldCharType="separate"/>
          </w:r>
          <w:r>
            <w:rPr>
              <w:sz w:val="24"/>
              <w:szCs w:val="24"/>
            </w:rPr>
            <w:t>63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10780093">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_Toc18410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商务英语视听说（一）</w:t>
          </w:r>
          <w:r>
            <w:rPr>
              <w:sz w:val="24"/>
              <w:szCs w:val="24"/>
            </w:rPr>
            <w:tab/>
          </w:r>
          <w:r>
            <w:rPr>
              <w:sz w:val="24"/>
              <w:szCs w:val="24"/>
            </w:rPr>
            <w:fldChar w:fldCharType="begin"/>
          </w:r>
          <w:r>
            <w:rPr>
              <w:sz w:val="24"/>
              <w:szCs w:val="24"/>
            </w:rPr>
            <w:instrText xml:space="preserve"> PAGEREF _Toc18410 \h </w:instrText>
          </w:r>
          <w:r>
            <w:rPr>
              <w:sz w:val="24"/>
              <w:szCs w:val="24"/>
            </w:rPr>
            <w:fldChar w:fldCharType="separate"/>
          </w:r>
          <w:r>
            <w:rPr>
              <w:sz w:val="24"/>
              <w:szCs w:val="24"/>
            </w:rPr>
            <w:t>71</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7B58249">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_Toc28973 </w:instrText>
          </w:r>
          <w:r>
            <w:rPr>
              <w:rFonts w:ascii="Times New Roman" w:hAnsi="Times New Roman" w:eastAsia="宋体" w:cs="Times New Roman"/>
              <w:kern w:val="2"/>
              <w:sz w:val="24"/>
              <w:szCs w:val="24"/>
              <w:lang w:val="en-US" w:eastAsia="zh-CN" w:bidi="ar-SA"/>
            </w:rPr>
            <w:fldChar w:fldCharType="separate"/>
          </w:r>
          <w:r>
            <w:rPr>
              <w:rFonts w:hint="eastAsia"/>
              <w:sz w:val="24"/>
              <w:szCs w:val="24"/>
            </w:rPr>
            <w:t>商务英语阅读</w:t>
          </w:r>
          <w:r>
            <w:rPr>
              <w:rFonts w:hint="eastAsia"/>
              <w:sz w:val="24"/>
              <w:szCs w:val="24"/>
              <w:lang w:eastAsia="zh-CN"/>
            </w:rPr>
            <w:t>（一）</w:t>
          </w:r>
          <w:r>
            <w:rPr>
              <w:sz w:val="24"/>
              <w:szCs w:val="24"/>
            </w:rPr>
            <w:tab/>
          </w:r>
          <w:r>
            <w:rPr>
              <w:sz w:val="24"/>
              <w:szCs w:val="24"/>
            </w:rPr>
            <w:fldChar w:fldCharType="begin"/>
          </w:r>
          <w:r>
            <w:rPr>
              <w:sz w:val="24"/>
              <w:szCs w:val="24"/>
            </w:rPr>
            <w:instrText xml:space="preserve"> PAGEREF _Toc28973 \h </w:instrText>
          </w:r>
          <w:r>
            <w:rPr>
              <w:sz w:val="24"/>
              <w:szCs w:val="24"/>
            </w:rPr>
            <w:fldChar w:fldCharType="separate"/>
          </w:r>
          <w:r>
            <w:rPr>
              <w:sz w:val="24"/>
              <w:szCs w:val="24"/>
            </w:rPr>
            <w:t>79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65165D7">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_Toc2897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英语语音</w:t>
          </w:r>
          <w:r>
            <w:rPr>
              <w:sz w:val="24"/>
              <w:szCs w:val="24"/>
            </w:rPr>
            <w:tab/>
          </w:r>
          <w:r>
            <w:rPr>
              <w:sz w:val="24"/>
              <w:szCs w:val="24"/>
            </w:rPr>
            <w:fldChar w:fldCharType="begin"/>
          </w:r>
          <w:r>
            <w:rPr>
              <w:sz w:val="24"/>
              <w:szCs w:val="24"/>
            </w:rPr>
            <w:instrText xml:space="preserve"> PAGEREF _Toc2897 \h </w:instrText>
          </w:r>
          <w:r>
            <w:rPr>
              <w:sz w:val="24"/>
              <w:szCs w:val="24"/>
            </w:rPr>
            <w:fldChar w:fldCharType="separate"/>
          </w:r>
          <w:r>
            <w:rPr>
              <w:sz w:val="24"/>
              <w:szCs w:val="24"/>
            </w:rPr>
            <w:t>86</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E8962DF">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_Toc15112 </w:instrText>
          </w:r>
          <w:r>
            <w:rPr>
              <w:rFonts w:ascii="Times New Roman" w:hAnsi="Times New Roman" w:eastAsia="宋体" w:cs="Times New Roman"/>
              <w:kern w:val="2"/>
              <w:sz w:val="24"/>
              <w:szCs w:val="24"/>
              <w:lang w:val="en-US" w:eastAsia="zh-CN" w:bidi="ar-SA"/>
            </w:rPr>
            <w:fldChar w:fldCharType="separate"/>
          </w:r>
          <w:r>
            <w:rPr>
              <w:sz w:val="24"/>
              <w:szCs w:val="24"/>
            </w:rPr>
            <w:t>国际商务谈判</w:t>
          </w:r>
          <w:r>
            <w:rPr>
              <w:sz w:val="24"/>
              <w:szCs w:val="24"/>
            </w:rPr>
            <w:tab/>
          </w:r>
          <w:r>
            <w:rPr>
              <w:sz w:val="24"/>
              <w:szCs w:val="24"/>
            </w:rPr>
            <w:fldChar w:fldCharType="begin"/>
          </w:r>
          <w:r>
            <w:rPr>
              <w:sz w:val="24"/>
              <w:szCs w:val="24"/>
            </w:rPr>
            <w:instrText xml:space="preserve"> PAGEREF _Toc15112 \h </w:instrText>
          </w:r>
          <w:r>
            <w:rPr>
              <w:sz w:val="24"/>
              <w:szCs w:val="24"/>
            </w:rPr>
            <w:fldChar w:fldCharType="separate"/>
          </w:r>
          <w:r>
            <w:rPr>
              <w:sz w:val="24"/>
              <w:szCs w:val="24"/>
            </w:rPr>
            <w:t>93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A74100A">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_Toc12716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国际商法导论</w:t>
          </w:r>
          <w:r>
            <w:rPr>
              <w:sz w:val="24"/>
              <w:szCs w:val="24"/>
            </w:rPr>
            <w:tab/>
          </w:r>
          <w:r>
            <w:rPr>
              <w:sz w:val="24"/>
              <w:szCs w:val="24"/>
            </w:rPr>
            <w:fldChar w:fldCharType="begin"/>
          </w:r>
          <w:r>
            <w:rPr>
              <w:sz w:val="24"/>
              <w:szCs w:val="24"/>
            </w:rPr>
            <w:instrText xml:space="preserve"> PAGEREF _Toc12716 \h </w:instrText>
          </w:r>
          <w:r>
            <w:rPr>
              <w:sz w:val="24"/>
              <w:szCs w:val="24"/>
            </w:rPr>
            <w:fldChar w:fldCharType="separate"/>
          </w:r>
          <w:r>
            <w:rPr>
              <w:sz w:val="24"/>
              <w:szCs w:val="24"/>
            </w:rPr>
            <w:t>99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EBEC44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_Toc31702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第二外语（日语）B（二）</w:t>
          </w:r>
          <w:r>
            <w:rPr>
              <w:sz w:val="24"/>
              <w:szCs w:val="24"/>
            </w:rPr>
            <w:tab/>
          </w:r>
          <w:r>
            <w:rPr>
              <w:sz w:val="24"/>
              <w:szCs w:val="24"/>
            </w:rPr>
            <w:fldChar w:fldCharType="begin"/>
          </w:r>
          <w:r>
            <w:rPr>
              <w:sz w:val="24"/>
              <w:szCs w:val="24"/>
            </w:rPr>
            <w:instrText xml:space="preserve"> PAGEREF _Toc31702 \h </w:instrText>
          </w:r>
          <w:r>
            <w:rPr>
              <w:sz w:val="24"/>
              <w:szCs w:val="24"/>
            </w:rPr>
            <w:fldChar w:fldCharType="separate"/>
          </w:r>
          <w:r>
            <w:rPr>
              <w:sz w:val="24"/>
              <w:szCs w:val="24"/>
            </w:rPr>
            <w:t>104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A6F9964">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_Toc5320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商务英语翻译</w:t>
          </w:r>
          <w:r>
            <w:rPr>
              <w:sz w:val="24"/>
              <w:szCs w:val="24"/>
              <w:lang w:eastAsia="zh-CN"/>
            </w:rPr>
            <w:t>(一</w:t>
          </w:r>
          <w:r>
            <w:rPr>
              <w:rFonts w:hint="eastAsia"/>
              <w:sz w:val="24"/>
              <w:szCs w:val="24"/>
              <w:lang w:eastAsia="zh-CN"/>
            </w:rPr>
            <w:t>)</w:t>
          </w:r>
          <w:r>
            <w:rPr>
              <w:sz w:val="24"/>
              <w:szCs w:val="24"/>
            </w:rPr>
            <w:tab/>
          </w:r>
          <w:r>
            <w:rPr>
              <w:sz w:val="24"/>
              <w:szCs w:val="24"/>
            </w:rPr>
            <w:fldChar w:fldCharType="begin"/>
          </w:r>
          <w:r>
            <w:rPr>
              <w:sz w:val="24"/>
              <w:szCs w:val="24"/>
            </w:rPr>
            <w:instrText xml:space="preserve"> PAGEREF _Toc5320 \h </w:instrText>
          </w:r>
          <w:r>
            <w:rPr>
              <w:sz w:val="24"/>
              <w:szCs w:val="24"/>
            </w:rPr>
            <w:fldChar w:fldCharType="separate"/>
          </w:r>
          <w:r>
            <w:rPr>
              <w:sz w:val="24"/>
              <w:szCs w:val="24"/>
            </w:rPr>
            <w:t>115</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685EC84">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_Toc7822 </w:instrText>
          </w:r>
          <w:r>
            <w:rPr>
              <w:rFonts w:ascii="Times New Roman" w:hAnsi="Times New Roman" w:eastAsia="宋体" w:cs="Times New Roman"/>
              <w:kern w:val="2"/>
              <w:sz w:val="24"/>
              <w:szCs w:val="24"/>
              <w:lang w:val="en-US" w:eastAsia="zh-CN" w:bidi="ar-SA"/>
            </w:rPr>
            <w:fldChar w:fldCharType="separate"/>
          </w:r>
          <w:r>
            <w:rPr>
              <w:sz w:val="24"/>
              <w:szCs w:val="24"/>
              <w:lang w:eastAsia="zh-CN"/>
            </w:rPr>
            <w:t>综合商务英语</w:t>
          </w:r>
          <w:r>
            <w:rPr>
              <w:rFonts w:hint="eastAsia"/>
              <w:sz w:val="24"/>
              <w:szCs w:val="24"/>
              <w:lang w:eastAsia="zh-CN"/>
            </w:rPr>
            <w:t>（三）</w:t>
          </w:r>
          <w:r>
            <w:rPr>
              <w:sz w:val="24"/>
              <w:szCs w:val="24"/>
            </w:rPr>
            <w:tab/>
          </w:r>
          <w:r>
            <w:rPr>
              <w:sz w:val="24"/>
              <w:szCs w:val="24"/>
            </w:rPr>
            <w:fldChar w:fldCharType="begin"/>
          </w:r>
          <w:r>
            <w:rPr>
              <w:sz w:val="24"/>
              <w:szCs w:val="24"/>
            </w:rPr>
            <w:instrText xml:space="preserve"> PAGEREF _Toc7822 \h </w:instrText>
          </w:r>
          <w:r>
            <w:rPr>
              <w:sz w:val="24"/>
              <w:szCs w:val="24"/>
            </w:rPr>
            <w:fldChar w:fldCharType="separate"/>
          </w:r>
          <w:r>
            <w:rPr>
              <w:sz w:val="24"/>
              <w:szCs w:val="24"/>
            </w:rPr>
            <w:t>122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8574B4C">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_Toc4766 </w:instrText>
          </w:r>
          <w:r>
            <w:rPr>
              <w:rFonts w:ascii="Times New Roman" w:hAnsi="Times New Roman" w:eastAsia="宋体" w:cs="Times New Roman"/>
              <w:kern w:val="2"/>
              <w:sz w:val="24"/>
              <w:szCs w:val="24"/>
              <w:lang w:val="en-US" w:eastAsia="zh-CN" w:bidi="ar-SA"/>
            </w:rPr>
            <w:fldChar w:fldCharType="separate"/>
          </w:r>
          <w:r>
            <w:rPr>
              <w:rFonts w:hint="eastAsia"/>
              <w:sz w:val="24"/>
              <w:szCs w:val="24"/>
            </w:rPr>
            <w:t>毕业论文</w:t>
          </w:r>
          <w:r>
            <w:rPr>
              <w:rFonts w:hint="eastAsia"/>
              <w:sz w:val="24"/>
              <w:szCs w:val="24"/>
              <w:lang w:eastAsia="zh-CN"/>
            </w:rPr>
            <w:t>（设计）</w:t>
          </w:r>
          <w:r>
            <w:rPr>
              <w:sz w:val="24"/>
              <w:szCs w:val="24"/>
            </w:rPr>
            <w:tab/>
          </w:r>
          <w:r>
            <w:rPr>
              <w:sz w:val="24"/>
              <w:szCs w:val="24"/>
            </w:rPr>
            <w:fldChar w:fldCharType="begin"/>
          </w:r>
          <w:r>
            <w:rPr>
              <w:sz w:val="24"/>
              <w:szCs w:val="24"/>
            </w:rPr>
            <w:instrText xml:space="preserve"> PAGEREF _Toc4766 \h </w:instrText>
          </w:r>
          <w:r>
            <w:rPr>
              <w:sz w:val="24"/>
              <w:szCs w:val="24"/>
            </w:rPr>
            <w:fldChar w:fldCharType="separate"/>
          </w:r>
          <w:r>
            <w:rPr>
              <w:sz w:val="24"/>
              <w:szCs w:val="24"/>
            </w:rPr>
            <w:t>128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2C43A44">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_Toc5303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Hans"/>
            </w:rPr>
            <w:t>英语教学设计与</w:t>
          </w:r>
          <w:r>
            <w:rPr>
              <w:rFonts w:hint="eastAsia"/>
              <w:sz w:val="24"/>
              <w:szCs w:val="24"/>
              <w:lang w:eastAsia="zh-CN"/>
            </w:rPr>
            <w:t>实</w:t>
          </w:r>
          <w:r>
            <w:rPr>
              <w:rFonts w:hint="eastAsia"/>
              <w:sz w:val="24"/>
              <w:szCs w:val="24"/>
              <w:lang w:eastAsia="zh-Hans"/>
            </w:rPr>
            <w:t>施B</w:t>
          </w:r>
          <w:r>
            <w:rPr>
              <w:sz w:val="24"/>
              <w:szCs w:val="24"/>
            </w:rPr>
            <w:tab/>
          </w:r>
          <w:r>
            <w:rPr>
              <w:sz w:val="24"/>
              <w:szCs w:val="24"/>
            </w:rPr>
            <w:fldChar w:fldCharType="begin"/>
          </w:r>
          <w:r>
            <w:rPr>
              <w:sz w:val="24"/>
              <w:szCs w:val="24"/>
            </w:rPr>
            <w:instrText xml:space="preserve"> PAGEREF _Toc5303 \h </w:instrText>
          </w:r>
          <w:r>
            <w:rPr>
              <w:sz w:val="24"/>
              <w:szCs w:val="24"/>
            </w:rPr>
            <w:fldChar w:fldCharType="separate"/>
          </w:r>
          <w:r>
            <w:rPr>
              <w:sz w:val="24"/>
              <w:szCs w:val="24"/>
            </w:rPr>
            <w:t>133</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BE33AFB">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_Toc31804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英语文学导论B</w:t>
          </w:r>
          <w:r>
            <w:rPr>
              <w:sz w:val="24"/>
              <w:szCs w:val="24"/>
            </w:rPr>
            <w:tab/>
          </w:r>
          <w:r>
            <w:rPr>
              <w:sz w:val="24"/>
              <w:szCs w:val="24"/>
            </w:rPr>
            <w:fldChar w:fldCharType="begin"/>
          </w:r>
          <w:r>
            <w:rPr>
              <w:sz w:val="24"/>
              <w:szCs w:val="24"/>
            </w:rPr>
            <w:instrText xml:space="preserve"> PAGEREF _Toc31804 \h </w:instrText>
          </w:r>
          <w:r>
            <w:rPr>
              <w:sz w:val="24"/>
              <w:szCs w:val="24"/>
            </w:rPr>
            <w:fldChar w:fldCharType="separate"/>
          </w:r>
          <w:r>
            <w:rPr>
              <w:sz w:val="24"/>
              <w:szCs w:val="24"/>
            </w:rPr>
            <w:t>138</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201EACD6">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_Toc8748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中国文化概要（英文）</w:t>
          </w:r>
          <w:r>
            <w:rPr>
              <w:sz w:val="24"/>
              <w:szCs w:val="24"/>
            </w:rPr>
            <w:tab/>
          </w:r>
          <w:r>
            <w:rPr>
              <w:sz w:val="24"/>
              <w:szCs w:val="24"/>
            </w:rPr>
            <w:fldChar w:fldCharType="begin"/>
          </w:r>
          <w:r>
            <w:rPr>
              <w:sz w:val="24"/>
              <w:szCs w:val="24"/>
            </w:rPr>
            <w:instrText xml:space="preserve"> PAGEREF _Toc8748 \h </w:instrText>
          </w:r>
          <w:r>
            <w:rPr>
              <w:sz w:val="24"/>
              <w:szCs w:val="24"/>
            </w:rPr>
            <w:fldChar w:fldCharType="separate"/>
          </w:r>
          <w:r>
            <w:rPr>
              <w:sz w:val="24"/>
              <w:szCs w:val="24"/>
            </w:rPr>
            <w:t>144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36C7E6A9">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_Toc26898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专业实践课程(二）（笔译实训）</w:t>
          </w:r>
          <w:r>
            <w:rPr>
              <w:sz w:val="24"/>
              <w:szCs w:val="24"/>
            </w:rPr>
            <w:tab/>
          </w:r>
          <w:r>
            <w:rPr>
              <w:sz w:val="24"/>
              <w:szCs w:val="24"/>
            </w:rPr>
            <w:fldChar w:fldCharType="begin"/>
          </w:r>
          <w:r>
            <w:rPr>
              <w:sz w:val="24"/>
              <w:szCs w:val="24"/>
            </w:rPr>
            <w:instrText xml:space="preserve"> PAGEREF _Toc26898 \h </w:instrText>
          </w:r>
          <w:r>
            <w:rPr>
              <w:sz w:val="24"/>
              <w:szCs w:val="24"/>
            </w:rPr>
            <w:fldChar w:fldCharType="separate"/>
          </w:r>
          <w:r>
            <w:rPr>
              <w:sz w:val="24"/>
              <w:szCs w:val="24"/>
            </w:rPr>
            <w:t>152</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09F0B925">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_Toc16300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val="en-US" w:eastAsia="zh-CN"/>
            </w:rPr>
            <w:t>跨境电商概论</w:t>
          </w:r>
          <w:r>
            <w:rPr>
              <w:sz w:val="24"/>
              <w:szCs w:val="24"/>
            </w:rPr>
            <w:tab/>
          </w:r>
          <w:r>
            <w:rPr>
              <w:sz w:val="24"/>
              <w:szCs w:val="24"/>
            </w:rPr>
            <w:fldChar w:fldCharType="begin"/>
          </w:r>
          <w:r>
            <w:rPr>
              <w:sz w:val="24"/>
              <w:szCs w:val="24"/>
            </w:rPr>
            <w:instrText xml:space="preserve"> PAGEREF _Toc16300 \h </w:instrText>
          </w:r>
          <w:r>
            <w:rPr>
              <w:sz w:val="24"/>
              <w:szCs w:val="24"/>
            </w:rPr>
            <w:fldChar w:fldCharType="separate"/>
          </w:r>
          <w:r>
            <w:rPr>
              <w:sz w:val="24"/>
              <w:szCs w:val="24"/>
            </w:rPr>
            <w:t>157</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6AA3EA4D">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_Toc31147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CN"/>
            </w:rPr>
            <w:t>跨境电商数据分析</w:t>
          </w:r>
          <w:r>
            <w:rPr>
              <w:sz w:val="24"/>
              <w:szCs w:val="24"/>
            </w:rPr>
            <w:tab/>
          </w:r>
          <w:r>
            <w:rPr>
              <w:sz w:val="24"/>
              <w:szCs w:val="24"/>
            </w:rPr>
            <w:fldChar w:fldCharType="begin"/>
          </w:r>
          <w:r>
            <w:rPr>
              <w:sz w:val="24"/>
              <w:szCs w:val="24"/>
            </w:rPr>
            <w:instrText xml:space="preserve"> PAGEREF _Toc31147 \h </w:instrText>
          </w:r>
          <w:r>
            <w:rPr>
              <w:sz w:val="24"/>
              <w:szCs w:val="24"/>
            </w:rPr>
            <w:fldChar w:fldCharType="separate"/>
          </w:r>
          <w:r>
            <w:rPr>
              <w:sz w:val="24"/>
              <w:szCs w:val="24"/>
            </w:rPr>
            <w:t>164</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6C0CE017">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rPr>
              <w:sz w:val="24"/>
              <w:szCs w:val="24"/>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_Toc4924 </w:instrText>
          </w:r>
          <w:r>
            <w:rPr>
              <w:rFonts w:ascii="Times New Roman" w:hAnsi="Times New Roman" w:eastAsia="宋体" w:cs="Times New Roman"/>
              <w:kern w:val="2"/>
              <w:sz w:val="24"/>
              <w:szCs w:val="24"/>
              <w:lang w:val="en-US" w:eastAsia="zh-CN" w:bidi="ar-SA"/>
            </w:rPr>
            <w:fldChar w:fldCharType="separate"/>
          </w:r>
          <w:r>
            <w:rPr>
              <w:rFonts w:hint="eastAsia"/>
              <w:sz w:val="24"/>
              <w:szCs w:val="24"/>
              <w:lang w:eastAsia="zh-Hans"/>
            </w:rPr>
            <w:t>管理学导论</w:t>
          </w:r>
          <w:r>
            <w:rPr>
              <w:sz w:val="24"/>
              <w:szCs w:val="24"/>
            </w:rPr>
            <w:tab/>
          </w:r>
          <w:r>
            <w:rPr>
              <w:sz w:val="24"/>
              <w:szCs w:val="24"/>
            </w:rPr>
            <w:fldChar w:fldCharType="begin"/>
          </w:r>
          <w:r>
            <w:rPr>
              <w:sz w:val="24"/>
              <w:szCs w:val="24"/>
            </w:rPr>
            <w:instrText xml:space="preserve"> PAGEREF _Toc4924 \h </w:instrText>
          </w:r>
          <w:r>
            <w:rPr>
              <w:sz w:val="24"/>
              <w:szCs w:val="24"/>
            </w:rPr>
            <w:fldChar w:fldCharType="separate"/>
          </w:r>
          <w:r>
            <w:rPr>
              <w:sz w:val="24"/>
              <w:szCs w:val="24"/>
            </w:rPr>
            <w:t>169</w:t>
          </w:r>
          <w:r>
            <w:rPr>
              <w:sz w:val="24"/>
              <w:szCs w:val="24"/>
            </w:rPr>
            <w:fldChar w:fldCharType="end"/>
          </w:r>
          <w:r>
            <w:rPr>
              <w:rFonts w:ascii="Times New Roman" w:hAnsi="Times New Roman" w:eastAsia="宋体" w:cs="Times New Roman"/>
              <w:kern w:val="2"/>
              <w:sz w:val="24"/>
              <w:szCs w:val="24"/>
              <w:lang w:val="en-US" w:eastAsia="zh-CN" w:bidi="ar-SA"/>
            </w:rPr>
            <w:fldChar w:fldCharType="end"/>
          </w:r>
        </w:p>
        <w:p w14:paraId="728B50E0">
          <w:pPr>
            <w:pStyle w:val="7"/>
            <w:keepNext w:val="0"/>
            <w:keepLines w:val="0"/>
            <w:pageBreakBefore w:val="0"/>
            <w:widowControl w:val="0"/>
            <w:tabs>
              <w:tab w:val="right" w:leader="dot" w:pos="8306"/>
            </w:tabs>
            <w:kinsoku/>
            <w:wordWrap/>
            <w:overflowPunct/>
            <w:topLinePunct w:val="0"/>
            <w:autoSpaceDE/>
            <w:autoSpaceDN/>
            <w:bidi w:val="0"/>
            <w:adjustRightInd/>
            <w:snapToGrid/>
            <w:spacing w:line="420" w:lineRule="exact"/>
            <w:textAlignment w:val="auto"/>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_Toc11534 </w:instrText>
          </w:r>
          <w:r>
            <w:rPr>
              <w:rFonts w:ascii="Times New Roman" w:hAnsi="Times New Roman" w:eastAsia="宋体" w:cs="Times New Roman"/>
              <w:kern w:val="2"/>
              <w:sz w:val="24"/>
              <w:szCs w:val="24"/>
              <w:lang w:val="en-US" w:eastAsia="zh-CN" w:bidi="ar-SA"/>
            </w:rPr>
            <w:fldChar w:fldCharType="separate"/>
          </w:r>
          <w:r>
            <w:rPr>
              <w:rFonts w:hint="eastAsia"/>
              <w:sz w:val="24"/>
              <w:szCs w:val="24"/>
            </w:rPr>
            <w:t>商务英语写作（二）</w:t>
          </w:r>
          <w:r>
            <w:rPr>
              <w:sz w:val="24"/>
              <w:szCs w:val="24"/>
            </w:rPr>
            <w:tab/>
          </w:r>
          <w:r>
            <w:rPr>
              <w:sz w:val="24"/>
              <w:szCs w:val="24"/>
            </w:rPr>
            <w:fldChar w:fldCharType="begin"/>
          </w:r>
          <w:r>
            <w:rPr>
              <w:sz w:val="24"/>
              <w:szCs w:val="24"/>
            </w:rPr>
            <w:instrText xml:space="preserve"> PAGEREF _Toc11534 \h </w:instrText>
          </w:r>
          <w:r>
            <w:rPr>
              <w:sz w:val="24"/>
              <w:szCs w:val="24"/>
            </w:rPr>
            <w:fldChar w:fldCharType="separate"/>
          </w:r>
          <w:r>
            <w:rPr>
              <w:sz w:val="24"/>
              <w:szCs w:val="24"/>
            </w:rPr>
            <w:t>175</w:t>
          </w:r>
          <w:r>
            <w:rPr>
              <w:sz w:val="24"/>
              <w:szCs w:val="24"/>
            </w:rPr>
            <w:fldChar w:fldCharType="end"/>
          </w:r>
          <w:r>
            <w:rPr>
              <w:rFonts w:ascii="Times New Roman" w:hAnsi="Times New Roman" w:eastAsia="宋体" w:cs="Times New Roman"/>
              <w:kern w:val="2"/>
              <w:sz w:val="24"/>
              <w:szCs w:val="24"/>
              <w:lang w:val="en-US" w:eastAsia="zh-CN" w:bidi="ar-SA"/>
            </w:rPr>
            <w:fldChar w:fldCharType="end"/>
          </w:r>
          <w:bookmarkEnd w:id="51"/>
        </w:p>
        <w:p w14:paraId="55FB7833">
          <w:pP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Cs w:val="24"/>
              <w:lang w:val="en-US" w:eastAsia="zh-CN" w:bidi="ar-SA"/>
            </w:rPr>
            <w:fldChar w:fldCharType="end"/>
          </w:r>
        </w:p>
      </w:sdtContent>
    </w:sdt>
    <w:p w14:paraId="1F57164F">
      <w:pPr>
        <w:rPr>
          <w:rFonts w:ascii="Times New Roman" w:hAnsi="Times New Roman" w:eastAsia="宋体" w:cs="Times New Roman"/>
          <w:kern w:val="2"/>
          <w:sz w:val="21"/>
          <w:szCs w:val="24"/>
          <w:lang w:val="en-US" w:eastAsia="zh-CN" w:bidi="ar-SA"/>
        </w:rPr>
        <w:sectPr>
          <w:footerReference r:id="rId6" w:type="default"/>
          <w:pgSz w:w="11906" w:h="16838"/>
          <w:pgMar w:top="1440" w:right="1800" w:bottom="1440" w:left="1800" w:header="851" w:footer="992" w:gutter="0"/>
          <w:cols w:space="425" w:num="1"/>
          <w:docGrid w:type="lines" w:linePitch="312" w:charSpace="0"/>
        </w:sectPr>
      </w:pPr>
    </w:p>
    <w:p w14:paraId="56D579DD">
      <w:pPr>
        <w:bidi w:val="0"/>
        <w:jc w:val="center"/>
        <w:rPr>
          <w:rFonts w:hint="eastAsia" w:ascii="宋体" w:hAnsi="宋体" w:eastAsia="宋体" w:cs="宋体"/>
          <w:b/>
          <w:bCs/>
          <w:sz w:val="36"/>
          <w:szCs w:val="36"/>
          <w:lang w:eastAsia="zh-CN"/>
        </w:rPr>
      </w:pPr>
      <w:bookmarkStart w:id="0" w:name="_Toc26939"/>
      <w:bookmarkStart w:id="1" w:name="_Toc14919"/>
      <w:r>
        <w:rPr>
          <w:rFonts w:hint="eastAsia" w:ascii="宋体" w:hAnsi="宋体" w:eastAsia="宋体" w:cs="宋体"/>
          <w:b/>
          <w:bCs/>
          <w:sz w:val="36"/>
          <w:szCs w:val="36"/>
          <w:lang w:eastAsia="zh-CN"/>
        </w:rPr>
        <w:t>三明学院 商务英语 专业(理论课程)教学大纲</w:t>
      </w:r>
      <w:bookmarkEnd w:id="0"/>
      <w:bookmarkEnd w:id="1"/>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923"/>
        <w:gridCol w:w="1248"/>
        <w:gridCol w:w="265"/>
        <w:gridCol w:w="1044"/>
        <w:gridCol w:w="270"/>
        <w:gridCol w:w="714"/>
        <w:gridCol w:w="170"/>
        <w:gridCol w:w="850"/>
        <w:gridCol w:w="802"/>
      </w:tblGrid>
      <w:tr w14:paraId="6A33B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301" w:type="dxa"/>
            <w:vAlign w:val="center"/>
          </w:tcPr>
          <w:p w14:paraId="41C0953F">
            <w:pPr>
              <w:pStyle w:val="13"/>
              <w:keepNext w:val="0"/>
              <w:keepLines w:val="0"/>
              <w:suppressLineNumbers w:val="0"/>
              <w:spacing w:before="70" w:beforeAutospacing="0" w:after="0" w:afterAutospacing="0"/>
              <w:ind w:left="100" w:right="93"/>
              <w:jc w:val="center"/>
              <w:rPr>
                <w:rFonts w:hint="default"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7AA6FE10">
            <w:pPr>
              <w:pStyle w:val="2"/>
              <w:bidi w:val="0"/>
              <w:rPr>
                <w:rFonts w:hint="default" w:ascii="宋体" w:hAnsi="宋体" w:eastAsia="宋体" w:cs="宋体"/>
                <w:szCs w:val="21"/>
                <w:lang w:eastAsia="zh-CN"/>
              </w:rPr>
            </w:pPr>
            <w:bookmarkStart w:id="2" w:name="_Toc14540"/>
            <w:bookmarkStart w:id="3" w:name="_Toc1091"/>
            <w:r>
              <w:rPr>
                <w:rFonts w:hint="eastAsia"/>
                <w:lang w:eastAsia="zh-CN"/>
              </w:rPr>
              <w:t>高级商务英语视听说（一）</w:t>
            </w:r>
            <w:bookmarkEnd w:id="2"/>
            <w:bookmarkEnd w:id="3"/>
          </w:p>
        </w:tc>
        <w:tc>
          <w:tcPr>
            <w:tcW w:w="2028" w:type="dxa"/>
            <w:gridSpan w:val="3"/>
            <w:vAlign w:val="center"/>
          </w:tcPr>
          <w:p w14:paraId="4FE01B50">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822" w:type="dxa"/>
            <w:gridSpan w:val="3"/>
          </w:tcPr>
          <w:p w14:paraId="5C26BA74">
            <w:pPr>
              <w:pStyle w:val="13"/>
              <w:keepNext w:val="0"/>
              <w:keepLines w:val="0"/>
              <w:suppressLineNumbers w:val="0"/>
              <w:spacing w:before="70" w:beforeAutospacing="0" w:after="0" w:afterAutospacing="0"/>
              <w:ind w:left="193" w:right="186"/>
              <w:jc w:val="center"/>
              <w:rPr>
                <w:rFonts w:hint="default" w:ascii="宋体" w:hAnsi="宋体" w:eastAsia="宋体" w:cs="宋体"/>
                <w:sz w:val="21"/>
                <w:szCs w:val="21"/>
              </w:rPr>
            </w:pPr>
            <w:r>
              <w:rPr>
                <w:rFonts w:hint="eastAsia" w:ascii="宋体" w:hAnsi="宋体"/>
                <w:sz w:val="20"/>
                <w:szCs w:val="20"/>
              </w:rPr>
              <w:t>2612420003</w:t>
            </w:r>
          </w:p>
        </w:tc>
      </w:tr>
      <w:tr w14:paraId="1F1E6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jc w:val="center"/>
        </w:trPr>
        <w:tc>
          <w:tcPr>
            <w:tcW w:w="1301" w:type="dxa"/>
            <w:vAlign w:val="center"/>
          </w:tcPr>
          <w:p w14:paraId="13A967DE">
            <w:pPr>
              <w:pStyle w:val="13"/>
              <w:keepNext w:val="0"/>
              <w:keepLines w:val="0"/>
              <w:suppressLineNumbers w:val="0"/>
              <w:spacing w:before="70" w:beforeAutospacing="0" w:after="0" w:afterAutospacing="0"/>
              <w:ind w:left="100" w:right="93"/>
              <w:jc w:val="center"/>
              <w:rPr>
                <w:rFonts w:hint="default"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4507672A">
            <w:pPr>
              <w:pStyle w:val="13"/>
              <w:keepNext w:val="0"/>
              <w:keepLines w:val="0"/>
              <w:numPr>
                <w:ilvl w:val="0"/>
                <w:numId w:val="1"/>
              </w:numPr>
              <w:suppressLineNumbers w:val="0"/>
              <w:tabs>
                <w:tab w:val="left" w:pos="401"/>
              </w:tabs>
              <w:spacing w:before="70" w:beforeAutospacing="0" w:after="0" w:afterAutospacing="0"/>
              <w:ind w:right="0" w:hanging="187"/>
              <w:rPr>
                <w:rFonts w:hint="default" w:ascii="宋体" w:hAnsi="宋体" w:eastAsia="宋体" w:cs="宋体"/>
                <w:sz w:val="21"/>
                <w:szCs w:val="21"/>
                <w:lang w:eastAsia="zh-CN"/>
              </w:rPr>
            </w:pPr>
            <w:r>
              <w:rPr>
                <w:rFonts w:hint="eastAsia" w:ascii="宋体" w:hAnsi="宋体" w:eastAsia="宋体" w:cs="宋体"/>
                <w:sz w:val="21"/>
                <w:szCs w:val="21"/>
                <w:lang w:eastAsia="zh-CN"/>
              </w:rPr>
              <w:t>通识课</w:t>
            </w:r>
            <w:r>
              <w:rPr>
                <w:rFonts w:hint="default" w:ascii="Wingdings 2" w:hAnsi="Wingdings 2" w:eastAsia="Wingdings 2"/>
                <w:sz w:val="21"/>
              </w:rPr>
              <w:sym w:font="Wingdings 2" w:char="00A3"/>
            </w:r>
            <w:r>
              <w:rPr>
                <w:rFonts w:hint="eastAsia" w:ascii="宋体" w:hAnsi="宋体" w:eastAsia="宋体" w:cs="宋体"/>
                <w:sz w:val="21"/>
                <w:szCs w:val="21"/>
                <w:lang w:eastAsia="zh-CN"/>
              </w:rPr>
              <w:t>学科平台和专业核心课</w:t>
            </w:r>
          </w:p>
          <w:p w14:paraId="6F5C6937">
            <w:pPr>
              <w:pStyle w:val="13"/>
              <w:keepNext w:val="0"/>
              <w:keepLines w:val="0"/>
              <w:numPr>
                <w:ilvl w:val="0"/>
                <w:numId w:val="0"/>
              </w:numPr>
              <w:suppressLineNumbers w:val="0"/>
              <w:tabs>
                <w:tab w:val="left" w:pos="401"/>
              </w:tabs>
              <w:spacing w:before="70" w:beforeAutospacing="0" w:after="0" w:afterAutospacing="0"/>
              <w:ind w:left="213" w:leftChars="0" w:right="0"/>
              <w:rPr>
                <w:rFonts w:hint="default" w:ascii="宋体" w:hAnsi="宋体" w:eastAsia="宋体" w:cs="宋体"/>
                <w:sz w:val="21"/>
                <w:szCs w:val="21"/>
                <w:lang w:eastAsia="zh-CN"/>
              </w:rPr>
            </w:pPr>
            <w:r>
              <w:rPr>
                <w:rFonts w:hint="default" w:ascii="Wingdings 2" w:hAnsi="Wingdings 2" w:eastAsia="Wingdings 2"/>
                <w:sz w:val="21"/>
              </w:rPr>
              <w:sym w:font="Wingdings 2" w:char="0052"/>
            </w:r>
            <w:r>
              <w:rPr>
                <w:rFonts w:hint="eastAsia" w:ascii="宋体" w:hAnsi="宋体" w:eastAsia="宋体" w:cs="宋体"/>
                <w:sz w:val="21"/>
                <w:szCs w:val="21"/>
                <w:lang w:eastAsia="zh-CN"/>
              </w:rPr>
              <w:t xml:space="preserve">专业方向 </w:t>
            </w: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hint="default" w:ascii="Wingdings 2" w:hAnsi="Wingdings 2" w:eastAsia="Wingdings 2"/>
                <w:sz w:val="21"/>
                <w:lang w:eastAsia="zh-CN"/>
              </w:rPr>
              <w:t></w:t>
            </w:r>
            <w:r>
              <w:rPr>
                <w:rFonts w:hint="eastAsia" w:ascii="宋体" w:hAnsi="宋体" w:eastAsia="宋体" w:cs="宋体"/>
                <w:sz w:val="21"/>
                <w:szCs w:val="21"/>
                <w:lang w:eastAsia="zh-CN"/>
              </w:rPr>
              <w:t>其他</w:t>
            </w:r>
          </w:p>
        </w:tc>
        <w:tc>
          <w:tcPr>
            <w:tcW w:w="2028" w:type="dxa"/>
            <w:gridSpan w:val="3"/>
            <w:vAlign w:val="center"/>
          </w:tcPr>
          <w:p w14:paraId="1A6E4D65">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lang w:eastAsia="zh-CN"/>
              </w:rPr>
            </w:pPr>
            <w:r>
              <w:rPr>
                <w:rFonts w:hint="eastAsia" w:cs="宋体" w:asciiTheme="majorEastAsia" w:hAnsiTheme="majorEastAsia" w:eastAsiaTheme="majorEastAsia"/>
                <w:sz w:val="21"/>
                <w:szCs w:val="21"/>
                <w:lang w:eastAsia="zh-CN"/>
              </w:rPr>
              <w:t>课程负责人</w:t>
            </w:r>
          </w:p>
        </w:tc>
        <w:tc>
          <w:tcPr>
            <w:tcW w:w="1822" w:type="dxa"/>
            <w:gridSpan w:val="3"/>
          </w:tcPr>
          <w:p w14:paraId="5CD93641">
            <w:pPr>
              <w:pStyle w:val="13"/>
              <w:keepNext w:val="0"/>
              <w:keepLines w:val="0"/>
              <w:suppressLineNumbers w:val="0"/>
              <w:spacing w:before="70" w:beforeAutospacing="0" w:after="0" w:afterAutospacing="0"/>
              <w:ind w:left="0" w:right="186" w:firstLine="420" w:firstLineChars="200"/>
              <w:jc w:val="center"/>
              <w:rPr>
                <w:rFonts w:hint="default" w:ascii="宋体" w:hAnsi="宋体" w:eastAsia="宋体" w:cs="宋体"/>
                <w:sz w:val="21"/>
                <w:szCs w:val="21"/>
                <w:lang w:eastAsia="zh-CN"/>
              </w:rPr>
            </w:pPr>
          </w:p>
          <w:p w14:paraId="71F27A3C">
            <w:pPr>
              <w:pStyle w:val="13"/>
              <w:keepNext w:val="0"/>
              <w:keepLines w:val="0"/>
              <w:suppressLineNumbers w:val="0"/>
              <w:spacing w:before="70" w:beforeAutospacing="0" w:after="0" w:afterAutospacing="0"/>
              <w:ind w:left="0" w:right="186" w:firstLine="420" w:firstLineChars="20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宋钟秀</w:t>
            </w:r>
          </w:p>
        </w:tc>
      </w:tr>
      <w:tr w14:paraId="6C952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6BB4805">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12488ABD">
            <w:pPr>
              <w:pStyle w:val="13"/>
              <w:keepNext w:val="0"/>
              <w:keepLines w:val="0"/>
              <w:suppressLineNumbers w:val="0"/>
              <w:tabs>
                <w:tab w:val="left" w:pos="424"/>
              </w:tabs>
              <w:spacing w:before="72" w:beforeAutospacing="0" w:after="0" w:afterAutospacing="0"/>
              <w:ind w:left="220" w:right="0" w:firstLine="420" w:firstLineChars="200"/>
              <w:jc w:val="both"/>
              <w:rPr>
                <w:rFonts w:hint="default" w:ascii="宋体" w:hAnsi="宋体" w:eastAsia="宋体" w:cs="宋体"/>
                <w:sz w:val="21"/>
                <w:szCs w:val="21"/>
                <w:lang w:eastAsia="zh-CN"/>
              </w:rPr>
            </w:pPr>
            <w:r>
              <w:rPr>
                <w:rFonts w:hint="default" w:ascii="Wingdings 2" w:hAnsi="Wingdings 2" w:eastAsia="Wingdings 2"/>
                <w:sz w:val="21"/>
              </w:rPr>
              <w:sym w:font="Wingdings 2" w:char="0052"/>
            </w:r>
            <w:r>
              <w:rPr>
                <w:rFonts w:hint="eastAsia" w:ascii="宋体" w:hAnsi="宋体" w:eastAsia="宋体" w:cs="宋体"/>
                <w:sz w:val="21"/>
                <w:szCs w:val="21"/>
                <w:lang w:eastAsia="zh-CN"/>
              </w:rPr>
              <w:t xml:space="preserve">必修        </w:t>
            </w:r>
            <w:r>
              <w:rPr>
                <w:rFonts w:hint="default" w:ascii="Wingdings 2" w:hAnsi="Wingdings 2" w:eastAsia="Wingdings 2"/>
                <w:sz w:val="21"/>
              </w:rPr>
              <w:t></w:t>
            </w:r>
            <w:r>
              <w:rPr>
                <w:rFonts w:hint="eastAsia" w:ascii="宋体" w:hAnsi="宋体" w:eastAsia="宋体" w:cs="宋体"/>
                <w:sz w:val="21"/>
                <w:szCs w:val="21"/>
                <w:lang w:eastAsia="zh-CN"/>
              </w:rPr>
              <w:t xml:space="preserve">选修    </w:t>
            </w:r>
          </w:p>
        </w:tc>
        <w:tc>
          <w:tcPr>
            <w:tcW w:w="2028" w:type="dxa"/>
            <w:gridSpan w:val="3"/>
            <w:vAlign w:val="center"/>
          </w:tcPr>
          <w:p w14:paraId="5302DB2A">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学    分</w:t>
            </w:r>
          </w:p>
        </w:tc>
        <w:tc>
          <w:tcPr>
            <w:tcW w:w="1822" w:type="dxa"/>
            <w:gridSpan w:val="3"/>
            <w:vAlign w:val="center"/>
          </w:tcPr>
          <w:p w14:paraId="5E0687C5">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2</w:t>
            </w:r>
          </w:p>
        </w:tc>
      </w:tr>
      <w:tr w14:paraId="5CE83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A573676">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0AE334EA">
            <w:pPr>
              <w:pStyle w:val="13"/>
              <w:keepNext w:val="0"/>
              <w:keepLines w:val="0"/>
              <w:suppressLineNumbers w:val="0"/>
              <w:spacing w:before="72" w:beforeAutospacing="0" w:after="0" w:afterAutospacing="0"/>
              <w:ind w:left="1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第5学期</w:t>
            </w:r>
          </w:p>
        </w:tc>
        <w:tc>
          <w:tcPr>
            <w:tcW w:w="923" w:type="dxa"/>
            <w:vAlign w:val="center"/>
          </w:tcPr>
          <w:p w14:paraId="6F9E2458">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513" w:type="dxa"/>
            <w:gridSpan w:val="2"/>
            <w:vAlign w:val="center"/>
          </w:tcPr>
          <w:p w14:paraId="412DE748">
            <w:pPr>
              <w:pStyle w:val="13"/>
              <w:keepNext w:val="0"/>
              <w:keepLines w:val="0"/>
              <w:suppressLineNumbers w:val="0"/>
              <w:spacing w:before="72" w:beforeAutospacing="0" w:after="0" w:afterAutospacing="0"/>
              <w:ind w:left="194"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3</w:t>
            </w:r>
            <w:r>
              <w:rPr>
                <w:rFonts w:hint="default" w:ascii="宋体" w:hAnsi="宋体" w:eastAsia="宋体" w:cs="宋体"/>
                <w:sz w:val="21"/>
                <w:szCs w:val="21"/>
                <w:lang w:eastAsia="zh-CN"/>
              </w:rPr>
              <w:t>2</w:t>
            </w:r>
          </w:p>
        </w:tc>
        <w:tc>
          <w:tcPr>
            <w:tcW w:w="2028" w:type="dxa"/>
            <w:gridSpan w:val="3"/>
            <w:vAlign w:val="center"/>
          </w:tcPr>
          <w:p w14:paraId="518D6A51">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822" w:type="dxa"/>
            <w:gridSpan w:val="3"/>
            <w:vAlign w:val="center"/>
          </w:tcPr>
          <w:p w14:paraId="5FAC029C">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1</w:t>
            </w:r>
            <w:r>
              <w:rPr>
                <w:rFonts w:hint="default" w:ascii="宋体" w:hAnsi="宋体" w:eastAsia="宋体" w:cs="宋体"/>
                <w:sz w:val="21"/>
                <w:szCs w:val="21"/>
                <w:lang w:eastAsia="zh-CN"/>
              </w:rPr>
              <w:t>6</w:t>
            </w:r>
          </w:p>
        </w:tc>
      </w:tr>
      <w:tr w14:paraId="7615C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301" w:type="dxa"/>
          </w:tcPr>
          <w:p w14:paraId="4788DBE9">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A</w:t>
            </w:r>
          </w:p>
          <w:p w14:paraId="00A29702">
            <w:pPr>
              <w:pStyle w:val="13"/>
              <w:keepNext w:val="0"/>
              <w:keepLines w:val="0"/>
              <w:suppressLineNumbers w:val="0"/>
              <w:spacing w:before="43" w:beforeAutospacing="0" w:after="0" w:afterAutospacing="0"/>
              <w:ind w:left="104"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2ADB812B">
            <w:pPr>
              <w:pStyle w:val="13"/>
              <w:keepNext w:val="0"/>
              <w:keepLines w:val="0"/>
              <w:suppressLineNumbers w:val="0"/>
              <w:spacing w:before="43" w:beforeAutospacing="0" w:after="0" w:afterAutospacing="0"/>
              <w:ind w:left="104"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232A8163">
            <w:pPr>
              <w:keepNext w:val="0"/>
              <w:keepLines w:val="0"/>
              <w:suppressLineNumbers w:val="0"/>
              <w:spacing w:before="0" w:beforeAutospacing="0" w:after="0" w:afterAutospacing="0" w:line="400" w:lineRule="exact"/>
              <w:ind w:left="0" w:right="0"/>
              <w:rPr>
                <w:rFonts w:hint="default" w:ascii="宋体" w:hAnsi="宋体" w:eastAsia="宋体" w:cs="宋体"/>
                <w:sz w:val="21"/>
                <w:szCs w:val="21"/>
                <w:lang w:eastAsia="zh-CN"/>
              </w:rPr>
            </w:pPr>
            <w:r>
              <w:rPr>
                <w:rFonts w:hint="eastAsia" w:ascii="宋体" w:hAnsi="宋体" w:eastAsia="宋体" w:cs="宋体"/>
                <w:b/>
                <w:sz w:val="21"/>
                <w:szCs w:val="21"/>
                <w:lang w:eastAsia="zh-CN"/>
              </w:rPr>
              <w:t>先修课程</w:t>
            </w:r>
            <w:r>
              <w:rPr>
                <w:rFonts w:hint="eastAsia" w:ascii="宋体" w:hAnsi="宋体" w:eastAsia="宋体" w:cs="宋体"/>
                <w:sz w:val="21"/>
                <w:szCs w:val="21"/>
                <w:lang w:eastAsia="zh-CN"/>
              </w:rPr>
              <w:t>：英语语音</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综合商务英语（</w:t>
            </w:r>
            <w:r>
              <w:rPr>
                <w:rFonts w:hint="eastAsia" w:ascii="宋体" w:hAnsi="宋体" w:eastAsia="宋体" w:cs="宋体"/>
                <w:sz w:val="21"/>
                <w:szCs w:val="21"/>
                <w:lang w:val="en-US" w:eastAsia="zh-CN"/>
              </w:rPr>
              <w:t>四</w:t>
            </w:r>
            <w:r>
              <w:rPr>
                <w:rFonts w:hint="default"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eastAsia="zh-CN"/>
              </w:rPr>
              <w:t>商务英语阅读（</w:t>
            </w:r>
            <w:r>
              <w:rPr>
                <w:rFonts w:hint="eastAsia" w:ascii="宋体" w:hAnsi="宋体" w:eastAsia="宋体" w:cs="宋体"/>
                <w:sz w:val="21"/>
                <w:szCs w:val="21"/>
                <w:lang w:val="en-US" w:eastAsia="zh-CN"/>
              </w:rPr>
              <w:t>四</w:t>
            </w:r>
            <w:r>
              <w:rPr>
                <w:rFonts w:hint="default"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eastAsia="zh-CN"/>
              </w:rPr>
              <w:t>商务英语视听说（</w:t>
            </w:r>
            <w:r>
              <w:rPr>
                <w:rFonts w:hint="eastAsia" w:ascii="宋体" w:hAnsi="宋体" w:eastAsia="宋体" w:cs="宋体"/>
                <w:sz w:val="21"/>
                <w:szCs w:val="21"/>
                <w:lang w:val="en-US" w:eastAsia="zh-CN"/>
              </w:rPr>
              <w:t>四</w:t>
            </w:r>
            <w:r>
              <w:rPr>
                <w:rFonts w:hint="default" w:ascii="宋体" w:hAnsi="宋体" w:eastAsia="宋体" w:cs="宋体"/>
                <w:sz w:val="21"/>
                <w:szCs w:val="21"/>
                <w:lang w:eastAsia="zh-CN"/>
              </w:rPr>
              <w:t>）</w:t>
            </w:r>
          </w:p>
          <w:p w14:paraId="7A24369A">
            <w:pPr>
              <w:keepNext w:val="0"/>
              <w:keepLines w:val="0"/>
              <w:suppressLineNumbers w:val="0"/>
              <w:spacing w:before="0" w:beforeAutospacing="0" w:after="0" w:afterAutospacing="0" w:line="400" w:lineRule="exact"/>
              <w:ind w:left="0" w:right="0"/>
              <w:rPr>
                <w:rFonts w:hint="default" w:ascii="宋体" w:hAnsi="宋体" w:eastAsia="宋体" w:cs="宋体"/>
                <w:sz w:val="21"/>
                <w:szCs w:val="21"/>
                <w:lang w:eastAsia="zh-CN"/>
              </w:rPr>
            </w:pPr>
            <w:r>
              <w:rPr>
                <w:rFonts w:hint="eastAsia" w:ascii="宋体" w:hAnsi="宋体" w:eastAsia="宋体" w:cs="宋体"/>
                <w:b/>
                <w:sz w:val="21"/>
                <w:szCs w:val="21"/>
                <w:lang w:eastAsia="zh-CN"/>
              </w:rPr>
              <w:t>后续课程</w:t>
            </w:r>
            <w:r>
              <w:rPr>
                <w:rFonts w:hint="eastAsia" w:ascii="宋体" w:hAnsi="宋体" w:eastAsia="宋体" w:cs="宋体"/>
                <w:sz w:val="21"/>
                <w:szCs w:val="21"/>
                <w:lang w:eastAsia="zh-CN"/>
              </w:rPr>
              <w:t>：高级商务英语视听说（二）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商务英语口译</w:t>
            </w:r>
          </w:p>
          <w:p w14:paraId="2590A22B">
            <w:pPr>
              <w:keepNext w:val="0"/>
              <w:keepLines w:val="0"/>
              <w:suppressLineNumbers w:val="0"/>
              <w:spacing w:before="0" w:beforeAutospacing="0" w:after="0" w:afterAutospacing="0" w:line="400" w:lineRule="exact"/>
              <w:ind w:left="0" w:right="0"/>
              <w:rPr>
                <w:rFonts w:hint="default" w:ascii="宋体" w:hAnsi="宋体" w:eastAsia="宋体" w:cs="宋体"/>
                <w:lang w:eastAsia="zh-CN"/>
              </w:rPr>
            </w:pPr>
          </w:p>
        </w:tc>
      </w:tr>
      <w:tr w14:paraId="3B9B3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1" w:hRule="atLeast"/>
          <w:jc w:val="center"/>
        </w:trPr>
        <w:tc>
          <w:tcPr>
            <w:tcW w:w="1301" w:type="dxa"/>
          </w:tcPr>
          <w:p w14:paraId="435EFC7C">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2CD80E8">
            <w:pPr>
              <w:pStyle w:val="13"/>
              <w:keepNext w:val="0"/>
              <w:keepLines w:val="0"/>
              <w:suppressLineNumbers w:val="0"/>
              <w:spacing w:before="4" w:beforeAutospacing="0" w:after="0" w:afterAutospacing="0"/>
              <w:ind w:left="0" w:right="0"/>
              <w:rPr>
                <w:rFonts w:hint="default" w:ascii="宋体" w:hAnsi="宋体" w:eastAsia="宋体" w:cs="宋体"/>
                <w:sz w:val="21"/>
                <w:szCs w:val="21"/>
                <w:lang w:eastAsia="zh-CN"/>
              </w:rPr>
            </w:pPr>
          </w:p>
          <w:p w14:paraId="60AA8737">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B</w:t>
            </w:r>
          </w:p>
          <w:p w14:paraId="1CE1FD01">
            <w:pPr>
              <w:pStyle w:val="13"/>
              <w:keepNext w:val="0"/>
              <w:keepLines w:val="0"/>
              <w:suppressLineNumbers w:val="0"/>
              <w:spacing w:before="43" w:beforeAutospacing="0" w:after="0" w:afterAutospacing="0"/>
              <w:ind w:left="0"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20B5DAEF">
            <w:pPr>
              <w:pStyle w:val="13"/>
              <w:keepNext w:val="0"/>
              <w:keepLines w:val="0"/>
              <w:suppressLineNumbers w:val="0"/>
              <w:spacing w:before="0" w:beforeAutospacing="0" w:after="0" w:afterAutospacing="0" w:line="312" w:lineRule="auto"/>
              <w:ind w:left="107" w:right="-29" w:firstLine="480"/>
              <w:rPr>
                <w:rFonts w:hint="default" w:ascii="宋体" w:hAnsi="宋体" w:eastAsia="宋体" w:cs="宋体"/>
                <w:sz w:val="21"/>
                <w:szCs w:val="21"/>
                <w:lang w:eastAsia="zh-CN"/>
              </w:rPr>
            </w:pPr>
            <w:r>
              <w:rPr>
                <w:rFonts w:hint="eastAsia" w:ascii="宋体" w:hAnsi="宋体" w:eastAsia="宋体" w:cs="宋体"/>
                <w:sz w:val="21"/>
                <w:szCs w:val="21"/>
                <w:lang w:val="en-US" w:eastAsia="zh-CN"/>
              </w:rPr>
              <w:t>高级</w:t>
            </w:r>
            <w:r>
              <w:rPr>
                <w:rFonts w:hint="eastAsia" w:ascii="宋体" w:hAnsi="宋体" w:eastAsia="宋体" w:cs="宋体"/>
                <w:sz w:val="21"/>
                <w:szCs w:val="21"/>
                <w:lang w:eastAsia="zh-CN"/>
              </w:rPr>
              <w:t>商务英语视听说（</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是商务英语专业的一门专业</w:t>
            </w:r>
            <w:r>
              <w:rPr>
                <w:rFonts w:hint="eastAsia" w:ascii="宋体" w:hAnsi="宋体" w:eastAsia="宋体" w:cs="宋体"/>
                <w:sz w:val="21"/>
                <w:szCs w:val="21"/>
                <w:lang w:val="en-US" w:eastAsia="zh-CN"/>
              </w:rPr>
              <w:t>方向课。作为一门专业必修课程，</w:t>
            </w:r>
            <w:r>
              <w:rPr>
                <w:rFonts w:hint="eastAsia" w:ascii="宋体" w:hAnsi="宋体" w:eastAsia="宋体" w:cs="宋体"/>
                <w:sz w:val="21"/>
                <w:szCs w:val="21"/>
                <w:lang w:eastAsia="zh-CN"/>
              </w:rPr>
              <w:t>该课程综合了听说读等技能，注重实际沟通能力和应用能力培养。</w:t>
            </w:r>
            <w:r>
              <w:rPr>
                <w:rFonts w:hint="eastAsia" w:ascii="宋体" w:hAnsi="宋体" w:eastAsia="宋体" w:cs="宋体"/>
                <w:sz w:val="21"/>
                <w:szCs w:val="21"/>
                <w:lang w:val="en-US" w:eastAsia="zh-CN"/>
              </w:rPr>
              <w:t>本课程</w:t>
            </w:r>
            <w:r>
              <w:rPr>
                <w:rFonts w:hint="eastAsia" w:ascii="宋体" w:hAnsi="宋体" w:eastAsia="宋体" w:cs="宋体"/>
                <w:sz w:val="21"/>
                <w:szCs w:val="21"/>
                <w:lang w:eastAsia="zh-CN"/>
              </w:rPr>
              <w:t>围绕知识、能力、</w:t>
            </w:r>
            <w:r>
              <w:rPr>
                <w:rFonts w:hint="eastAsia" w:ascii="宋体" w:hAnsi="宋体" w:eastAsia="宋体" w:cs="宋体"/>
                <w:sz w:val="21"/>
                <w:szCs w:val="21"/>
                <w:lang w:val="en-US" w:eastAsia="zh-CN"/>
              </w:rPr>
              <w:t>素养</w:t>
            </w:r>
            <w:r>
              <w:rPr>
                <w:rFonts w:hint="eastAsia" w:ascii="宋体" w:hAnsi="宋体" w:eastAsia="宋体" w:cs="宋体"/>
                <w:sz w:val="21"/>
                <w:szCs w:val="21"/>
                <w:lang w:eastAsia="zh-CN"/>
              </w:rPr>
              <w:t>三位一体的人才培养规格，</w:t>
            </w:r>
            <w:r>
              <w:rPr>
                <w:rFonts w:hint="eastAsia" w:ascii="宋体" w:hAnsi="宋体" w:eastAsia="宋体" w:cs="宋体"/>
                <w:sz w:val="21"/>
                <w:szCs w:val="21"/>
                <w:lang w:val="en-US" w:eastAsia="zh-CN"/>
              </w:rPr>
              <w:t>向学生</w:t>
            </w:r>
            <w:r>
              <w:rPr>
                <w:rFonts w:hint="eastAsia" w:ascii="宋体" w:hAnsi="宋体" w:eastAsia="宋体" w:cs="宋体"/>
                <w:sz w:val="21"/>
                <w:szCs w:val="21"/>
                <w:lang w:eastAsia="zh-CN"/>
              </w:rPr>
              <w:t>传授商务知识，培养</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英语</w:t>
            </w:r>
            <w:r>
              <w:rPr>
                <w:rFonts w:hint="eastAsia" w:ascii="宋体" w:hAnsi="宋体" w:eastAsia="宋体" w:cs="宋体"/>
                <w:sz w:val="21"/>
                <w:szCs w:val="21"/>
                <w:lang w:val="en-US" w:eastAsia="zh-CN"/>
              </w:rPr>
              <w:t>沟通</w:t>
            </w:r>
            <w:r>
              <w:rPr>
                <w:rFonts w:hint="eastAsia" w:ascii="宋体" w:hAnsi="宋体" w:eastAsia="宋体" w:cs="宋体"/>
                <w:sz w:val="21"/>
                <w:szCs w:val="21"/>
                <w:lang w:eastAsia="zh-CN"/>
              </w:rPr>
              <w:t>能力。在商务语境中开展语言活动设计，培养学生语言技能和商务交际技能，发展学生专业素质与职业素质。通过本课程的教学，学生能够全面了解商务英语真实语境，理解商务英语</w:t>
            </w:r>
            <w:r>
              <w:rPr>
                <w:rFonts w:hint="eastAsia" w:ascii="宋体" w:hAnsi="宋体" w:eastAsia="宋体" w:cs="宋体"/>
                <w:sz w:val="21"/>
                <w:szCs w:val="21"/>
                <w:lang w:val="en-US" w:eastAsia="zh-CN"/>
              </w:rPr>
              <w:t>的语言</w:t>
            </w:r>
            <w:r>
              <w:rPr>
                <w:rFonts w:hint="eastAsia" w:ascii="宋体" w:hAnsi="宋体" w:eastAsia="宋体" w:cs="宋体"/>
                <w:sz w:val="21"/>
                <w:szCs w:val="21"/>
                <w:lang w:eastAsia="zh-CN"/>
              </w:rPr>
              <w:t>运用，掌握重要的</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沟通技巧和</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听说能力。</w:t>
            </w:r>
          </w:p>
        </w:tc>
      </w:tr>
      <w:tr w14:paraId="5D5BC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8" w:hRule="atLeast"/>
          <w:jc w:val="center"/>
        </w:trPr>
        <w:tc>
          <w:tcPr>
            <w:tcW w:w="1301" w:type="dxa"/>
          </w:tcPr>
          <w:p w14:paraId="7EE5AFF3">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3FF703FD">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553FF7B5">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1B9571CF">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138A7151">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72521D64">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5D9AE3FC">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0F8EA3AE">
            <w:pPr>
              <w:pStyle w:val="13"/>
              <w:keepNext w:val="0"/>
              <w:keepLines w:val="0"/>
              <w:suppressLineNumbers w:val="0"/>
              <w:spacing w:before="0" w:beforeAutospacing="0" w:after="0" w:afterAutospacing="0"/>
              <w:ind w:left="0" w:right="0"/>
              <w:rPr>
                <w:rFonts w:hint="default" w:ascii="宋体" w:hAnsi="宋体" w:eastAsia="宋体" w:cs="宋体"/>
                <w:color w:val="C00000"/>
                <w:sz w:val="21"/>
                <w:szCs w:val="21"/>
                <w:lang w:eastAsia="zh-CN"/>
              </w:rPr>
            </w:pPr>
          </w:p>
          <w:p w14:paraId="11408441">
            <w:pPr>
              <w:pStyle w:val="13"/>
              <w:keepNext w:val="0"/>
              <w:keepLines w:val="0"/>
              <w:suppressLineNumbers w:val="0"/>
              <w:spacing w:before="8" w:beforeAutospacing="0" w:after="0" w:afterAutospacing="0"/>
              <w:ind w:left="0" w:right="0"/>
              <w:rPr>
                <w:rFonts w:hint="default" w:ascii="宋体" w:hAnsi="宋体" w:eastAsia="宋体" w:cs="宋体"/>
                <w:color w:val="C00000"/>
                <w:sz w:val="21"/>
                <w:szCs w:val="21"/>
                <w:lang w:eastAsia="zh-CN"/>
              </w:rPr>
            </w:pPr>
          </w:p>
          <w:p w14:paraId="00E2BE77">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C</w:t>
            </w:r>
          </w:p>
          <w:p w14:paraId="0BC3C418">
            <w:pPr>
              <w:pStyle w:val="13"/>
              <w:keepNext w:val="0"/>
              <w:keepLines w:val="0"/>
              <w:suppressLineNumbers w:val="0"/>
              <w:spacing w:before="43" w:beforeAutospacing="0" w:after="0" w:afterAutospacing="0"/>
              <w:ind w:left="0" w:right="7"/>
              <w:jc w:val="center"/>
              <w:rPr>
                <w:rFonts w:hint="default" w:ascii="宋体" w:hAnsi="宋体" w:eastAsia="宋体" w:cs="宋体"/>
                <w:b/>
                <w:color w:val="C00000"/>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21B4D552">
            <w:pPr>
              <w:keepNext w:val="0"/>
              <w:keepLines w:val="0"/>
              <w:numPr>
                <w:ilvl w:val="0"/>
                <w:numId w:val="0"/>
              </w:numPr>
              <w:suppressLineNumbers w:val="0"/>
              <w:spacing w:before="62" w:beforeLines="20" w:beforeAutospacing="0" w:after="0" w:afterAutospacing="0" w:line="400" w:lineRule="exact"/>
              <w:ind w:left="0" w:right="0" w:rightChars="0"/>
              <w:jc w:val="both"/>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（一）</w:t>
            </w:r>
            <w:r>
              <w:rPr>
                <w:rFonts w:hint="eastAsia" w:ascii="宋体" w:hAnsi="宋体" w:eastAsia="宋体" w:cs="宋体"/>
                <w:b/>
                <w:sz w:val="21"/>
                <w:szCs w:val="21"/>
                <w:lang w:eastAsia="zh-CN"/>
              </w:rPr>
              <w:t>知识：</w:t>
            </w:r>
          </w:p>
          <w:p w14:paraId="4F14C05A">
            <w:pPr>
              <w:keepNext w:val="0"/>
              <w:keepLines w:val="0"/>
              <w:numPr>
                <w:ilvl w:val="0"/>
                <w:numId w:val="0"/>
              </w:numPr>
              <w:suppressLineNumbers w:val="0"/>
              <w:spacing w:before="62" w:beforeLines="20" w:beforeAutospacing="0" w:after="0" w:afterAutospacing="0" w:line="400" w:lineRule="exact"/>
              <w:ind w:left="420" w:leftChars="200" w:right="0" w:rightChars="0" w:firstLine="210" w:firstLineChars="100"/>
              <w:jc w:val="both"/>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较系统</w:t>
            </w:r>
            <w:r>
              <w:rPr>
                <w:rFonts w:hint="eastAsia" w:ascii="宋体" w:hAnsi="宋体" w:eastAsia="宋体" w:cs="宋体"/>
                <w:sz w:val="21"/>
                <w:szCs w:val="21"/>
                <w:lang w:val="en-US" w:eastAsia="zh-CN"/>
              </w:rPr>
              <w:t>地理解和</w:t>
            </w:r>
            <w:r>
              <w:rPr>
                <w:rFonts w:hint="eastAsia" w:ascii="宋体" w:hAnsi="宋体" w:eastAsia="宋体" w:cs="宋体"/>
                <w:sz w:val="21"/>
                <w:szCs w:val="21"/>
                <w:lang w:eastAsia="zh-CN"/>
              </w:rPr>
              <w:t xml:space="preserve">掌握涉及会展、建立合作关系、询盘发盘、价格谈判、客服等商务英语相关主题的表达、词汇和相关专业知识。 </w:t>
            </w:r>
          </w:p>
          <w:p w14:paraId="3F64EB7B">
            <w:pPr>
              <w:keepNext w:val="0"/>
              <w:keepLines w:val="0"/>
              <w:numPr>
                <w:ilvl w:val="0"/>
                <w:numId w:val="2"/>
              </w:numPr>
              <w:suppressLineNumbers w:val="0"/>
              <w:spacing w:before="31" w:beforeLines="10" w:beforeAutospacing="0" w:after="0" w:afterAutospacing="0" w:line="400" w:lineRule="exact"/>
              <w:ind w:left="0" w:right="0"/>
              <w:jc w:val="both"/>
              <w:rPr>
                <w:rFonts w:hint="eastAsia" w:ascii="宋体" w:hAnsi="宋体" w:eastAsia="宋体" w:cs="宋体"/>
                <w:b/>
                <w:sz w:val="21"/>
                <w:szCs w:val="21"/>
                <w:lang w:eastAsia="zh-CN"/>
              </w:rPr>
            </w:pPr>
            <w:r>
              <w:rPr>
                <w:rFonts w:hint="eastAsia" w:ascii="宋体" w:hAnsi="宋体" w:eastAsia="宋体" w:cs="宋体"/>
                <w:b/>
                <w:sz w:val="21"/>
                <w:szCs w:val="21"/>
                <w:lang w:eastAsia="zh-CN"/>
              </w:rPr>
              <w:t>能力：</w:t>
            </w:r>
          </w:p>
          <w:p w14:paraId="58C89CE0">
            <w:pPr>
              <w:keepNext w:val="0"/>
              <w:keepLines w:val="0"/>
              <w:numPr>
                <w:ilvl w:val="0"/>
                <w:numId w:val="0"/>
              </w:numPr>
              <w:suppressLineNumbers w:val="0"/>
              <w:spacing w:before="31" w:beforeLines="10" w:beforeAutospacing="0" w:after="0" w:afterAutospacing="0" w:line="400" w:lineRule="exact"/>
              <w:ind w:left="0" w:right="0" w:rightChars="0" w:firstLine="630" w:firstLineChars="30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掌握商务英语听说基本方法和技能，能够在商务环境中有效地使用英语进行听力理解和口语交流。</w:t>
            </w:r>
          </w:p>
          <w:p w14:paraId="6377629B">
            <w:pPr>
              <w:keepNext w:val="0"/>
              <w:keepLines w:val="0"/>
              <w:numPr>
                <w:ilvl w:val="0"/>
                <w:numId w:val="2"/>
              </w:numPr>
              <w:suppressLineNumbers w:val="0"/>
              <w:spacing w:before="31" w:beforeLines="10" w:beforeAutospacing="0" w:after="0" w:afterAutospacing="0" w:line="400" w:lineRule="exact"/>
              <w:ind w:left="0" w:leftChars="0" w:right="0" w:rightChars="0" w:firstLine="0" w:firstLineChars="0"/>
              <w:rPr>
                <w:rFonts w:hint="eastAsia" w:ascii="宋体" w:hAnsi="宋体" w:eastAsia="宋体" w:cs="宋体"/>
                <w:sz w:val="21"/>
                <w:szCs w:val="21"/>
                <w:lang w:eastAsia="zh-CN"/>
              </w:rPr>
            </w:pPr>
            <w:r>
              <w:rPr>
                <w:rFonts w:hint="eastAsia" w:ascii="宋体" w:hAnsi="宋体" w:eastAsia="宋体" w:cs="宋体"/>
                <w:b/>
                <w:sz w:val="21"/>
                <w:szCs w:val="21"/>
                <w:lang w:eastAsia="zh-CN"/>
              </w:rPr>
              <w:t>素养：</w:t>
            </w:r>
          </w:p>
          <w:p w14:paraId="103E1393">
            <w:pPr>
              <w:keepNext w:val="0"/>
              <w:keepLines w:val="0"/>
              <w:numPr>
                <w:ilvl w:val="0"/>
                <w:numId w:val="0"/>
              </w:numPr>
              <w:suppressLineNumbers w:val="0"/>
              <w:spacing w:before="31" w:beforeLines="10" w:beforeAutospacing="0" w:after="0" w:afterAutospacing="0" w:line="400" w:lineRule="exact"/>
              <w:ind w:left="420" w:leftChars="200" w:right="0" w:rightChars="0"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3.重视学生运用所学商务知识进行跨学科整合，以及能够使用英语在商务环境中进行有效沟通与协作的能力培养。</w:t>
            </w:r>
          </w:p>
          <w:p w14:paraId="2E9199AB">
            <w:pPr>
              <w:keepNext w:val="0"/>
              <w:keepLines w:val="0"/>
              <w:suppressLineNumbers w:val="0"/>
              <w:spacing w:before="31" w:beforeLines="10" w:beforeAutospacing="0" w:after="0" w:afterAutospacing="0" w:line="400" w:lineRule="exact"/>
              <w:ind w:right="0"/>
              <w:rPr>
                <w:rFonts w:hint="default" w:ascii="宋体" w:hAnsi="宋体" w:eastAsia="宋体" w:cs="宋体"/>
                <w:szCs w:val="24"/>
                <w:lang w:eastAsia="zh-CN"/>
              </w:rPr>
            </w:pPr>
          </w:p>
        </w:tc>
      </w:tr>
      <w:tr w14:paraId="21DB9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11D40651">
            <w:pPr>
              <w:pStyle w:val="13"/>
              <w:keepNext w:val="0"/>
              <w:keepLines w:val="0"/>
              <w:suppressLineNumbers w:val="0"/>
              <w:spacing w:before="0" w:beforeAutospacing="0" w:after="0" w:afterAutospacing="0"/>
              <w:ind w:left="0" w:right="0"/>
              <w:jc w:val="center"/>
              <w:rPr>
                <w:rFonts w:hint="default" w:ascii="宋体"/>
                <w:b/>
                <w:w w:val="98"/>
                <w:sz w:val="21"/>
                <w:lang w:eastAsia="zh-CN"/>
              </w:rPr>
            </w:pPr>
            <w:r>
              <w:rPr>
                <w:rFonts w:hint="default" w:ascii="宋体"/>
                <w:b/>
                <w:w w:val="98"/>
                <w:sz w:val="21"/>
                <w:lang w:eastAsia="zh-CN"/>
              </w:rPr>
              <w:t>D</w:t>
            </w:r>
          </w:p>
          <w:p w14:paraId="26C937F4">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课程目标与</w:t>
            </w:r>
          </w:p>
          <w:p w14:paraId="2C6532C6">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毕业要求的</w:t>
            </w:r>
          </w:p>
          <w:p w14:paraId="16D6FFBE">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r>
              <w:rPr>
                <w:rFonts w:hint="eastAsia" w:ascii="宋体" w:eastAsia="宋体"/>
                <w:b/>
                <w:sz w:val="21"/>
                <w:lang w:eastAsia="zh-CN"/>
              </w:rPr>
              <w:t>对应关系</w:t>
            </w:r>
          </w:p>
        </w:tc>
        <w:tc>
          <w:tcPr>
            <w:tcW w:w="2241" w:type="dxa"/>
            <w:gridSpan w:val="3"/>
            <w:vAlign w:val="center"/>
          </w:tcPr>
          <w:p w14:paraId="3484404B">
            <w:pPr>
              <w:pStyle w:val="13"/>
              <w:keepNext w:val="0"/>
              <w:keepLines w:val="0"/>
              <w:suppressLineNumbers w:val="0"/>
              <w:spacing w:before="86" w:beforeAutospacing="0" w:after="0" w:afterAutospacing="0"/>
              <w:ind w:left="114" w:right="0"/>
              <w:jc w:val="center"/>
              <w:rPr>
                <w:rFonts w:hint="default" w:ascii="宋体" w:hAnsi="宋体" w:eastAsia="宋体" w:cs="宋体"/>
                <w:b/>
                <w:bCs/>
                <w:sz w:val="21"/>
                <w:szCs w:val="21"/>
                <w:lang w:eastAsia="zh-CN"/>
              </w:rPr>
            </w:pPr>
            <w:r>
              <w:rPr>
                <w:rFonts w:hint="eastAsia" w:ascii="宋体" w:hAnsi="宋体" w:eastAsia="宋体" w:cs="宋体"/>
                <w:sz w:val="21"/>
                <w:lang w:eastAsia="zh-CN"/>
              </w:rPr>
              <w:t>毕业要求</w:t>
            </w:r>
          </w:p>
        </w:tc>
        <w:tc>
          <w:tcPr>
            <w:tcW w:w="2827" w:type="dxa"/>
            <w:gridSpan w:val="4"/>
            <w:vAlign w:val="center"/>
          </w:tcPr>
          <w:p w14:paraId="58DFEB0D">
            <w:pPr>
              <w:pStyle w:val="13"/>
              <w:keepNext w:val="0"/>
              <w:keepLines w:val="0"/>
              <w:suppressLineNumbers w:val="0"/>
              <w:spacing w:before="86" w:beforeAutospacing="0" w:after="0" w:afterAutospacing="0"/>
              <w:ind w:left="115" w:right="0"/>
              <w:jc w:val="center"/>
              <w:rPr>
                <w:rFonts w:hint="default" w:ascii="宋体" w:hAnsi="宋体" w:eastAsia="宋体" w:cs="宋体"/>
                <w:b/>
                <w:bCs/>
                <w:sz w:val="21"/>
                <w:szCs w:val="21"/>
                <w:lang w:eastAsia="zh-CN"/>
              </w:rPr>
            </w:pPr>
            <w:r>
              <w:rPr>
                <w:rFonts w:hint="eastAsia" w:ascii="宋体" w:hAnsi="宋体" w:eastAsia="宋体" w:cs="宋体"/>
                <w:sz w:val="21"/>
                <w:lang w:eastAsia="zh-CN"/>
              </w:rPr>
              <w:t>毕业要求指标点</w:t>
            </w:r>
          </w:p>
        </w:tc>
        <w:tc>
          <w:tcPr>
            <w:tcW w:w="2536" w:type="dxa"/>
            <w:gridSpan w:val="4"/>
            <w:vAlign w:val="center"/>
          </w:tcPr>
          <w:p w14:paraId="016769B8">
            <w:pPr>
              <w:pStyle w:val="13"/>
              <w:keepNext w:val="0"/>
              <w:keepLines w:val="0"/>
              <w:suppressLineNumbers w:val="0"/>
              <w:spacing w:before="86" w:beforeAutospacing="0" w:after="0" w:afterAutospacing="0"/>
              <w:ind w:left="96" w:right="67"/>
              <w:jc w:val="center"/>
              <w:rPr>
                <w:rFonts w:hint="default" w:ascii="宋体" w:hAnsi="宋体" w:eastAsia="宋体" w:cs="宋体"/>
                <w:b/>
                <w:bCs/>
                <w:sz w:val="21"/>
                <w:szCs w:val="21"/>
                <w:lang w:eastAsia="zh-CN"/>
              </w:rPr>
            </w:pPr>
            <w:r>
              <w:rPr>
                <w:rFonts w:hint="eastAsia" w:ascii="宋体" w:hAnsi="宋体" w:eastAsia="宋体" w:cs="宋体"/>
                <w:sz w:val="21"/>
                <w:lang w:eastAsia="zh-CN"/>
              </w:rPr>
              <w:t>课程目标</w:t>
            </w:r>
          </w:p>
        </w:tc>
      </w:tr>
      <w:tr w14:paraId="1DBD5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jc w:val="center"/>
        </w:trPr>
        <w:tc>
          <w:tcPr>
            <w:tcW w:w="1301" w:type="dxa"/>
            <w:vMerge w:val="continue"/>
          </w:tcPr>
          <w:p w14:paraId="2405CCAB">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241" w:type="dxa"/>
            <w:gridSpan w:val="3"/>
            <w:vAlign w:val="center"/>
          </w:tcPr>
          <w:p w14:paraId="49A7CCD2">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A．专业知能</w:t>
            </w:r>
          </w:p>
        </w:tc>
        <w:tc>
          <w:tcPr>
            <w:tcW w:w="2827" w:type="dxa"/>
            <w:gridSpan w:val="4"/>
            <w:vAlign w:val="center"/>
          </w:tcPr>
          <w:p w14:paraId="43790590">
            <w:pPr>
              <w:keepNext w:val="0"/>
              <w:keepLines w:val="0"/>
              <w:pageBreakBefore w:val="0"/>
              <w:widowControl w:val="0"/>
              <w:suppressLineNumbers w:val="0"/>
              <w:tabs>
                <w:tab w:val="left" w:pos="1390"/>
              </w:tabs>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A1掌握比较系统的商务英语专业知识和能力。</w:t>
            </w:r>
          </w:p>
          <w:p w14:paraId="083BC59F">
            <w:pPr>
              <w:keepNext w:val="0"/>
              <w:keepLines w:val="0"/>
              <w:pageBreakBefore w:val="0"/>
              <w:widowControl w:val="0"/>
              <w:suppressLineNumbers w:val="0"/>
              <w:tabs>
                <w:tab w:val="left" w:pos="1390"/>
              </w:tabs>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p>
        </w:tc>
        <w:tc>
          <w:tcPr>
            <w:tcW w:w="2536" w:type="dxa"/>
            <w:gridSpan w:val="4"/>
            <w:vAlign w:val="center"/>
          </w:tcPr>
          <w:p w14:paraId="1B0790DB">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hAnsi="宋体" w:eastAsia="宋体" w:cs="宋体"/>
                <w:sz w:val="21"/>
                <w:szCs w:val="21"/>
                <w:lang w:eastAsia="zh-CN"/>
              </w:rPr>
              <w:t>课程目标1</w:t>
            </w:r>
          </w:p>
        </w:tc>
      </w:tr>
      <w:tr w14:paraId="20310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CBE7376">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241" w:type="dxa"/>
            <w:gridSpan w:val="3"/>
            <w:vAlign w:val="center"/>
          </w:tcPr>
          <w:p w14:paraId="774A5F8F">
            <w:pPr>
              <w:keepNext w:val="0"/>
              <w:keepLines w:val="0"/>
              <w:suppressLineNumbers w:val="0"/>
              <w:spacing w:before="0" w:beforeAutospacing="0" w:after="0" w:afterAutospacing="0"/>
              <w:ind w:left="0" w:right="0"/>
              <w:jc w:val="center"/>
              <w:rPr>
                <w:rFonts w:hint="default"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B．实务技能</w:t>
            </w:r>
          </w:p>
        </w:tc>
        <w:tc>
          <w:tcPr>
            <w:tcW w:w="2827" w:type="dxa"/>
            <w:gridSpan w:val="4"/>
            <w:vAlign w:val="center"/>
          </w:tcPr>
          <w:p w14:paraId="4A3A90E7">
            <w:pPr>
              <w:keepNext w:val="0"/>
              <w:keepLines w:val="0"/>
              <w:pageBreakBefore w:val="0"/>
              <w:widowControl w:val="0"/>
              <w:suppressLineNumbers w:val="0"/>
              <w:tabs>
                <w:tab w:val="left" w:pos="1390"/>
              </w:tabs>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B1具备较强的商务实践能力。</w:t>
            </w:r>
          </w:p>
        </w:tc>
        <w:tc>
          <w:tcPr>
            <w:tcW w:w="2536" w:type="dxa"/>
            <w:gridSpan w:val="4"/>
            <w:vAlign w:val="center"/>
          </w:tcPr>
          <w:p w14:paraId="4725E06F">
            <w:pPr>
              <w:keepNext w:val="0"/>
              <w:keepLines w:val="0"/>
              <w:suppressLineNumbers w:val="0"/>
              <w:spacing w:before="0"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课程目标2</w:t>
            </w:r>
          </w:p>
        </w:tc>
      </w:tr>
      <w:tr w14:paraId="5BF01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460789F">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241" w:type="dxa"/>
            <w:gridSpan w:val="3"/>
          </w:tcPr>
          <w:p w14:paraId="059857F4">
            <w:pPr>
              <w:pStyle w:val="13"/>
              <w:keepNext w:val="0"/>
              <w:keepLines w:val="0"/>
              <w:numPr>
                <w:ilvl w:val="0"/>
                <w:numId w:val="3"/>
              </w:numPr>
              <w:suppressLineNumbers w:val="0"/>
              <w:spacing w:before="125" w:beforeAutospacing="0" w:after="0" w:afterAutospacing="0" w:line="312" w:lineRule="auto"/>
              <w:ind w:left="0" w:right="23"/>
              <w:jc w:val="center"/>
              <w:rPr>
                <w:rFonts w:hint="default" w:ascii="宋体" w:hAnsi="宋体" w:eastAsia="宋体" w:cs="宋体"/>
                <w:b w:val="0"/>
                <w:bCs w:val="0"/>
                <w:sz w:val="21"/>
                <w:szCs w:val="21"/>
                <w:lang w:eastAsia="zh-CN"/>
              </w:rPr>
            </w:pPr>
            <w:r>
              <w:rPr>
                <w:rFonts w:hint="eastAsia" w:ascii="宋体" w:hAnsi="宋体" w:eastAsia="宋体" w:cs="宋体"/>
                <w:b w:val="0"/>
                <w:bCs w:val="0"/>
                <w:kern w:val="2"/>
                <w:sz w:val="21"/>
                <w:szCs w:val="21"/>
                <w:lang w:val="en-US" w:eastAsia="zh-CN" w:bidi="ar"/>
              </w:rPr>
              <w:t>协作整合</w:t>
            </w:r>
          </w:p>
        </w:tc>
        <w:tc>
          <w:tcPr>
            <w:tcW w:w="2827" w:type="dxa"/>
            <w:gridSpan w:val="4"/>
          </w:tcPr>
          <w:p w14:paraId="7123A12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sz w:val="21"/>
                <w:szCs w:val="21"/>
                <w:lang w:eastAsia="zh-CN"/>
              </w:rPr>
            </w:pPr>
            <w:r>
              <w:rPr>
                <w:rFonts w:hint="eastAsia" w:ascii="宋体" w:hAnsi="宋体" w:eastAsia="宋体" w:cs="宋体"/>
                <w:kern w:val="2"/>
                <w:sz w:val="21"/>
                <w:szCs w:val="21"/>
                <w:lang w:val="en-US" w:eastAsia="zh-CN" w:bidi="ar"/>
              </w:rPr>
              <w:t>D1具备良好的商务沟通与协作能力。</w:t>
            </w:r>
          </w:p>
        </w:tc>
        <w:tc>
          <w:tcPr>
            <w:tcW w:w="2536" w:type="dxa"/>
            <w:gridSpan w:val="4"/>
          </w:tcPr>
          <w:p w14:paraId="6FA89F4E">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sz w:val="21"/>
                <w:szCs w:val="21"/>
                <w:lang w:eastAsia="zh-CN"/>
              </w:rPr>
              <w:t>课程目标3</w:t>
            </w:r>
          </w:p>
        </w:tc>
      </w:tr>
      <w:tr w14:paraId="21BA7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3C2B000">
            <w:pPr>
              <w:pStyle w:val="13"/>
              <w:keepNext w:val="0"/>
              <w:keepLines w:val="0"/>
              <w:suppressLineNumbers w:val="0"/>
              <w:spacing w:before="152" w:beforeAutospacing="0" w:after="0" w:afterAutospacing="0"/>
              <w:ind w:left="8" w:right="0"/>
              <w:jc w:val="center"/>
              <w:rPr>
                <w:rFonts w:hint="default" w:ascii="宋体"/>
                <w:b/>
                <w:sz w:val="21"/>
              </w:rPr>
            </w:pPr>
            <w:r>
              <w:rPr>
                <w:rFonts w:hint="default" w:ascii="宋体"/>
                <w:b/>
                <w:w w:val="98"/>
                <w:sz w:val="21"/>
              </w:rPr>
              <w:t>E</w:t>
            </w:r>
          </w:p>
          <w:p w14:paraId="466972C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rPr>
              <w:t>教学内容</w:t>
            </w:r>
          </w:p>
        </w:tc>
        <w:tc>
          <w:tcPr>
            <w:tcW w:w="5068" w:type="dxa"/>
            <w:gridSpan w:val="7"/>
            <w:vMerge w:val="restart"/>
            <w:vAlign w:val="center"/>
          </w:tcPr>
          <w:p w14:paraId="5015CAF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sz w:val="21"/>
                <w:lang w:eastAsia="zh-CN"/>
              </w:rPr>
              <w:t>章节内容</w:t>
            </w:r>
          </w:p>
        </w:tc>
        <w:tc>
          <w:tcPr>
            <w:tcW w:w="2536" w:type="dxa"/>
            <w:gridSpan w:val="4"/>
            <w:vAlign w:val="center"/>
          </w:tcPr>
          <w:p w14:paraId="005A1CA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Cs/>
                <w:sz w:val="21"/>
                <w:lang w:eastAsia="zh-CN"/>
              </w:rPr>
              <w:t>学时分配</w:t>
            </w:r>
          </w:p>
        </w:tc>
      </w:tr>
      <w:tr w14:paraId="4A014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301" w:type="dxa"/>
            <w:vMerge w:val="continue"/>
            <w:vAlign w:val="center"/>
          </w:tcPr>
          <w:p w14:paraId="3EFA20D2">
            <w:pPr>
              <w:pStyle w:val="13"/>
              <w:keepNext w:val="0"/>
              <w:keepLines w:val="0"/>
              <w:suppressLineNumbers w:val="0"/>
              <w:spacing w:before="125" w:beforeAutospacing="0" w:after="0" w:afterAutospacing="0" w:line="312" w:lineRule="auto"/>
              <w:ind w:left="0" w:right="23"/>
              <w:jc w:val="center"/>
              <w:rPr>
                <w:rFonts w:hint="default"/>
              </w:rPr>
            </w:pPr>
          </w:p>
        </w:tc>
        <w:tc>
          <w:tcPr>
            <w:tcW w:w="5068" w:type="dxa"/>
            <w:gridSpan w:val="7"/>
            <w:vMerge w:val="continue"/>
            <w:vAlign w:val="center"/>
          </w:tcPr>
          <w:p w14:paraId="109AD277">
            <w:pPr>
              <w:pStyle w:val="13"/>
              <w:keepNext w:val="0"/>
              <w:keepLines w:val="0"/>
              <w:suppressLineNumbers w:val="0"/>
              <w:spacing w:before="125" w:beforeAutospacing="0" w:after="0" w:afterAutospacing="0" w:line="312" w:lineRule="auto"/>
              <w:ind w:left="0" w:right="23"/>
              <w:jc w:val="center"/>
              <w:rPr>
                <w:rFonts w:hint="default"/>
              </w:rPr>
            </w:pPr>
          </w:p>
        </w:tc>
        <w:tc>
          <w:tcPr>
            <w:tcW w:w="884" w:type="dxa"/>
            <w:gridSpan w:val="2"/>
            <w:vAlign w:val="center"/>
          </w:tcPr>
          <w:p w14:paraId="59F12CC8">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理论</w:t>
            </w:r>
          </w:p>
        </w:tc>
        <w:tc>
          <w:tcPr>
            <w:tcW w:w="850" w:type="dxa"/>
            <w:vAlign w:val="center"/>
          </w:tcPr>
          <w:p w14:paraId="0F1FAAA9">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20BB287E">
            <w:pPr>
              <w:pStyle w:val="13"/>
              <w:keepNext w:val="0"/>
              <w:keepLines w:val="0"/>
              <w:suppressLineNumbers w:val="0"/>
              <w:spacing w:before="44" w:beforeAutospacing="0" w:after="0" w:afterAutospacing="0"/>
              <w:ind w:left="0" w:right="89"/>
              <w:jc w:val="center"/>
              <w:rPr>
                <w:rFonts w:hint="default" w:ascii="宋体" w:hAnsi="宋体" w:eastAsia="宋体" w:cs="宋体"/>
                <w:b/>
                <w:bCs/>
                <w:sz w:val="21"/>
                <w:szCs w:val="21"/>
                <w:lang w:eastAsia="zh-CN"/>
              </w:rPr>
            </w:pPr>
            <w:r>
              <w:rPr>
                <w:rFonts w:hint="eastAsia" w:ascii="宋体" w:eastAsia="宋体"/>
                <w:bCs/>
                <w:sz w:val="21"/>
                <w:lang w:eastAsia="zh-CN"/>
              </w:rPr>
              <w:t xml:space="preserve"> 合计</w:t>
            </w:r>
          </w:p>
        </w:tc>
      </w:tr>
      <w:tr w14:paraId="3643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3F1DA2C">
            <w:pPr>
              <w:pStyle w:val="13"/>
              <w:keepNext w:val="0"/>
              <w:keepLines w:val="0"/>
              <w:suppressLineNumbers w:val="0"/>
              <w:spacing w:before="125" w:beforeAutospacing="0" w:after="0" w:afterAutospacing="0" w:line="312" w:lineRule="auto"/>
              <w:ind w:left="0" w:right="23"/>
              <w:rPr>
                <w:rFonts w:hint="default"/>
              </w:rPr>
            </w:pPr>
          </w:p>
        </w:tc>
        <w:tc>
          <w:tcPr>
            <w:tcW w:w="5068" w:type="dxa"/>
            <w:gridSpan w:val="7"/>
          </w:tcPr>
          <w:p w14:paraId="4DF44ADD">
            <w:pPr>
              <w:keepNext w:val="0"/>
              <w:keepLines w:val="0"/>
              <w:suppressLineNumbers w:val="0"/>
              <w:spacing w:before="0" w:beforeAutospacing="0" w:after="0" w:afterAutospacing="0"/>
              <w:ind w:left="0" w:right="0"/>
              <w:rPr>
                <w:rFonts w:hint="default" w:ascii="Times New Roman" w:hAnsi="Times New Roman"/>
                <w:color w:val="000000"/>
                <w:szCs w:val="21"/>
              </w:rPr>
            </w:pPr>
            <w:r>
              <w:rPr>
                <w:rFonts w:hint="default" w:ascii="Times New Roman" w:hAnsi="Times New Roman"/>
                <w:color w:val="000000"/>
                <w:szCs w:val="21"/>
              </w:rPr>
              <w:t>Unit 1 Trade Fair Preparations</w:t>
            </w:r>
          </w:p>
        </w:tc>
        <w:tc>
          <w:tcPr>
            <w:tcW w:w="884" w:type="dxa"/>
            <w:gridSpan w:val="2"/>
            <w:vAlign w:val="center"/>
          </w:tcPr>
          <w:p w14:paraId="49B8043D">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50" w:type="dxa"/>
            <w:vAlign w:val="center"/>
          </w:tcPr>
          <w:p w14:paraId="5D4BF93C">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02" w:type="dxa"/>
            <w:vAlign w:val="center"/>
          </w:tcPr>
          <w:p w14:paraId="55196CF1">
            <w:pPr>
              <w:keepNext w:val="0"/>
              <w:keepLines w:val="0"/>
              <w:suppressLineNumbers w:val="0"/>
              <w:spacing w:before="0" w:beforeAutospacing="0" w:after="0" w:afterAutospacing="0" w:line="280" w:lineRule="exact"/>
              <w:ind w:left="0" w:right="0"/>
              <w:jc w:val="center"/>
              <w:rPr>
                <w:rFonts w:hint="default" w:ascii="Times New Roman" w:hAnsi="Times New Roman"/>
                <w:szCs w:val="21"/>
              </w:rPr>
            </w:pPr>
            <w:r>
              <w:rPr>
                <w:rFonts w:hint="default" w:ascii="Times New Roman" w:hAnsi="Times New Roman"/>
                <w:szCs w:val="21"/>
              </w:rPr>
              <w:t>6</w:t>
            </w:r>
          </w:p>
        </w:tc>
      </w:tr>
      <w:tr w14:paraId="505B0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5FAE50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68" w:type="dxa"/>
            <w:gridSpan w:val="7"/>
          </w:tcPr>
          <w:p w14:paraId="2EC33F16">
            <w:pPr>
              <w:keepNext w:val="0"/>
              <w:keepLines w:val="0"/>
              <w:suppressLineNumbers w:val="0"/>
              <w:spacing w:before="0" w:beforeAutospacing="0" w:after="0" w:afterAutospacing="0"/>
              <w:ind w:left="0" w:right="0"/>
              <w:rPr>
                <w:rFonts w:hint="default" w:ascii="Times New Roman" w:hAnsi="Times New Roman"/>
                <w:color w:val="000000"/>
                <w:szCs w:val="21"/>
              </w:rPr>
            </w:pPr>
            <w:r>
              <w:rPr>
                <w:rFonts w:hint="default" w:ascii="Times New Roman" w:hAnsi="Times New Roman"/>
                <w:color w:val="000000"/>
                <w:szCs w:val="21"/>
              </w:rPr>
              <w:t>Unit 2 Establishment of Business Relations</w:t>
            </w:r>
          </w:p>
        </w:tc>
        <w:tc>
          <w:tcPr>
            <w:tcW w:w="884" w:type="dxa"/>
            <w:gridSpan w:val="2"/>
            <w:vAlign w:val="center"/>
          </w:tcPr>
          <w:p w14:paraId="429D2506">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50" w:type="dxa"/>
            <w:vAlign w:val="center"/>
          </w:tcPr>
          <w:p w14:paraId="1146C2BC">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02" w:type="dxa"/>
            <w:vAlign w:val="center"/>
          </w:tcPr>
          <w:p w14:paraId="259DD2E2">
            <w:pPr>
              <w:keepNext w:val="0"/>
              <w:keepLines w:val="0"/>
              <w:suppressLineNumbers w:val="0"/>
              <w:spacing w:before="0" w:beforeAutospacing="0" w:after="0" w:afterAutospacing="0" w:line="280" w:lineRule="exact"/>
              <w:ind w:left="0" w:right="0"/>
              <w:jc w:val="center"/>
              <w:rPr>
                <w:rFonts w:hint="default" w:ascii="Times New Roman" w:hAnsi="Times New Roman"/>
                <w:szCs w:val="21"/>
              </w:rPr>
            </w:pPr>
            <w:r>
              <w:rPr>
                <w:rFonts w:hint="default" w:ascii="Times New Roman" w:hAnsi="Times New Roman"/>
                <w:szCs w:val="21"/>
              </w:rPr>
              <w:t>6</w:t>
            </w:r>
          </w:p>
        </w:tc>
      </w:tr>
      <w:tr w14:paraId="74667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6032AA0">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68" w:type="dxa"/>
            <w:gridSpan w:val="7"/>
            <w:vAlign w:val="center"/>
          </w:tcPr>
          <w:p w14:paraId="5ED0E79D">
            <w:pPr>
              <w:keepNext w:val="0"/>
              <w:keepLines w:val="0"/>
              <w:widowControl/>
              <w:suppressLineNumbers w:val="0"/>
              <w:spacing w:before="0" w:beforeAutospacing="0" w:after="0" w:afterAutospacing="0"/>
              <w:ind w:left="0" w:right="0"/>
              <w:rPr>
                <w:rFonts w:hint="default" w:ascii="Times New Roman" w:hAnsi="Times New Roman"/>
                <w:color w:val="000000"/>
                <w:szCs w:val="21"/>
              </w:rPr>
            </w:pPr>
            <w:r>
              <w:rPr>
                <w:rFonts w:hint="default" w:ascii="Times New Roman" w:hAnsi="Times New Roman"/>
                <w:color w:val="000000"/>
                <w:szCs w:val="21"/>
              </w:rPr>
              <w:t>Unit 3 Inquiry and Offer</w:t>
            </w:r>
          </w:p>
        </w:tc>
        <w:tc>
          <w:tcPr>
            <w:tcW w:w="884" w:type="dxa"/>
            <w:gridSpan w:val="2"/>
            <w:vAlign w:val="center"/>
          </w:tcPr>
          <w:p w14:paraId="1F4F3F0B">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4</w:t>
            </w:r>
          </w:p>
        </w:tc>
        <w:tc>
          <w:tcPr>
            <w:tcW w:w="850" w:type="dxa"/>
            <w:vAlign w:val="center"/>
          </w:tcPr>
          <w:p w14:paraId="0AD2689C">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4</w:t>
            </w:r>
          </w:p>
        </w:tc>
        <w:tc>
          <w:tcPr>
            <w:tcW w:w="802" w:type="dxa"/>
            <w:vAlign w:val="center"/>
          </w:tcPr>
          <w:p w14:paraId="28ABACD9">
            <w:pPr>
              <w:keepNext w:val="0"/>
              <w:keepLines w:val="0"/>
              <w:suppressLineNumbers w:val="0"/>
              <w:spacing w:before="0" w:beforeAutospacing="0" w:after="0" w:afterAutospacing="0" w:line="280" w:lineRule="exact"/>
              <w:ind w:left="0" w:right="0"/>
              <w:jc w:val="center"/>
              <w:rPr>
                <w:rFonts w:hint="default" w:ascii="Times New Roman" w:hAnsi="Times New Roman"/>
                <w:szCs w:val="21"/>
              </w:rPr>
            </w:pPr>
            <w:r>
              <w:rPr>
                <w:rFonts w:hint="default" w:ascii="Times New Roman" w:hAnsi="Times New Roman"/>
                <w:szCs w:val="21"/>
              </w:rPr>
              <w:t>8</w:t>
            </w:r>
          </w:p>
        </w:tc>
      </w:tr>
      <w:tr w14:paraId="096D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14164F3">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68" w:type="dxa"/>
            <w:gridSpan w:val="7"/>
          </w:tcPr>
          <w:p w14:paraId="41A1C6E6">
            <w:pPr>
              <w:keepNext w:val="0"/>
              <w:keepLines w:val="0"/>
              <w:widowControl/>
              <w:suppressLineNumbers w:val="0"/>
              <w:spacing w:before="0" w:beforeAutospacing="0" w:after="0" w:afterAutospacing="0"/>
              <w:ind w:left="0" w:right="0"/>
              <w:rPr>
                <w:rFonts w:hint="default" w:ascii="Times New Roman" w:hAnsi="Times New Roman"/>
                <w:color w:val="000000"/>
                <w:szCs w:val="21"/>
              </w:rPr>
            </w:pPr>
            <w:r>
              <w:rPr>
                <w:rFonts w:hint="default" w:ascii="Times New Roman" w:hAnsi="Times New Roman"/>
                <w:color w:val="000000"/>
                <w:szCs w:val="21"/>
              </w:rPr>
              <w:t>Unit 4 Price Negotiation</w:t>
            </w:r>
          </w:p>
        </w:tc>
        <w:tc>
          <w:tcPr>
            <w:tcW w:w="884" w:type="dxa"/>
            <w:gridSpan w:val="2"/>
            <w:vAlign w:val="center"/>
          </w:tcPr>
          <w:p w14:paraId="33F01CF7">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50" w:type="dxa"/>
            <w:vAlign w:val="center"/>
          </w:tcPr>
          <w:p w14:paraId="1774DE1F">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02" w:type="dxa"/>
            <w:vAlign w:val="center"/>
          </w:tcPr>
          <w:p w14:paraId="3F340BF8">
            <w:pPr>
              <w:keepNext w:val="0"/>
              <w:keepLines w:val="0"/>
              <w:suppressLineNumbers w:val="0"/>
              <w:spacing w:before="0" w:beforeAutospacing="0" w:after="0" w:afterAutospacing="0" w:line="280" w:lineRule="exact"/>
              <w:ind w:left="0" w:right="0"/>
              <w:jc w:val="center"/>
              <w:rPr>
                <w:rFonts w:hint="default" w:ascii="Times New Roman" w:hAnsi="Times New Roman"/>
                <w:szCs w:val="21"/>
              </w:rPr>
            </w:pPr>
            <w:r>
              <w:rPr>
                <w:rFonts w:hint="default" w:ascii="Times New Roman" w:hAnsi="Times New Roman"/>
                <w:szCs w:val="21"/>
              </w:rPr>
              <w:t>6</w:t>
            </w:r>
          </w:p>
        </w:tc>
      </w:tr>
      <w:tr w14:paraId="21F7F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836C71D">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68" w:type="dxa"/>
            <w:gridSpan w:val="7"/>
          </w:tcPr>
          <w:p w14:paraId="66C284B3">
            <w:pPr>
              <w:keepNext w:val="0"/>
              <w:keepLines w:val="0"/>
              <w:widowControl/>
              <w:suppressLineNumbers w:val="0"/>
              <w:spacing w:before="0" w:beforeAutospacing="0" w:after="0" w:afterAutospacing="0"/>
              <w:ind w:left="0" w:right="0"/>
              <w:rPr>
                <w:rFonts w:hint="default" w:ascii="Times New Roman" w:hAnsi="Times New Roman"/>
                <w:color w:val="000000"/>
                <w:szCs w:val="21"/>
              </w:rPr>
            </w:pPr>
            <w:r>
              <w:rPr>
                <w:rFonts w:hint="default" w:ascii="Times New Roman" w:hAnsi="Times New Roman"/>
                <w:color w:val="000000"/>
                <w:szCs w:val="21"/>
              </w:rPr>
              <w:t>Unit 9 Customer Service and Satisfaction</w:t>
            </w:r>
          </w:p>
        </w:tc>
        <w:tc>
          <w:tcPr>
            <w:tcW w:w="884" w:type="dxa"/>
            <w:gridSpan w:val="2"/>
            <w:vAlign w:val="center"/>
          </w:tcPr>
          <w:p w14:paraId="6D7C858E">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50" w:type="dxa"/>
            <w:vAlign w:val="center"/>
          </w:tcPr>
          <w:p w14:paraId="56482C66">
            <w:pPr>
              <w:keepNext w:val="0"/>
              <w:keepLines w:val="0"/>
              <w:widowControl/>
              <w:suppressLineNumbers w:val="0"/>
              <w:spacing w:before="100" w:beforeAutospacing="1" w:after="100" w:afterAutospacing="1"/>
              <w:ind w:left="0" w:right="0"/>
              <w:jc w:val="center"/>
              <w:rPr>
                <w:rFonts w:hint="default" w:ascii="Times New Roman" w:hAnsi="Times New Roman"/>
                <w:bCs/>
                <w:szCs w:val="21"/>
              </w:rPr>
            </w:pPr>
            <w:r>
              <w:rPr>
                <w:rFonts w:hint="default" w:ascii="Times New Roman" w:hAnsi="Times New Roman"/>
                <w:bCs/>
                <w:szCs w:val="21"/>
              </w:rPr>
              <w:t>3</w:t>
            </w:r>
          </w:p>
        </w:tc>
        <w:tc>
          <w:tcPr>
            <w:tcW w:w="802" w:type="dxa"/>
            <w:vAlign w:val="center"/>
          </w:tcPr>
          <w:p w14:paraId="5C3B8BBA">
            <w:pPr>
              <w:keepNext w:val="0"/>
              <w:keepLines w:val="0"/>
              <w:suppressLineNumbers w:val="0"/>
              <w:spacing w:before="0" w:beforeAutospacing="0" w:after="0" w:afterAutospacing="0" w:line="280" w:lineRule="exact"/>
              <w:ind w:left="0" w:right="0"/>
              <w:jc w:val="center"/>
              <w:rPr>
                <w:rFonts w:hint="default" w:ascii="Times New Roman" w:hAnsi="Times New Roman"/>
                <w:szCs w:val="21"/>
              </w:rPr>
            </w:pPr>
            <w:r>
              <w:rPr>
                <w:rFonts w:hint="default" w:ascii="Times New Roman" w:hAnsi="Times New Roman"/>
                <w:szCs w:val="21"/>
              </w:rPr>
              <w:t>6</w:t>
            </w:r>
          </w:p>
        </w:tc>
      </w:tr>
      <w:tr w14:paraId="140B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4E80405">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5068" w:type="dxa"/>
            <w:gridSpan w:val="7"/>
          </w:tcPr>
          <w:p w14:paraId="68FAF04E">
            <w:pPr>
              <w:pStyle w:val="13"/>
              <w:keepNext w:val="0"/>
              <w:keepLines w:val="0"/>
              <w:suppressLineNumbers w:val="0"/>
              <w:spacing w:before="125" w:beforeAutospacing="0" w:after="0" w:afterAutospacing="0" w:line="312" w:lineRule="auto"/>
              <w:ind w:left="0" w:right="23"/>
              <w:jc w:val="center"/>
              <w:rPr>
                <w:rFonts w:hint="default"/>
                <w:sz w:val="24"/>
                <w:lang w:eastAsia="zh-CN"/>
              </w:rPr>
            </w:pPr>
            <w:r>
              <w:rPr>
                <w:rFonts w:hint="eastAsia" w:ascii="宋体" w:hAnsi="宋体" w:eastAsia="宋体" w:cs="宋体"/>
                <w:sz w:val="21"/>
                <w:szCs w:val="21"/>
                <w:lang w:eastAsia="zh-CN"/>
              </w:rPr>
              <w:t>合 计</w:t>
            </w:r>
          </w:p>
        </w:tc>
        <w:tc>
          <w:tcPr>
            <w:tcW w:w="884" w:type="dxa"/>
            <w:gridSpan w:val="2"/>
          </w:tcPr>
          <w:p w14:paraId="527A8ECB">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Cs/>
                <w:sz w:val="21"/>
                <w:szCs w:val="21"/>
                <w:lang w:eastAsia="zh-CN"/>
              </w:rPr>
            </w:pPr>
            <w:r>
              <w:rPr>
                <w:rFonts w:hint="eastAsia" w:ascii="宋体" w:hAnsi="宋体" w:eastAsia="宋体" w:cs="宋体"/>
                <w:bCs/>
                <w:sz w:val="21"/>
                <w:szCs w:val="21"/>
                <w:lang w:eastAsia="zh-CN"/>
              </w:rPr>
              <w:t>1</w:t>
            </w:r>
            <w:r>
              <w:rPr>
                <w:rFonts w:hint="default" w:ascii="宋体" w:hAnsi="宋体" w:eastAsia="宋体" w:cs="宋体"/>
                <w:bCs/>
                <w:sz w:val="21"/>
                <w:szCs w:val="21"/>
                <w:lang w:eastAsia="zh-CN"/>
              </w:rPr>
              <w:t>6</w:t>
            </w:r>
          </w:p>
        </w:tc>
        <w:tc>
          <w:tcPr>
            <w:tcW w:w="850" w:type="dxa"/>
          </w:tcPr>
          <w:p w14:paraId="6A69AC90">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Cs/>
                <w:sz w:val="21"/>
                <w:szCs w:val="21"/>
                <w:lang w:eastAsia="zh-CN"/>
              </w:rPr>
            </w:pPr>
            <w:r>
              <w:rPr>
                <w:rFonts w:hint="eastAsia" w:ascii="宋体" w:hAnsi="宋体" w:eastAsia="宋体" w:cs="宋体"/>
                <w:bCs/>
                <w:sz w:val="21"/>
                <w:szCs w:val="21"/>
                <w:lang w:eastAsia="zh-CN"/>
              </w:rPr>
              <w:t>1</w:t>
            </w:r>
            <w:r>
              <w:rPr>
                <w:rFonts w:hint="default" w:ascii="宋体" w:hAnsi="宋体" w:eastAsia="宋体" w:cs="宋体"/>
                <w:bCs/>
                <w:sz w:val="21"/>
                <w:szCs w:val="21"/>
                <w:lang w:eastAsia="zh-CN"/>
              </w:rPr>
              <w:t>6</w:t>
            </w:r>
          </w:p>
        </w:tc>
        <w:tc>
          <w:tcPr>
            <w:tcW w:w="802" w:type="dxa"/>
          </w:tcPr>
          <w:p w14:paraId="70BAED6E">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Cs/>
                <w:sz w:val="21"/>
                <w:szCs w:val="21"/>
                <w:lang w:eastAsia="zh-CN"/>
              </w:rPr>
            </w:pPr>
            <w:r>
              <w:rPr>
                <w:rFonts w:hint="default" w:ascii="宋体" w:hAnsi="宋体" w:eastAsia="宋体" w:cs="宋体"/>
                <w:bCs/>
                <w:sz w:val="21"/>
                <w:szCs w:val="21"/>
                <w:lang w:eastAsia="zh-CN"/>
              </w:rPr>
              <w:t>32</w:t>
            </w:r>
          </w:p>
        </w:tc>
      </w:tr>
      <w:tr w14:paraId="0EEC0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566637FC">
            <w:pPr>
              <w:pStyle w:val="13"/>
              <w:keepNext w:val="0"/>
              <w:keepLines w:val="0"/>
              <w:suppressLineNumbers w:val="0"/>
              <w:spacing w:before="0" w:beforeAutospacing="0" w:after="0" w:afterAutospacing="0"/>
              <w:ind w:left="0" w:right="0"/>
              <w:jc w:val="center"/>
              <w:rPr>
                <w:rFonts w:hint="default" w:ascii="宋体"/>
                <w:b/>
                <w:sz w:val="21"/>
                <w:lang w:eastAsia="zh-CN"/>
              </w:rPr>
            </w:pPr>
            <w:r>
              <w:rPr>
                <w:rFonts w:hint="default" w:ascii="宋体"/>
                <w:b/>
                <w:w w:val="98"/>
                <w:sz w:val="21"/>
                <w:lang w:eastAsia="zh-CN"/>
              </w:rPr>
              <w:t>F</w:t>
            </w:r>
          </w:p>
          <w:p w14:paraId="20F8723B">
            <w:pPr>
              <w:pStyle w:val="13"/>
              <w:keepNext w:val="0"/>
              <w:keepLines w:val="0"/>
              <w:suppressLineNumbers w:val="0"/>
              <w:spacing w:before="43" w:beforeAutospacing="0" w:after="0" w:afterAutospacing="0"/>
              <w:ind w:left="104" w:right="93"/>
              <w:jc w:val="center"/>
              <w:rPr>
                <w:rFonts w:hint="default"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11765152">
            <w:pPr>
              <w:pStyle w:val="13"/>
              <w:keepNext w:val="0"/>
              <w:keepLines w:val="0"/>
              <w:suppressLineNumbers w:val="0"/>
              <w:tabs>
                <w:tab w:val="left" w:pos="1614"/>
                <w:tab w:val="left" w:pos="3145"/>
                <w:tab w:val="left" w:pos="5039"/>
              </w:tabs>
              <w:spacing w:before="183" w:beforeAutospacing="0" w:after="0" w:afterAutospacing="0"/>
              <w:ind w:left="201" w:right="0"/>
              <w:jc w:val="both"/>
              <w:rPr>
                <w:rFonts w:hint="default"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分组合作学习</w:t>
            </w:r>
          </w:p>
          <w:p w14:paraId="76EE9EDD">
            <w:pPr>
              <w:pStyle w:val="13"/>
              <w:keepNext w:val="0"/>
              <w:keepLines w:val="0"/>
              <w:suppressLineNumbers w:val="0"/>
              <w:tabs>
                <w:tab w:val="left" w:pos="1614"/>
                <w:tab w:val="left" w:pos="3145"/>
                <w:tab w:val="left" w:pos="5039"/>
              </w:tabs>
              <w:spacing w:before="52" w:beforeAutospacing="0" w:after="0" w:afterAutospacing="0"/>
              <w:ind w:left="201" w:right="0"/>
              <w:jc w:val="both"/>
              <w:rPr>
                <w:rFonts w:hint="default"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01FDA26D">
            <w:pPr>
              <w:pStyle w:val="13"/>
              <w:keepNext w:val="0"/>
              <w:keepLines w:val="0"/>
              <w:numPr>
                <w:ilvl w:val="0"/>
                <w:numId w:val="4"/>
              </w:numPr>
              <w:suppressLineNumbers w:val="0"/>
              <w:tabs>
                <w:tab w:val="left" w:pos="417"/>
                <w:tab w:val="left" w:pos="2754"/>
              </w:tabs>
              <w:spacing w:before="53" w:beforeAutospacing="0" w:after="0" w:afterAutospacing="0"/>
              <w:ind w:right="0"/>
              <w:jc w:val="both"/>
              <w:rPr>
                <w:rFonts w:hint="default"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20DB2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CF3A0E2">
            <w:pPr>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G</w:t>
            </w:r>
          </w:p>
          <w:p w14:paraId="71E20378">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5B607D77">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授课次别</w:t>
            </w:r>
          </w:p>
        </w:tc>
        <w:tc>
          <w:tcPr>
            <w:tcW w:w="1672" w:type="dxa"/>
            <w:gridSpan w:val="2"/>
            <w:vMerge w:val="restart"/>
            <w:vAlign w:val="center"/>
          </w:tcPr>
          <w:p w14:paraId="6CC53D5E">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szCs w:val="21"/>
                <w:lang w:eastAsia="zh-CN"/>
              </w:rPr>
              <w:t>教学内容</w:t>
            </w:r>
          </w:p>
        </w:tc>
        <w:tc>
          <w:tcPr>
            <w:tcW w:w="1248" w:type="dxa"/>
            <w:vMerge w:val="restart"/>
            <w:vAlign w:val="center"/>
          </w:tcPr>
          <w:p w14:paraId="6CED40DE">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支撑课程</w:t>
            </w:r>
          </w:p>
          <w:p w14:paraId="4A2B4595">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目标</w:t>
            </w:r>
          </w:p>
        </w:tc>
        <w:tc>
          <w:tcPr>
            <w:tcW w:w="2293" w:type="dxa"/>
            <w:gridSpan w:val="4"/>
            <w:vAlign w:val="center"/>
          </w:tcPr>
          <w:p w14:paraId="553394A5">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课程思政融入</w:t>
            </w:r>
          </w:p>
          <w:p w14:paraId="35F662CA">
            <w:pPr>
              <w:keepNext w:val="0"/>
              <w:keepLines w:val="0"/>
              <w:suppressLineNumbers w:val="0"/>
              <w:spacing w:before="0" w:beforeAutospacing="0" w:after="0" w:afterAutospacing="0"/>
              <w:ind w:left="0" w:right="0"/>
              <w:jc w:val="both"/>
              <w:rPr>
                <w:rFonts w:hint="default" w:ascii="宋体" w:hAnsi="宋体" w:eastAsia="宋体" w:cs="宋体"/>
                <w:b/>
                <w:bCs/>
                <w:sz w:val="21"/>
                <w:szCs w:val="21"/>
                <w:lang w:eastAsia="zh-CN"/>
              </w:rPr>
            </w:pPr>
          </w:p>
        </w:tc>
        <w:tc>
          <w:tcPr>
            <w:tcW w:w="1822" w:type="dxa"/>
            <w:gridSpan w:val="3"/>
            <w:vMerge w:val="restart"/>
            <w:vAlign w:val="center"/>
          </w:tcPr>
          <w:p w14:paraId="0B603300">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教学方式</w:t>
            </w:r>
          </w:p>
          <w:p w14:paraId="5514EB4C">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与手段</w:t>
            </w:r>
          </w:p>
        </w:tc>
      </w:tr>
      <w:tr w14:paraId="697E4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1301" w:type="dxa"/>
            <w:vMerge w:val="continue"/>
          </w:tcPr>
          <w:p w14:paraId="580B883B">
            <w:pPr>
              <w:pStyle w:val="13"/>
              <w:keepNext w:val="0"/>
              <w:keepLines w:val="0"/>
              <w:suppressLineNumbers w:val="0"/>
              <w:spacing w:before="125" w:beforeAutospacing="0" w:after="0" w:afterAutospacing="0" w:line="312" w:lineRule="auto"/>
              <w:ind w:left="0" w:right="23"/>
              <w:rPr>
                <w:rFonts w:hint="default"/>
              </w:rPr>
            </w:pPr>
          </w:p>
        </w:tc>
        <w:tc>
          <w:tcPr>
            <w:tcW w:w="569" w:type="dxa"/>
            <w:vMerge w:val="continue"/>
          </w:tcPr>
          <w:p w14:paraId="37ECFE27">
            <w:pPr>
              <w:pStyle w:val="13"/>
              <w:keepNext w:val="0"/>
              <w:keepLines w:val="0"/>
              <w:suppressLineNumbers w:val="0"/>
              <w:spacing w:before="125" w:beforeAutospacing="0" w:after="0" w:afterAutospacing="0" w:line="312" w:lineRule="auto"/>
              <w:ind w:left="0" w:right="23"/>
              <w:rPr>
                <w:rFonts w:hint="default"/>
              </w:rPr>
            </w:pPr>
          </w:p>
        </w:tc>
        <w:tc>
          <w:tcPr>
            <w:tcW w:w="1672" w:type="dxa"/>
            <w:gridSpan w:val="2"/>
            <w:vMerge w:val="continue"/>
          </w:tcPr>
          <w:p w14:paraId="61300D84">
            <w:pPr>
              <w:pStyle w:val="13"/>
              <w:keepNext w:val="0"/>
              <w:keepLines w:val="0"/>
              <w:suppressLineNumbers w:val="0"/>
              <w:spacing w:before="125" w:beforeAutospacing="0" w:after="0" w:afterAutospacing="0" w:line="312" w:lineRule="auto"/>
              <w:ind w:left="0" w:right="23"/>
              <w:rPr>
                <w:rFonts w:hint="default"/>
                <w:sz w:val="21"/>
                <w:szCs w:val="21"/>
              </w:rPr>
            </w:pPr>
          </w:p>
        </w:tc>
        <w:tc>
          <w:tcPr>
            <w:tcW w:w="1248" w:type="dxa"/>
            <w:vMerge w:val="continue"/>
          </w:tcPr>
          <w:p w14:paraId="36484846">
            <w:pPr>
              <w:pStyle w:val="13"/>
              <w:keepNext w:val="0"/>
              <w:keepLines w:val="0"/>
              <w:suppressLineNumbers w:val="0"/>
              <w:spacing w:before="125" w:beforeAutospacing="0" w:after="0" w:afterAutospacing="0" w:line="312" w:lineRule="auto"/>
              <w:ind w:left="0" w:right="23"/>
              <w:rPr>
                <w:rFonts w:hint="default"/>
              </w:rPr>
            </w:pPr>
          </w:p>
        </w:tc>
        <w:tc>
          <w:tcPr>
            <w:tcW w:w="1309" w:type="dxa"/>
            <w:gridSpan w:val="2"/>
            <w:vAlign w:val="center"/>
          </w:tcPr>
          <w:p w14:paraId="2A90FFA4">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思政元素</w:t>
            </w:r>
          </w:p>
        </w:tc>
        <w:tc>
          <w:tcPr>
            <w:tcW w:w="984" w:type="dxa"/>
            <w:gridSpan w:val="2"/>
            <w:vAlign w:val="center"/>
          </w:tcPr>
          <w:p w14:paraId="53FAC838">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思政目标</w:t>
            </w:r>
          </w:p>
        </w:tc>
        <w:tc>
          <w:tcPr>
            <w:tcW w:w="1822" w:type="dxa"/>
            <w:gridSpan w:val="3"/>
            <w:vMerge w:val="continue"/>
          </w:tcPr>
          <w:p w14:paraId="028FD560">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r>
      <w:tr w14:paraId="3E42E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7" w:hRule="exact"/>
          <w:jc w:val="center"/>
        </w:trPr>
        <w:tc>
          <w:tcPr>
            <w:tcW w:w="1301" w:type="dxa"/>
            <w:vMerge w:val="continue"/>
          </w:tcPr>
          <w:p w14:paraId="70F84F3C">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2A328F72">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w:t>
            </w:r>
          </w:p>
        </w:tc>
        <w:tc>
          <w:tcPr>
            <w:tcW w:w="1672" w:type="dxa"/>
            <w:gridSpan w:val="2"/>
            <w:vAlign w:val="center"/>
          </w:tcPr>
          <w:p w14:paraId="44D4C99E">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1 Trade Fair</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t>Preparations</w:t>
            </w:r>
          </w:p>
          <w:p w14:paraId="65019807">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1 Getting Started; Part 2 Useful Expressions; Part 3 Listening and Speaking Activity 1</w:t>
            </w:r>
          </w:p>
        </w:tc>
        <w:tc>
          <w:tcPr>
            <w:tcW w:w="1248" w:type="dxa"/>
            <w:vAlign w:val="center"/>
          </w:tcPr>
          <w:p w14:paraId="74740BF6">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default"/>
              </w:rPr>
              <w:t>1</w:t>
            </w:r>
            <w:r>
              <w:rPr>
                <w:rFonts w:hint="eastAsia"/>
              </w:rPr>
              <w:t>、</w:t>
            </w:r>
            <w:r>
              <w:rPr>
                <w:rFonts w:hint="default"/>
              </w:rPr>
              <w:t>2</w:t>
            </w:r>
            <w:r>
              <w:rPr>
                <w:rFonts w:hint="eastAsia"/>
              </w:rPr>
              <w:t>、3</w:t>
            </w:r>
          </w:p>
        </w:tc>
        <w:tc>
          <w:tcPr>
            <w:tcW w:w="1309" w:type="dxa"/>
            <w:gridSpan w:val="2"/>
            <w:vAlign w:val="center"/>
          </w:tcPr>
          <w:p w14:paraId="381351D6">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外交政策</w:t>
            </w:r>
          </w:p>
        </w:tc>
        <w:tc>
          <w:tcPr>
            <w:tcW w:w="984" w:type="dxa"/>
            <w:gridSpan w:val="2"/>
            <w:vAlign w:val="center"/>
          </w:tcPr>
          <w:p w14:paraId="25F6412E">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lang w:eastAsia="zh-CN"/>
                <w14:textFill>
                  <w14:solidFill>
                    <w14:schemeClr w14:val="tx1"/>
                  </w14:solidFill>
                </w14:textFill>
              </w:rPr>
              <w:t>谈论多边主义，以及和“一带一路”的意义。</w:t>
            </w:r>
          </w:p>
        </w:tc>
        <w:tc>
          <w:tcPr>
            <w:tcW w:w="1822" w:type="dxa"/>
            <w:gridSpan w:val="3"/>
            <w:vAlign w:val="center"/>
          </w:tcPr>
          <w:p w14:paraId="5ABF163D">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lang w:bidi="ar"/>
              </w:rPr>
            </w:pPr>
            <w:r>
              <w:rPr>
                <w:rFonts w:hint="eastAsia" w:asciiTheme="majorEastAsia" w:hAnsiTheme="majorEastAsia" w:eastAsiaTheme="majorEastAsia"/>
                <w:sz w:val="21"/>
                <w:szCs w:val="21"/>
                <w:lang w:bidi="ar"/>
              </w:rPr>
              <w:t>课堂</w:t>
            </w:r>
            <w:r>
              <w:rPr>
                <w:rFonts w:hint="eastAsia" w:asciiTheme="majorEastAsia" w:hAnsiTheme="majorEastAsia" w:eastAsiaTheme="majorEastAsia"/>
                <w:sz w:val="21"/>
                <w:szCs w:val="21"/>
                <w:lang w:eastAsia="zh-CN" w:bidi="ar"/>
              </w:rPr>
              <w:t>讲授</w:t>
            </w:r>
          </w:p>
          <w:p w14:paraId="5FE1D9DC">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bidi="ar"/>
              </w:rPr>
              <w:t>问题导向</w:t>
            </w:r>
          </w:p>
        </w:tc>
      </w:tr>
      <w:tr w14:paraId="75181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exact"/>
          <w:jc w:val="center"/>
        </w:trPr>
        <w:tc>
          <w:tcPr>
            <w:tcW w:w="1301" w:type="dxa"/>
            <w:vMerge w:val="continue"/>
          </w:tcPr>
          <w:p w14:paraId="44DC732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4E31525E">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2</w:t>
            </w:r>
          </w:p>
        </w:tc>
        <w:tc>
          <w:tcPr>
            <w:tcW w:w="1672" w:type="dxa"/>
            <w:gridSpan w:val="2"/>
            <w:vAlign w:val="center"/>
          </w:tcPr>
          <w:p w14:paraId="0A0C7F7D">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1 Trade Fair Preparations</w:t>
            </w:r>
          </w:p>
          <w:p w14:paraId="78EA3425">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3 Listening and Speaking Activity 2-4; Part 4 Video Course Episode 1-2</w:t>
            </w:r>
          </w:p>
        </w:tc>
        <w:tc>
          <w:tcPr>
            <w:tcW w:w="1248" w:type="dxa"/>
            <w:vAlign w:val="center"/>
          </w:tcPr>
          <w:p w14:paraId="5633F4DF">
            <w:pPr>
              <w:keepNext w:val="0"/>
              <w:keepLines w:val="0"/>
              <w:widowControl/>
              <w:suppressLineNumbers w:val="0"/>
              <w:tabs>
                <w:tab w:val="left" w:pos="720"/>
              </w:tabs>
              <w:snapToGrid w:val="0"/>
              <w:spacing w:before="0" w:beforeAutospacing="0" w:after="0" w:afterAutospacing="0"/>
              <w:ind w:left="63" w:leftChars="30" w:right="0"/>
              <w:rPr>
                <w:rFonts w:hint="default"/>
              </w:rPr>
            </w:pPr>
            <w:r>
              <w:rPr>
                <w:rFonts w:hint="default"/>
              </w:rPr>
              <w:t>1</w:t>
            </w:r>
            <w:r>
              <w:rPr>
                <w:rFonts w:hint="eastAsia"/>
              </w:rPr>
              <w:t>、</w:t>
            </w:r>
            <w:r>
              <w:rPr>
                <w:rFonts w:hint="default"/>
              </w:rPr>
              <w:t>2</w:t>
            </w:r>
            <w:r>
              <w:rPr>
                <w:rFonts w:hint="eastAsia"/>
              </w:rPr>
              <w:t>、</w:t>
            </w:r>
            <w:r>
              <w:rPr>
                <w:rFonts w:hint="eastAsia"/>
                <w:lang w:eastAsia="zh-CN"/>
              </w:rPr>
              <w:t>3</w:t>
            </w:r>
          </w:p>
        </w:tc>
        <w:tc>
          <w:tcPr>
            <w:tcW w:w="1309" w:type="dxa"/>
            <w:gridSpan w:val="2"/>
            <w:vAlign w:val="center"/>
          </w:tcPr>
          <w:p w14:paraId="42B4DFE4">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3444EE90">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2206DD25">
            <w:pPr>
              <w:keepNext w:val="0"/>
              <w:keepLines w:val="0"/>
              <w:widowControl/>
              <w:suppressLineNumbers w:val="0"/>
              <w:tabs>
                <w:tab w:val="left" w:pos="720"/>
              </w:tabs>
              <w:snapToGrid w:val="0"/>
              <w:spacing w:before="0" w:beforeAutospacing="0" w:after="0" w:afterAutospacing="0" w:line="240" w:lineRule="exact"/>
              <w:ind w:left="-105" w:leftChars="-50" w:right="-105" w:rightChars="-50"/>
              <w:jc w:val="center"/>
              <w:rPr>
                <w:rFonts w:hint="default" w:asciiTheme="majorEastAsia" w:hAnsiTheme="majorEastAsia" w:eastAsiaTheme="majorEastAsia"/>
                <w:sz w:val="21"/>
                <w:szCs w:val="21"/>
                <w:lang w:bidi="ar"/>
              </w:rPr>
            </w:pPr>
          </w:p>
          <w:p w14:paraId="0F18BC89">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54E00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8" w:hRule="exact"/>
          <w:jc w:val="center"/>
        </w:trPr>
        <w:tc>
          <w:tcPr>
            <w:tcW w:w="1301" w:type="dxa"/>
            <w:vMerge w:val="continue"/>
          </w:tcPr>
          <w:p w14:paraId="7C3803F4">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38E7E391">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3</w:t>
            </w:r>
          </w:p>
        </w:tc>
        <w:tc>
          <w:tcPr>
            <w:tcW w:w="1672" w:type="dxa"/>
            <w:gridSpan w:val="2"/>
            <w:vAlign w:val="center"/>
          </w:tcPr>
          <w:p w14:paraId="6BA3BCE0">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1 Trade Fair Preparations</w:t>
            </w:r>
          </w:p>
          <w:p w14:paraId="609EF250">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5 Additional Video Clip and Speaking Practice</w:t>
            </w:r>
          </w:p>
        </w:tc>
        <w:tc>
          <w:tcPr>
            <w:tcW w:w="1248" w:type="dxa"/>
            <w:vAlign w:val="center"/>
          </w:tcPr>
          <w:p w14:paraId="26E26E8D">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default"/>
              </w:rPr>
              <w:t>1</w:t>
            </w:r>
            <w:r>
              <w:rPr>
                <w:rFonts w:hint="eastAsia"/>
              </w:rPr>
              <w:t>、</w:t>
            </w:r>
            <w:r>
              <w:rPr>
                <w:rFonts w:hint="default"/>
              </w:rPr>
              <w:t>2</w:t>
            </w:r>
            <w:r>
              <w:rPr>
                <w:rFonts w:hint="eastAsia"/>
              </w:rPr>
              <w:t>、3</w:t>
            </w:r>
          </w:p>
        </w:tc>
        <w:tc>
          <w:tcPr>
            <w:tcW w:w="1309" w:type="dxa"/>
            <w:gridSpan w:val="2"/>
            <w:vAlign w:val="center"/>
          </w:tcPr>
          <w:p w14:paraId="7FDFB74C">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3952F416">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7E5DCB23">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6956E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exact"/>
          <w:jc w:val="center"/>
        </w:trPr>
        <w:tc>
          <w:tcPr>
            <w:tcW w:w="1301" w:type="dxa"/>
            <w:vMerge w:val="continue"/>
          </w:tcPr>
          <w:p w14:paraId="51474971">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5B7325EB">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4</w:t>
            </w:r>
          </w:p>
        </w:tc>
        <w:tc>
          <w:tcPr>
            <w:tcW w:w="1672" w:type="dxa"/>
            <w:gridSpan w:val="2"/>
            <w:vAlign w:val="center"/>
          </w:tcPr>
          <w:p w14:paraId="3E84033F">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2 Establishment of Business Relations</w:t>
            </w:r>
          </w:p>
          <w:p w14:paraId="3A17EEAF">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1 Getting Started; Part 2 Useful Expressions; Part 3 Listening and Speaking Activity 1</w:t>
            </w:r>
          </w:p>
        </w:tc>
        <w:tc>
          <w:tcPr>
            <w:tcW w:w="1248" w:type="dxa"/>
            <w:vAlign w:val="center"/>
          </w:tcPr>
          <w:p w14:paraId="61C59E9D">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default"/>
              </w:rPr>
              <w:t>1</w:t>
            </w:r>
            <w:r>
              <w:rPr>
                <w:rFonts w:hint="eastAsia"/>
              </w:rPr>
              <w:t>、</w:t>
            </w:r>
            <w:r>
              <w:rPr>
                <w:rFonts w:hint="default"/>
              </w:rPr>
              <w:t>2</w:t>
            </w:r>
            <w:r>
              <w:rPr>
                <w:rFonts w:hint="eastAsia"/>
              </w:rPr>
              <w:t>、</w:t>
            </w:r>
            <w:r>
              <w:rPr>
                <w:rFonts w:hint="eastAsia"/>
                <w:lang w:eastAsia="zh-CN"/>
              </w:rPr>
              <w:t>3</w:t>
            </w:r>
          </w:p>
        </w:tc>
        <w:tc>
          <w:tcPr>
            <w:tcW w:w="1309" w:type="dxa"/>
            <w:gridSpan w:val="2"/>
            <w:vAlign w:val="center"/>
          </w:tcPr>
          <w:p w14:paraId="76066799">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640D8A0C">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0C1E6322">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5742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3" w:hRule="exact"/>
          <w:jc w:val="center"/>
        </w:trPr>
        <w:tc>
          <w:tcPr>
            <w:tcW w:w="1301" w:type="dxa"/>
            <w:vMerge w:val="continue"/>
          </w:tcPr>
          <w:p w14:paraId="3B21402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58C22469">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5</w:t>
            </w:r>
          </w:p>
        </w:tc>
        <w:tc>
          <w:tcPr>
            <w:tcW w:w="1672" w:type="dxa"/>
            <w:gridSpan w:val="2"/>
            <w:vAlign w:val="center"/>
          </w:tcPr>
          <w:p w14:paraId="13431351">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2 Establishment of Business Relations</w:t>
            </w:r>
          </w:p>
          <w:p w14:paraId="2ADA14F7">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3 Listening and Speaking Activity 2-4; Part 4 Video Course Episode 1-2</w:t>
            </w:r>
          </w:p>
        </w:tc>
        <w:tc>
          <w:tcPr>
            <w:tcW w:w="1248" w:type="dxa"/>
            <w:vAlign w:val="center"/>
          </w:tcPr>
          <w:p w14:paraId="730A922E">
            <w:pPr>
              <w:keepNext w:val="0"/>
              <w:keepLines w:val="0"/>
              <w:widowControl/>
              <w:suppressLineNumbers w:val="0"/>
              <w:tabs>
                <w:tab w:val="left" w:pos="720"/>
              </w:tabs>
              <w:snapToGrid w:val="0"/>
              <w:spacing w:before="0" w:beforeAutospacing="0" w:after="0" w:afterAutospacing="0"/>
              <w:ind w:left="63" w:leftChars="30" w:right="0"/>
              <w:rPr>
                <w:rFonts w:hint="default"/>
              </w:rPr>
            </w:pPr>
            <w:r>
              <w:rPr>
                <w:rFonts w:hint="eastAsia"/>
              </w:rPr>
              <w:t>1、2、</w:t>
            </w:r>
            <w:r>
              <w:rPr>
                <w:rFonts w:hint="eastAsia"/>
                <w:lang w:eastAsia="zh-CN"/>
              </w:rPr>
              <w:t>3</w:t>
            </w:r>
          </w:p>
        </w:tc>
        <w:tc>
          <w:tcPr>
            <w:tcW w:w="1309" w:type="dxa"/>
            <w:gridSpan w:val="2"/>
            <w:vAlign w:val="center"/>
          </w:tcPr>
          <w:p w14:paraId="19474ED5">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sz w:val="21"/>
                <w:szCs w:val="21"/>
              </w:rPr>
            </w:pPr>
            <w:r>
              <w:rPr>
                <w:rFonts w:hint="eastAsia" w:asciiTheme="majorEastAsia" w:hAnsiTheme="majorEastAsia" w:eastAsiaTheme="majorEastAsia"/>
                <w:sz w:val="21"/>
                <w:szCs w:val="21"/>
              </w:rPr>
              <w:t>社会主义核心价值观</w:t>
            </w:r>
          </w:p>
        </w:tc>
        <w:tc>
          <w:tcPr>
            <w:tcW w:w="984" w:type="dxa"/>
            <w:gridSpan w:val="2"/>
            <w:vAlign w:val="center"/>
          </w:tcPr>
          <w:p w14:paraId="047DDF93">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探讨诚信友善的商务理念</w:t>
            </w:r>
          </w:p>
        </w:tc>
        <w:tc>
          <w:tcPr>
            <w:tcW w:w="1822" w:type="dxa"/>
            <w:gridSpan w:val="3"/>
            <w:vAlign w:val="center"/>
          </w:tcPr>
          <w:p w14:paraId="3B8E13BE">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lang w:bidi="ar"/>
              </w:rPr>
            </w:pPr>
            <w:r>
              <w:rPr>
                <w:rFonts w:hint="eastAsia" w:asciiTheme="majorEastAsia" w:hAnsiTheme="majorEastAsia" w:eastAsiaTheme="majorEastAsia"/>
                <w:sz w:val="21"/>
                <w:szCs w:val="21"/>
                <w:lang w:bidi="ar"/>
              </w:rPr>
              <w:t>课堂</w:t>
            </w:r>
            <w:r>
              <w:rPr>
                <w:rFonts w:hint="eastAsia" w:asciiTheme="majorEastAsia" w:hAnsiTheme="majorEastAsia" w:eastAsiaTheme="majorEastAsia"/>
                <w:sz w:val="21"/>
                <w:szCs w:val="21"/>
                <w:lang w:eastAsia="zh-CN" w:bidi="ar"/>
              </w:rPr>
              <w:t>讲授</w:t>
            </w:r>
          </w:p>
          <w:p w14:paraId="1DCFCC68">
            <w:pPr>
              <w:keepNext w:val="0"/>
              <w:keepLines w:val="0"/>
              <w:widowControl/>
              <w:suppressLineNumbers w:val="0"/>
              <w:tabs>
                <w:tab w:val="left" w:pos="720"/>
              </w:tabs>
              <w:snapToGrid w:val="0"/>
              <w:spacing w:before="0" w:beforeAutospacing="0" w:after="0" w:afterAutospacing="0"/>
              <w:ind w:left="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bidi="ar"/>
              </w:rPr>
              <w:t>问题导向</w:t>
            </w:r>
          </w:p>
        </w:tc>
      </w:tr>
      <w:tr w14:paraId="3488A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6" w:hRule="exact"/>
          <w:jc w:val="center"/>
        </w:trPr>
        <w:tc>
          <w:tcPr>
            <w:tcW w:w="1301" w:type="dxa"/>
            <w:vMerge w:val="continue"/>
          </w:tcPr>
          <w:p w14:paraId="72E367E1">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73841184">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6</w:t>
            </w:r>
          </w:p>
        </w:tc>
        <w:tc>
          <w:tcPr>
            <w:tcW w:w="1672" w:type="dxa"/>
            <w:gridSpan w:val="2"/>
            <w:vAlign w:val="center"/>
          </w:tcPr>
          <w:p w14:paraId="47C80F5A">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2 Establishment of Business Relations</w:t>
            </w:r>
          </w:p>
          <w:p w14:paraId="5AD2A139">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5 Additional Video Clip and Speaking Practice</w:t>
            </w:r>
          </w:p>
        </w:tc>
        <w:tc>
          <w:tcPr>
            <w:tcW w:w="1248" w:type="dxa"/>
            <w:vAlign w:val="center"/>
          </w:tcPr>
          <w:p w14:paraId="0A3D8B54">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default"/>
              </w:rPr>
              <w:t>1</w:t>
            </w:r>
            <w:r>
              <w:rPr>
                <w:rFonts w:hint="eastAsia"/>
              </w:rPr>
              <w:t>、</w:t>
            </w:r>
            <w:r>
              <w:rPr>
                <w:rFonts w:hint="default"/>
              </w:rPr>
              <w:t>2</w:t>
            </w:r>
            <w:r>
              <w:rPr>
                <w:rFonts w:hint="eastAsia"/>
              </w:rPr>
              <w:t>、3</w:t>
            </w:r>
          </w:p>
        </w:tc>
        <w:tc>
          <w:tcPr>
            <w:tcW w:w="1309" w:type="dxa"/>
            <w:gridSpan w:val="2"/>
            <w:vAlign w:val="center"/>
          </w:tcPr>
          <w:p w14:paraId="2AF20D47">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15EA103A">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33B6EF01">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3D5D9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2" w:hRule="exact"/>
          <w:jc w:val="center"/>
        </w:trPr>
        <w:tc>
          <w:tcPr>
            <w:tcW w:w="1301" w:type="dxa"/>
            <w:vMerge w:val="continue"/>
          </w:tcPr>
          <w:p w14:paraId="4D0F544C">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674D2856">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7</w:t>
            </w:r>
          </w:p>
        </w:tc>
        <w:tc>
          <w:tcPr>
            <w:tcW w:w="1672" w:type="dxa"/>
            <w:gridSpan w:val="2"/>
            <w:vAlign w:val="center"/>
          </w:tcPr>
          <w:p w14:paraId="79FC1849">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3 Inquiry and Offer</w:t>
            </w:r>
          </w:p>
          <w:p w14:paraId="02BD5FB9">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1 Getting Started; Part 2 Useful Expressions; Part 3 Listening and Speaking Activity 1</w:t>
            </w:r>
          </w:p>
        </w:tc>
        <w:tc>
          <w:tcPr>
            <w:tcW w:w="1248" w:type="dxa"/>
            <w:vAlign w:val="center"/>
          </w:tcPr>
          <w:p w14:paraId="1D52A0AD">
            <w:pPr>
              <w:keepNext w:val="0"/>
              <w:keepLines w:val="0"/>
              <w:widowControl/>
              <w:suppressLineNumbers w:val="0"/>
              <w:tabs>
                <w:tab w:val="left" w:pos="720"/>
              </w:tabs>
              <w:snapToGrid w:val="0"/>
              <w:spacing w:before="0" w:beforeAutospacing="0" w:after="0" w:afterAutospacing="0"/>
              <w:ind w:left="63" w:leftChars="30" w:right="0"/>
              <w:rPr>
                <w:rFonts w:hint="default"/>
              </w:rPr>
            </w:pPr>
            <w:bookmarkStart w:id="4" w:name="OLE_LINK2"/>
            <w:bookmarkStart w:id="5" w:name="OLE_LINK1"/>
            <w:r>
              <w:rPr>
                <w:rFonts w:hint="eastAsia"/>
              </w:rPr>
              <w:t>1、</w:t>
            </w:r>
            <w:r>
              <w:rPr>
                <w:rFonts w:hint="default"/>
              </w:rPr>
              <w:t>2</w:t>
            </w:r>
            <w:r>
              <w:rPr>
                <w:rFonts w:hint="eastAsia"/>
              </w:rPr>
              <w:t>、</w:t>
            </w:r>
            <w:r>
              <w:rPr>
                <w:rFonts w:hint="eastAsia"/>
                <w:lang w:eastAsia="zh-CN"/>
              </w:rPr>
              <w:t>3</w:t>
            </w:r>
            <w:bookmarkEnd w:id="4"/>
            <w:bookmarkEnd w:id="5"/>
          </w:p>
        </w:tc>
        <w:tc>
          <w:tcPr>
            <w:tcW w:w="1309" w:type="dxa"/>
            <w:gridSpan w:val="2"/>
            <w:vAlign w:val="center"/>
          </w:tcPr>
          <w:p w14:paraId="60ADF72D">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293632BC">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0D59D2C1">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2485B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F8DB3A3">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2B10A477">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8</w:t>
            </w:r>
          </w:p>
        </w:tc>
        <w:tc>
          <w:tcPr>
            <w:tcW w:w="1672" w:type="dxa"/>
            <w:gridSpan w:val="2"/>
            <w:vAlign w:val="center"/>
          </w:tcPr>
          <w:p w14:paraId="57CB31F6">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Mid-term examination</w:t>
            </w:r>
          </w:p>
        </w:tc>
        <w:tc>
          <w:tcPr>
            <w:tcW w:w="1248" w:type="dxa"/>
            <w:vAlign w:val="center"/>
          </w:tcPr>
          <w:p w14:paraId="38E98D6F">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w:t>
            </w:r>
            <w:r>
              <w:rPr>
                <w:rFonts w:hint="eastAsia"/>
                <w:lang w:eastAsia="zh-CN"/>
              </w:rPr>
              <w:t>3</w:t>
            </w:r>
          </w:p>
        </w:tc>
        <w:tc>
          <w:tcPr>
            <w:tcW w:w="1309" w:type="dxa"/>
            <w:gridSpan w:val="2"/>
            <w:vAlign w:val="center"/>
          </w:tcPr>
          <w:p w14:paraId="0D62C4D9">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12921F7E">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2AE85A12">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p>
        </w:tc>
      </w:tr>
      <w:tr w14:paraId="20103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8" w:hRule="exact"/>
          <w:jc w:val="center"/>
        </w:trPr>
        <w:tc>
          <w:tcPr>
            <w:tcW w:w="1301" w:type="dxa"/>
            <w:vMerge w:val="continue"/>
          </w:tcPr>
          <w:p w14:paraId="1F311D8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510DC12B">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9</w:t>
            </w:r>
          </w:p>
        </w:tc>
        <w:tc>
          <w:tcPr>
            <w:tcW w:w="1672" w:type="dxa"/>
            <w:gridSpan w:val="2"/>
            <w:vAlign w:val="center"/>
          </w:tcPr>
          <w:p w14:paraId="39643653">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3 Inquiry and Offer</w:t>
            </w:r>
          </w:p>
          <w:p w14:paraId="71483594">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sz w:val="21"/>
                <w:szCs w:val="21"/>
              </w:rPr>
              <w:t>Part 3 Listening and Speaking Activity 2-4; Part 4 Video Course Episode 1-2</w:t>
            </w:r>
          </w:p>
        </w:tc>
        <w:tc>
          <w:tcPr>
            <w:tcW w:w="1248" w:type="dxa"/>
            <w:vAlign w:val="center"/>
          </w:tcPr>
          <w:p w14:paraId="11F9BED9">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w:t>
            </w:r>
            <w:r>
              <w:rPr>
                <w:rFonts w:hint="eastAsia"/>
                <w:lang w:eastAsia="zh-CN"/>
              </w:rPr>
              <w:t>3</w:t>
            </w:r>
          </w:p>
        </w:tc>
        <w:tc>
          <w:tcPr>
            <w:tcW w:w="1309" w:type="dxa"/>
            <w:gridSpan w:val="2"/>
            <w:vAlign w:val="center"/>
          </w:tcPr>
          <w:p w14:paraId="4B4C40CE">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0A539DF0">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6ABE3E40">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0C64B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1" w:hRule="exact"/>
          <w:jc w:val="center"/>
        </w:trPr>
        <w:tc>
          <w:tcPr>
            <w:tcW w:w="1301" w:type="dxa"/>
            <w:vMerge w:val="continue"/>
          </w:tcPr>
          <w:p w14:paraId="71AD6868">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68FFDEBF">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10</w:t>
            </w:r>
          </w:p>
        </w:tc>
        <w:tc>
          <w:tcPr>
            <w:tcW w:w="1672" w:type="dxa"/>
            <w:gridSpan w:val="2"/>
            <w:vAlign w:val="center"/>
          </w:tcPr>
          <w:p w14:paraId="78A968AC">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3 Inquiry and Offer</w:t>
            </w:r>
          </w:p>
          <w:p w14:paraId="32BB6624">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5 Additional Video Clip and Speaking Practice</w:t>
            </w:r>
          </w:p>
        </w:tc>
        <w:tc>
          <w:tcPr>
            <w:tcW w:w="1248" w:type="dxa"/>
            <w:vAlign w:val="center"/>
          </w:tcPr>
          <w:p w14:paraId="68AD41FA">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w:t>
            </w:r>
            <w:r>
              <w:rPr>
                <w:rFonts w:hint="default"/>
              </w:rPr>
              <w:t xml:space="preserve"> 3</w:t>
            </w:r>
          </w:p>
        </w:tc>
        <w:tc>
          <w:tcPr>
            <w:tcW w:w="1309" w:type="dxa"/>
            <w:gridSpan w:val="2"/>
            <w:vAlign w:val="center"/>
          </w:tcPr>
          <w:p w14:paraId="0C91871B">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55BAF26A">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1137D682">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226E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0" w:hRule="exact"/>
          <w:jc w:val="center"/>
        </w:trPr>
        <w:tc>
          <w:tcPr>
            <w:tcW w:w="1301" w:type="dxa"/>
            <w:vMerge w:val="continue"/>
          </w:tcPr>
          <w:p w14:paraId="19D3FF1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6D7F9268">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11</w:t>
            </w:r>
          </w:p>
        </w:tc>
        <w:tc>
          <w:tcPr>
            <w:tcW w:w="1672" w:type="dxa"/>
            <w:gridSpan w:val="2"/>
            <w:vAlign w:val="center"/>
          </w:tcPr>
          <w:p w14:paraId="66506061">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4 Price Negotiation</w:t>
            </w:r>
          </w:p>
          <w:p w14:paraId="508A00A5">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1 Getting Started; Part 2 Useful Expressions; Part 3 Listening and Speaking Activity 1</w:t>
            </w:r>
          </w:p>
        </w:tc>
        <w:tc>
          <w:tcPr>
            <w:tcW w:w="1248" w:type="dxa"/>
            <w:vAlign w:val="center"/>
          </w:tcPr>
          <w:p w14:paraId="04787EE6">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w:t>
            </w:r>
            <w:r>
              <w:rPr>
                <w:rFonts w:hint="eastAsia"/>
                <w:lang w:eastAsia="zh-CN"/>
              </w:rPr>
              <w:t>3</w:t>
            </w:r>
          </w:p>
        </w:tc>
        <w:tc>
          <w:tcPr>
            <w:tcW w:w="1309" w:type="dxa"/>
            <w:gridSpan w:val="2"/>
            <w:vAlign w:val="center"/>
          </w:tcPr>
          <w:p w14:paraId="1AF1EBB0">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769EFB8A">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5B6A063B">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17CD3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2" w:hRule="exact"/>
          <w:jc w:val="center"/>
        </w:trPr>
        <w:tc>
          <w:tcPr>
            <w:tcW w:w="1301" w:type="dxa"/>
            <w:vMerge w:val="continue"/>
          </w:tcPr>
          <w:p w14:paraId="42386323">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1793C200">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12</w:t>
            </w:r>
          </w:p>
        </w:tc>
        <w:tc>
          <w:tcPr>
            <w:tcW w:w="1672" w:type="dxa"/>
            <w:gridSpan w:val="2"/>
            <w:vAlign w:val="center"/>
          </w:tcPr>
          <w:p w14:paraId="30D8A6F5">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4 Developing the Market</w:t>
            </w:r>
          </w:p>
          <w:p w14:paraId="613D7EBE">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3 Listening and Speaking Activity 2-4; Part 4 Video Course Episode 1-2</w:t>
            </w:r>
          </w:p>
        </w:tc>
        <w:tc>
          <w:tcPr>
            <w:tcW w:w="1248" w:type="dxa"/>
            <w:vAlign w:val="center"/>
          </w:tcPr>
          <w:p w14:paraId="196A9AF7">
            <w:pPr>
              <w:keepNext w:val="0"/>
              <w:keepLines w:val="0"/>
              <w:widowControl/>
              <w:suppressLineNumbers w:val="0"/>
              <w:tabs>
                <w:tab w:val="left" w:pos="720"/>
              </w:tabs>
              <w:snapToGrid w:val="0"/>
              <w:spacing w:before="0" w:beforeAutospacing="0" w:after="0" w:afterAutospacing="0"/>
              <w:ind w:left="63" w:leftChars="30" w:right="0"/>
              <w:rPr>
                <w:rFonts w:hint="default"/>
              </w:rPr>
            </w:pPr>
            <w:r>
              <w:rPr>
                <w:rFonts w:hint="eastAsia"/>
              </w:rPr>
              <w:t>1、</w:t>
            </w:r>
            <w:r>
              <w:rPr>
                <w:rFonts w:hint="default"/>
              </w:rPr>
              <w:t>2</w:t>
            </w:r>
            <w:r>
              <w:rPr>
                <w:rFonts w:hint="eastAsia"/>
              </w:rPr>
              <w:t>、</w:t>
            </w:r>
            <w:r>
              <w:rPr>
                <w:rFonts w:hint="eastAsia"/>
                <w:lang w:eastAsia="zh-CN"/>
              </w:rPr>
              <w:t>3</w:t>
            </w:r>
          </w:p>
        </w:tc>
        <w:tc>
          <w:tcPr>
            <w:tcW w:w="1309" w:type="dxa"/>
            <w:gridSpan w:val="2"/>
            <w:vAlign w:val="center"/>
          </w:tcPr>
          <w:p w14:paraId="436FE483">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外交政策</w:t>
            </w:r>
          </w:p>
        </w:tc>
        <w:tc>
          <w:tcPr>
            <w:tcW w:w="984" w:type="dxa"/>
            <w:gridSpan w:val="2"/>
            <w:vAlign w:val="center"/>
          </w:tcPr>
          <w:p w14:paraId="1BE08595">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lang w:eastAsia="zh-CN"/>
                <w14:textFill>
                  <w14:solidFill>
                    <w14:schemeClr w14:val="tx1"/>
                  </w14:solidFill>
                </w14:textFill>
              </w:rPr>
              <w:t>探讨平等互惠和和平共处。维护世界和平，促进共同发展</w:t>
            </w:r>
          </w:p>
        </w:tc>
        <w:tc>
          <w:tcPr>
            <w:tcW w:w="1822" w:type="dxa"/>
            <w:gridSpan w:val="3"/>
            <w:vAlign w:val="center"/>
          </w:tcPr>
          <w:p w14:paraId="14A7860F">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lang w:bidi="ar"/>
              </w:rPr>
            </w:pPr>
            <w:r>
              <w:rPr>
                <w:rFonts w:hint="eastAsia" w:asciiTheme="majorEastAsia" w:hAnsiTheme="majorEastAsia" w:eastAsiaTheme="majorEastAsia"/>
                <w:sz w:val="21"/>
                <w:szCs w:val="21"/>
                <w:lang w:bidi="ar"/>
              </w:rPr>
              <w:t>课堂</w:t>
            </w:r>
            <w:r>
              <w:rPr>
                <w:rFonts w:hint="eastAsia" w:asciiTheme="majorEastAsia" w:hAnsiTheme="majorEastAsia" w:eastAsiaTheme="majorEastAsia"/>
                <w:sz w:val="21"/>
                <w:szCs w:val="21"/>
                <w:lang w:eastAsia="zh-CN" w:bidi="ar"/>
              </w:rPr>
              <w:t>讲授</w:t>
            </w:r>
          </w:p>
          <w:p w14:paraId="790CA047">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bidi="ar"/>
              </w:rPr>
              <w:t>问题导向</w:t>
            </w:r>
          </w:p>
        </w:tc>
      </w:tr>
      <w:tr w14:paraId="09FE9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25532621">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6B7325EA">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13</w:t>
            </w:r>
          </w:p>
        </w:tc>
        <w:tc>
          <w:tcPr>
            <w:tcW w:w="1672" w:type="dxa"/>
            <w:gridSpan w:val="2"/>
            <w:vAlign w:val="center"/>
          </w:tcPr>
          <w:p w14:paraId="31437B8F">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4 Price Negotiation</w:t>
            </w:r>
          </w:p>
          <w:p w14:paraId="6BD434E5">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5 Additional Video Clip and Speaking Practice</w:t>
            </w:r>
          </w:p>
        </w:tc>
        <w:tc>
          <w:tcPr>
            <w:tcW w:w="1248" w:type="dxa"/>
            <w:vAlign w:val="center"/>
          </w:tcPr>
          <w:p w14:paraId="4F97AEFA">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、3</w:t>
            </w:r>
          </w:p>
        </w:tc>
        <w:tc>
          <w:tcPr>
            <w:tcW w:w="1309" w:type="dxa"/>
            <w:gridSpan w:val="2"/>
            <w:vAlign w:val="center"/>
          </w:tcPr>
          <w:p w14:paraId="56AB9FF3">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45D5A29A">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5675EFA5">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6C6B3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exact"/>
          <w:jc w:val="center"/>
        </w:trPr>
        <w:tc>
          <w:tcPr>
            <w:tcW w:w="1301" w:type="dxa"/>
            <w:vMerge w:val="continue"/>
          </w:tcPr>
          <w:p w14:paraId="5CB6600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11C2A1E6">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14</w:t>
            </w:r>
          </w:p>
        </w:tc>
        <w:tc>
          <w:tcPr>
            <w:tcW w:w="1672" w:type="dxa"/>
            <w:gridSpan w:val="2"/>
            <w:vAlign w:val="center"/>
          </w:tcPr>
          <w:p w14:paraId="23D2FB8F">
            <w:pPr>
              <w:keepNext w:val="0"/>
              <w:keepLines w:val="0"/>
              <w:widowControl/>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Unit 9 Customer Service and Satisfaction</w:t>
            </w:r>
          </w:p>
          <w:p w14:paraId="0E10A57D">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1 Getting Started; Part 2 Useful Expressions; Part 3 Listening and Speaking Activity 1</w:t>
            </w:r>
          </w:p>
        </w:tc>
        <w:tc>
          <w:tcPr>
            <w:tcW w:w="1248" w:type="dxa"/>
            <w:vAlign w:val="center"/>
          </w:tcPr>
          <w:p w14:paraId="436B26D6">
            <w:pPr>
              <w:keepNext w:val="0"/>
              <w:keepLines w:val="0"/>
              <w:widowControl/>
              <w:suppressLineNumbers w:val="0"/>
              <w:tabs>
                <w:tab w:val="left" w:pos="720"/>
              </w:tabs>
              <w:snapToGrid w:val="0"/>
              <w:spacing w:before="0" w:beforeAutospacing="0" w:after="0" w:afterAutospacing="0"/>
              <w:ind w:left="63" w:leftChars="30" w:right="0"/>
              <w:rPr>
                <w:rFonts w:hint="default"/>
              </w:rPr>
            </w:pPr>
            <w:r>
              <w:rPr>
                <w:rFonts w:hint="eastAsia"/>
              </w:rPr>
              <w:t>1、</w:t>
            </w:r>
            <w:r>
              <w:rPr>
                <w:rFonts w:hint="default"/>
              </w:rPr>
              <w:t>2</w:t>
            </w:r>
            <w:r>
              <w:rPr>
                <w:rFonts w:hint="eastAsia"/>
              </w:rPr>
              <w:t>、</w:t>
            </w:r>
            <w:r>
              <w:rPr>
                <w:rFonts w:hint="default"/>
              </w:rPr>
              <w:t>3</w:t>
            </w:r>
          </w:p>
        </w:tc>
        <w:tc>
          <w:tcPr>
            <w:tcW w:w="1309" w:type="dxa"/>
            <w:gridSpan w:val="2"/>
            <w:vAlign w:val="center"/>
          </w:tcPr>
          <w:p w14:paraId="7C67F80B">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984" w:type="dxa"/>
            <w:gridSpan w:val="2"/>
            <w:vAlign w:val="center"/>
          </w:tcPr>
          <w:p w14:paraId="42B98FD5">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p>
        </w:tc>
        <w:tc>
          <w:tcPr>
            <w:tcW w:w="1822" w:type="dxa"/>
            <w:gridSpan w:val="3"/>
            <w:vAlign w:val="center"/>
          </w:tcPr>
          <w:p w14:paraId="79036361">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3DBAE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1" w:hRule="exact"/>
          <w:jc w:val="center"/>
        </w:trPr>
        <w:tc>
          <w:tcPr>
            <w:tcW w:w="1301" w:type="dxa"/>
            <w:vMerge w:val="continue"/>
          </w:tcPr>
          <w:p w14:paraId="4087D294">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2A2D0470">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15</w:t>
            </w:r>
          </w:p>
        </w:tc>
        <w:tc>
          <w:tcPr>
            <w:tcW w:w="1672" w:type="dxa"/>
            <w:gridSpan w:val="2"/>
            <w:vAlign w:val="center"/>
          </w:tcPr>
          <w:p w14:paraId="626DD779">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b/>
                <w:sz w:val="21"/>
                <w:szCs w:val="21"/>
              </w:rPr>
              <w:t>Unit 9 Customer Service and Satisfaction</w:t>
            </w:r>
            <w:r>
              <w:rPr>
                <w:rFonts w:hint="default" w:ascii="Times New Roman" w:hAnsi="Times New Roman" w:cs="Times New Roman"/>
                <w:sz w:val="21"/>
                <w:szCs w:val="21"/>
              </w:rPr>
              <w:t xml:space="preserve"> </w:t>
            </w:r>
          </w:p>
          <w:p w14:paraId="5F73FFC7">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3 Listening and Speaking Activity 2-4; Part 4 Video Course Episode 1-2</w:t>
            </w:r>
          </w:p>
        </w:tc>
        <w:tc>
          <w:tcPr>
            <w:tcW w:w="1248" w:type="dxa"/>
            <w:vAlign w:val="center"/>
          </w:tcPr>
          <w:p w14:paraId="5F771828">
            <w:pPr>
              <w:keepNext w:val="0"/>
              <w:keepLines w:val="0"/>
              <w:widowControl/>
              <w:suppressLineNumbers w:val="0"/>
              <w:tabs>
                <w:tab w:val="left" w:pos="720"/>
              </w:tabs>
              <w:snapToGrid w:val="0"/>
              <w:spacing w:before="0" w:beforeAutospacing="0" w:after="0" w:afterAutospacing="0"/>
              <w:ind w:left="63" w:leftChars="30" w:right="0"/>
              <w:rPr>
                <w:rFonts w:hint="default"/>
                <w:lang w:eastAsia="zh-CN"/>
              </w:rPr>
            </w:pPr>
            <w:r>
              <w:rPr>
                <w:rFonts w:hint="eastAsia"/>
              </w:rPr>
              <w:t>1、</w:t>
            </w:r>
            <w:r>
              <w:rPr>
                <w:rFonts w:hint="default"/>
              </w:rPr>
              <w:t>2</w:t>
            </w:r>
            <w:r>
              <w:rPr>
                <w:rFonts w:hint="eastAsia"/>
              </w:rPr>
              <w:t>、</w:t>
            </w:r>
            <w:r>
              <w:rPr>
                <w:rFonts w:hint="default"/>
              </w:rPr>
              <w:t>3</w:t>
            </w:r>
          </w:p>
        </w:tc>
        <w:tc>
          <w:tcPr>
            <w:tcW w:w="1309" w:type="dxa"/>
            <w:gridSpan w:val="2"/>
            <w:vAlign w:val="center"/>
          </w:tcPr>
          <w:p w14:paraId="313AE4A8">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社会主义核心价值观</w:t>
            </w:r>
          </w:p>
        </w:tc>
        <w:tc>
          <w:tcPr>
            <w:tcW w:w="984" w:type="dxa"/>
            <w:gridSpan w:val="2"/>
            <w:vAlign w:val="center"/>
          </w:tcPr>
          <w:p w14:paraId="73B767CC">
            <w:pPr>
              <w:keepNext w:val="0"/>
              <w:keepLines w:val="0"/>
              <w:widowControl/>
              <w:suppressLineNumbers w:val="0"/>
              <w:tabs>
                <w:tab w:val="left" w:pos="720"/>
              </w:tabs>
              <w:snapToGrid w:val="0"/>
              <w:spacing w:before="0" w:beforeAutospacing="0" w:after="0" w:afterAutospacing="0"/>
              <w:ind w:left="0" w:right="0"/>
              <w:rPr>
                <w:rFonts w:hint="default"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lang w:eastAsia="zh-CN"/>
                <w14:textFill>
                  <w14:solidFill>
                    <w14:schemeClr w14:val="tx1"/>
                  </w14:solidFill>
                </w14:textFill>
              </w:rPr>
              <w:t>探讨商务的诚信和服务意识</w:t>
            </w:r>
          </w:p>
        </w:tc>
        <w:tc>
          <w:tcPr>
            <w:tcW w:w="1822" w:type="dxa"/>
            <w:gridSpan w:val="3"/>
            <w:vAlign w:val="center"/>
          </w:tcPr>
          <w:p w14:paraId="326F9CFB">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lang w:bidi="ar"/>
              </w:rPr>
            </w:pPr>
            <w:r>
              <w:rPr>
                <w:rFonts w:hint="eastAsia" w:asciiTheme="majorEastAsia" w:hAnsiTheme="majorEastAsia" w:eastAsiaTheme="majorEastAsia"/>
                <w:sz w:val="21"/>
                <w:szCs w:val="21"/>
                <w:lang w:bidi="ar"/>
              </w:rPr>
              <w:t>课堂</w:t>
            </w:r>
            <w:r>
              <w:rPr>
                <w:rFonts w:hint="eastAsia" w:asciiTheme="majorEastAsia" w:hAnsiTheme="majorEastAsia" w:eastAsiaTheme="majorEastAsia"/>
                <w:sz w:val="21"/>
                <w:szCs w:val="21"/>
                <w:lang w:eastAsia="zh-CN" w:bidi="ar"/>
              </w:rPr>
              <w:t>讲授</w:t>
            </w:r>
          </w:p>
          <w:p w14:paraId="65C9E4C3">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bidi="ar"/>
              </w:rPr>
              <w:t>问题导向</w:t>
            </w:r>
          </w:p>
        </w:tc>
      </w:tr>
      <w:tr w14:paraId="78D69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6" w:hRule="exact"/>
          <w:jc w:val="center"/>
        </w:trPr>
        <w:tc>
          <w:tcPr>
            <w:tcW w:w="1301" w:type="dxa"/>
            <w:vMerge w:val="continue"/>
          </w:tcPr>
          <w:p w14:paraId="515A5776">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69" w:type="dxa"/>
            <w:vAlign w:val="center"/>
          </w:tcPr>
          <w:p w14:paraId="3806D4B1">
            <w:pPr>
              <w:keepNext w:val="0"/>
              <w:keepLines w:val="0"/>
              <w:widowControl/>
              <w:suppressLineNumbers w:val="0"/>
              <w:tabs>
                <w:tab w:val="left" w:pos="720"/>
              </w:tabs>
              <w:snapToGrid w:val="0"/>
              <w:spacing w:before="0" w:beforeAutospacing="0" w:after="0" w:afterAutospacing="0" w:line="360" w:lineRule="exact"/>
              <w:ind w:left="44" w:leftChars="21" w:right="0" w:firstLine="37" w:firstLineChars="18"/>
              <w:jc w:val="center"/>
              <w:rPr>
                <w:rFonts w:hint="default"/>
              </w:rPr>
            </w:pPr>
            <w:r>
              <w:rPr>
                <w:rFonts w:hint="eastAsia"/>
              </w:rPr>
              <w:t>16</w:t>
            </w:r>
          </w:p>
        </w:tc>
        <w:tc>
          <w:tcPr>
            <w:tcW w:w="1672" w:type="dxa"/>
            <w:gridSpan w:val="2"/>
            <w:vAlign w:val="center"/>
          </w:tcPr>
          <w:p w14:paraId="1A2E5C44">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b/>
                <w:sz w:val="21"/>
                <w:szCs w:val="21"/>
              </w:rPr>
              <w:t>Unit 9 Customer Service and Satisfaction</w:t>
            </w:r>
            <w:r>
              <w:rPr>
                <w:rFonts w:hint="default" w:ascii="Times New Roman" w:hAnsi="Times New Roman" w:cs="Times New Roman"/>
                <w:sz w:val="21"/>
                <w:szCs w:val="21"/>
              </w:rPr>
              <w:t xml:space="preserve"> </w:t>
            </w:r>
          </w:p>
          <w:p w14:paraId="6F61417A">
            <w:pPr>
              <w:keepNext w:val="0"/>
              <w:keepLines w:val="0"/>
              <w:widowControl/>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Part 5 Additional Video Clip and Speaking Practice</w:t>
            </w:r>
          </w:p>
        </w:tc>
        <w:tc>
          <w:tcPr>
            <w:tcW w:w="1248" w:type="dxa"/>
            <w:vAlign w:val="center"/>
          </w:tcPr>
          <w:p w14:paraId="5342A19D">
            <w:pPr>
              <w:keepNext w:val="0"/>
              <w:keepLines w:val="0"/>
              <w:widowControl/>
              <w:suppressLineNumbers w:val="0"/>
              <w:tabs>
                <w:tab w:val="left" w:pos="720"/>
              </w:tabs>
              <w:snapToGrid w:val="0"/>
              <w:spacing w:before="0" w:beforeAutospacing="0" w:after="0" w:afterAutospacing="0"/>
              <w:ind w:left="63" w:leftChars="30" w:right="0"/>
              <w:rPr>
                <w:rFonts w:hint="default"/>
              </w:rPr>
            </w:pPr>
            <w:r>
              <w:rPr>
                <w:rFonts w:hint="eastAsia"/>
              </w:rPr>
              <w:t>1、</w:t>
            </w:r>
            <w:r>
              <w:rPr>
                <w:rFonts w:hint="default"/>
              </w:rPr>
              <w:t>2</w:t>
            </w:r>
            <w:r>
              <w:rPr>
                <w:rFonts w:hint="eastAsia"/>
              </w:rPr>
              <w:t>、3</w:t>
            </w:r>
          </w:p>
        </w:tc>
        <w:tc>
          <w:tcPr>
            <w:tcW w:w="1309" w:type="dxa"/>
            <w:gridSpan w:val="2"/>
            <w:vAlign w:val="center"/>
          </w:tcPr>
          <w:p w14:paraId="61EE5C98">
            <w:pPr>
              <w:keepNext w:val="0"/>
              <w:keepLines w:val="0"/>
              <w:widowControl/>
              <w:suppressLineNumbers w:val="0"/>
              <w:tabs>
                <w:tab w:val="left" w:pos="720"/>
              </w:tabs>
              <w:snapToGrid w:val="0"/>
              <w:spacing w:before="0" w:beforeAutospacing="0" w:after="0" w:afterAutospacing="0"/>
              <w:ind w:left="0" w:right="0"/>
              <w:jc w:val="center"/>
              <w:rPr>
                <w:rFonts w:hint="default" w:asciiTheme="majorEastAsia" w:hAnsiTheme="majorEastAsia" w:eastAsiaTheme="majorEastAsia"/>
                <w:sz w:val="21"/>
                <w:szCs w:val="21"/>
              </w:rPr>
            </w:pPr>
          </w:p>
        </w:tc>
        <w:tc>
          <w:tcPr>
            <w:tcW w:w="984" w:type="dxa"/>
            <w:gridSpan w:val="2"/>
            <w:vAlign w:val="center"/>
          </w:tcPr>
          <w:p w14:paraId="73B5366B">
            <w:pPr>
              <w:keepNext w:val="0"/>
              <w:keepLines w:val="0"/>
              <w:widowControl/>
              <w:suppressLineNumbers w:val="0"/>
              <w:tabs>
                <w:tab w:val="left" w:pos="720"/>
              </w:tabs>
              <w:snapToGrid w:val="0"/>
              <w:spacing w:before="0" w:beforeAutospacing="0" w:after="0" w:afterAutospacing="0"/>
              <w:ind w:left="0" w:right="0"/>
              <w:jc w:val="center"/>
              <w:rPr>
                <w:rFonts w:hint="default" w:asciiTheme="majorEastAsia" w:hAnsiTheme="majorEastAsia" w:eastAsiaTheme="majorEastAsia"/>
                <w:sz w:val="21"/>
                <w:szCs w:val="21"/>
              </w:rPr>
            </w:pPr>
          </w:p>
        </w:tc>
        <w:tc>
          <w:tcPr>
            <w:tcW w:w="1822" w:type="dxa"/>
            <w:gridSpan w:val="3"/>
            <w:vAlign w:val="center"/>
          </w:tcPr>
          <w:p w14:paraId="1253C0BD">
            <w:pPr>
              <w:keepNext w:val="0"/>
              <w:keepLines w:val="0"/>
              <w:widowControl/>
              <w:suppressLineNumbers w:val="0"/>
              <w:tabs>
                <w:tab w:val="left" w:pos="720"/>
              </w:tabs>
              <w:snapToGrid w:val="0"/>
              <w:spacing w:before="0" w:beforeAutospacing="0" w:after="0" w:afterAutospacing="0"/>
              <w:ind w:left="-105" w:leftChars="-50" w:right="-105" w:rightChars="-50"/>
              <w:jc w:val="center"/>
              <w:rPr>
                <w:rFonts w:hint="default" w:asciiTheme="majorEastAsia" w:hAnsiTheme="majorEastAsia" w:eastAsiaTheme="majorEastAsia"/>
                <w:sz w:val="21"/>
                <w:szCs w:val="21"/>
              </w:rPr>
            </w:pPr>
            <w:r>
              <w:rPr>
                <w:rFonts w:hint="eastAsia" w:asciiTheme="majorEastAsia" w:hAnsiTheme="majorEastAsia" w:eastAsiaTheme="majorEastAsia"/>
                <w:sz w:val="21"/>
                <w:szCs w:val="21"/>
                <w:lang w:eastAsia="zh-CN"/>
              </w:rPr>
              <w:t>课堂讲练</w:t>
            </w:r>
          </w:p>
        </w:tc>
      </w:tr>
      <w:tr w14:paraId="3CFD3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exact"/>
          <w:jc w:val="center"/>
        </w:trPr>
        <w:tc>
          <w:tcPr>
            <w:tcW w:w="1301" w:type="dxa"/>
            <w:vMerge w:val="restart"/>
            <w:vAlign w:val="center"/>
          </w:tcPr>
          <w:p w14:paraId="58B5B266">
            <w:pPr>
              <w:pStyle w:val="13"/>
              <w:keepNext w:val="0"/>
              <w:keepLines w:val="0"/>
              <w:suppressLineNumbers w:val="0"/>
              <w:spacing w:before="1" w:beforeAutospacing="0" w:after="0" w:afterAutospacing="0"/>
              <w:ind w:left="8" w:right="0"/>
              <w:jc w:val="center"/>
              <w:rPr>
                <w:rFonts w:hint="default" w:ascii="宋体"/>
                <w:b/>
                <w:sz w:val="21"/>
              </w:rPr>
            </w:pPr>
            <w:r>
              <w:rPr>
                <w:rFonts w:hint="default" w:ascii="宋体"/>
                <w:b/>
                <w:w w:val="98"/>
                <w:sz w:val="21"/>
              </w:rPr>
              <w:t>H</w:t>
            </w:r>
          </w:p>
          <w:p w14:paraId="26BA85A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241" w:type="dxa"/>
            <w:gridSpan w:val="3"/>
            <w:vAlign w:val="center"/>
          </w:tcPr>
          <w:p w14:paraId="0C0BE058">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评价项目及配分</w:t>
            </w:r>
          </w:p>
        </w:tc>
        <w:tc>
          <w:tcPr>
            <w:tcW w:w="2557" w:type="dxa"/>
            <w:gridSpan w:val="3"/>
            <w:vAlign w:val="center"/>
          </w:tcPr>
          <w:p w14:paraId="62EF7F6B">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评价项目说明</w:t>
            </w:r>
          </w:p>
        </w:tc>
        <w:tc>
          <w:tcPr>
            <w:tcW w:w="2806" w:type="dxa"/>
            <w:gridSpan w:val="5"/>
            <w:vAlign w:val="center"/>
          </w:tcPr>
          <w:p w14:paraId="033C03ED">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支撑课程目标</w:t>
            </w:r>
          </w:p>
        </w:tc>
      </w:tr>
      <w:tr w14:paraId="33698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2" w:hRule="exact"/>
          <w:jc w:val="center"/>
        </w:trPr>
        <w:tc>
          <w:tcPr>
            <w:tcW w:w="1301" w:type="dxa"/>
            <w:vMerge w:val="continue"/>
            <w:vAlign w:val="center"/>
          </w:tcPr>
          <w:p w14:paraId="3AA5573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241" w:type="dxa"/>
            <w:gridSpan w:val="3"/>
            <w:vAlign w:val="center"/>
          </w:tcPr>
          <w:p w14:paraId="0F3AC180">
            <w:pPr>
              <w:pStyle w:val="13"/>
              <w:keepNext w:val="0"/>
              <w:keepLines w:val="0"/>
              <w:suppressLineNumbers w:val="0"/>
              <w:spacing w:before="0" w:beforeAutospacing="0" w:after="0" w:afterAutospacing="0" w:line="316" w:lineRule="auto"/>
              <w:ind w:left="0" w:right="29"/>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平时成绩（40%）</w:t>
            </w:r>
          </w:p>
        </w:tc>
        <w:tc>
          <w:tcPr>
            <w:tcW w:w="2557" w:type="dxa"/>
            <w:gridSpan w:val="3"/>
            <w:vAlign w:val="center"/>
          </w:tcPr>
          <w:p w14:paraId="671B4306">
            <w:pPr>
              <w:pStyle w:val="13"/>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1. 考勤（</w:t>
            </w:r>
            <w:r>
              <w:rPr>
                <w:rFonts w:hint="eastAsia" w:ascii="宋体" w:hAnsi="宋体" w:eastAsia="宋体" w:cs="宋体"/>
                <w:sz w:val="21"/>
                <w:szCs w:val="21"/>
                <w:lang w:val="en-US" w:eastAsia="zh-CN"/>
              </w:rPr>
              <w:t>占平时成绩的10%，总分为4分）</w:t>
            </w:r>
            <w:r>
              <w:rPr>
                <w:rFonts w:hint="eastAsia" w:ascii="宋体" w:hAnsi="宋体" w:eastAsia="宋体" w:cs="宋体"/>
                <w:sz w:val="21"/>
                <w:szCs w:val="21"/>
                <w:lang w:eastAsia="zh-CN"/>
              </w:rPr>
              <w:t>：满分100分，无故旷课一次扣</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分；迟到或早退一次扣</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分。</w:t>
            </w:r>
          </w:p>
          <w:p w14:paraId="5456B884">
            <w:pPr>
              <w:pStyle w:val="13"/>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2.课堂参与情况（</w:t>
            </w:r>
            <w:r>
              <w:rPr>
                <w:rFonts w:hint="eastAsia" w:ascii="宋体" w:hAnsi="宋体" w:eastAsia="宋体" w:cs="宋体"/>
                <w:sz w:val="21"/>
                <w:szCs w:val="21"/>
                <w:lang w:val="en-US" w:eastAsia="zh-CN"/>
              </w:rPr>
              <w:t>占平时成绩的30%，总分为12分）</w:t>
            </w:r>
            <w:r>
              <w:rPr>
                <w:rFonts w:hint="eastAsia" w:ascii="宋体" w:hAnsi="宋体" w:eastAsia="宋体" w:cs="宋体"/>
                <w:sz w:val="21"/>
                <w:szCs w:val="21"/>
                <w:lang w:eastAsia="zh-CN"/>
              </w:rPr>
              <w:t>：主要依据学生课堂参与情况，满分100分，根据课堂参与次数和回答问题情况得分，计入平时成绩。</w:t>
            </w:r>
          </w:p>
          <w:p w14:paraId="3B1EC214">
            <w:pPr>
              <w:pStyle w:val="13"/>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3.作业（</w:t>
            </w:r>
            <w:r>
              <w:rPr>
                <w:rFonts w:hint="eastAsia" w:ascii="宋体" w:hAnsi="宋体" w:eastAsia="宋体" w:cs="宋体"/>
                <w:sz w:val="21"/>
                <w:szCs w:val="21"/>
                <w:lang w:val="en-US" w:eastAsia="zh-CN"/>
              </w:rPr>
              <w:t>占平时成绩的60%，总分为24分）</w:t>
            </w:r>
            <w:r>
              <w:rPr>
                <w:rFonts w:hint="eastAsia" w:ascii="宋体" w:hAnsi="宋体" w:eastAsia="宋体" w:cs="宋体"/>
                <w:sz w:val="21"/>
                <w:szCs w:val="21"/>
                <w:lang w:eastAsia="zh-CN"/>
              </w:rPr>
              <w:t>：每次作业满分100分，最终成绩</w:t>
            </w:r>
            <w:r>
              <w:rPr>
                <w:rFonts w:hint="eastAsia" w:ascii="宋体" w:hAnsi="宋体" w:eastAsia="宋体" w:cs="宋体"/>
                <w:sz w:val="21"/>
                <w:szCs w:val="21"/>
                <w:lang w:val="en-US" w:eastAsia="zh-CN"/>
              </w:rPr>
              <w:t>按作业次数</w:t>
            </w:r>
            <w:r>
              <w:rPr>
                <w:rFonts w:hint="eastAsia" w:ascii="宋体" w:hAnsi="宋体" w:eastAsia="宋体" w:cs="宋体"/>
                <w:sz w:val="21"/>
                <w:szCs w:val="21"/>
                <w:lang w:eastAsia="zh-CN"/>
              </w:rPr>
              <w:t>取平均分，按比例计入总分。</w:t>
            </w:r>
            <w:r>
              <w:rPr>
                <w:rFonts w:hint="eastAsia" w:ascii="宋体" w:hAnsi="宋体" w:eastAsia="宋体" w:cs="宋体"/>
                <w:sz w:val="21"/>
                <w:szCs w:val="21"/>
                <w:lang w:val="en-US" w:eastAsia="zh-CN"/>
              </w:rPr>
              <w:t>主要</w:t>
            </w:r>
            <w:r>
              <w:rPr>
                <w:rFonts w:hint="eastAsia" w:ascii="宋体" w:hAnsi="宋体" w:eastAsia="宋体" w:cs="宋体"/>
                <w:sz w:val="21"/>
                <w:szCs w:val="21"/>
                <w:lang w:eastAsia="zh-CN"/>
              </w:rPr>
              <w:t>考查学生课后延展练习情况。</w:t>
            </w:r>
          </w:p>
          <w:p w14:paraId="60A18843">
            <w:pPr>
              <w:pStyle w:val="13"/>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p>
        </w:tc>
        <w:tc>
          <w:tcPr>
            <w:tcW w:w="2806" w:type="dxa"/>
            <w:gridSpan w:val="5"/>
            <w:vAlign w:val="center"/>
          </w:tcPr>
          <w:p w14:paraId="3E4DF768">
            <w:pPr>
              <w:pStyle w:val="13"/>
              <w:keepNext w:val="0"/>
              <w:keepLines w:val="0"/>
              <w:suppressLineNumbers w:val="0"/>
              <w:spacing w:before="1" w:beforeAutospacing="0" w:after="0" w:afterAutospacing="0"/>
              <w:ind w:left="6" w:right="0"/>
              <w:jc w:val="center"/>
              <w:rPr>
                <w:rFonts w:hint="default" w:ascii="宋体" w:hAnsi="宋体" w:eastAsia="宋体" w:cs="宋体"/>
                <w:bCs/>
                <w:sz w:val="21"/>
                <w:szCs w:val="21"/>
                <w:lang w:eastAsia="zh-CN"/>
              </w:rPr>
            </w:pPr>
            <w:r>
              <w:rPr>
                <w:rFonts w:hint="eastAsia" w:ascii="宋体" w:hAnsi="宋体" w:eastAsia="宋体" w:cs="宋体"/>
                <w:bCs/>
                <w:sz w:val="21"/>
                <w:szCs w:val="21"/>
                <w:lang w:val="en-US" w:eastAsia="zh-CN"/>
              </w:rPr>
              <w:t>课程目标</w:t>
            </w:r>
            <w:r>
              <w:rPr>
                <w:rFonts w:hint="eastAsia" w:ascii="宋体" w:hAnsi="宋体" w:eastAsia="宋体" w:cs="宋体"/>
                <w:bCs/>
                <w:sz w:val="21"/>
                <w:szCs w:val="21"/>
                <w:lang w:eastAsia="zh-CN"/>
              </w:rPr>
              <w:t>1、2、3</w:t>
            </w:r>
          </w:p>
        </w:tc>
      </w:tr>
      <w:tr w14:paraId="346F1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exact"/>
          <w:jc w:val="center"/>
        </w:trPr>
        <w:tc>
          <w:tcPr>
            <w:tcW w:w="1301" w:type="dxa"/>
            <w:vMerge w:val="continue"/>
            <w:vAlign w:val="center"/>
          </w:tcPr>
          <w:p w14:paraId="436B0C6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241" w:type="dxa"/>
            <w:gridSpan w:val="3"/>
            <w:vAlign w:val="center"/>
          </w:tcPr>
          <w:p w14:paraId="75C739DB">
            <w:pPr>
              <w:keepNext w:val="0"/>
              <w:keepLines w:val="0"/>
              <w:suppressLineNumbers w:val="0"/>
              <w:spacing w:before="93" w:beforeLines="30" w:beforeAutospacing="0" w:after="93" w:afterLines="30" w:afterAutospacing="0"/>
              <w:ind w:left="-105" w:leftChars="-50" w:right="-105" w:rightChars="-5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期中考试（10%）</w:t>
            </w:r>
          </w:p>
        </w:tc>
        <w:tc>
          <w:tcPr>
            <w:tcW w:w="2557" w:type="dxa"/>
            <w:gridSpan w:val="3"/>
            <w:vAlign w:val="center"/>
          </w:tcPr>
          <w:p w14:paraId="19B35A65">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93" w:afterLines="3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纸笔测试（试卷），满分100分，试卷卷面分数*10%＝期中成绩</w:t>
            </w:r>
          </w:p>
          <w:p w14:paraId="79EE6225">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93" w:afterLines="30" w:afterAutospacing="0" w:line="360" w:lineRule="exact"/>
              <w:ind w:left="0" w:right="0"/>
              <w:textAlignment w:val="auto"/>
              <w:rPr>
                <w:rFonts w:hint="eastAsia" w:ascii="宋体" w:hAnsi="宋体" w:eastAsia="宋体" w:cs="宋体"/>
                <w:sz w:val="21"/>
                <w:szCs w:val="21"/>
                <w:lang w:eastAsia="zh-CN"/>
              </w:rPr>
            </w:pPr>
          </w:p>
          <w:p w14:paraId="5666BF3F">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93" w:afterLines="30" w:afterAutospacing="0" w:line="360" w:lineRule="exact"/>
              <w:ind w:left="0" w:right="0"/>
              <w:textAlignment w:val="auto"/>
              <w:rPr>
                <w:rFonts w:hint="eastAsia" w:ascii="宋体" w:hAnsi="宋体" w:eastAsia="宋体" w:cs="宋体"/>
                <w:sz w:val="21"/>
                <w:szCs w:val="21"/>
                <w:lang w:eastAsia="zh-CN"/>
              </w:rPr>
            </w:pPr>
          </w:p>
          <w:p w14:paraId="61BF49FD">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93" w:afterLines="30" w:afterAutospacing="0" w:line="360" w:lineRule="exact"/>
              <w:ind w:left="0" w:leftChars="0" w:right="0" w:rightChars="0"/>
              <w:textAlignment w:val="auto"/>
              <w:rPr>
                <w:rFonts w:hint="eastAsia" w:ascii="宋体" w:hAnsi="宋体" w:eastAsia="宋体" w:cs="宋体"/>
                <w:sz w:val="21"/>
                <w:szCs w:val="21"/>
                <w:lang w:eastAsia="zh-CN"/>
              </w:rPr>
            </w:pPr>
          </w:p>
        </w:tc>
        <w:tc>
          <w:tcPr>
            <w:tcW w:w="2806" w:type="dxa"/>
            <w:gridSpan w:val="5"/>
            <w:vAlign w:val="center"/>
          </w:tcPr>
          <w:p w14:paraId="7BEDA332">
            <w:pPr>
              <w:pStyle w:val="13"/>
              <w:keepNext w:val="0"/>
              <w:keepLines w:val="0"/>
              <w:suppressLineNumbers w:val="0"/>
              <w:spacing w:before="0" w:beforeAutospacing="0" w:after="0" w:afterAutospacing="0"/>
              <w:ind w:left="79" w:right="73"/>
              <w:jc w:val="center"/>
              <w:rPr>
                <w:rFonts w:hint="default" w:ascii="宋体" w:hAnsi="宋体" w:eastAsia="宋体" w:cs="宋体"/>
                <w:b/>
                <w:bCs/>
                <w:sz w:val="21"/>
                <w:szCs w:val="21"/>
                <w:lang w:eastAsia="zh-CN"/>
              </w:rPr>
            </w:pPr>
            <w:r>
              <w:rPr>
                <w:rFonts w:hint="eastAsia" w:ascii="宋体" w:hAnsi="宋体" w:eastAsia="宋体" w:cs="宋体"/>
                <w:bCs/>
                <w:sz w:val="21"/>
                <w:szCs w:val="21"/>
                <w:lang w:val="en-US" w:eastAsia="zh-CN"/>
              </w:rPr>
              <w:t>课程目标</w:t>
            </w:r>
            <w:r>
              <w:rPr>
                <w:rFonts w:hint="eastAsia" w:ascii="宋体" w:hAnsi="宋体" w:eastAsia="宋体" w:cs="宋体"/>
                <w:bCs/>
                <w:sz w:val="21"/>
                <w:szCs w:val="21"/>
                <w:lang w:eastAsia="zh-CN"/>
              </w:rPr>
              <w:t>1、2、3</w:t>
            </w:r>
          </w:p>
        </w:tc>
      </w:tr>
      <w:tr w14:paraId="300A6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1" w:hRule="exact"/>
          <w:jc w:val="center"/>
        </w:trPr>
        <w:tc>
          <w:tcPr>
            <w:tcW w:w="1301" w:type="dxa"/>
            <w:vMerge w:val="continue"/>
            <w:vAlign w:val="center"/>
          </w:tcPr>
          <w:p w14:paraId="65DB3AB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241" w:type="dxa"/>
            <w:gridSpan w:val="3"/>
            <w:vAlign w:val="center"/>
          </w:tcPr>
          <w:p w14:paraId="18C1A786">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93" w:afterLines="30" w:afterAutospacing="0" w:line="360" w:lineRule="exact"/>
              <w:ind w:left="0" w:leftChars="0" w:right="-105" w:rightChars="-50" w:firstLine="210" w:firstLineChars="1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期末考试（50%）</w:t>
            </w:r>
          </w:p>
        </w:tc>
        <w:tc>
          <w:tcPr>
            <w:tcW w:w="2557" w:type="dxa"/>
            <w:gridSpan w:val="3"/>
            <w:vAlign w:val="center"/>
          </w:tcPr>
          <w:p w14:paraId="7C1C61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期末考试</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占期末总评成绩的50%，总分为50分）：</w:t>
            </w:r>
          </w:p>
          <w:p w14:paraId="157B83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纸笔测试（试卷），满分100分，试卷卷面分数*</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0%＝期</w:t>
            </w:r>
            <w:r>
              <w:rPr>
                <w:rFonts w:hint="eastAsia" w:ascii="宋体" w:hAnsi="宋体" w:eastAsia="宋体" w:cs="宋体"/>
                <w:sz w:val="21"/>
                <w:szCs w:val="21"/>
                <w:lang w:val="en-US" w:eastAsia="zh-CN"/>
              </w:rPr>
              <w:t>末</w:t>
            </w:r>
            <w:r>
              <w:rPr>
                <w:rFonts w:hint="eastAsia" w:ascii="宋体" w:hAnsi="宋体" w:eastAsia="宋体" w:cs="宋体"/>
                <w:sz w:val="21"/>
                <w:szCs w:val="21"/>
                <w:lang w:eastAsia="zh-CN"/>
              </w:rPr>
              <w:t>成绩；</w:t>
            </w:r>
          </w:p>
          <w:p w14:paraId="353ADD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（1）对英语听力理解的评量；</w:t>
            </w:r>
          </w:p>
          <w:p w14:paraId="5D4F38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（2）对听力信息记录的评量；</w:t>
            </w:r>
          </w:p>
          <w:p w14:paraId="44C9E7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（3）对问题分析、判断和归纳的评量。</w:t>
            </w:r>
          </w:p>
          <w:p w14:paraId="5F392C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p>
          <w:p w14:paraId="42D5F3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p>
          <w:p w14:paraId="5ED3DD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p>
          <w:p w14:paraId="4CA02A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151" w:firstLineChars="72"/>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（1）对英语听力理解的评量；</w:t>
            </w:r>
          </w:p>
          <w:p w14:paraId="3F7DF3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151" w:firstLineChars="72"/>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（2）对听力信息记录的评量；</w:t>
            </w:r>
          </w:p>
          <w:p w14:paraId="68577D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151" w:firstLineChars="72"/>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（3）对问题分析、判断和归纳的评量。</w:t>
            </w:r>
          </w:p>
        </w:tc>
        <w:tc>
          <w:tcPr>
            <w:tcW w:w="2806" w:type="dxa"/>
            <w:gridSpan w:val="5"/>
            <w:vAlign w:val="center"/>
          </w:tcPr>
          <w:p w14:paraId="1E99169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Cs/>
                <w:sz w:val="21"/>
                <w:szCs w:val="21"/>
                <w:lang w:val="en-US" w:eastAsia="zh-CN"/>
              </w:rPr>
              <w:t>课程目标</w:t>
            </w:r>
            <w:r>
              <w:rPr>
                <w:rFonts w:hint="eastAsia" w:ascii="宋体" w:hAnsi="宋体" w:eastAsia="宋体" w:cs="宋体"/>
                <w:bCs/>
                <w:sz w:val="21"/>
                <w:szCs w:val="21"/>
                <w:lang w:eastAsia="zh-CN"/>
              </w:rPr>
              <w:t>1、2、3</w:t>
            </w:r>
          </w:p>
        </w:tc>
      </w:tr>
      <w:tr w14:paraId="0EF10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1" w:hRule="exact"/>
          <w:jc w:val="center"/>
        </w:trPr>
        <w:tc>
          <w:tcPr>
            <w:tcW w:w="1301" w:type="dxa"/>
            <w:vAlign w:val="center"/>
          </w:tcPr>
          <w:p w14:paraId="6274EA9E">
            <w:pPr>
              <w:pStyle w:val="13"/>
              <w:keepNext w:val="0"/>
              <w:keepLines w:val="0"/>
              <w:suppressLineNumbers w:val="0"/>
              <w:spacing w:before="156" w:beforeAutospacing="0" w:after="0" w:afterAutospacing="0"/>
              <w:ind w:left="8" w:right="0"/>
              <w:jc w:val="center"/>
              <w:rPr>
                <w:rFonts w:hint="default" w:ascii="宋体"/>
                <w:b/>
                <w:sz w:val="21"/>
                <w:lang w:eastAsia="zh-CN"/>
              </w:rPr>
            </w:pPr>
            <w:r>
              <w:rPr>
                <w:rFonts w:hint="default" w:ascii="宋体"/>
                <w:b/>
                <w:w w:val="98"/>
                <w:sz w:val="21"/>
                <w:lang w:eastAsia="zh-CN"/>
              </w:rPr>
              <w:t>I</w:t>
            </w:r>
          </w:p>
          <w:p w14:paraId="3D30F91F">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建议教材</w:t>
            </w:r>
          </w:p>
          <w:p w14:paraId="26586DEB">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6A451F12">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b/>
                <w:bCs/>
                <w:sz w:val="21"/>
                <w:szCs w:val="21"/>
                <w:lang w:eastAsia="zh-CN"/>
              </w:rPr>
              <w:t>1.教材：</w:t>
            </w:r>
            <w:r>
              <w:rPr>
                <w:rFonts w:hint="eastAsia" w:ascii="宋体" w:hAnsi="宋体" w:eastAsia="宋体" w:cs="宋体"/>
                <w:sz w:val="21"/>
                <w:szCs w:val="21"/>
                <w:lang w:eastAsia="zh-CN"/>
              </w:rPr>
              <w:t>《商务英语视听说教程3》 (学生用书) 姜荷梅，上海外语教育出版社，20</w:t>
            </w: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年月，第</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版</w:t>
            </w:r>
          </w:p>
          <w:p w14:paraId="37F10278">
            <w:pPr>
              <w:keepNext w:val="0"/>
              <w:keepLines w:val="0"/>
              <w:pageBreakBefore w:val="0"/>
              <w:widowControl w:val="0"/>
              <w:suppressLineNumbers w:val="0"/>
              <w:kinsoku/>
              <w:wordWrap/>
              <w:overflowPunct/>
              <w:topLinePunct w:val="0"/>
              <w:autoSpaceDE w:val="0"/>
              <w:autoSpaceDN w:val="0"/>
              <w:bidi w:val="0"/>
              <w:adjustRightInd/>
              <w:snapToGrid/>
              <w:spacing w:before="93" w:beforeLines="30" w:beforeAutospacing="0" w:after="0" w:afterAutospacing="0" w:line="360" w:lineRule="exact"/>
              <w:ind w:left="0" w:right="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2.参考书目：</w:t>
            </w:r>
          </w:p>
          <w:p w14:paraId="3BDFB4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[1]《商务英语视听说教程3》（教师用书），姜荷梅，上海外语教育出版社，20</w:t>
            </w: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月 第一版</w:t>
            </w:r>
          </w:p>
          <w:p w14:paraId="301443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[2]《新视野商务英语视听说1（教师用书）》，马龙海，外语教学与研究出版社，20</w:t>
            </w: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年6月 第一版</w:t>
            </w:r>
          </w:p>
          <w:p w14:paraId="643614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[3]《商务英语视听说》，马龙海，李毅，外语教学与研究出版社，2009年</w:t>
            </w:r>
          </w:p>
          <w:p w14:paraId="00C52C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[4]《美国英语听力活页教程3》，赵鹏芳， 四川大学出版社，2008年版</w:t>
            </w:r>
          </w:p>
          <w:p w14:paraId="6BE3AC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[5]《2016英语专四听力900题》世界图书出版社广东有限公司，单小明2015年5月</w:t>
            </w:r>
          </w:p>
          <w:p w14:paraId="1655F4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中国大学慕课课程《商务英语听说》，江春，对外经贸大学</w:t>
            </w:r>
          </w:p>
          <w:p w14:paraId="05EF33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https://www.icourse163.org/course/UIBE-1206453812?from=searchPage&amp;outVendor=zw_mooc_pcssjg_</w:t>
            </w:r>
          </w:p>
          <w:p w14:paraId="7113E181">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r>
      <w:tr w14:paraId="4C768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exact"/>
          <w:jc w:val="center"/>
        </w:trPr>
        <w:tc>
          <w:tcPr>
            <w:tcW w:w="1301" w:type="dxa"/>
            <w:vAlign w:val="center"/>
          </w:tcPr>
          <w:p w14:paraId="240A88FA">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J</w:t>
            </w:r>
          </w:p>
          <w:p w14:paraId="0E03B211">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教学条件</w:t>
            </w:r>
          </w:p>
          <w:p w14:paraId="503E5C60">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需求</w:t>
            </w:r>
          </w:p>
        </w:tc>
        <w:tc>
          <w:tcPr>
            <w:tcW w:w="7604" w:type="dxa"/>
            <w:gridSpan w:val="11"/>
            <w:vAlign w:val="center"/>
          </w:tcPr>
          <w:p w14:paraId="090BB49E">
            <w:pPr>
              <w:keepNext w:val="0"/>
              <w:keepLines w:val="0"/>
              <w:suppressLineNumbers w:val="0"/>
              <w:spacing w:before="0" w:beforeAutospacing="0" w:after="0" w:afterAutospacing="0" w:line="380" w:lineRule="exact"/>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1.多媒体或智慧教室，需要具备外放扬声器，活动桌椅。</w:t>
            </w:r>
          </w:p>
          <w:p w14:paraId="648D9334">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eastAsia" w:ascii="宋体" w:hAnsi="宋体" w:eastAsia="宋体" w:cs="宋体"/>
                <w:sz w:val="21"/>
                <w:szCs w:val="21"/>
                <w:lang w:eastAsia="zh-CN"/>
              </w:rPr>
              <w:t>2.满足基本学习需求的温度、照明、声音环境。</w:t>
            </w:r>
          </w:p>
        </w:tc>
      </w:tr>
      <w:tr w14:paraId="183EA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8" w:hRule="exact"/>
          <w:jc w:val="center"/>
        </w:trPr>
        <w:tc>
          <w:tcPr>
            <w:tcW w:w="1301" w:type="dxa"/>
            <w:vAlign w:val="center"/>
          </w:tcPr>
          <w:p w14:paraId="4A5CBB52">
            <w:pPr>
              <w:pStyle w:val="13"/>
              <w:keepNext w:val="0"/>
              <w:keepLines w:val="0"/>
              <w:suppressLineNumbers w:val="0"/>
              <w:spacing w:before="162" w:beforeAutospacing="0" w:after="0" w:afterAutospacing="0"/>
              <w:ind w:left="8" w:right="0"/>
              <w:jc w:val="center"/>
              <w:rPr>
                <w:rFonts w:hint="default" w:ascii="宋体"/>
                <w:b/>
                <w:sz w:val="21"/>
              </w:rPr>
            </w:pPr>
            <w:r>
              <w:rPr>
                <w:rFonts w:hint="default" w:ascii="宋体"/>
                <w:b/>
                <w:w w:val="98"/>
                <w:sz w:val="21"/>
              </w:rPr>
              <w:t>K</w:t>
            </w:r>
          </w:p>
          <w:p w14:paraId="37BAF0AD">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rPr>
              <w:t>注意事项</w:t>
            </w:r>
          </w:p>
        </w:tc>
        <w:tc>
          <w:tcPr>
            <w:tcW w:w="7604" w:type="dxa"/>
            <w:gridSpan w:val="11"/>
            <w:vAlign w:val="center"/>
          </w:tcPr>
          <w:p w14:paraId="01986207">
            <w:pPr>
              <w:pStyle w:val="13"/>
              <w:keepNext w:val="0"/>
              <w:keepLines w:val="0"/>
              <w:suppressLineNumbers w:val="0"/>
              <w:spacing w:before="125" w:beforeAutospacing="0" w:after="0" w:afterAutospacing="0" w:line="312" w:lineRule="auto"/>
              <w:ind w:left="0" w:right="23"/>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1.课程大纲由任课教师团队联合制定，解释权归商务英语系；</w:t>
            </w:r>
          </w:p>
          <w:p w14:paraId="6E395C84">
            <w:pPr>
              <w:pStyle w:val="13"/>
              <w:keepNext w:val="0"/>
              <w:keepLines w:val="0"/>
              <w:suppressLineNumbers w:val="0"/>
              <w:spacing w:before="125" w:beforeAutospacing="0" w:after="0" w:afterAutospacing="0" w:line="312" w:lineRule="auto"/>
              <w:ind w:left="0" w:right="23"/>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2.本课程大纲由任课教师根据实际教学需要可实时调整；</w:t>
            </w:r>
          </w:p>
          <w:p w14:paraId="54AB38C8">
            <w:pPr>
              <w:pStyle w:val="13"/>
              <w:keepNext w:val="0"/>
              <w:keepLines w:val="0"/>
              <w:suppressLineNumbers w:val="0"/>
              <w:spacing w:before="125" w:beforeAutospacing="0" w:after="0" w:afterAutospacing="0" w:line="312" w:lineRule="auto"/>
              <w:ind w:left="0" w:right="23"/>
              <w:jc w:val="left"/>
              <w:rPr>
                <w:rFonts w:hint="default" w:ascii="宋体" w:hAnsi="宋体" w:eastAsia="宋体" w:cs="宋体"/>
                <w:b/>
                <w:bCs/>
                <w:sz w:val="21"/>
                <w:szCs w:val="21"/>
                <w:lang w:eastAsia="zh-CN"/>
              </w:rPr>
            </w:pPr>
            <w:r>
              <w:rPr>
                <w:rFonts w:hint="eastAsia" w:ascii="宋体" w:hAnsi="宋体" w:eastAsia="宋体" w:cs="宋体"/>
                <w:b w:val="0"/>
                <w:bCs w:val="0"/>
                <w:sz w:val="21"/>
                <w:szCs w:val="21"/>
                <w:lang w:eastAsia="zh-CN"/>
              </w:rPr>
              <w:t>3.请尊重知识产权，本课程大纲不得非法影印。</w:t>
            </w:r>
          </w:p>
        </w:tc>
      </w:tr>
      <w:tr w14:paraId="58676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4" w:hRule="atLeast"/>
          <w:jc w:val="center"/>
        </w:trPr>
        <w:tc>
          <w:tcPr>
            <w:tcW w:w="8905" w:type="dxa"/>
            <w:gridSpan w:val="12"/>
            <w:vAlign w:val="center"/>
          </w:tcPr>
          <w:p w14:paraId="202EE69B">
            <w:pPr>
              <w:pStyle w:val="13"/>
              <w:keepNext w:val="0"/>
              <w:keepLines w:val="0"/>
              <w:suppressLineNumbers w:val="0"/>
              <w:spacing w:before="65" w:beforeAutospacing="0" w:after="0" w:afterAutospacing="0"/>
              <w:ind w:left="107" w:right="0"/>
              <w:rPr>
                <w:rFonts w:hint="default"/>
                <w:sz w:val="21"/>
                <w:szCs w:val="21"/>
                <w:lang w:eastAsia="zh-CN"/>
              </w:rPr>
            </w:pPr>
            <w:r>
              <w:rPr>
                <w:rFonts w:hint="default"/>
                <w:sz w:val="21"/>
                <w:szCs w:val="21"/>
                <w:lang w:eastAsia="zh-CN"/>
              </w:rPr>
              <w:t>备注：</w:t>
            </w:r>
          </w:p>
          <w:p w14:paraId="50AE2EDF">
            <w:pPr>
              <w:pStyle w:val="13"/>
              <w:keepNext w:val="0"/>
              <w:keepLines w:val="0"/>
              <w:suppressLineNumbers w:val="0"/>
              <w:spacing w:before="1" w:beforeAutospacing="0" w:after="0" w:afterAutospacing="0" w:line="280" w:lineRule="auto"/>
              <w:ind w:left="107" w:right="97" w:firstLine="480"/>
              <w:rPr>
                <w:rFonts w:hint="default"/>
                <w:sz w:val="21"/>
                <w:szCs w:val="21"/>
                <w:lang w:eastAsia="zh-CN"/>
              </w:rPr>
            </w:pPr>
            <w:r>
              <w:rPr>
                <w:rFonts w:hint="default"/>
                <w:sz w:val="21"/>
                <w:szCs w:val="21"/>
                <w:lang w:eastAsia="zh-CN"/>
              </w:rPr>
              <w:t>1.本课程</w:t>
            </w:r>
            <w:r>
              <w:rPr>
                <w:rFonts w:hint="eastAsia"/>
                <w:sz w:val="21"/>
                <w:szCs w:val="21"/>
                <w:lang w:eastAsia="zh-CN"/>
              </w:rPr>
              <w:t>教学</w:t>
            </w:r>
            <w:r>
              <w:rPr>
                <w:rFonts w:hint="default"/>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581C8818">
            <w:pPr>
              <w:pStyle w:val="13"/>
              <w:keepNext w:val="0"/>
              <w:keepLines w:val="0"/>
              <w:suppressLineNumbers w:val="0"/>
              <w:spacing w:before="0" w:beforeAutospacing="0" w:after="0" w:afterAutospacing="0"/>
              <w:ind w:left="587" w:right="0"/>
              <w:rPr>
                <w:rFonts w:hint="default" w:asciiTheme="majorEastAsia" w:hAnsiTheme="majorEastAsia" w:eastAsiaTheme="majorEastAsia"/>
                <w:b/>
                <w:bCs/>
                <w:sz w:val="21"/>
                <w:szCs w:val="21"/>
                <w:lang w:eastAsia="zh-CN"/>
              </w:rPr>
            </w:pPr>
            <w:r>
              <w:rPr>
                <w:rFonts w:hint="eastAsia"/>
                <w:b/>
                <w:bCs/>
                <w:sz w:val="21"/>
                <w:szCs w:val="21"/>
                <w:lang w:eastAsia="zh-CN"/>
              </w:rPr>
              <w:t>2</w:t>
            </w:r>
            <w:r>
              <w:rPr>
                <w:rFonts w:hint="default"/>
                <w:b/>
                <w:bCs/>
                <w:sz w:val="21"/>
                <w:szCs w:val="21"/>
                <w:lang w:eastAsia="zh-CN"/>
              </w:rPr>
              <w:t>.评价方式可参</w:t>
            </w:r>
            <w:r>
              <w:rPr>
                <w:rFonts w:hint="eastAsia"/>
                <w:b/>
                <w:bCs/>
                <w:sz w:val="21"/>
                <w:szCs w:val="21"/>
                <w:lang w:eastAsia="zh-CN"/>
              </w:rPr>
              <w:t>考</w:t>
            </w:r>
            <w:r>
              <w:rPr>
                <w:rFonts w:hint="default"/>
                <w:b/>
                <w:bCs/>
                <w:sz w:val="21"/>
                <w:szCs w:val="21"/>
                <w:lang w:eastAsia="zh-CN"/>
              </w:rPr>
              <w:t>下列方式：</w:t>
            </w:r>
          </w:p>
          <w:p w14:paraId="33821B4F">
            <w:pPr>
              <w:pStyle w:val="13"/>
              <w:keepNext w:val="0"/>
              <w:keepLines w:val="0"/>
              <w:suppressLineNumbers w:val="0"/>
              <w:spacing w:before="53" w:beforeAutospacing="0" w:after="0" w:afterAutospacing="0"/>
              <w:ind w:left="587" w:right="0"/>
              <w:rPr>
                <w:rFonts w:hint="default"/>
                <w:b/>
                <w:bCs/>
                <w:sz w:val="21"/>
                <w:szCs w:val="21"/>
                <w:lang w:eastAsia="zh-CN"/>
              </w:rPr>
            </w:pPr>
            <w:r>
              <w:rPr>
                <w:rFonts w:hint="default"/>
                <w:b/>
                <w:bCs/>
                <w:sz w:val="21"/>
                <w:szCs w:val="21"/>
                <w:lang w:eastAsia="zh-CN"/>
              </w:rPr>
              <w:t>(1)纸</w:t>
            </w:r>
            <w:r>
              <w:rPr>
                <w:rFonts w:hint="eastAsia"/>
                <w:b/>
                <w:bCs/>
                <w:sz w:val="21"/>
                <w:szCs w:val="21"/>
                <w:lang w:eastAsia="zh-CN"/>
              </w:rPr>
              <w:t>笔考试</w:t>
            </w:r>
            <w:r>
              <w:rPr>
                <w:rFonts w:hint="default"/>
                <w:b/>
                <w:bCs/>
                <w:sz w:val="21"/>
                <w:szCs w:val="21"/>
                <w:lang w:eastAsia="zh-CN"/>
              </w:rPr>
              <w:t>：</w:t>
            </w:r>
            <w:r>
              <w:rPr>
                <w:rFonts w:hint="eastAsia"/>
                <w:b/>
                <w:bCs/>
                <w:sz w:val="21"/>
                <w:szCs w:val="21"/>
                <w:lang w:eastAsia="zh-CN"/>
              </w:rPr>
              <w:t>平时</w:t>
            </w:r>
            <w:r>
              <w:rPr>
                <w:rFonts w:hint="default"/>
                <w:b/>
                <w:bCs/>
                <w:sz w:val="21"/>
                <w:szCs w:val="21"/>
                <w:lang w:eastAsia="zh-CN"/>
              </w:rPr>
              <w:t>小</w:t>
            </w:r>
            <w:r>
              <w:rPr>
                <w:rFonts w:hint="eastAsia"/>
                <w:b/>
                <w:bCs/>
                <w:sz w:val="21"/>
                <w:szCs w:val="21"/>
                <w:lang w:eastAsia="zh-CN"/>
              </w:rPr>
              <w:t>测</w:t>
            </w:r>
            <w:r>
              <w:rPr>
                <w:rFonts w:hint="default"/>
                <w:b/>
                <w:bCs/>
                <w:sz w:val="21"/>
                <w:szCs w:val="21"/>
                <w:lang w:eastAsia="zh-CN"/>
              </w:rPr>
              <w:t>、期中纸</w:t>
            </w:r>
            <w:r>
              <w:rPr>
                <w:rFonts w:hint="eastAsia"/>
                <w:b/>
                <w:bCs/>
                <w:sz w:val="21"/>
                <w:szCs w:val="21"/>
                <w:lang w:eastAsia="zh-CN"/>
              </w:rPr>
              <w:t>笔考试</w:t>
            </w:r>
            <w:r>
              <w:rPr>
                <w:rFonts w:hint="default"/>
                <w:b/>
                <w:bCs/>
                <w:sz w:val="21"/>
                <w:szCs w:val="21"/>
                <w:lang w:eastAsia="zh-CN"/>
              </w:rPr>
              <w:t>、期末纸</w:t>
            </w:r>
            <w:r>
              <w:rPr>
                <w:rFonts w:hint="eastAsia"/>
                <w:b/>
                <w:bCs/>
                <w:sz w:val="21"/>
                <w:szCs w:val="21"/>
                <w:lang w:eastAsia="zh-CN"/>
              </w:rPr>
              <w:t>笔考试</w:t>
            </w:r>
          </w:p>
          <w:p w14:paraId="19B4BCD2">
            <w:pPr>
              <w:pStyle w:val="13"/>
              <w:keepNext w:val="0"/>
              <w:keepLines w:val="0"/>
              <w:suppressLineNumbers w:val="0"/>
              <w:spacing w:before="52" w:beforeAutospacing="0" w:after="0" w:afterAutospacing="0"/>
              <w:ind w:left="587" w:right="0"/>
              <w:rPr>
                <w:rFonts w:hint="default"/>
                <w:b/>
                <w:bCs/>
                <w:sz w:val="21"/>
                <w:szCs w:val="21"/>
                <w:lang w:eastAsia="zh-CN"/>
              </w:rPr>
            </w:pPr>
            <w:r>
              <w:rPr>
                <w:rFonts w:hint="default"/>
                <w:b/>
                <w:bCs/>
                <w:sz w:val="21"/>
                <w:szCs w:val="21"/>
                <w:lang w:eastAsia="zh-CN"/>
              </w:rPr>
              <w:t>(2)实作评</w:t>
            </w:r>
            <w:r>
              <w:rPr>
                <w:rFonts w:hint="eastAsia"/>
                <w:b/>
                <w:bCs/>
                <w:sz w:val="21"/>
                <w:szCs w:val="21"/>
                <w:lang w:eastAsia="zh-CN"/>
              </w:rPr>
              <w:t>价</w:t>
            </w:r>
            <w:r>
              <w:rPr>
                <w:rFonts w:hint="default"/>
                <w:b/>
                <w:bCs/>
                <w:sz w:val="21"/>
                <w:szCs w:val="21"/>
                <w:lang w:eastAsia="zh-CN"/>
              </w:rPr>
              <w:t>：</w:t>
            </w:r>
            <w:r>
              <w:rPr>
                <w:rFonts w:hint="eastAsia"/>
                <w:b/>
                <w:bCs/>
                <w:sz w:val="21"/>
                <w:szCs w:val="21"/>
                <w:lang w:eastAsia="zh-CN"/>
              </w:rPr>
              <w:t>课程</w:t>
            </w:r>
            <w:r>
              <w:rPr>
                <w:rFonts w:hint="default"/>
                <w:b/>
                <w:bCs/>
                <w:sz w:val="21"/>
                <w:szCs w:val="21"/>
                <w:lang w:eastAsia="zh-CN"/>
              </w:rPr>
              <w:t>作业、实作</w:t>
            </w:r>
            <w:r>
              <w:rPr>
                <w:rFonts w:hint="eastAsia"/>
                <w:b/>
                <w:bCs/>
                <w:sz w:val="21"/>
                <w:szCs w:val="21"/>
                <w:lang w:eastAsia="zh-CN"/>
              </w:rPr>
              <w:t>成品</w:t>
            </w:r>
            <w:r>
              <w:rPr>
                <w:rFonts w:hint="default"/>
                <w:b/>
                <w:bCs/>
                <w:sz w:val="21"/>
                <w:szCs w:val="21"/>
                <w:lang w:eastAsia="zh-CN"/>
              </w:rPr>
              <w:t>、日常表现、表演、观察</w:t>
            </w:r>
          </w:p>
          <w:p w14:paraId="74E7158B">
            <w:pPr>
              <w:pStyle w:val="13"/>
              <w:keepNext w:val="0"/>
              <w:keepLines w:val="0"/>
              <w:suppressLineNumbers w:val="0"/>
              <w:spacing w:before="53" w:beforeAutospacing="0" w:after="0" w:afterAutospacing="0"/>
              <w:ind w:left="587" w:right="0"/>
              <w:rPr>
                <w:rFonts w:hint="default"/>
                <w:b/>
                <w:bCs/>
                <w:sz w:val="21"/>
                <w:szCs w:val="21"/>
                <w:lang w:eastAsia="zh-CN"/>
              </w:rPr>
            </w:pPr>
            <w:r>
              <w:rPr>
                <w:rFonts w:hint="default"/>
                <w:b/>
                <w:bCs/>
                <w:sz w:val="21"/>
                <w:szCs w:val="21"/>
                <w:lang w:eastAsia="zh-CN"/>
              </w:rPr>
              <w:t>(3)档案评</w:t>
            </w:r>
            <w:r>
              <w:rPr>
                <w:rFonts w:hint="eastAsia"/>
                <w:b/>
                <w:bCs/>
                <w:sz w:val="21"/>
                <w:szCs w:val="21"/>
                <w:lang w:eastAsia="zh-CN"/>
              </w:rPr>
              <w:t>价</w:t>
            </w:r>
            <w:r>
              <w:rPr>
                <w:rFonts w:hint="default"/>
                <w:b/>
                <w:bCs/>
                <w:sz w:val="21"/>
                <w:szCs w:val="21"/>
                <w:lang w:eastAsia="zh-CN"/>
              </w:rPr>
              <w:t>：</w:t>
            </w:r>
            <w:r>
              <w:rPr>
                <w:rFonts w:hint="eastAsia"/>
                <w:b/>
                <w:bCs/>
                <w:sz w:val="21"/>
                <w:szCs w:val="21"/>
                <w:lang w:eastAsia="zh-CN"/>
              </w:rPr>
              <w:t>书</w:t>
            </w:r>
            <w:r>
              <w:rPr>
                <w:rFonts w:hint="default"/>
                <w:b/>
                <w:bCs/>
                <w:sz w:val="21"/>
                <w:szCs w:val="21"/>
                <w:lang w:eastAsia="zh-CN"/>
              </w:rPr>
              <w:t>面报告、专题档案</w:t>
            </w:r>
          </w:p>
          <w:p w14:paraId="2988CD45">
            <w:pPr>
              <w:pStyle w:val="13"/>
              <w:keepNext w:val="0"/>
              <w:keepLines w:val="0"/>
              <w:suppressLineNumbers w:val="0"/>
              <w:spacing w:before="53" w:beforeAutospacing="0" w:after="0" w:afterAutospacing="0"/>
              <w:ind w:left="587" w:right="0"/>
              <w:rPr>
                <w:rFonts w:hint="default"/>
                <w:lang w:eastAsia="zh-CN"/>
              </w:rPr>
            </w:pPr>
            <w:r>
              <w:rPr>
                <w:rFonts w:hint="default"/>
                <w:b/>
                <w:bCs/>
                <w:sz w:val="21"/>
                <w:szCs w:val="21"/>
                <w:lang w:eastAsia="zh-CN"/>
              </w:rPr>
              <w:t>(4)口语评</w:t>
            </w:r>
            <w:r>
              <w:rPr>
                <w:rFonts w:hint="eastAsia"/>
                <w:b/>
                <w:bCs/>
                <w:sz w:val="21"/>
                <w:szCs w:val="21"/>
                <w:lang w:eastAsia="zh-CN"/>
              </w:rPr>
              <w:t>价</w:t>
            </w:r>
            <w:r>
              <w:rPr>
                <w:rFonts w:hint="default"/>
                <w:b/>
                <w:bCs/>
                <w:sz w:val="21"/>
                <w:szCs w:val="21"/>
                <w:lang w:eastAsia="zh-CN"/>
              </w:rPr>
              <w:t>：口头报告、口试</w:t>
            </w:r>
          </w:p>
        </w:tc>
      </w:tr>
      <w:tr w14:paraId="5E7D7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9" w:hRule="atLeast"/>
          <w:jc w:val="center"/>
        </w:trPr>
        <w:tc>
          <w:tcPr>
            <w:tcW w:w="1301" w:type="dxa"/>
            <w:vMerge w:val="restart"/>
            <w:vAlign w:val="center"/>
          </w:tcPr>
          <w:p w14:paraId="615058BB">
            <w:pPr>
              <w:pStyle w:val="13"/>
              <w:keepNext w:val="0"/>
              <w:keepLines w:val="0"/>
              <w:suppressLineNumbers w:val="0"/>
              <w:spacing w:before="0" w:beforeAutospacing="0" w:after="0" w:afterAutospacing="0"/>
              <w:ind w:left="170" w:right="0"/>
              <w:rPr>
                <w:rFonts w:hint="default"/>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72C818E6">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2FA46DCA">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5A10AC8E">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default" w:ascii="宋体" w:hAnsi="宋体" w:eastAsia="宋体" w:cs="宋体"/>
                <w:sz w:val="21"/>
                <w:szCs w:val="21"/>
                <w:lang w:eastAsia="zh-CN"/>
              </w:rPr>
              <w:drawing>
                <wp:anchor distT="0" distB="0" distL="114300" distR="114300" simplePos="0" relativeHeight="251659264" behindDoc="0" locked="0" layoutInCell="1" allowOverlap="1">
                  <wp:simplePos x="0" y="0"/>
                  <wp:positionH relativeFrom="column">
                    <wp:posOffset>680720</wp:posOffset>
                  </wp:positionH>
                  <wp:positionV relativeFrom="paragraph">
                    <wp:posOffset>-60960</wp:posOffset>
                  </wp:positionV>
                  <wp:extent cx="1025525" cy="561340"/>
                  <wp:effectExtent l="0" t="0" r="3175" b="10160"/>
                  <wp:wrapSquare wrapText="bothSides"/>
                  <wp:docPr id="3" name="图片 3"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b704fe1f68d6d62e7a45b524c74a22"/>
                          <pic:cNvPicPr>
                            <a:picLocks noChangeAspect="1"/>
                          </pic:cNvPicPr>
                        </pic:nvPicPr>
                        <pic:blipFill>
                          <a:blip r:embed="rId23"/>
                          <a:stretch>
                            <a:fillRect/>
                          </a:stretch>
                        </pic:blipFill>
                        <pic:spPr>
                          <a:xfrm>
                            <a:off x="0" y="0"/>
                            <a:ext cx="1025525" cy="561340"/>
                          </a:xfrm>
                          <a:prstGeom prst="rect">
                            <a:avLst/>
                          </a:prstGeom>
                        </pic:spPr>
                      </pic:pic>
                    </a:graphicData>
                  </a:graphic>
                </wp:anchor>
              </w:drawing>
            </w:r>
          </w:p>
          <w:p w14:paraId="4E5B80E9">
            <w:pPr>
              <w:keepNext w:val="0"/>
              <w:keepLines w:val="0"/>
              <w:suppressLineNumbers w:val="0"/>
              <w:tabs>
                <w:tab w:val="left" w:pos="5727"/>
              </w:tabs>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ab/>
            </w:r>
          </w:p>
          <w:p w14:paraId="0E0A7D73">
            <w:pPr>
              <w:keepNext w:val="0"/>
              <w:keepLines w:val="0"/>
              <w:suppressLineNumbers w:val="0"/>
              <w:tabs>
                <w:tab w:val="left" w:pos="5727"/>
              </w:tabs>
              <w:spacing w:before="0" w:beforeAutospacing="0" w:after="0" w:afterAutospacing="0"/>
              <w:ind w:left="0" w:right="0"/>
              <w:rPr>
                <w:rFonts w:hint="default" w:ascii="宋体" w:hAnsi="宋体" w:eastAsia="宋体" w:cs="宋体"/>
                <w:sz w:val="21"/>
                <w:szCs w:val="21"/>
                <w:lang w:eastAsia="zh-CN"/>
              </w:rPr>
            </w:pPr>
          </w:p>
          <w:p w14:paraId="6B9535F3">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98991AD">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 xml:space="preserve">8 </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26</w:t>
            </w:r>
            <w:r>
              <w:rPr>
                <w:rFonts w:hint="eastAsia" w:ascii="宋体" w:hAnsi="宋体" w:eastAsia="宋体" w:cs="宋体"/>
                <w:sz w:val="21"/>
                <w:szCs w:val="21"/>
                <w:lang w:eastAsia="zh-CN"/>
              </w:rPr>
              <w:t xml:space="preserve"> 日</w:t>
            </w:r>
          </w:p>
          <w:p w14:paraId="0B7E6BF3">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p>
        </w:tc>
      </w:tr>
      <w:tr w14:paraId="13FBB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1" w:hRule="atLeast"/>
          <w:jc w:val="center"/>
        </w:trPr>
        <w:tc>
          <w:tcPr>
            <w:tcW w:w="1301" w:type="dxa"/>
            <w:vMerge w:val="continue"/>
            <w:vAlign w:val="center"/>
          </w:tcPr>
          <w:p w14:paraId="30D2B521">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7604" w:type="dxa"/>
            <w:gridSpan w:val="11"/>
          </w:tcPr>
          <w:p w14:paraId="2AB5B51A">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0EA95E3C">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6299F1BD">
            <w:pPr>
              <w:keepNext w:val="0"/>
              <w:keepLines w:val="0"/>
              <w:suppressLineNumbers w:val="0"/>
              <w:spacing w:before="0" w:beforeAutospacing="0" w:after="0" w:afterAutospacing="0"/>
              <w:ind w:left="0" w:right="0" w:firstLine="630" w:firstLineChars="3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同意！</w:t>
            </w:r>
          </w:p>
          <w:p w14:paraId="44FD39DC">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BEC4AC7">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p>
          <w:p w14:paraId="4B9CC8D8">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default"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2409190</wp:posOffset>
                  </wp:positionH>
                  <wp:positionV relativeFrom="paragraph">
                    <wp:posOffset>187960</wp:posOffset>
                  </wp:positionV>
                  <wp:extent cx="1025525" cy="561340"/>
                  <wp:effectExtent l="0" t="0" r="3175" b="10160"/>
                  <wp:wrapSquare wrapText="bothSides"/>
                  <wp:docPr id="6" name="图片 6"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b704fe1f68d6d62e7a45b524c74a22"/>
                          <pic:cNvPicPr>
                            <a:picLocks noChangeAspect="1"/>
                          </pic:cNvPicPr>
                        </pic:nvPicPr>
                        <pic:blipFill>
                          <a:blip r:embed="rId23"/>
                          <a:stretch>
                            <a:fillRect/>
                          </a:stretch>
                        </pic:blipFill>
                        <pic:spPr>
                          <a:xfrm>
                            <a:off x="0" y="0"/>
                            <a:ext cx="1025525" cy="561340"/>
                          </a:xfrm>
                          <a:prstGeom prst="rect">
                            <a:avLst/>
                          </a:prstGeom>
                        </pic:spPr>
                      </pic:pic>
                    </a:graphicData>
                  </a:graphic>
                </wp:anchor>
              </w:drawing>
            </w:r>
          </w:p>
          <w:p w14:paraId="77775108">
            <w:pPr>
              <w:keepNext w:val="0"/>
              <w:keepLines w:val="0"/>
              <w:suppressLineNumbers w:val="0"/>
              <w:spacing w:before="0" w:beforeAutospacing="0" w:after="0" w:afterAutospacing="0"/>
              <w:ind w:left="5250" w:right="0" w:hanging="5250" w:hangingChars="250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default"/>
              </w:rPr>
              <w:drawing>
                <wp:inline distT="0" distB="0" distL="114300" distR="114300">
                  <wp:extent cx="1011555" cy="35115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1011555" cy="35115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仿宋" w:cs="宋体"/>
                <w:sz w:val="21"/>
                <w:szCs w:val="21"/>
                <w:lang w:eastAsia="zh-CN"/>
              </w:rPr>
              <w:drawing>
                <wp:inline distT="0" distB="0" distL="114300" distR="114300">
                  <wp:extent cx="719455" cy="462280"/>
                  <wp:effectExtent l="0" t="0" r="4445" b="7620"/>
                  <wp:docPr id="5" name="图片 5" descr="8b3507192abefec0b2e3879b3b39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3507192abefec0b2e3879b3b39f26"/>
                          <pic:cNvPicPr>
                            <a:picLocks noChangeAspect="1"/>
                          </pic:cNvPicPr>
                        </pic:nvPicPr>
                        <pic:blipFill>
                          <a:blip r:embed="rId25"/>
                          <a:stretch>
                            <a:fillRect/>
                          </a:stretch>
                        </pic:blipFill>
                        <pic:spPr>
                          <a:xfrm>
                            <a:off x="0" y="0"/>
                            <a:ext cx="719455" cy="462280"/>
                          </a:xfrm>
                          <a:prstGeom prst="rect">
                            <a:avLst/>
                          </a:prstGeom>
                        </pic:spPr>
                      </pic:pic>
                    </a:graphicData>
                  </a:graphic>
                </wp:inline>
              </w:drawing>
            </w:r>
            <w:r>
              <w:rPr>
                <w:rFonts w:hint="default"/>
              </w:rPr>
              <w:drawing>
                <wp:inline distT="0" distB="0" distL="114300" distR="114300">
                  <wp:extent cx="829945" cy="374015"/>
                  <wp:effectExtent l="0" t="0" r="8255"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829945" cy="37401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 xml:space="preserve">8 </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27</w:t>
            </w:r>
            <w:r>
              <w:rPr>
                <w:rFonts w:hint="eastAsia" w:ascii="宋体" w:hAnsi="宋体" w:eastAsia="宋体" w:cs="宋体"/>
                <w:sz w:val="21"/>
                <w:szCs w:val="21"/>
                <w:lang w:eastAsia="zh-CN"/>
              </w:rPr>
              <w:t xml:space="preserve"> 日</w:t>
            </w:r>
          </w:p>
          <w:p w14:paraId="518228FF">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1B72A253">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p>
        </w:tc>
      </w:tr>
      <w:tr w14:paraId="4925C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8" w:hRule="atLeast"/>
          <w:jc w:val="center"/>
        </w:trPr>
        <w:tc>
          <w:tcPr>
            <w:tcW w:w="1301" w:type="dxa"/>
            <w:vMerge w:val="continue"/>
            <w:vAlign w:val="center"/>
          </w:tcPr>
          <w:p w14:paraId="6C290AE3">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7604" w:type="dxa"/>
            <w:gridSpan w:val="11"/>
          </w:tcPr>
          <w:p w14:paraId="5148447D">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6F071773">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402ED7E1">
            <w:pPr>
              <w:keepNext w:val="0"/>
              <w:keepLines w:val="0"/>
              <w:suppressLineNumbers w:val="0"/>
              <w:spacing w:before="0" w:beforeAutospacing="0" w:after="0" w:afterAutospacing="0"/>
              <w:ind w:left="0" w:right="0" w:firstLine="630" w:firstLineChars="3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同意！</w:t>
            </w:r>
          </w:p>
          <w:p w14:paraId="3650465D">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3E44B9E6">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2D07EE51">
            <w:pPr>
              <w:keepNext w:val="0"/>
              <w:keepLines w:val="0"/>
              <w:suppressLineNumbers w:val="0"/>
              <w:spacing w:before="0" w:beforeAutospacing="0" w:after="0" w:afterAutospacing="0"/>
              <w:ind w:left="0" w:right="0" w:firstLine="1470" w:firstLineChars="70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1258570" cy="817245"/>
                  <wp:effectExtent l="0" t="0" r="11430" b="8255"/>
                  <wp:docPr id="8642688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8895"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8570" cy="817245"/>
                          </a:xfrm>
                          <a:prstGeom prst="rect">
                            <a:avLst/>
                          </a:prstGeom>
                          <a:noFill/>
                          <a:ln>
                            <a:noFill/>
                          </a:ln>
                        </pic:spPr>
                      </pic:pic>
                    </a:graphicData>
                  </a:graphic>
                </wp:inline>
              </w:drawing>
            </w:r>
          </w:p>
          <w:p w14:paraId="7EAAE79A">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B7826AD">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31</w:t>
            </w:r>
            <w:r>
              <w:rPr>
                <w:rFonts w:hint="eastAsia" w:ascii="宋体" w:hAnsi="宋体" w:eastAsia="宋体" w:cs="宋体"/>
                <w:sz w:val="21"/>
                <w:szCs w:val="21"/>
                <w:lang w:eastAsia="zh-CN"/>
              </w:rPr>
              <w:t xml:space="preserve"> 日</w:t>
            </w:r>
          </w:p>
          <w:p w14:paraId="77829696">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p>
        </w:tc>
      </w:tr>
    </w:tbl>
    <w:p w14:paraId="7B6010F3"/>
    <w:p w14:paraId="79953869">
      <w:pPr>
        <w:rPr>
          <w:rFonts w:ascii="Times New Roman" w:hAnsi="Times New Roman" w:eastAsia="宋体" w:cs="Times New Roman"/>
          <w:kern w:val="2"/>
          <w:sz w:val="21"/>
          <w:szCs w:val="24"/>
          <w:lang w:val="en-US" w:eastAsia="zh-CN" w:bidi="ar-SA"/>
        </w:rPr>
        <w:sectPr>
          <w:footerReference r:id="rId7" w:type="default"/>
          <w:pgSz w:w="11906" w:h="16838"/>
          <w:pgMar w:top="1440" w:right="1800" w:bottom="1440" w:left="1800" w:header="851" w:footer="992" w:gutter="0"/>
          <w:pgNumType w:start="1"/>
          <w:cols w:space="425" w:num="1"/>
          <w:docGrid w:type="lines" w:linePitch="312" w:charSpace="0"/>
        </w:sectPr>
      </w:pPr>
    </w:p>
    <w:p w14:paraId="1AF41012">
      <w:pPr>
        <w:spacing w:after="156" w:afterLines="50"/>
        <w:jc w:val="center"/>
        <w:rPr>
          <w:rFonts w:hint="eastAsia"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3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514"/>
        <w:gridCol w:w="1761"/>
        <w:gridCol w:w="842"/>
        <w:gridCol w:w="635"/>
        <w:gridCol w:w="255"/>
        <w:gridCol w:w="1063"/>
        <w:gridCol w:w="879"/>
        <w:gridCol w:w="255"/>
        <w:gridCol w:w="595"/>
        <w:gridCol w:w="976"/>
      </w:tblGrid>
      <w:tr w14:paraId="49870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608" w:type="dxa"/>
            <w:vAlign w:val="center"/>
          </w:tcPr>
          <w:p w14:paraId="73C11795">
            <w:pPr>
              <w:ind w:firstLine="210" w:firstLineChars="100"/>
              <w:rPr>
                <w:rFonts w:hint="eastAsia"/>
                <w:sz w:val="21"/>
                <w:szCs w:val="21"/>
              </w:rPr>
            </w:pPr>
            <w:r>
              <w:rPr>
                <w:rFonts w:hint="eastAsia"/>
                <w:sz w:val="21"/>
                <w:szCs w:val="21"/>
              </w:rPr>
              <w:t>课程名称</w:t>
            </w:r>
          </w:p>
        </w:tc>
        <w:tc>
          <w:tcPr>
            <w:tcW w:w="3752" w:type="dxa"/>
            <w:gridSpan w:val="4"/>
            <w:vAlign w:val="center"/>
          </w:tcPr>
          <w:p w14:paraId="5A0A04DB">
            <w:pPr>
              <w:pStyle w:val="2"/>
              <w:bidi w:val="0"/>
              <w:rPr>
                <w:rFonts w:hint="eastAsia" w:asciiTheme="majorEastAsia" w:hAnsiTheme="majorEastAsia" w:eastAsiaTheme="majorEastAsia"/>
                <w:szCs w:val="21"/>
                <w:lang w:eastAsia="zh-CN"/>
              </w:rPr>
            </w:pPr>
            <w:bookmarkStart w:id="6" w:name="_Toc1514"/>
            <w:r>
              <w:rPr>
                <w:rFonts w:hint="eastAsia"/>
                <w:lang w:eastAsia="zh-CN"/>
              </w:rPr>
              <w:t>国</w:t>
            </w:r>
            <w:r>
              <w:rPr>
                <w:rFonts w:hint="eastAsia"/>
                <w:lang w:val="en-US" w:eastAsia="zh-CN"/>
              </w:rPr>
              <w:t>际贸易单证与结算</w:t>
            </w:r>
            <w:bookmarkEnd w:id="6"/>
          </w:p>
        </w:tc>
        <w:tc>
          <w:tcPr>
            <w:tcW w:w="2452" w:type="dxa"/>
            <w:gridSpan w:val="4"/>
            <w:vAlign w:val="center"/>
          </w:tcPr>
          <w:p w14:paraId="303BCBA6">
            <w:pPr>
              <w:pStyle w:val="13"/>
              <w:spacing w:before="70"/>
              <w:jc w:val="center"/>
              <w:rPr>
                <w:rFonts w:hint="eastAsia"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71" w:type="dxa"/>
            <w:gridSpan w:val="2"/>
          </w:tcPr>
          <w:p w14:paraId="4A2DF36A">
            <w:pPr>
              <w:pStyle w:val="13"/>
              <w:spacing w:before="70"/>
              <w:ind w:left="193" w:right="186"/>
              <w:jc w:val="both"/>
              <w:rPr>
                <w:rFonts w:hint="eastAsia" w:ascii="宋体" w:hAnsi="宋体" w:eastAsia="宋体" w:cs="宋体"/>
                <w:sz w:val="21"/>
                <w:szCs w:val="21"/>
                <w:lang w:eastAsia="zh-CN"/>
              </w:rPr>
            </w:pPr>
            <w:r>
              <w:rPr>
                <w:rFonts w:hint="eastAsia" w:ascii="宋体" w:hAnsi="宋体" w:eastAsia="宋体" w:cs="宋体"/>
                <w:color w:val="FF0000"/>
                <w:sz w:val="21"/>
                <w:szCs w:val="21"/>
                <w:lang w:eastAsia="zh-CN"/>
              </w:rPr>
              <w:t>2612420002</w:t>
            </w:r>
          </w:p>
        </w:tc>
      </w:tr>
      <w:tr w14:paraId="0AB35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608" w:type="dxa"/>
            <w:vAlign w:val="center"/>
          </w:tcPr>
          <w:p w14:paraId="752843C4">
            <w:pPr>
              <w:pStyle w:val="13"/>
              <w:spacing w:before="70"/>
              <w:ind w:left="100" w:right="93"/>
              <w:jc w:val="center"/>
              <w:rPr>
                <w:rFonts w:hint="eastAsia" w:ascii="宋体" w:hAnsi="宋体" w:eastAsia="宋体" w:cs="宋体"/>
                <w:sz w:val="21"/>
                <w:szCs w:val="21"/>
              </w:rPr>
            </w:pPr>
            <w:r>
              <w:rPr>
                <w:rFonts w:hint="eastAsia" w:ascii="宋体" w:hAnsi="宋体" w:eastAsia="宋体" w:cs="宋体"/>
                <w:sz w:val="21"/>
                <w:szCs w:val="21"/>
              </w:rPr>
              <w:t>课程类型</w:t>
            </w:r>
          </w:p>
        </w:tc>
        <w:tc>
          <w:tcPr>
            <w:tcW w:w="3752" w:type="dxa"/>
            <w:gridSpan w:val="4"/>
          </w:tcPr>
          <w:p w14:paraId="7CC19FE9">
            <w:pPr>
              <w:pStyle w:val="13"/>
              <w:numPr>
                <w:ilvl w:val="0"/>
                <w:numId w:val="1"/>
              </w:numPr>
              <w:tabs>
                <w:tab w:val="left" w:pos="401"/>
              </w:tabs>
              <w:spacing w:before="70"/>
              <w:ind w:hanging="187"/>
              <w:rPr>
                <w:rFonts w:hint="eastAsia" w:ascii="宋体" w:hAnsi="宋体" w:eastAsia="宋体" w:cs="宋体"/>
                <w:sz w:val="21"/>
                <w:szCs w:val="21"/>
                <w:lang w:eastAsia="zh-CN"/>
              </w:rPr>
            </w:pPr>
            <w:r>
              <w:rPr>
                <w:rFonts w:hint="eastAsia" w:ascii="宋体" w:hAnsi="宋体" w:eastAsia="宋体" w:cs="宋体"/>
                <w:sz w:val="21"/>
                <w:szCs w:val="21"/>
                <w:lang w:eastAsia="zh-CN"/>
              </w:rPr>
              <w:t>通识课</w:t>
            </w:r>
            <w:r>
              <w:rPr>
                <w:rFonts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028781A4">
            <w:pPr>
              <w:pStyle w:val="13"/>
              <w:tabs>
                <w:tab w:val="left" w:pos="401"/>
              </w:tabs>
              <w:spacing w:before="70"/>
              <w:ind w:firstLine="180" w:firstLineChars="100"/>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2452" w:type="dxa"/>
            <w:gridSpan w:val="4"/>
            <w:vAlign w:val="center"/>
          </w:tcPr>
          <w:p w14:paraId="645BE5CF">
            <w:pPr>
              <w:pStyle w:val="13"/>
              <w:spacing w:before="70"/>
              <w:jc w:val="center"/>
              <w:rPr>
                <w:rFonts w:hint="eastAsia"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课程负责人</w:t>
            </w:r>
          </w:p>
        </w:tc>
        <w:tc>
          <w:tcPr>
            <w:tcW w:w="1571" w:type="dxa"/>
            <w:gridSpan w:val="2"/>
          </w:tcPr>
          <w:p w14:paraId="5C8C4161">
            <w:pPr>
              <w:ind w:firstLine="210" w:firstLineChars="100"/>
              <w:rPr>
                <w:rFonts w:hint="eastAsia" w:asciiTheme="majorEastAsia" w:hAnsiTheme="majorEastAsia" w:eastAsiaTheme="majorEastAsia"/>
                <w:sz w:val="21"/>
                <w:szCs w:val="21"/>
                <w:lang w:eastAsia="zh-CN"/>
              </w:rPr>
            </w:pPr>
          </w:p>
          <w:p w14:paraId="3B3EC073">
            <w:pPr>
              <w:ind w:firstLine="210" w:firstLineChars="100"/>
              <w:rPr>
                <w:rFonts w:hint="eastAsia"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吴音</w:t>
            </w:r>
          </w:p>
        </w:tc>
      </w:tr>
      <w:tr w14:paraId="576E2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08" w:type="dxa"/>
            <w:vAlign w:val="center"/>
          </w:tcPr>
          <w:p w14:paraId="3BF61DC0">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2" w:type="dxa"/>
            <w:gridSpan w:val="4"/>
            <w:vAlign w:val="center"/>
          </w:tcPr>
          <w:p w14:paraId="6E11D15A">
            <w:pPr>
              <w:pStyle w:val="13"/>
              <w:tabs>
                <w:tab w:val="left" w:pos="424"/>
              </w:tabs>
              <w:spacing w:before="72"/>
              <w:ind w:left="220" w:firstLine="360" w:firstLineChars="200"/>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 xml:space="preserve">必修       </w:t>
            </w:r>
            <w:r>
              <w:rPr>
                <w:rFonts w:ascii="宋体" w:hAnsi="宋体" w:eastAsia="宋体" w:cs="宋体"/>
                <w:sz w:val="21"/>
                <w:szCs w:val="21"/>
                <w:lang w:eastAsia="zh-CN"/>
              </w:rPr>
              <w:t xml:space="preserve"> </w:t>
            </w:r>
            <w:r>
              <w:rPr>
                <w:rFonts w:ascii="Wingdings 2" w:hAnsi="Wingdings 2" w:eastAsia="Wingdings 2"/>
                <w:sz w:val="21"/>
              </w:rPr>
              <w:sym w:font="Wingdings 2" w:char="00A3"/>
            </w:r>
            <w:r>
              <w:rPr>
                <w:rFonts w:hint="eastAsia" w:ascii="宋体" w:hAnsi="宋体" w:eastAsia="宋体" w:cs="宋体"/>
                <w:sz w:val="21"/>
                <w:szCs w:val="21"/>
                <w:lang w:eastAsia="zh-CN"/>
              </w:rPr>
              <w:t xml:space="preserve">选修    </w:t>
            </w:r>
          </w:p>
        </w:tc>
        <w:tc>
          <w:tcPr>
            <w:tcW w:w="2452" w:type="dxa"/>
            <w:gridSpan w:val="4"/>
            <w:vAlign w:val="center"/>
          </w:tcPr>
          <w:p w14:paraId="23C4B26A">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    分</w:t>
            </w:r>
          </w:p>
        </w:tc>
        <w:tc>
          <w:tcPr>
            <w:tcW w:w="1571" w:type="dxa"/>
            <w:gridSpan w:val="2"/>
            <w:vAlign w:val="center"/>
          </w:tcPr>
          <w:p w14:paraId="39AF1A57">
            <w:pPr>
              <w:pStyle w:val="13"/>
              <w:spacing w:before="72"/>
              <w:ind w:left="9" w:firstLine="210" w:firstLineChars="1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 学分</w:t>
            </w:r>
          </w:p>
        </w:tc>
      </w:tr>
      <w:tr w14:paraId="5C6C2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608" w:type="dxa"/>
            <w:vAlign w:val="center"/>
          </w:tcPr>
          <w:p w14:paraId="5D088B11">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514" w:type="dxa"/>
            <w:vAlign w:val="center"/>
          </w:tcPr>
          <w:p w14:paraId="5F8A7CEB">
            <w:pPr>
              <w:pStyle w:val="13"/>
              <w:spacing w:before="72"/>
              <w:ind w:left="1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第5学期</w:t>
            </w:r>
          </w:p>
        </w:tc>
        <w:tc>
          <w:tcPr>
            <w:tcW w:w="1761" w:type="dxa"/>
            <w:vAlign w:val="center"/>
          </w:tcPr>
          <w:p w14:paraId="79B80B67">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477" w:type="dxa"/>
            <w:gridSpan w:val="2"/>
            <w:vAlign w:val="center"/>
          </w:tcPr>
          <w:p w14:paraId="6C63BFDA">
            <w:pPr>
              <w:pStyle w:val="13"/>
              <w:spacing w:before="72"/>
              <w:ind w:left="19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16学时</w:t>
            </w:r>
          </w:p>
        </w:tc>
        <w:tc>
          <w:tcPr>
            <w:tcW w:w="2452" w:type="dxa"/>
            <w:gridSpan w:val="4"/>
            <w:vAlign w:val="center"/>
          </w:tcPr>
          <w:p w14:paraId="538B87FC">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71" w:type="dxa"/>
            <w:gridSpan w:val="2"/>
            <w:vAlign w:val="center"/>
          </w:tcPr>
          <w:p w14:paraId="5FE9F0B3">
            <w:pPr>
              <w:pStyle w:val="13"/>
              <w:spacing w:before="72"/>
              <w:ind w:left="9" w:firstLine="210" w:firstLineChars="1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16学时</w:t>
            </w:r>
          </w:p>
        </w:tc>
      </w:tr>
      <w:tr w14:paraId="06D1D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608" w:type="dxa"/>
          </w:tcPr>
          <w:p w14:paraId="6583FA97">
            <w:pPr>
              <w:pStyle w:val="13"/>
              <w:spacing w:before="1"/>
              <w:rPr>
                <w:rFonts w:hint="eastAsia" w:ascii="宋体" w:hAnsi="宋体" w:eastAsia="宋体" w:cs="宋体"/>
                <w:sz w:val="21"/>
                <w:szCs w:val="21"/>
                <w:lang w:eastAsia="zh-CN"/>
              </w:rPr>
            </w:pPr>
          </w:p>
          <w:p w14:paraId="37AE1F4F">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68CF1AF1">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3B8B515">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775" w:type="dxa"/>
            <w:gridSpan w:val="10"/>
          </w:tcPr>
          <w:p w14:paraId="262EBD97">
            <w:pPr>
              <w:pStyle w:val="13"/>
              <w:spacing w:before="94"/>
              <w:ind w:left="107"/>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先修课程：</w:t>
            </w:r>
            <w:r>
              <w:rPr>
                <w:rFonts w:hint="eastAsia" w:ascii="宋体" w:hAnsi="宋体" w:eastAsia="宋体" w:cs="宋体"/>
                <w:sz w:val="21"/>
                <w:szCs w:val="21"/>
                <w:lang w:eastAsia="zh-CN"/>
              </w:rPr>
              <w:t>国际贸易实务与实训（一）</w:t>
            </w:r>
          </w:p>
          <w:p w14:paraId="47CD4E46">
            <w:pPr>
              <w:pStyle w:val="13"/>
              <w:spacing w:before="94"/>
              <w:ind w:left="107"/>
              <w:rPr>
                <w:rFonts w:hint="eastAsia" w:ascii="宋体" w:hAnsi="宋体" w:eastAsia="宋体" w:cs="宋体"/>
                <w:sz w:val="21"/>
                <w:szCs w:val="21"/>
                <w:lang w:eastAsia="zh-CN"/>
              </w:rPr>
            </w:pPr>
            <w:r>
              <w:rPr>
                <w:rFonts w:hint="eastAsia" w:ascii="宋体" w:hAnsi="宋体" w:eastAsia="宋体" w:cs="宋体"/>
                <w:b/>
                <w:bCs/>
                <w:sz w:val="21"/>
                <w:szCs w:val="21"/>
                <w:lang w:eastAsia="zh-CN"/>
              </w:rPr>
              <w:t>后续课程：</w:t>
            </w:r>
            <w:r>
              <w:rPr>
                <w:rFonts w:hint="eastAsia" w:ascii="宋体" w:hAnsi="宋体" w:eastAsia="宋体" w:cs="宋体"/>
                <w:sz w:val="21"/>
                <w:szCs w:val="21"/>
                <w:lang w:eastAsia="zh-CN"/>
              </w:rPr>
              <w:t>国际贸易实务与实训（二），商务英语写作</w:t>
            </w:r>
          </w:p>
        </w:tc>
      </w:tr>
      <w:tr w14:paraId="767AF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608" w:type="dxa"/>
          </w:tcPr>
          <w:p w14:paraId="5882769F">
            <w:pPr>
              <w:pStyle w:val="13"/>
              <w:rPr>
                <w:rFonts w:hint="eastAsia" w:ascii="宋体" w:hAnsi="宋体" w:eastAsia="宋体" w:cs="宋体"/>
                <w:sz w:val="21"/>
                <w:szCs w:val="21"/>
                <w:lang w:eastAsia="zh-CN"/>
              </w:rPr>
            </w:pPr>
          </w:p>
          <w:p w14:paraId="58009747">
            <w:pPr>
              <w:pStyle w:val="13"/>
              <w:spacing w:before="4"/>
              <w:rPr>
                <w:rFonts w:hint="eastAsia" w:ascii="宋体" w:hAnsi="宋体" w:eastAsia="宋体" w:cs="宋体"/>
                <w:sz w:val="21"/>
                <w:szCs w:val="21"/>
                <w:lang w:eastAsia="zh-CN"/>
              </w:rPr>
            </w:pPr>
          </w:p>
          <w:p w14:paraId="75F3EA00">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33FEF895">
            <w:pPr>
              <w:pStyle w:val="13"/>
              <w:spacing w:before="43"/>
              <w:ind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775" w:type="dxa"/>
            <w:gridSpan w:val="10"/>
          </w:tcPr>
          <w:p w14:paraId="5A5702DD">
            <w:pPr>
              <w:pStyle w:val="13"/>
              <w:spacing w:line="312" w:lineRule="auto"/>
              <w:ind w:right="-29" w:firstLine="420" w:firstLineChars="200"/>
              <w:rPr>
                <w:rFonts w:hint="eastAsia"/>
                <w:szCs w:val="24"/>
                <w:lang w:eastAsia="zh-CN"/>
              </w:rPr>
            </w:pPr>
          </w:p>
          <w:p w14:paraId="6177F53C">
            <w:pPr>
              <w:pStyle w:val="13"/>
              <w:spacing w:line="360" w:lineRule="auto"/>
              <w:ind w:right="-29" w:firstLine="420" w:firstLineChars="200"/>
              <w:rPr>
                <w:rFonts w:hint="eastAsia"/>
                <w:szCs w:val="24"/>
                <w:lang w:eastAsia="zh-CN"/>
              </w:rPr>
            </w:pPr>
          </w:p>
          <w:p w14:paraId="6D46043A">
            <w:pPr>
              <w:pStyle w:val="8"/>
              <w:spacing w:line="360" w:lineRule="auto"/>
              <w:ind w:right="147"/>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国际贸易单证与结算》理论和实务相结合，以进出口单证的种类、用途、缮制及流转程序为研究对象，在系统地阐述国际贸易单证的制作、管理、传递等具体实务的基础上，按模块分别阐述国际贸易单证工作的意义、基本要求、分类和制作规范，介绍进出口交易一般程序、交易磋商环节、贸易术语、汇款与托收、跟单信用证、托收单证、结汇单证、进口单证、单证的操作与管理、基本报价的计算等。</w:t>
            </w:r>
          </w:p>
          <w:p w14:paraId="5EA35415">
            <w:pPr>
              <w:pStyle w:val="8"/>
              <w:ind w:right="147"/>
              <w:jc w:val="both"/>
              <w:rPr>
                <w:rFonts w:hint="eastAsia" w:ascii="宋体" w:hAnsi="宋体" w:eastAsia="宋体" w:cs="宋体"/>
                <w:sz w:val="21"/>
                <w:szCs w:val="21"/>
                <w:lang w:eastAsia="zh-CN"/>
              </w:rPr>
            </w:pPr>
          </w:p>
          <w:p w14:paraId="40C1856B">
            <w:pPr>
              <w:tabs>
                <w:tab w:val="left" w:pos="1480"/>
              </w:tabs>
              <w:rPr>
                <w:rFonts w:hint="eastAsia"/>
                <w:lang w:eastAsia="zh-CN"/>
              </w:rPr>
            </w:pPr>
          </w:p>
        </w:tc>
      </w:tr>
      <w:tr w14:paraId="6A193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7" w:hRule="atLeast"/>
          <w:jc w:val="center"/>
        </w:trPr>
        <w:tc>
          <w:tcPr>
            <w:tcW w:w="1608" w:type="dxa"/>
          </w:tcPr>
          <w:p w14:paraId="31E879C4">
            <w:pPr>
              <w:pStyle w:val="13"/>
              <w:rPr>
                <w:rFonts w:hint="eastAsia" w:ascii="宋体" w:hAnsi="宋体" w:eastAsia="宋体" w:cs="宋体"/>
                <w:sz w:val="21"/>
                <w:szCs w:val="21"/>
                <w:lang w:eastAsia="zh-CN"/>
              </w:rPr>
            </w:pPr>
          </w:p>
          <w:p w14:paraId="1A0A1F0C">
            <w:pPr>
              <w:pStyle w:val="13"/>
              <w:rPr>
                <w:rFonts w:hint="eastAsia" w:ascii="宋体" w:hAnsi="宋体" w:eastAsia="宋体" w:cs="宋体"/>
                <w:sz w:val="21"/>
                <w:szCs w:val="21"/>
                <w:lang w:eastAsia="zh-CN"/>
              </w:rPr>
            </w:pPr>
          </w:p>
          <w:p w14:paraId="694635AD">
            <w:pPr>
              <w:pStyle w:val="13"/>
              <w:rPr>
                <w:rFonts w:hint="eastAsia" w:ascii="宋体" w:hAnsi="宋体" w:eastAsia="宋体" w:cs="宋体"/>
                <w:sz w:val="21"/>
                <w:szCs w:val="21"/>
                <w:lang w:eastAsia="zh-CN"/>
              </w:rPr>
            </w:pPr>
          </w:p>
          <w:p w14:paraId="649A056E">
            <w:pPr>
              <w:pStyle w:val="13"/>
              <w:rPr>
                <w:rFonts w:hint="eastAsia" w:ascii="宋体" w:hAnsi="宋体" w:eastAsia="宋体" w:cs="宋体"/>
                <w:sz w:val="21"/>
                <w:szCs w:val="21"/>
                <w:lang w:eastAsia="zh-CN"/>
              </w:rPr>
            </w:pPr>
          </w:p>
          <w:p w14:paraId="32283F17">
            <w:pPr>
              <w:pStyle w:val="13"/>
              <w:rPr>
                <w:rFonts w:hint="eastAsia" w:ascii="宋体" w:hAnsi="宋体" w:eastAsia="宋体" w:cs="宋体"/>
                <w:sz w:val="21"/>
                <w:szCs w:val="21"/>
                <w:lang w:eastAsia="zh-CN"/>
              </w:rPr>
            </w:pPr>
          </w:p>
          <w:p w14:paraId="786D16E6">
            <w:pPr>
              <w:pStyle w:val="13"/>
              <w:rPr>
                <w:rFonts w:hint="eastAsia" w:ascii="宋体" w:hAnsi="宋体" w:eastAsia="宋体" w:cs="宋体"/>
                <w:sz w:val="21"/>
                <w:szCs w:val="21"/>
                <w:lang w:eastAsia="zh-CN"/>
              </w:rPr>
            </w:pPr>
          </w:p>
          <w:p w14:paraId="013D9370">
            <w:pPr>
              <w:pStyle w:val="13"/>
              <w:spacing w:before="8"/>
              <w:rPr>
                <w:rFonts w:hint="eastAsia" w:ascii="宋体" w:hAnsi="宋体" w:eastAsia="宋体" w:cs="宋体"/>
                <w:sz w:val="21"/>
                <w:szCs w:val="21"/>
                <w:lang w:eastAsia="zh-CN"/>
              </w:rPr>
            </w:pPr>
          </w:p>
          <w:p w14:paraId="61ABE200">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40576C2C">
            <w:pPr>
              <w:pStyle w:val="13"/>
              <w:spacing w:before="43"/>
              <w:ind w:right="7"/>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775" w:type="dxa"/>
            <w:gridSpan w:val="10"/>
          </w:tcPr>
          <w:p w14:paraId="0C568CFA">
            <w:pPr>
              <w:pStyle w:val="13"/>
              <w:spacing w:before="142"/>
              <w:rPr>
                <w:rFonts w:hint="eastAsia" w:cs="宋体" w:asciiTheme="minorEastAsia" w:hAnsiTheme="minorEastAsia" w:eastAsiaTheme="minorEastAsia"/>
                <w:sz w:val="21"/>
                <w:szCs w:val="21"/>
                <w:lang w:eastAsia="zh-CN"/>
              </w:rPr>
            </w:pPr>
          </w:p>
          <w:p w14:paraId="76AC0D07">
            <w:pPr>
              <w:pStyle w:val="13"/>
              <w:spacing w:before="142" w:line="360" w:lineRule="auto"/>
              <w:ind w:left="1039" w:leftChars="95" w:hanging="840" w:hangingChars="400"/>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1.知识：掌握单证的种类、作用、内容、缮制方法、审核技巧及在制作过程中应掌握的有关基本理论和要点。（A1）M</w:t>
            </w:r>
          </w:p>
          <w:p w14:paraId="78689D9D">
            <w:pPr>
              <w:pStyle w:val="13"/>
              <w:spacing w:before="124" w:line="360" w:lineRule="auto"/>
              <w:ind w:left="35" w:firstLine="210" w:firstLineChars="100"/>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2.能力：熟悉外贸单证业务的流转程序，掌握外贸单证的操作与管理。</w:t>
            </w:r>
          </w:p>
          <w:p w14:paraId="2541C7C2">
            <w:pPr>
              <w:pStyle w:val="13"/>
              <w:spacing w:before="124" w:line="360" w:lineRule="auto"/>
              <w:ind w:left="35" w:firstLine="840" w:firstLineChars="400"/>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（B1）H</w:t>
            </w:r>
          </w:p>
          <w:p w14:paraId="3C0B03B9">
            <w:pPr>
              <w:pStyle w:val="13"/>
              <w:spacing w:before="124" w:line="360" w:lineRule="auto"/>
              <w:ind w:left="35" w:firstLine="210" w:firstLineChars="100"/>
              <w:rPr>
                <w:rFonts w:hint="eastAsia" w:ascii="宋体" w:hAnsi="宋体" w:eastAsia="宋体" w:cs="宋体"/>
                <w:sz w:val="21"/>
                <w:szCs w:val="21"/>
                <w:lang w:eastAsia="zh-CN"/>
              </w:rPr>
            </w:pPr>
            <w:r>
              <w:rPr>
                <w:rFonts w:hint="eastAsia" w:cs="宋体" w:asciiTheme="minorEastAsia" w:hAnsiTheme="minorEastAsia" w:eastAsiaTheme="minorEastAsia"/>
                <w:sz w:val="21"/>
                <w:szCs w:val="21"/>
                <w:lang w:eastAsia="zh-CN"/>
              </w:rPr>
              <w:t>3.素养：</w:t>
            </w:r>
            <w:r>
              <w:rPr>
                <w:rFonts w:hint="eastAsia" w:ascii="宋体" w:hAnsi="宋体" w:eastAsia="宋体" w:cs="宋体"/>
                <w:sz w:val="21"/>
                <w:szCs w:val="21"/>
                <w:lang w:eastAsia="zh-CN"/>
              </w:rPr>
              <w:t>培养学生具有良好的团队精神和沟通协作能力。（D1）L</w:t>
            </w:r>
          </w:p>
          <w:p w14:paraId="67AF3646">
            <w:pPr>
              <w:pStyle w:val="13"/>
              <w:spacing w:before="125" w:line="312" w:lineRule="auto"/>
              <w:ind w:right="23" w:firstLine="630" w:firstLineChars="300"/>
              <w:rPr>
                <w:rFonts w:hint="eastAsia" w:ascii="宋体" w:hAnsi="宋体" w:eastAsia="宋体" w:cs="宋体"/>
                <w:sz w:val="21"/>
                <w:szCs w:val="21"/>
                <w:lang w:eastAsia="zh-CN"/>
              </w:rPr>
            </w:pPr>
          </w:p>
        </w:tc>
      </w:tr>
      <w:tr w14:paraId="34CF4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restart"/>
            <w:vAlign w:val="center"/>
          </w:tcPr>
          <w:p w14:paraId="2CD45228">
            <w:pPr>
              <w:pStyle w:val="13"/>
              <w:jc w:val="center"/>
              <w:rPr>
                <w:rFonts w:hint="eastAsia" w:ascii="宋体"/>
                <w:b/>
                <w:w w:val="98"/>
                <w:sz w:val="21"/>
                <w:lang w:eastAsia="zh-CN"/>
              </w:rPr>
            </w:pPr>
            <w:r>
              <w:rPr>
                <w:rFonts w:ascii="宋体"/>
                <w:b/>
                <w:w w:val="98"/>
                <w:sz w:val="21"/>
                <w:lang w:eastAsia="zh-CN"/>
              </w:rPr>
              <w:t>D</w:t>
            </w:r>
          </w:p>
          <w:p w14:paraId="38BD6A4D">
            <w:pPr>
              <w:pStyle w:val="13"/>
              <w:jc w:val="center"/>
              <w:rPr>
                <w:rFonts w:hint="eastAsia" w:ascii="宋体" w:eastAsia="宋体"/>
                <w:b/>
                <w:sz w:val="21"/>
                <w:lang w:eastAsia="zh-CN"/>
              </w:rPr>
            </w:pPr>
            <w:r>
              <w:rPr>
                <w:rFonts w:hint="eastAsia" w:ascii="宋体" w:eastAsia="宋体"/>
                <w:b/>
                <w:sz w:val="21"/>
                <w:lang w:eastAsia="zh-CN"/>
              </w:rPr>
              <w:t>课程目标与</w:t>
            </w:r>
          </w:p>
          <w:p w14:paraId="0E71697A">
            <w:pPr>
              <w:pStyle w:val="13"/>
              <w:jc w:val="center"/>
              <w:rPr>
                <w:rFonts w:hint="eastAsia" w:ascii="宋体" w:eastAsia="宋体"/>
                <w:b/>
                <w:sz w:val="21"/>
                <w:lang w:eastAsia="zh-CN"/>
              </w:rPr>
            </w:pPr>
            <w:r>
              <w:rPr>
                <w:rFonts w:hint="eastAsia" w:ascii="宋体" w:eastAsia="宋体"/>
                <w:b/>
                <w:sz w:val="21"/>
                <w:lang w:eastAsia="zh-CN"/>
              </w:rPr>
              <w:t>毕业要求的</w:t>
            </w:r>
          </w:p>
          <w:p w14:paraId="01297141">
            <w:pPr>
              <w:pStyle w:val="13"/>
              <w:spacing w:before="43"/>
              <w:ind w:right="7"/>
              <w:jc w:val="center"/>
              <w:rPr>
                <w:rFonts w:hint="eastAsia" w:ascii="宋体" w:hAnsi="宋体" w:eastAsia="宋体" w:cs="宋体"/>
                <w:b/>
                <w:sz w:val="21"/>
                <w:szCs w:val="21"/>
                <w:lang w:eastAsia="zh-CN"/>
              </w:rPr>
            </w:pPr>
            <w:r>
              <w:rPr>
                <w:rFonts w:hint="eastAsia" w:ascii="宋体" w:eastAsia="宋体"/>
                <w:b/>
                <w:sz w:val="21"/>
                <w:lang w:eastAsia="zh-CN"/>
              </w:rPr>
              <w:t>对应关系</w:t>
            </w:r>
          </w:p>
        </w:tc>
        <w:tc>
          <w:tcPr>
            <w:tcW w:w="2275" w:type="dxa"/>
            <w:gridSpan w:val="2"/>
            <w:vAlign w:val="center"/>
          </w:tcPr>
          <w:p w14:paraId="523CB20D">
            <w:pPr>
              <w:pStyle w:val="13"/>
              <w:spacing w:before="86"/>
              <w:ind w:left="114"/>
              <w:jc w:val="center"/>
              <w:rPr>
                <w:rFonts w:hint="eastAsia" w:ascii="宋体" w:hAnsi="宋体" w:eastAsia="宋体" w:cs="宋体"/>
                <w:b/>
                <w:sz w:val="21"/>
                <w:szCs w:val="21"/>
                <w:lang w:eastAsia="zh-CN"/>
              </w:rPr>
            </w:pPr>
            <w:r>
              <w:rPr>
                <w:rFonts w:hint="eastAsia" w:ascii="宋体" w:eastAsia="宋体"/>
                <w:b/>
                <w:sz w:val="21"/>
                <w:lang w:eastAsia="zh-CN"/>
              </w:rPr>
              <w:t>毕业要求</w:t>
            </w:r>
          </w:p>
        </w:tc>
        <w:tc>
          <w:tcPr>
            <w:tcW w:w="2795" w:type="dxa"/>
            <w:gridSpan w:val="4"/>
            <w:vAlign w:val="center"/>
          </w:tcPr>
          <w:p w14:paraId="3A93543F">
            <w:pPr>
              <w:pStyle w:val="13"/>
              <w:spacing w:before="86"/>
              <w:ind w:left="115"/>
              <w:jc w:val="center"/>
              <w:rPr>
                <w:rFonts w:hint="eastAsia" w:ascii="宋体" w:hAnsi="宋体" w:eastAsia="宋体" w:cs="宋体"/>
                <w:b/>
                <w:bCs/>
                <w:sz w:val="21"/>
                <w:szCs w:val="21"/>
                <w:lang w:eastAsia="zh-CN"/>
              </w:rPr>
            </w:pPr>
            <w:r>
              <w:rPr>
                <w:rFonts w:hint="eastAsia" w:ascii="宋体" w:eastAsia="宋体"/>
                <w:sz w:val="21"/>
                <w:lang w:eastAsia="zh-CN"/>
              </w:rPr>
              <w:t>毕业要求指标点</w:t>
            </w:r>
          </w:p>
        </w:tc>
        <w:tc>
          <w:tcPr>
            <w:tcW w:w="2705" w:type="dxa"/>
            <w:gridSpan w:val="4"/>
            <w:vAlign w:val="center"/>
          </w:tcPr>
          <w:p w14:paraId="4F488C8D">
            <w:pPr>
              <w:pStyle w:val="13"/>
              <w:spacing w:before="86"/>
              <w:ind w:left="96" w:right="67"/>
              <w:jc w:val="center"/>
              <w:rPr>
                <w:rFonts w:hint="eastAsia" w:ascii="宋体" w:hAnsi="宋体" w:eastAsia="宋体" w:cs="宋体"/>
                <w:b/>
                <w:bCs/>
                <w:sz w:val="21"/>
                <w:szCs w:val="21"/>
                <w:lang w:eastAsia="zh-CN"/>
              </w:rPr>
            </w:pPr>
            <w:r>
              <w:rPr>
                <w:rFonts w:hint="eastAsia" w:ascii="宋体" w:eastAsia="宋体"/>
                <w:sz w:val="21"/>
                <w:lang w:eastAsia="zh-CN"/>
              </w:rPr>
              <w:t>课程目标</w:t>
            </w:r>
          </w:p>
        </w:tc>
      </w:tr>
      <w:tr w14:paraId="10A38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4CD1DAB6">
            <w:pPr>
              <w:pStyle w:val="13"/>
              <w:spacing w:before="43"/>
              <w:ind w:right="7"/>
              <w:jc w:val="center"/>
              <w:rPr>
                <w:rFonts w:hint="eastAsia" w:ascii="宋体" w:hAnsi="宋体" w:eastAsia="宋体" w:cs="宋体"/>
                <w:b/>
                <w:sz w:val="21"/>
                <w:szCs w:val="21"/>
                <w:lang w:eastAsia="zh-CN"/>
              </w:rPr>
            </w:pPr>
          </w:p>
        </w:tc>
        <w:tc>
          <w:tcPr>
            <w:tcW w:w="2275" w:type="dxa"/>
            <w:gridSpan w:val="2"/>
            <w:vAlign w:val="center"/>
          </w:tcPr>
          <w:p w14:paraId="317CA5A3">
            <w:pPr>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A.专业知能</w:t>
            </w:r>
          </w:p>
        </w:tc>
        <w:tc>
          <w:tcPr>
            <w:tcW w:w="2795" w:type="dxa"/>
            <w:gridSpan w:val="4"/>
            <w:vAlign w:val="center"/>
          </w:tcPr>
          <w:p w14:paraId="50C4F5C8">
            <w:pPr>
              <w:spacing w:line="440" w:lineRule="exact"/>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A1掌握英语语言听说读写译基础知识、英语国家社会文化、商务活动的基本工作内容和运行机制，国际贸易相关的法规、政策及国际惯例等；</w:t>
            </w:r>
          </w:p>
        </w:tc>
        <w:tc>
          <w:tcPr>
            <w:tcW w:w="2705" w:type="dxa"/>
            <w:gridSpan w:val="4"/>
            <w:vAlign w:val="center"/>
          </w:tcPr>
          <w:p w14:paraId="1D97F5D8">
            <w:pPr>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课程目标1</w:t>
            </w:r>
          </w:p>
        </w:tc>
      </w:tr>
      <w:tr w14:paraId="34FB1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67862792">
            <w:pPr>
              <w:pStyle w:val="13"/>
              <w:spacing w:before="43"/>
              <w:ind w:right="7"/>
              <w:jc w:val="center"/>
              <w:rPr>
                <w:rFonts w:hint="eastAsia" w:ascii="宋体" w:hAnsi="宋体" w:eastAsia="宋体" w:cs="宋体"/>
                <w:b/>
                <w:sz w:val="21"/>
                <w:szCs w:val="21"/>
                <w:lang w:eastAsia="zh-CN"/>
              </w:rPr>
            </w:pPr>
          </w:p>
        </w:tc>
        <w:tc>
          <w:tcPr>
            <w:tcW w:w="2275" w:type="dxa"/>
            <w:gridSpan w:val="2"/>
            <w:vAlign w:val="center"/>
          </w:tcPr>
          <w:p w14:paraId="741C9444">
            <w:pPr>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B</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实务技能</w:t>
            </w:r>
          </w:p>
        </w:tc>
        <w:tc>
          <w:tcPr>
            <w:tcW w:w="2795" w:type="dxa"/>
            <w:gridSpan w:val="4"/>
            <w:vAlign w:val="center"/>
          </w:tcPr>
          <w:p w14:paraId="746E1B95">
            <w:pPr>
              <w:spacing w:line="440" w:lineRule="exact"/>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B1具备较强的商务英语运用能力、跨文化适应能力、思辨能力、数字化信息素养和人工智能运用能力；</w:t>
            </w:r>
          </w:p>
        </w:tc>
        <w:tc>
          <w:tcPr>
            <w:tcW w:w="2705" w:type="dxa"/>
            <w:gridSpan w:val="4"/>
            <w:vAlign w:val="center"/>
          </w:tcPr>
          <w:p w14:paraId="7DD66297">
            <w:pPr>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课程目标2</w:t>
            </w:r>
          </w:p>
        </w:tc>
      </w:tr>
      <w:tr w14:paraId="1443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39574AFC">
            <w:pPr>
              <w:pStyle w:val="13"/>
              <w:spacing w:before="43"/>
              <w:ind w:right="7"/>
              <w:jc w:val="center"/>
              <w:rPr>
                <w:rFonts w:hint="eastAsia" w:ascii="宋体" w:hAnsi="宋体" w:eastAsia="宋体" w:cs="宋体"/>
                <w:b/>
                <w:sz w:val="21"/>
                <w:szCs w:val="21"/>
                <w:lang w:eastAsia="zh-CN"/>
              </w:rPr>
            </w:pPr>
          </w:p>
        </w:tc>
        <w:tc>
          <w:tcPr>
            <w:tcW w:w="2275" w:type="dxa"/>
            <w:gridSpan w:val="2"/>
          </w:tcPr>
          <w:p w14:paraId="7F277CB3">
            <w:pPr>
              <w:pStyle w:val="13"/>
              <w:spacing w:before="125" w:line="312" w:lineRule="auto"/>
              <w:ind w:right="23"/>
              <w:rPr>
                <w:rFonts w:hint="eastAsia" w:cs="宋体" w:asciiTheme="majorEastAsia" w:hAnsiTheme="majorEastAsia" w:eastAsiaTheme="majorEastAsia"/>
                <w:bCs/>
                <w:sz w:val="21"/>
                <w:szCs w:val="21"/>
                <w:lang w:eastAsia="zh-CN"/>
              </w:rPr>
            </w:pPr>
            <w:r>
              <w:rPr>
                <w:rFonts w:hint="eastAsia" w:cs="宋体" w:asciiTheme="majorEastAsia" w:hAnsiTheme="majorEastAsia" w:eastAsiaTheme="majorEastAsia"/>
                <w:bCs/>
                <w:sz w:val="21"/>
                <w:szCs w:val="21"/>
                <w:lang w:eastAsia="zh-CN"/>
              </w:rPr>
              <w:t>D</w:t>
            </w:r>
            <w:r>
              <w:rPr>
                <w:rFonts w:cs="宋体" w:asciiTheme="majorEastAsia" w:hAnsiTheme="majorEastAsia" w:eastAsiaTheme="majorEastAsia"/>
                <w:bCs/>
                <w:sz w:val="21"/>
                <w:szCs w:val="21"/>
                <w:lang w:eastAsia="zh-CN"/>
              </w:rPr>
              <w:t>.</w:t>
            </w:r>
            <w:r>
              <w:rPr>
                <w:rFonts w:hint="eastAsia" w:cs="宋体" w:asciiTheme="majorEastAsia" w:hAnsiTheme="majorEastAsia" w:eastAsiaTheme="majorEastAsia"/>
                <w:bCs/>
                <w:sz w:val="21"/>
                <w:szCs w:val="21"/>
                <w:lang w:eastAsia="zh-CN"/>
              </w:rPr>
              <w:t>协作整合</w:t>
            </w:r>
          </w:p>
        </w:tc>
        <w:tc>
          <w:tcPr>
            <w:tcW w:w="2795" w:type="dxa"/>
            <w:gridSpan w:val="4"/>
          </w:tcPr>
          <w:p w14:paraId="3411A6A6">
            <w:pPr>
              <w:spacing w:line="440" w:lineRule="exact"/>
              <w:jc w:val="both"/>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D1具备较强的表达能力，能够进行有效的商务沟通和交流，具有团队合作精神；</w:t>
            </w:r>
          </w:p>
        </w:tc>
        <w:tc>
          <w:tcPr>
            <w:tcW w:w="2705" w:type="dxa"/>
            <w:gridSpan w:val="4"/>
          </w:tcPr>
          <w:p w14:paraId="7EF76E4C">
            <w:pPr>
              <w:pStyle w:val="13"/>
              <w:spacing w:before="125" w:line="312" w:lineRule="auto"/>
              <w:ind w:right="23"/>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课程目标3</w:t>
            </w:r>
          </w:p>
        </w:tc>
      </w:tr>
      <w:tr w14:paraId="1BA8E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1608" w:type="dxa"/>
            <w:vMerge w:val="restart"/>
            <w:vAlign w:val="center"/>
          </w:tcPr>
          <w:p w14:paraId="308AB9CE">
            <w:pPr>
              <w:pStyle w:val="13"/>
              <w:spacing w:before="152"/>
              <w:ind w:left="8"/>
              <w:jc w:val="center"/>
              <w:rPr>
                <w:rFonts w:hint="eastAsia" w:ascii="宋体"/>
                <w:b/>
                <w:sz w:val="21"/>
              </w:rPr>
            </w:pPr>
            <w:r>
              <w:rPr>
                <w:rFonts w:ascii="宋体"/>
                <w:b/>
                <w:w w:val="98"/>
                <w:sz w:val="21"/>
              </w:rPr>
              <w:t>E</w:t>
            </w:r>
          </w:p>
          <w:p w14:paraId="26BE5F3D">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5070" w:type="dxa"/>
            <w:gridSpan w:val="6"/>
            <w:vMerge w:val="restart"/>
            <w:vAlign w:val="center"/>
          </w:tcPr>
          <w:p w14:paraId="0BCC3C3C">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sz w:val="21"/>
                <w:lang w:eastAsia="zh-CN"/>
              </w:rPr>
              <w:t>章节内容</w:t>
            </w:r>
          </w:p>
        </w:tc>
        <w:tc>
          <w:tcPr>
            <w:tcW w:w="2705" w:type="dxa"/>
            <w:gridSpan w:val="4"/>
            <w:vAlign w:val="center"/>
          </w:tcPr>
          <w:p w14:paraId="03A74515">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Cs/>
                <w:sz w:val="21"/>
                <w:lang w:eastAsia="zh-CN"/>
              </w:rPr>
              <w:t>学时分配</w:t>
            </w:r>
          </w:p>
        </w:tc>
      </w:tr>
      <w:tr w14:paraId="11721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Merge w:val="continue"/>
            <w:vAlign w:val="center"/>
          </w:tcPr>
          <w:p w14:paraId="70CC561A">
            <w:pPr>
              <w:pStyle w:val="13"/>
              <w:spacing w:before="125" w:line="312" w:lineRule="auto"/>
              <w:ind w:right="23"/>
              <w:jc w:val="center"/>
              <w:rPr>
                <w:rFonts w:hint="eastAsia"/>
              </w:rPr>
            </w:pPr>
          </w:p>
        </w:tc>
        <w:tc>
          <w:tcPr>
            <w:tcW w:w="5070" w:type="dxa"/>
            <w:gridSpan w:val="6"/>
            <w:vMerge w:val="continue"/>
            <w:vAlign w:val="center"/>
          </w:tcPr>
          <w:p w14:paraId="0C30A838">
            <w:pPr>
              <w:pStyle w:val="13"/>
              <w:spacing w:before="125" w:line="312" w:lineRule="auto"/>
              <w:ind w:right="23"/>
              <w:jc w:val="center"/>
              <w:rPr>
                <w:rFonts w:hint="eastAsia"/>
              </w:rPr>
            </w:pPr>
          </w:p>
        </w:tc>
        <w:tc>
          <w:tcPr>
            <w:tcW w:w="879" w:type="dxa"/>
            <w:vAlign w:val="center"/>
          </w:tcPr>
          <w:p w14:paraId="6B096B71">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1921CB40">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实践</w:t>
            </w:r>
          </w:p>
        </w:tc>
        <w:tc>
          <w:tcPr>
            <w:tcW w:w="976" w:type="dxa"/>
            <w:vAlign w:val="center"/>
          </w:tcPr>
          <w:p w14:paraId="56CF0ED3">
            <w:pPr>
              <w:pStyle w:val="13"/>
              <w:spacing w:before="44"/>
              <w:ind w:right="89"/>
              <w:jc w:val="center"/>
              <w:rPr>
                <w:rFonts w:hint="eastAsia" w:ascii="宋体" w:hAnsi="宋体" w:eastAsia="宋体" w:cs="宋体"/>
                <w:b/>
                <w:bCs/>
                <w:sz w:val="21"/>
                <w:szCs w:val="21"/>
                <w:lang w:eastAsia="zh-CN"/>
              </w:rPr>
            </w:pPr>
            <w:r>
              <w:rPr>
                <w:rFonts w:hint="eastAsia" w:ascii="宋体" w:eastAsia="宋体"/>
                <w:bCs/>
                <w:sz w:val="21"/>
                <w:lang w:eastAsia="zh-CN"/>
              </w:rPr>
              <w:t xml:space="preserve"> 合计</w:t>
            </w:r>
          </w:p>
        </w:tc>
      </w:tr>
      <w:tr w14:paraId="5E68E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608" w:type="dxa"/>
            <w:vMerge w:val="continue"/>
          </w:tcPr>
          <w:p w14:paraId="3AD4D51F">
            <w:pPr>
              <w:pStyle w:val="13"/>
              <w:spacing w:before="125" w:line="312" w:lineRule="auto"/>
              <w:ind w:right="23"/>
              <w:rPr>
                <w:rFonts w:hint="eastAsia"/>
              </w:rPr>
            </w:pPr>
          </w:p>
        </w:tc>
        <w:tc>
          <w:tcPr>
            <w:tcW w:w="5070" w:type="dxa"/>
            <w:gridSpan w:val="6"/>
            <w:tcBorders>
              <w:bottom w:val="single" w:color="auto" w:sz="4" w:space="0"/>
            </w:tcBorders>
          </w:tcPr>
          <w:p w14:paraId="50728DE0">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单证概述</w:t>
            </w:r>
          </w:p>
        </w:tc>
        <w:tc>
          <w:tcPr>
            <w:tcW w:w="879" w:type="dxa"/>
          </w:tcPr>
          <w:p w14:paraId="39425117">
            <w:pPr>
              <w:pStyle w:val="13"/>
              <w:spacing w:before="125" w:line="312" w:lineRule="auto"/>
              <w:ind w:right="23"/>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w:t>
            </w:r>
          </w:p>
        </w:tc>
        <w:tc>
          <w:tcPr>
            <w:tcW w:w="850" w:type="dxa"/>
            <w:gridSpan w:val="2"/>
          </w:tcPr>
          <w:p w14:paraId="04F7647D">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0</w:t>
            </w:r>
          </w:p>
        </w:tc>
        <w:tc>
          <w:tcPr>
            <w:tcW w:w="976" w:type="dxa"/>
          </w:tcPr>
          <w:p w14:paraId="21382C3A">
            <w:pPr>
              <w:pStyle w:val="13"/>
              <w:spacing w:before="125" w:line="312" w:lineRule="auto"/>
              <w:ind w:right="23"/>
              <w:rPr>
                <w:rFonts w:hint="eastAsia" w:cs="宋体" w:asciiTheme="minorEastAsia" w:hAnsiTheme="minorEastAsia" w:eastAsiaTheme="minorEastAsia"/>
                <w:sz w:val="21"/>
                <w:szCs w:val="21"/>
                <w:lang w:eastAsia="zh-CN"/>
              </w:rPr>
            </w:pPr>
            <w:r>
              <w:rPr>
                <w:rFonts w:cs="宋体" w:asciiTheme="minorEastAsia" w:hAnsiTheme="minorEastAsia" w:eastAsiaTheme="minorEastAsia"/>
                <w:sz w:val="21"/>
                <w:szCs w:val="21"/>
                <w:lang w:eastAsia="zh-CN"/>
              </w:rPr>
              <w:t>2</w:t>
            </w:r>
          </w:p>
        </w:tc>
      </w:tr>
      <w:tr w14:paraId="5F600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1608" w:type="dxa"/>
            <w:vMerge w:val="continue"/>
          </w:tcPr>
          <w:p w14:paraId="3EF7651A">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tcPr>
          <w:p w14:paraId="637B7637">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进出口成本核算</w:t>
            </w:r>
          </w:p>
        </w:tc>
        <w:tc>
          <w:tcPr>
            <w:tcW w:w="879" w:type="dxa"/>
          </w:tcPr>
          <w:p w14:paraId="399789B6">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850" w:type="dxa"/>
            <w:gridSpan w:val="2"/>
          </w:tcPr>
          <w:p w14:paraId="07055F61">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976" w:type="dxa"/>
          </w:tcPr>
          <w:p w14:paraId="79657748">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4</w:t>
            </w:r>
          </w:p>
        </w:tc>
      </w:tr>
      <w:tr w14:paraId="113FE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608" w:type="dxa"/>
            <w:vMerge w:val="continue"/>
          </w:tcPr>
          <w:p w14:paraId="2AC886CA">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2B7A4FB7">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买卖合同</w:t>
            </w:r>
          </w:p>
        </w:tc>
        <w:tc>
          <w:tcPr>
            <w:tcW w:w="879" w:type="dxa"/>
          </w:tcPr>
          <w:p w14:paraId="6122A46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850" w:type="dxa"/>
            <w:gridSpan w:val="2"/>
          </w:tcPr>
          <w:p w14:paraId="0CE0B60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976" w:type="dxa"/>
          </w:tcPr>
          <w:p w14:paraId="11B63DA2">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r>
      <w:tr w14:paraId="60FA5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exact"/>
          <w:jc w:val="center"/>
        </w:trPr>
        <w:tc>
          <w:tcPr>
            <w:tcW w:w="1608" w:type="dxa"/>
            <w:vMerge w:val="continue"/>
          </w:tcPr>
          <w:p w14:paraId="5266796F">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629D0232">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信用证</w:t>
            </w:r>
          </w:p>
        </w:tc>
        <w:tc>
          <w:tcPr>
            <w:tcW w:w="879" w:type="dxa"/>
          </w:tcPr>
          <w:p w14:paraId="55CF857E">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3</w:t>
            </w:r>
          </w:p>
        </w:tc>
        <w:tc>
          <w:tcPr>
            <w:tcW w:w="850" w:type="dxa"/>
            <w:gridSpan w:val="2"/>
          </w:tcPr>
          <w:p w14:paraId="7CA30FB0">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3</w:t>
            </w:r>
          </w:p>
        </w:tc>
        <w:tc>
          <w:tcPr>
            <w:tcW w:w="976" w:type="dxa"/>
          </w:tcPr>
          <w:p w14:paraId="1E6F65F3">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6</w:t>
            </w:r>
          </w:p>
        </w:tc>
      </w:tr>
      <w:tr w14:paraId="6CC9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jc w:val="center"/>
        </w:trPr>
        <w:tc>
          <w:tcPr>
            <w:tcW w:w="1608" w:type="dxa"/>
            <w:vMerge w:val="continue"/>
          </w:tcPr>
          <w:p w14:paraId="3E0A48C1">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5092F72A">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发票</w:t>
            </w:r>
          </w:p>
        </w:tc>
        <w:tc>
          <w:tcPr>
            <w:tcW w:w="879" w:type="dxa"/>
          </w:tcPr>
          <w:p w14:paraId="134A55C2">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850" w:type="dxa"/>
            <w:gridSpan w:val="2"/>
          </w:tcPr>
          <w:p w14:paraId="6F5EC99A">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976" w:type="dxa"/>
          </w:tcPr>
          <w:p w14:paraId="5C375559">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r>
      <w:tr w14:paraId="3BB88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608" w:type="dxa"/>
            <w:vMerge w:val="continue"/>
          </w:tcPr>
          <w:p w14:paraId="0DE93D35">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4127ECEE">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运输单据</w:t>
            </w:r>
          </w:p>
        </w:tc>
        <w:tc>
          <w:tcPr>
            <w:tcW w:w="879" w:type="dxa"/>
          </w:tcPr>
          <w:p w14:paraId="5A877A6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850" w:type="dxa"/>
            <w:gridSpan w:val="2"/>
          </w:tcPr>
          <w:p w14:paraId="68E319F5">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976" w:type="dxa"/>
          </w:tcPr>
          <w:p w14:paraId="72CCCC11">
            <w:pPr>
              <w:pStyle w:val="13"/>
              <w:spacing w:before="125" w:line="312" w:lineRule="auto"/>
              <w:ind w:right="23"/>
              <w:rPr>
                <w:rFonts w:hint="eastAsia" w:cs="宋体" w:asciiTheme="minorEastAsia" w:hAnsiTheme="minorEastAsia" w:eastAsiaTheme="minorEastAsia"/>
                <w:sz w:val="21"/>
                <w:szCs w:val="21"/>
                <w:lang w:eastAsia="zh-CN"/>
              </w:rPr>
            </w:pPr>
            <w:r>
              <w:rPr>
                <w:rFonts w:cs="宋体" w:asciiTheme="minorEastAsia" w:hAnsiTheme="minorEastAsia" w:eastAsiaTheme="minorEastAsia"/>
                <w:sz w:val="21"/>
                <w:szCs w:val="21"/>
                <w:lang w:eastAsia="zh-CN"/>
              </w:rPr>
              <w:t>4</w:t>
            </w:r>
          </w:p>
        </w:tc>
      </w:tr>
      <w:tr w14:paraId="1624D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exact"/>
          <w:jc w:val="center"/>
        </w:trPr>
        <w:tc>
          <w:tcPr>
            <w:tcW w:w="1608" w:type="dxa"/>
            <w:vMerge w:val="continue"/>
          </w:tcPr>
          <w:p w14:paraId="3A102BD0">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6A29C14B">
            <w:pPr>
              <w:spacing w:line="360" w:lineRule="exact"/>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其他结汇单据</w:t>
            </w:r>
          </w:p>
        </w:tc>
        <w:tc>
          <w:tcPr>
            <w:tcW w:w="879" w:type="dxa"/>
          </w:tcPr>
          <w:p w14:paraId="7B00724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850" w:type="dxa"/>
            <w:gridSpan w:val="2"/>
          </w:tcPr>
          <w:p w14:paraId="07CD88A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c>
          <w:tcPr>
            <w:tcW w:w="976" w:type="dxa"/>
          </w:tcPr>
          <w:p w14:paraId="2CE31B12">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4</w:t>
            </w:r>
          </w:p>
        </w:tc>
      </w:tr>
      <w:tr w14:paraId="75DF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exact"/>
          <w:jc w:val="center"/>
        </w:trPr>
        <w:tc>
          <w:tcPr>
            <w:tcW w:w="1608" w:type="dxa"/>
            <w:vMerge w:val="continue"/>
          </w:tcPr>
          <w:p w14:paraId="02CA8B8C">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532628C8">
            <w:pPr>
              <w:spacing w:line="360" w:lineRule="exact"/>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通关单据</w:t>
            </w:r>
          </w:p>
        </w:tc>
        <w:tc>
          <w:tcPr>
            <w:tcW w:w="879" w:type="dxa"/>
          </w:tcPr>
          <w:p w14:paraId="347BB237">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850" w:type="dxa"/>
            <w:gridSpan w:val="2"/>
          </w:tcPr>
          <w:p w14:paraId="4D7A71BD">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976" w:type="dxa"/>
          </w:tcPr>
          <w:p w14:paraId="2D439812">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r>
      <w:tr w14:paraId="4AD74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603B1245">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776C6873">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其他单据</w:t>
            </w:r>
          </w:p>
        </w:tc>
        <w:tc>
          <w:tcPr>
            <w:tcW w:w="879" w:type="dxa"/>
          </w:tcPr>
          <w:p w14:paraId="18F96012">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850" w:type="dxa"/>
            <w:gridSpan w:val="2"/>
          </w:tcPr>
          <w:p w14:paraId="479A708B">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976" w:type="dxa"/>
          </w:tcPr>
          <w:p w14:paraId="60ACA51C">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w:t>
            </w:r>
          </w:p>
        </w:tc>
      </w:tr>
      <w:tr w14:paraId="135B0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48A4E0AE">
            <w:pPr>
              <w:pStyle w:val="13"/>
              <w:spacing w:before="125" w:line="312" w:lineRule="auto"/>
              <w:ind w:right="23"/>
              <w:rPr>
                <w:rFonts w:hint="eastAsia" w:ascii="宋体" w:hAnsi="宋体" w:eastAsia="宋体" w:cs="宋体"/>
                <w:b/>
                <w:bCs/>
                <w:sz w:val="21"/>
                <w:szCs w:val="21"/>
                <w:lang w:eastAsia="zh-CN"/>
              </w:rPr>
            </w:pPr>
          </w:p>
        </w:tc>
        <w:tc>
          <w:tcPr>
            <w:tcW w:w="5070" w:type="dxa"/>
            <w:gridSpan w:val="6"/>
            <w:tcBorders>
              <w:bottom w:val="single" w:color="auto" w:sz="4" w:space="0"/>
            </w:tcBorders>
            <w:vAlign w:val="center"/>
          </w:tcPr>
          <w:p w14:paraId="5733FAEC">
            <w:pPr>
              <w:pStyle w:val="13"/>
              <w:spacing w:before="125" w:line="312" w:lineRule="auto"/>
              <w:ind w:right="23"/>
              <w:rPr>
                <w:rFonts w:hint="eastAsia"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全套单据制缮练习</w:t>
            </w:r>
          </w:p>
        </w:tc>
        <w:tc>
          <w:tcPr>
            <w:tcW w:w="879" w:type="dxa"/>
          </w:tcPr>
          <w:p w14:paraId="65B7A581">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c>
          <w:tcPr>
            <w:tcW w:w="850" w:type="dxa"/>
            <w:gridSpan w:val="2"/>
          </w:tcPr>
          <w:p w14:paraId="37C6CA2D">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3</w:t>
            </w:r>
          </w:p>
        </w:tc>
        <w:tc>
          <w:tcPr>
            <w:tcW w:w="976" w:type="dxa"/>
          </w:tcPr>
          <w:p w14:paraId="7143C4C1">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4</w:t>
            </w:r>
          </w:p>
        </w:tc>
      </w:tr>
      <w:tr w14:paraId="4D185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608" w:type="dxa"/>
            <w:vMerge w:val="continue"/>
          </w:tcPr>
          <w:p w14:paraId="285E8DE2">
            <w:pPr>
              <w:pStyle w:val="13"/>
              <w:spacing w:before="125" w:line="312" w:lineRule="auto"/>
              <w:ind w:right="23"/>
              <w:jc w:val="center"/>
              <w:rPr>
                <w:rFonts w:hint="eastAsia" w:ascii="宋体" w:hAnsi="宋体" w:eastAsia="宋体" w:cs="宋体"/>
                <w:b/>
                <w:bCs/>
                <w:sz w:val="21"/>
                <w:szCs w:val="21"/>
                <w:lang w:eastAsia="zh-CN"/>
              </w:rPr>
            </w:pPr>
          </w:p>
        </w:tc>
        <w:tc>
          <w:tcPr>
            <w:tcW w:w="5070" w:type="dxa"/>
            <w:gridSpan w:val="6"/>
          </w:tcPr>
          <w:p w14:paraId="1DC3E7C3">
            <w:pPr>
              <w:pStyle w:val="13"/>
              <w:spacing w:before="125" w:line="312" w:lineRule="auto"/>
              <w:ind w:right="23"/>
              <w:jc w:val="center"/>
              <w:rPr>
                <w:rFonts w:hint="eastAsia"/>
                <w:sz w:val="24"/>
                <w:lang w:eastAsia="zh-CN"/>
              </w:rPr>
            </w:pPr>
            <w:r>
              <w:rPr>
                <w:rFonts w:hint="eastAsia" w:ascii="宋体" w:hAnsi="宋体" w:eastAsia="宋体" w:cs="宋体"/>
                <w:sz w:val="21"/>
                <w:szCs w:val="21"/>
                <w:lang w:eastAsia="zh-CN"/>
              </w:rPr>
              <w:t>合 计</w:t>
            </w:r>
          </w:p>
        </w:tc>
        <w:tc>
          <w:tcPr>
            <w:tcW w:w="879" w:type="dxa"/>
          </w:tcPr>
          <w:p w14:paraId="2987937B">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16</w:t>
            </w:r>
          </w:p>
        </w:tc>
        <w:tc>
          <w:tcPr>
            <w:tcW w:w="850" w:type="dxa"/>
            <w:gridSpan w:val="2"/>
          </w:tcPr>
          <w:p w14:paraId="61D4EAE5">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16</w:t>
            </w:r>
          </w:p>
        </w:tc>
        <w:tc>
          <w:tcPr>
            <w:tcW w:w="976" w:type="dxa"/>
          </w:tcPr>
          <w:p w14:paraId="5556876F">
            <w:pPr>
              <w:pStyle w:val="13"/>
              <w:spacing w:before="125" w:line="312" w:lineRule="auto"/>
              <w:ind w:right="23"/>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3</w:t>
            </w:r>
            <w:r>
              <w:rPr>
                <w:rFonts w:cs="宋体" w:asciiTheme="minorEastAsia" w:hAnsiTheme="minorEastAsia" w:eastAsiaTheme="minorEastAsia"/>
                <w:sz w:val="21"/>
                <w:szCs w:val="21"/>
                <w:lang w:eastAsia="zh-CN"/>
              </w:rPr>
              <w:t>2</w:t>
            </w:r>
          </w:p>
        </w:tc>
      </w:tr>
      <w:tr w14:paraId="26D2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1" w:hRule="exact"/>
          <w:jc w:val="center"/>
        </w:trPr>
        <w:tc>
          <w:tcPr>
            <w:tcW w:w="1608" w:type="dxa"/>
            <w:vAlign w:val="center"/>
          </w:tcPr>
          <w:p w14:paraId="7A40F822">
            <w:pPr>
              <w:pStyle w:val="13"/>
              <w:jc w:val="center"/>
              <w:rPr>
                <w:rFonts w:hint="eastAsia" w:ascii="宋体"/>
                <w:b/>
                <w:sz w:val="21"/>
                <w:lang w:eastAsia="zh-CN"/>
              </w:rPr>
            </w:pPr>
            <w:r>
              <w:rPr>
                <w:rFonts w:ascii="宋体"/>
                <w:b/>
                <w:w w:val="98"/>
                <w:sz w:val="21"/>
                <w:lang w:eastAsia="zh-CN"/>
              </w:rPr>
              <w:t>F</w:t>
            </w:r>
          </w:p>
          <w:p w14:paraId="3D2D84BD">
            <w:pPr>
              <w:pStyle w:val="13"/>
              <w:spacing w:before="43"/>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775" w:type="dxa"/>
            <w:gridSpan w:val="10"/>
            <w:vAlign w:val="center"/>
          </w:tcPr>
          <w:p w14:paraId="5D30E527">
            <w:pPr>
              <w:pStyle w:val="13"/>
              <w:tabs>
                <w:tab w:val="left" w:pos="1614"/>
                <w:tab w:val="left" w:pos="3145"/>
                <w:tab w:val="left" w:pos="5039"/>
              </w:tabs>
              <w:spacing w:before="183"/>
              <w:ind w:left="201"/>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分组合作学习</w:t>
            </w:r>
          </w:p>
          <w:p w14:paraId="55CC4377">
            <w:pPr>
              <w:pStyle w:val="13"/>
              <w:tabs>
                <w:tab w:val="left" w:pos="1614"/>
                <w:tab w:val="left" w:pos="3145"/>
                <w:tab w:val="left" w:pos="5240"/>
              </w:tabs>
              <w:spacing w:before="52"/>
              <w:ind w:firstLine="180" w:firstLineChars="100"/>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专题学习</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 xml:space="preserve">探究式学习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3BA5820F">
            <w:pPr>
              <w:pStyle w:val="13"/>
              <w:numPr>
                <w:ilvl w:val="0"/>
                <w:numId w:val="4"/>
              </w:numPr>
              <w:tabs>
                <w:tab w:val="left" w:pos="417"/>
                <w:tab w:val="left" w:pos="2750"/>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p w14:paraId="7C591A68">
            <w:pPr>
              <w:pStyle w:val="13"/>
              <w:tabs>
                <w:tab w:val="left" w:pos="417"/>
                <w:tab w:val="left" w:pos="2750"/>
              </w:tabs>
              <w:spacing w:before="53"/>
              <w:ind w:left="201"/>
              <w:jc w:val="both"/>
              <w:rPr>
                <w:rFonts w:hint="eastAsia" w:ascii="宋体" w:hAnsi="宋体" w:eastAsia="宋体" w:cs="宋体"/>
                <w:sz w:val="21"/>
                <w:szCs w:val="21"/>
                <w:u w:val="single"/>
              </w:rPr>
            </w:pPr>
          </w:p>
          <w:p w14:paraId="3D9A1ABB">
            <w:pPr>
              <w:pStyle w:val="13"/>
              <w:tabs>
                <w:tab w:val="left" w:pos="417"/>
                <w:tab w:val="left" w:pos="2750"/>
              </w:tabs>
              <w:spacing w:before="53"/>
              <w:ind w:left="201"/>
              <w:jc w:val="both"/>
              <w:rPr>
                <w:rFonts w:hint="eastAsia" w:ascii="宋体" w:hAnsi="宋体" w:eastAsia="宋体" w:cs="宋体"/>
                <w:sz w:val="21"/>
                <w:szCs w:val="21"/>
                <w:u w:val="single"/>
              </w:rPr>
            </w:pPr>
          </w:p>
          <w:p w14:paraId="6B0105DC">
            <w:pPr>
              <w:pStyle w:val="13"/>
              <w:tabs>
                <w:tab w:val="left" w:pos="417"/>
                <w:tab w:val="left" w:pos="2750"/>
              </w:tabs>
              <w:spacing w:before="53"/>
              <w:ind w:left="201"/>
              <w:jc w:val="both"/>
              <w:rPr>
                <w:rFonts w:hint="eastAsia" w:ascii="宋体" w:hAnsi="宋体" w:eastAsia="宋体" w:cs="宋体"/>
                <w:sz w:val="21"/>
                <w:szCs w:val="21"/>
                <w:u w:val="single"/>
                <w:lang w:eastAsia="zh-CN"/>
              </w:rPr>
            </w:pPr>
          </w:p>
        </w:tc>
      </w:tr>
      <w:tr w14:paraId="7140C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restart"/>
            <w:vAlign w:val="center"/>
          </w:tcPr>
          <w:p w14:paraId="4C916A35">
            <w:pPr>
              <w:jc w:val="center"/>
              <w:rPr>
                <w:rFonts w:hint="eastAsia" w:ascii="宋体" w:eastAsia="宋体"/>
                <w:b/>
                <w:sz w:val="21"/>
                <w:lang w:eastAsia="zh-CN"/>
              </w:rPr>
            </w:pPr>
            <w:r>
              <w:rPr>
                <w:rFonts w:hint="eastAsia" w:ascii="宋体" w:eastAsia="宋体"/>
                <w:b/>
                <w:sz w:val="21"/>
                <w:lang w:eastAsia="zh-CN"/>
              </w:rPr>
              <w:t>G</w:t>
            </w:r>
          </w:p>
          <w:p w14:paraId="1E3167ED">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14" w:type="dxa"/>
            <w:vMerge w:val="restart"/>
            <w:vAlign w:val="center"/>
          </w:tcPr>
          <w:p w14:paraId="2E528909">
            <w:pPr>
              <w:jc w:val="center"/>
              <w:rPr>
                <w:rFonts w:hint="eastAsia" w:ascii="宋体" w:hAnsi="宋体" w:eastAsia="宋体" w:cs="宋体"/>
                <w:b/>
                <w:bCs/>
                <w:sz w:val="21"/>
                <w:szCs w:val="21"/>
                <w:lang w:eastAsia="zh-CN"/>
              </w:rPr>
            </w:pPr>
            <w:r>
              <w:rPr>
                <w:rFonts w:hint="eastAsia" w:ascii="宋体" w:eastAsia="宋体"/>
                <w:sz w:val="21"/>
                <w:lang w:eastAsia="zh-CN"/>
              </w:rPr>
              <w:t>授课次别</w:t>
            </w:r>
          </w:p>
        </w:tc>
        <w:tc>
          <w:tcPr>
            <w:tcW w:w="1761" w:type="dxa"/>
            <w:vMerge w:val="restart"/>
            <w:vAlign w:val="center"/>
          </w:tcPr>
          <w:p w14:paraId="40D8076E">
            <w:pPr>
              <w:jc w:val="center"/>
              <w:rPr>
                <w:rFonts w:hint="eastAsia" w:ascii="宋体" w:hAnsi="宋体" w:eastAsia="宋体" w:cs="宋体"/>
                <w:b/>
                <w:bCs/>
                <w:sz w:val="21"/>
                <w:szCs w:val="21"/>
                <w:lang w:eastAsia="zh-CN"/>
              </w:rPr>
            </w:pPr>
            <w:r>
              <w:rPr>
                <w:rFonts w:hint="eastAsia" w:ascii="宋体" w:eastAsia="宋体"/>
                <w:sz w:val="21"/>
                <w:lang w:eastAsia="zh-CN"/>
              </w:rPr>
              <w:t>教学内容</w:t>
            </w:r>
          </w:p>
        </w:tc>
        <w:tc>
          <w:tcPr>
            <w:tcW w:w="842" w:type="dxa"/>
            <w:vMerge w:val="restart"/>
            <w:vAlign w:val="center"/>
          </w:tcPr>
          <w:p w14:paraId="12C8A9D4">
            <w:pPr>
              <w:jc w:val="center"/>
              <w:rPr>
                <w:rFonts w:hint="eastAsia" w:ascii="宋体" w:eastAsia="宋体"/>
                <w:sz w:val="21"/>
                <w:lang w:eastAsia="zh-CN"/>
              </w:rPr>
            </w:pPr>
            <w:r>
              <w:rPr>
                <w:rFonts w:hint="eastAsia" w:ascii="宋体" w:eastAsia="宋体"/>
                <w:sz w:val="21"/>
                <w:lang w:eastAsia="zh-CN"/>
              </w:rPr>
              <w:t>支撑</w:t>
            </w:r>
          </w:p>
          <w:p w14:paraId="76D560C0">
            <w:pPr>
              <w:jc w:val="center"/>
              <w:rPr>
                <w:rFonts w:hint="eastAsia" w:ascii="宋体" w:eastAsia="宋体"/>
                <w:sz w:val="21"/>
                <w:lang w:eastAsia="zh-CN"/>
              </w:rPr>
            </w:pPr>
            <w:r>
              <w:rPr>
                <w:rFonts w:hint="eastAsia" w:ascii="宋体" w:eastAsia="宋体"/>
                <w:sz w:val="21"/>
                <w:lang w:eastAsia="zh-CN"/>
              </w:rPr>
              <w:t>课程</w:t>
            </w:r>
          </w:p>
          <w:p w14:paraId="6D8C05C8">
            <w:pPr>
              <w:jc w:val="center"/>
              <w:rPr>
                <w:rFonts w:hint="eastAsia" w:ascii="宋体" w:hAnsi="宋体" w:eastAsia="宋体" w:cs="宋体"/>
                <w:b/>
                <w:bCs/>
                <w:sz w:val="21"/>
                <w:szCs w:val="21"/>
                <w:lang w:eastAsia="zh-CN"/>
              </w:rPr>
            </w:pPr>
            <w:r>
              <w:rPr>
                <w:rFonts w:hint="eastAsia" w:ascii="宋体" w:eastAsia="宋体"/>
                <w:sz w:val="21"/>
                <w:lang w:eastAsia="zh-CN"/>
              </w:rPr>
              <w:t>目标</w:t>
            </w:r>
          </w:p>
        </w:tc>
        <w:tc>
          <w:tcPr>
            <w:tcW w:w="3087" w:type="dxa"/>
            <w:gridSpan w:val="5"/>
            <w:vAlign w:val="center"/>
          </w:tcPr>
          <w:p w14:paraId="15549AAF">
            <w:pPr>
              <w:jc w:val="center"/>
              <w:rPr>
                <w:rFonts w:hint="eastAsia" w:ascii="宋体" w:eastAsia="宋体"/>
                <w:sz w:val="21"/>
                <w:lang w:eastAsia="zh-CN"/>
              </w:rPr>
            </w:pPr>
            <w:r>
              <w:rPr>
                <w:rFonts w:hint="eastAsia" w:ascii="宋体" w:eastAsia="宋体"/>
                <w:sz w:val="21"/>
                <w:lang w:eastAsia="zh-CN"/>
              </w:rPr>
              <w:t>课程思政融入</w:t>
            </w:r>
          </w:p>
          <w:p w14:paraId="52AFC63C">
            <w:pPr>
              <w:jc w:val="both"/>
              <w:rPr>
                <w:rFonts w:hint="eastAsia" w:ascii="宋体" w:hAnsi="宋体" w:eastAsia="宋体" w:cs="宋体"/>
                <w:b/>
                <w:bCs/>
                <w:sz w:val="21"/>
                <w:szCs w:val="21"/>
                <w:lang w:eastAsia="zh-CN"/>
              </w:rPr>
            </w:pPr>
          </w:p>
        </w:tc>
        <w:tc>
          <w:tcPr>
            <w:tcW w:w="1571" w:type="dxa"/>
            <w:gridSpan w:val="2"/>
            <w:vMerge w:val="restart"/>
            <w:vAlign w:val="center"/>
          </w:tcPr>
          <w:p w14:paraId="594639CB">
            <w:pPr>
              <w:jc w:val="center"/>
              <w:rPr>
                <w:rFonts w:hint="eastAsia" w:ascii="宋体" w:eastAsia="宋体"/>
                <w:sz w:val="21"/>
                <w:lang w:eastAsia="zh-CN"/>
              </w:rPr>
            </w:pPr>
            <w:r>
              <w:rPr>
                <w:rFonts w:hint="eastAsia" w:ascii="宋体" w:eastAsia="宋体"/>
                <w:sz w:val="21"/>
                <w:lang w:eastAsia="zh-CN"/>
              </w:rPr>
              <w:t>教学方式</w:t>
            </w:r>
          </w:p>
          <w:p w14:paraId="2B40FB7D">
            <w:pPr>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14:paraId="3D079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continue"/>
          </w:tcPr>
          <w:p w14:paraId="568B5E59">
            <w:pPr>
              <w:pStyle w:val="13"/>
              <w:spacing w:before="125" w:line="312" w:lineRule="auto"/>
              <w:ind w:right="23"/>
              <w:rPr>
                <w:rFonts w:hint="eastAsia"/>
              </w:rPr>
            </w:pPr>
          </w:p>
        </w:tc>
        <w:tc>
          <w:tcPr>
            <w:tcW w:w="514" w:type="dxa"/>
            <w:vMerge w:val="continue"/>
          </w:tcPr>
          <w:p w14:paraId="48B75A2F">
            <w:pPr>
              <w:pStyle w:val="13"/>
              <w:spacing w:before="125" w:line="312" w:lineRule="auto"/>
              <w:ind w:right="23"/>
              <w:rPr>
                <w:rFonts w:hint="eastAsia"/>
              </w:rPr>
            </w:pPr>
          </w:p>
        </w:tc>
        <w:tc>
          <w:tcPr>
            <w:tcW w:w="1761" w:type="dxa"/>
            <w:vMerge w:val="continue"/>
          </w:tcPr>
          <w:p w14:paraId="04018328">
            <w:pPr>
              <w:pStyle w:val="13"/>
              <w:spacing w:before="125" w:line="312" w:lineRule="auto"/>
              <w:ind w:right="23"/>
              <w:rPr>
                <w:rFonts w:hint="eastAsia"/>
              </w:rPr>
            </w:pPr>
          </w:p>
        </w:tc>
        <w:tc>
          <w:tcPr>
            <w:tcW w:w="842" w:type="dxa"/>
            <w:vMerge w:val="continue"/>
          </w:tcPr>
          <w:p w14:paraId="2095B187">
            <w:pPr>
              <w:pStyle w:val="13"/>
              <w:spacing w:before="125" w:line="312" w:lineRule="auto"/>
              <w:ind w:right="23"/>
              <w:rPr>
                <w:rFonts w:hint="eastAsia"/>
              </w:rPr>
            </w:pPr>
          </w:p>
        </w:tc>
        <w:tc>
          <w:tcPr>
            <w:tcW w:w="890" w:type="dxa"/>
            <w:gridSpan w:val="2"/>
            <w:vAlign w:val="center"/>
          </w:tcPr>
          <w:p w14:paraId="79ED61F1">
            <w:pPr>
              <w:jc w:val="center"/>
              <w:rPr>
                <w:rFonts w:hint="eastAsia" w:ascii="宋体" w:hAnsi="宋体" w:eastAsia="宋体" w:cs="宋体"/>
                <w:b/>
                <w:bCs/>
                <w:sz w:val="21"/>
                <w:szCs w:val="21"/>
                <w:lang w:eastAsia="zh-CN"/>
              </w:rPr>
            </w:pPr>
            <w:r>
              <w:rPr>
                <w:rFonts w:hint="eastAsia" w:ascii="宋体" w:eastAsia="宋体"/>
                <w:sz w:val="21"/>
                <w:lang w:eastAsia="zh-CN"/>
              </w:rPr>
              <w:t>思政元素</w:t>
            </w:r>
          </w:p>
        </w:tc>
        <w:tc>
          <w:tcPr>
            <w:tcW w:w="2197" w:type="dxa"/>
            <w:gridSpan w:val="3"/>
            <w:vAlign w:val="center"/>
          </w:tcPr>
          <w:p w14:paraId="28AC1F21">
            <w:pPr>
              <w:jc w:val="center"/>
              <w:rPr>
                <w:rFonts w:hint="eastAsia" w:ascii="宋体" w:hAnsi="宋体" w:eastAsia="宋体" w:cs="宋体"/>
                <w:b/>
                <w:bCs/>
                <w:sz w:val="21"/>
                <w:szCs w:val="21"/>
                <w:lang w:eastAsia="zh-CN"/>
              </w:rPr>
            </w:pPr>
            <w:r>
              <w:rPr>
                <w:rFonts w:hint="eastAsia" w:ascii="宋体" w:eastAsia="宋体"/>
                <w:sz w:val="21"/>
                <w:lang w:eastAsia="zh-CN"/>
              </w:rPr>
              <w:t>思政目标</w:t>
            </w:r>
          </w:p>
        </w:tc>
        <w:tc>
          <w:tcPr>
            <w:tcW w:w="1571" w:type="dxa"/>
            <w:gridSpan w:val="2"/>
            <w:vMerge w:val="continue"/>
          </w:tcPr>
          <w:p w14:paraId="4C4834C3">
            <w:pPr>
              <w:pStyle w:val="13"/>
              <w:spacing w:before="125" w:line="312" w:lineRule="auto"/>
              <w:ind w:right="23"/>
              <w:rPr>
                <w:rFonts w:hint="eastAsia" w:ascii="宋体" w:hAnsi="宋体" w:eastAsia="宋体" w:cs="宋体"/>
                <w:b/>
                <w:bCs/>
                <w:sz w:val="21"/>
                <w:szCs w:val="21"/>
                <w:lang w:eastAsia="zh-CN"/>
              </w:rPr>
            </w:pPr>
          </w:p>
        </w:tc>
      </w:tr>
      <w:tr w14:paraId="3F06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exact"/>
          <w:jc w:val="center"/>
        </w:trPr>
        <w:tc>
          <w:tcPr>
            <w:tcW w:w="1608" w:type="dxa"/>
            <w:vMerge w:val="continue"/>
          </w:tcPr>
          <w:p w14:paraId="58D26C16">
            <w:pPr>
              <w:pStyle w:val="13"/>
              <w:spacing w:before="125" w:line="312" w:lineRule="auto"/>
              <w:ind w:right="23"/>
              <w:rPr>
                <w:rFonts w:hint="eastAsia" w:ascii="宋体" w:hAnsi="宋体" w:eastAsia="宋体" w:cs="宋体"/>
                <w:b/>
                <w:bCs/>
                <w:sz w:val="21"/>
                <w:szCs w:val="21"/>
                <w:lang w:eastAsia="zh-CN"/>
              </w:rPr>
            </w:pPr>
          </w:p>
        </w:tc>
        <w:tc>
          <w:tcPr>
            <w:tcW w:w="514" w:type="dxa"/>
          </w:tcPr>
          <w:p w14:paraId="549BE45E">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761" w:type="dxa"/>
            <w:vAlign w:val="center"/>
          </w:tcPr>
          <w:p w14:paraId="4E1221DC">
            <w:pPr>
              <w:pStyle w:val="13"/>
              <w:spacing w:before="125"/>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单证概述</w:t>
            </w:r>
          </w:p>
        </w:tc>
        <w:tc>
          <w:tcPr>
            <w:tcW w:w="842" w:type="dxa"/>
          </w:tcPr>
          <w:p w14:paraId="46690594">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课程目标1、2、3</w:t>
            </w:r>
          </w:p>
          <w:p w14:paraId="4B092B2E">
            <w:pPr>
              <w:pStyle w:val="13"/>
              <w:spacing w:before="125" w:line="312" w:lineRule="auto"/>
              <w:ind w:right="23"/>
              <w:rPr>
                <w:rFonts w:hint="eastAsia" w:ascii="宋体" w:hAnsi="宋体" w:eastAsia="宋体" w:cs="宋体"/>
                <w:sz w:val="18"/>
                <w:szCs w:val="18"/>
                <w:lang w:eastAsia="zh-CN"/>
              </w:rPr>
            </w:pPr>
          </w:p>
        </w:tc>
        <w:tc>
          <w:tcPr>
            <w:tcW w:w="890" w:type="dxa"/>
            <w:gridSpan w:val="2"/>
          </w:tcPr>
          <w:p w14:paraId="5F60BBFD">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职业素养人文精神</w:t>
            </w:r>
          </w:p>
        </w:tc>
        <w:tc>
          <w:tcPr>
            <w:tcW w:w="2197" w:type="dxa"/>
            <w:gridSpan w:val="3"/>
          </w:tcPr>
          <w:p w14:paraId="00CA69B5">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培养学生具有良好的人文精神，敬业精神和职业责任感。以及追求精益求精的工匠精神。</w:t>
            </w:r>
          </w:p>
        </w:tc>
        <w:tc>
          <w:tcPr>
            <w:tcW w:w="1571" w:type="dxa"/>
            <w:gridSpan w:val="2"/>
          </w:tcPr>
          <w:p w14:paraId="396A3F2A">
            <w:pPr>
              <w:pStyle w:val="13"/>
              <w:spacing w:before="125" w:line="312" w:lineRule="auto"/>
              <w:ind w:right="23"/>
              <w:jc w:val="center"/>
              <w:rPr>
                <w:rFonts w:hint="eastAsia" w:ascii="宋体" w:hAnsi="宋体" w:eastAsia="宋体" w:cs="宋体"/>
                <w:sz w:val="21"/>
                <w:szCs w:val="21"/>
                <w:lang w:eastAsia="zh-CN"/>
              </w:rPr>
            </w:pPr>
            <w:r>
              <w:rPr>
                <w:rFonts w:hint="eastAsia" w:ascii="宋体" w:hAnsi="宋体" w:eastAsia="宋体" w:cs="宋体"/>
                <w:sz w:val="18"/>
                <w:szCs w:val="18"/>
                <w:lang w:eastAsia="zh-CN"/>
              </w:rPr>
              <w:t>课堂讲授</w:t>
            </w:r>
          </w:p>
        </w:tc>
      </w:tr>
      <w:tr w14:paraId="7F7E0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608" w:type="dxa"/>
            <w:vMerge w:val="continue"/>
          </w:tcPr>
          <w:p w14:paraId="6A961429">
            <w:pPr>
              <w:pStyle w:val="13"/>
              <w:spacing w:before="125" w:line="312" w:lineRule="auto"/>
              <w:ind w:right="23"/>
              <w:rPr>
                <w:rFonts w:hint="eastAsia" w:ascii="宋体" w:hAnsi="宋体" w:eastAsia="宋体" w:cs="宋体"/>
                <w:b/>
                <w:bCs/>
                <w:sz w:val="21"/>
                <w:szCs w:val="21"/>
                <w:lang w:eastAsia="zh-CN"/>
              </w:rPr>
            </w:pPr>
          </w:p>
        </w:tc>
        <w:tc>
          <w:tcPr>
            <w:tcW w:w="514" w:type="dxa"/>
          </w:tcPr>
          <w:p w14:paraId="34C13B9B">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761" w:type="dxa"/>
          </w:tcPr>
          <w:p w14:paraId="61A702E5">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进出口成本核算</w:t>
            </w:r>
          </w:p>
        </w:tc>
        <w:tc>
          <w:tcPr>
            <w:tcW w:w="842" w:type="dxa"/>
          </w:tcPr>
          <w:p w14:paraId="17AE17E9">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课程目标1、2、3</w:t>
            </w:r>
          </w:p>
          <w:p w14:paraId="248332AC">
            <w:pPr>
              <w:pStyle w:val="13"/>
              <w:spacing w:before="125" w:line="312" w:lineRule="auto"/>
              <w:ind w:right="23"/>
              <w:rPr>
                <w:rFonts w:hint="eastAsia" w:ascii="宋体" w:hAnsi="宋体" w:eastAsia="宋体" w:cs="宋体"/>
                <w:sz w:val="18"/>
                <w:szCs w:val="18"/>
                <w:lang w:eastAsia="zh-CN"/>
              </w:rPr>
            </w:pPr>
          </w:p>
          <w:p w14:paraId="4B92212C">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课程目标1、2、3、5</w:t>
            </w:r>
          </w:p>
        </w:tc>
        <w:tc>
          <w:tcPr>
            <w:tcW w:w="890" w:type="dxa"/>
            <w:gridSpan w:val="2"/>
          </w:tcPr>
          <w:p w14:paraId="6E390E2B">
            <w:pPr>
              <w:pStyle w:val="13"/>
              <w:spacing w:before="125" w:line="312" w:lineRule="auto"/>
              <w:ind w:right="23"/>
              <w:rPr>
                <w:rFonts w:hint="eastAsia" w:ascii="宋体" w:hAnsi="宋体" w:eastAsia="宋体" w:cs="宋体"/>
                <w:sz w:val="18"/>
                <w:szCs w:val="18"/>
                <w:lang w:eastAsia="zh-CN"/>
              </w:rPr>
            </w:pPr>
          </w:p>
        </w:tc>
        <w:tc>
          <w:tcPr>
            <w:tcW w:w="2197" w:type="dxa"/>
            <w:gridSpan w:val="3"/>
          </w:tcPr>
          <w:p w14:paraId="4FAED5B1">
            <w:pPr>
              <w:pStyle w:val="13"/>
              <w:spacing w:before="94"/>
              <w:rPr>
                <w:rFonts w:hint="eastAsia" w:ascii="宋体" w:hAnsi="宋体" w:eastAsia="宋体" w:cs="宋体"/>
                <w:b/>
                <w:bCs/>
                <w:sz w:val="21"/>
                <w:szCs w:val="21"/>
                <w:lang w:eastAsia="zh-CN"/>
              </w:rPr>
            </w:pPr>
          </w:p>
        </w:tc>
        <w:tc>
          <w:tcPr>
            <w:tcW w:w="1571" w:type="dxa"/>
            <w:gridSpan w:val="2"/>
          </w:tcPr>
          <w:p w14:paraId="306F2D9E">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课堂讲授、实做练习</w:t>
            </w:r>
          </w:p>
        </w:tc>
      </w:tr>
      <w:tr w14:paraId="24C9C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exact"/>
          <w:jc w:val="center"/>
        </w:trPr>
        <w:tc>
          <w:tcPr>
            <w:tcW w:w="1608" w:type="dxa"/>
            <w:vMerge w:val="continue"/>
          </w:tcPr>
          <w:p w14:paraId="24F719B4">
            <w:pPr>
              <w:pStyle w:val="13"/>
              <w:spacing w:before="125" w:line="312" w:lineRule="auto"/>
              <w:ind w:right="23"/>
              <w:rPr>
                <w:rFonts w:hint="eastAsia" w:ascii="宋体" w:hAnsi="宋体" w:eastAsia="宋体" w:cs="宋体"/>
                <w:b/>
                <w:bCs/>
                <w:sz w:val="21"/>
                <w:szCs w:val="21"/>
                <w:lang w:eastAsia="zh-CN"/>
              </w:rPr>
            </w:pPr>
          </w:p>
        </w:tc>
        <w:tc>
          <w:tcPr>
            <w:tcW w:w="514" w:type="dxa"/>
          </w:tcPr>
          <w:p w14:paraId="40C6CCA5">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761" w:type="dxa"/>
            <w:vAlign w:val="center"/>
          </w:tcPr>
          <w:p w14:paraId="576EC4EA">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买卖合同</w:t>
            </w:r>
          </w:p>
        </w:tc>
        <w:tc>
          <w:tcPr>
            <w:tcW w:w="842" w:type="dxa"/>
          </w:tcPr>
          <w:p w14:paraId="1728D054">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课程目标1、2、3</w:t>
            </w:r>
          </w:p>
        </w:tc>
        <w:tc>
          <w:tcPr>
            <w:tcW w:w="890" w:type="dxa"/>
            <w:gridSpan w:val="2"/>
          </w:tcPr>
          <w:p w14:paraId="46116A60">
            <w:pPr>
              <w:pStyle w:val="13"/>
              <w:spacing w:before="125" w:line="312" w:lineRule="auto"/>
              <w:ind w:right="23"/>
              <w:rPr>
                <w:rFonts w:hint="eastAsia" w:ascii="宋体" w:hAnsi="宋体" w:eastAsia="宋体" w:cs="宋体"/>
                <w:sz w:val="18"/>
                <w:szCs w:val="18"/>
                <w:lang w:eastAsia="zh-CN"/>
              </w:rPr>
            </w:pPr>
          </w:p>
        </w:tc>
        <w:tc>
          <w:tcPr>
            <w:tcW w:w="2197" w:type="dxa"/>
            <w:gridSpan w:val="3"/>
          </w:tcPr>
          <w:p w14:paraId="31AC6110">
            <w:pPr>
              <w:pStyle w:val="13"/>
              <w:spacing w:before="125"/>
              <w:ind w:right="23"/>
              <w:rPr>
                <w:rFonts w:hint="eastAsia" w:ascii="宋体" w:hAnsi="宋体" w:eastAsia="宋体" w:cs="宋体"/>
                <w:b/>
                <w:bCs/>
                <w:sz w:val="15"/>
                <w:szCs w:val="15"/>
                <w:lang w:eastAsia="zh-CN"/>
              </w:rPr>
            </w:pPr>
          </w:p>
        </w:tc>
        <w:tc>
          <w:tcPr>
            <w:tcW w:w="1571" w:type="dxa"/>
            <w:gridSpan w:val="2"/>
          </w:tcPr>
          <w:p w14:paraId="5BB3A619">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课堂讲授、实做练习</w:t>
            </w:r>
          </w:p>
        </w:tc>
      </w:tr>
      <w:tr w14:paraId="5E7D6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exact"/>
          <w:jc w:val="center"/>
        </w:trPr>
        <w:tc>
          <w:tcPr>
            <w:tcW w:w="1608" w:type="dxa"/>
            <w:vMerge w:val="continue"/>
          </w:tcPr>
          <w:p w14:paraId="615936CB">
            <w:pPr>
              <w:pStyle w:val="13"/>
              <w:spacing w:before="125" w:line="312" w:lineRule="auto"/>
              <w:ind w:right="23"/>
              <w:rPr>
                <w:rFonts w:hint="eastAsia" w:ascii="宋体" w:hAnsi="宋体" w:eastAsia="宋体" w:cs="宋体"/>
                <w:b/>
                <w:bCs/>
                <w:sz w:val="21"/>
                <w:szCs w:val="21"/>
                <w:lang w:eastAsia="zh-CN"/>
              </w:rPr>
            </w:pPr>
          </w:p>
        </w:tc>
        <w:tc>
          <w:tcPr>
            <w:tcW w:w="514" w:type="dxa"/>
          </w:tcPr>
          <w:p w14:paraId="7EAB5898">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761" w:type="dxa"/>
            <w:vAlign w:val="center"/>
          </w:tcPr>
          <w:p w14:paraId="04FB35DD">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信用证</w:t>
            </w:r>
          </w:p>
        </w:tc>
        <w:tc>
          <w:tcPr>
            <w:tcW w:w="842" w:type="dxa"/>
          </w:tcPr>
          <w:p w14:paraId="7E20A950">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w:t>
            </w:r>
          </w:p>
          <w:p w14:paraId="7AC97116">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课程目标1、2、3、5</w:t>
            </w:r>
          </w:p>
        </w:tc>
        <w:tc>
          <w:tcPr>
            <w:tcW w:w="890" w:type="dxa"/>
            <w:gridSpan w:val="2"/>
          </w:tcPr>
          <w:p w14:paraId="6C7F6BB8">
            <w:pPr>
              <w:pStyle w:val="13"/>
              <w:spacing w:before="125" w:line="312" w:lineRule="auto"/>
              <w:ind w:right="23"/>
              <w:rPr>
                <w:rFonts w:hint="eastAsia" w:ascii="宋体" w:hAnsi="宋体" w:eastAsia="宋体" w:cs="宋体"/>
                <w:sz w:val="18"/>
                <w:szCs w:val="18"/>
                <w:lang w:eastAsia="zh-CN"/>
              </w:rPr>
            </w:pPr>
          </w:p>
        </w:tc>
        <w:tc>
          <w:tcPr>
            <w:tcW w:w="2197" w:type="dxa"/>
            <w:gridSpan w:val="3"/>
          </w:tcPr>
          <w:p w14:paraId="1B31604E">
            <w:pPr>
              <w:pStyle w:val="13"/>
              <w:spacing w:before="125" w:line="312" w:lineRule="auto"/>
              <w:ind w:right="23"/>
              <w:rPr>
                <w:rFonts w:hint="eastAsia" w:ascii="宋体" w:hAnsi="宋体" w:eastAsia="宋体" w:cs="宋体"/>
                <w:b/>
                <w:bCs/>
                <w:sz w:val="15"/>
                <w:szCs w:val="15"/>
                <w:lang w:eastAsia="zh-CN"/>
              </w:rPr>
            </w:pPr>
          </w:p>
        </w:tc>
        <w:tc>
          <w:tcPr>
            <w:tcW w:w="1571" w:type="dxa"/>
            <w:gridSpan w:val="2"/>
          </w:tcPr>
          <w:p w14:paraId="71B4919B">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课堂讲授</w:t>
            </w:r>
          </w:p>
        </w:tc>
      </w:tr>
      <w:tr w14:paraId="6EFE4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608" w:type="dxa"/>
            <w:vMerge w:val="continue"/>
          </w:tcPr>
          <w:p w14:paraId="79AA33C4">
            <w:pPr>
              <w:pStyle w:val="13"/>
              <w:spacing w:before="125" w:line="312" w:lineRule="auto"/>
              <w:ind w:right="23"/>
              <w:rPr>
                <w:rFonts w:hint="eastAsia" w:ascii="宋体" w:hAnsi="宋体" w:eastAsia="宋体" w:cs="宋体"/>
                <w:b/>
                <w:bCs/>
                <w:sz w:val="21"/>
                <w:szCs w:val="21"/>
                <w:lang w:eastAsia="zh-CN"/>
              </w:rPr>
            </w:pPr>
          </w:p>
        </w:tc>
        <w:tc>
          <w:tcPr>
            <w:tcW w:w="514" w:type="dxa"/>
          </w:tcPr>
          <w:p w14:paraId="443949C1">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761" w:type="dxa"/>
            <w:vAlign w:val="center"/>
          </w:tcPr>
          <w:p w14:paraId="5C7D005B">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发票</w:t>
            </w:r>
          </w:p>
        </w:tc>
        <w:tc>
          <w:tcPr>
            <w:tcW w:w="842" w:type="dxa"/>
          </w:tcPr>
          <w:p w14:paraId="1419D21B">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课程目标1、2</w:t>
            </w:r>
          </w:p>
          <w:p w14:paraId="483B30BD">
            <w:pPr>
              <w:pStyle w:val="13"/>
              <w:spacing w:before="125" w:line="312" w:lineRule="auto"/>
              <w:ind w:right="23"/>
              <w:rPr>
                <w:rFonts w:hint="eastAsia" w:ascii="宋体" w:hAnsi="宋体" w:eastAsia="宋体" w:cs="宋体"/>
                <w:sz w:val="18"/>
                <w:szCs w:val="18"/>
                <w:lang w:eastAsia="zh-CN"/>
              </w:rPr>
            </w:pPr>
          </w:p>
          <w:p w14:paraId="6A22E4BD">
            <w:pPr>
              <w:pStyle w:val="13"/>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w:t>
            </w:r>
          </w:p>
        </w:tc>
        <w:tc>
          <w:tcPr>
            <w:tcW w:w="890" w:type="dxa"/>
            <w:gridSpan w:val="2"/>
          </w:tcPr>
          <w:p w14:paraId="2D44FBE1">
            <w:pPr>
              <w:pStyle w:val="13"/>
              <w:spacing w:before="125" w:line="312" w:lineRule="auto"/>
              <w:ind w:right="23"/>
              <w:rPr>
                <w:rFonts w:hint="eastAsia" w:ascii="宋体" w:hAnsi="宋体" w:eastAsia="宋体" w:cs="宋体"/>
                <w:b/>
                <w:bCs/>
                <w:sz w:val="21"/>
                <w:szCs w:val="21"/>
                <w:lang w:eastAsia="zh-CN"/>
              </w:rPr>
            </w:pPr>
          </w:p>
        </w:tc>
        <w:tc>
          <w:tcPr>
            <w:tcW w:w="2197" w:type="dxa"/>
            <w:gridSpan w:val="3"/>
          </w:tcPr>
          <w:p w14:paraId="63E47DCA">
            <w:pPr>
              <w:pStyle w:val="13"/>
              <w:spacing w:before="94"/>
              <w:rPr>
                <w:rFonts w:hint="eastAsia" w:ascii="宋体" w:hAnsi="宋体" w:eastAsia="宋体" w:cs="宋体"/>
                <w:b/>
                <w:bCs/>
                <w:sz w:val="21"/>
                <w:szCs w:val="21"/>
                <w:lang w:eastAsia="zh-CN"/>
              </w:rPr>
            </w:pPr>
          </w:p>
        </w:tc>
        <w:tc>
          <w:tcPr>
            <w:tcW w:w="1571" w:type="dxa"/>
            <w:gridSpan w:val="2"/>
          </w:tcPr>
          <w:p w14:paraId="3CE262B1">
            <w:pPr>
              <w:pStyle w:val="13"/>
              <w:spacing w:before="125" w:line="312" w:lineRule="auto"/>
              <w:ind w:right="23"/>
              <w:rPr>
                <w:rFonts w:hint="eastAsia" w:ascii="宋体" w:hAnsi="宋体" w:eastAsia="宋体" w:cs="宋体"/>
                <w:b/>
                <w:bCs/>
                <w:sz w:val="18"/>
                <w:szCs w:val="18"/>
                <w:lang w:eastAsia="zh-CN"/>
              </w:rPr>
            </w:pPr>
            <w:r>
              <w:rPr>
                <w:rFonts w:hint="eastAsia" w:ascii="宋体" w:hAnsi="宋体" w:eastAsia="宋体" w:cs="宋体"/>
                <w:sz w:val="18"/>
                <w:szCs w:val="18"/>
                <w:lang w:eastAsia="zh-CN"/>
              </w:rPr>
              <w:t>课堂讲授、实做练习习</w:t>
            </w:r>
          </w:p>
        </w:tc>
      </w:tr>
      <w:tr w14:paraId="36934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exact"/>
          <w:jc w:val="center"/>
        </w:trPr>
        <w:tc>
          <w:tcPr>
            <w:tcW w:w="1608" w:type="dxa"/>
            <w:vMerge w:val="continue"/>
          </w:tcPr>
          <w:p w14:paraId="6342F3D9">
            <w:pPr>
              <w:pStyle w:val="13"/>
              <w:spacing w:before="125" w:line="312" w:lineRule="auto"/>
              <w:ind w:right="23"/>
              <w:rPr>
                <w:rFonts w:hint="eastAsia" w:ascii="宋体" w:hAnsi="宋体" w:eastAsia="宋体" w:cs="宋体"/>
                <w:b/>
                <w:bCs/>
                <w:sz w:val="21"/>
                <w:szCs w:val="21"/>
                <w:lang w:eastAsia="zh-CN"/>
              </w:rPr>
            </w:pPr>
          </w:p>
        </w:tc>
        <w:tc>
          <w:tcPr>
            <w:tcW w:w="514" w:type="dxa"/>
          </w:tcPr>
          <w:p w14:paraId="463403F8">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761" w:type="dxa"/>
            <w:vAlign w:val="center"/>
          </w:tcPr>
          <w:p w14:paraId="15E1ED84">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运输单据</w:t>
            </w:r>
          </w:p>
        </w:tc>
        <w:tc>
          <w:tcPr>
            <w:tcW w:w="842" w:type="dxa"/>
          </w:tcPr>
          <w:p w14:paraId="15B69DEC">
            <w:pPr>
              <w:pStyle w:val="13"/>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课程目标1、2、3</w:t>
            </w:r>
          </w:p>
        </w:tc>
        <w:tc>
          <w:tcPr>
            <w:tcW w:w="890" w:type="dxa"/>
            <w:gridSpan w:val="2"/>
          </w:tcPr>
          <w:p w14:paraId="6E998C34">
            <w:pPr>
              <w:pStyle w:val="13"/>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民族自豪感、文化自信</w:t>
            </w:r>
          </w:p>
        </w:tc>
        <w:tc>
          <w:tcPr>
            <w:tcW w:w="2197" w:type="dxa"/>
            <w:gridSpan w:val="3"/>
          </w:tcPr>
          <w:p w14:paraId="400FD7DE">
            <w:pPr>
              <w:pStyle w:val="13"/>
              <w:spacing w:before="94"/>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培养</w:t>
            </w:r>
            <w:r>
              <w:rPr>
                <w:rFonts w:asciiTheme="minorEastAsia" w:hAnsiTheme="minorEastAsia" w:eastAsiaTheme="minorEastAsia"/>
                <w:sz w:val="18"/>
                <w:szCs w:val="18"/>
                <w:lang w:eastAsia="zh-CN"/>
              </w:rPr>
              <w:t>学生具有民族自豪感和认同感，增强</w:t>
            </w:r>
            <w:r>
              <w:rPr>
                <w:rFonts w:hint="eastAsia" w:asciiTheme="minorEastAsia" w:hAnsiTheme="minorEastAsia" w:eastAsiaTheme="minorEastAsia"/>
                <w:sz w:val="18"/>
                <w:szCs w:val="18"/>
                <w:lang w:eastAsia="zh-CN"/>
              </w:rPr>
              <w:t>他们对中国特色社会主义道路自信，制度自信和文化自信。</w:t>
            </w:r>
          </w:p>
          <w:p w14:paraId="627DE2B6">
            <w:pPr>
              <w:pStyle w:val="13"/>
              <w:spacing w:before="125" w:line="312" w:lineRule="auto"/>
              <w:ind w:right="23"/>
              <w:rPr>
                <w:rFonts w:hint="eastAsia" w:ascii="宋体" w:hAnsi="宋体" w:eastAsia="宋体" w:cs="宋体"/>
                <w:b/>
                <w:bCs/>
                <w:sz w:val="21"/>
                <w:szCs w:val="21"/>
                <w:lang w:eastAsia="zh-CN"/>
              </w:rPr>
            </w:pPr>
          </w:p>
        </w:tc>
        <w:tc>
          <w:tcPr>
            <w:tcW w:w="1571" w:type="dxa"/>
            <w:gridSpan w:val="2"/>
          </w:tcPr>
          <w:p w14:paraId="7AC7264D">
            <w:pPr>
              <w:pStyle w:val="13"/>
              <w:spacing w:before="125" w:line="312" w:lineRule="auto"/>
              <w:ind w:right="23"/>
              <w:rPr>
                <w:rFonts w:hint="eastAsia" w:ascii="宋体" w:hAnsi="宋体" w:eastAsia="宋体" w:cs="宋体"/>
                <w:b/>
                <w:bCs/>
                <w:sz w:val="18"/>
                <w:szCs w:val="18"/>
                <w:lang w:eastAsia="zh-CN"/>
              </w:rPr>
            </w:pPr>
            <w:r>
              <w:rPr>
                <w:rFonts w:hint="eastAsia" w:ascii="宋体" w:hAnsi="宋体" w:eastAsia="宋体" w:cs="宋体"/>
                <w:sz w:val="18"/>
                <w:szCs w:val="18"/>
                <w:lang w:eastAsia="zh-CN"/>
              </w:rPr>
              <w:t>课堂讲授、实做练习</w:t>
            </w:r>
          </w:p>
        </w:tc>
      </w:tr>
      <w:tr w14:paraId="3ABA7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exact"/>
          <w:jc w:val="center"/>
        </w:trPr>
        <w:tc>
          <w:tcPr>
            <w:tcW w:w="1608" w:type="dxa"/>
            <w:vMerge w:val="continue"/>
          </w:tcPr>
          <w:p w14:paraId="2AAA1B1A">
            <w:pPr>
              <w:pStyle w:val="13"/>
              <w:spacing w:before="125" w:line="312" w:lineRule="auto"/>
              <w:ind w:right="23"/>
              <w:rPr>
                <w:rFonts w:hint="eastAsia" w:ascii="宋体" w:hAnsi="宋体" w:eastAsia="宋体" w:cs="宋体"/>
                <w:b/>
                <w:bCs/>
                <w:sz w:val="21"/>
                <w:szCs w:val="21"/>
                <w:lang w:eastAsia="zh-CN"/>
              </w:rPr>
            </w:pPr>
          </w:p>
        </w:tc>
        <w:tc>
          <w:tcPr>
            <w:tcW w:w="514" w:type="dxa"/>
          </w:tcPr>
          <w:p w14:paraId="1F36936A">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7</w:t>
            </w:r>
          </w:p>
        </w:tc>
        <w:tc>
          <w:tcPr>
            <w:tcW w:w="1761" w:type="dxa"/>
            <w:vAlign w:val="center"/>
          </w:tcPr>
          <w:p w14:paraId="26FE4625">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其他结汇单据</w:t>
            </w:r>
          </w:p>
        </w:tc>
        <w:tc>
          <w:tcPr>
            <w:tcW w:w="842" w:type="dxa"/>
          </w:tcPr>
          <w:p w14:paraId="6C51B4EF">
            <w:pPr>
              <w:pStyle w:val="13"/>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w:t>
            </w:r>
          </w:p>
        </w:tc>
        <w:tc>
          <w:tcPr>
            <w:tcW w:w="890" w:type="dxa"/>
            <w:gridSpan w:val="2"/>
          </w:tcPr>
          <w:p w14:paraId="6860FAAE">
            <w:pPr>
              <w:pStyle w:val="13"/>
              <w:spacing w:before="125" w:line="312" w:lineRule="auto"/>
              <w:ind w:right="23"/>
              <w:rPr>
                <w:rFonts w:hint="eastAsia" w:ascii="宋体" w:hAnsi="宋体" w:eastAsia="宋体" w:cs="宋体"/>
                <w:sz w:val="18"/>
                <w:szCs w:val="18"/>
                <w:lang w:eastAsia="zh-CN"/>
              </w:rPr>
            </w:pPr>
          </w:p>
        </w:tc>
        <w:tc>
          <w:tcPr>
            <w:tcW w:w="2197" w:type="dxa"/>
            <w:gridSpan w:val="3"/>
          </w:tcPr>
          <w:p w14:paraId="5BFCAA0C">
            <w:pPr>
              <w:pStyle w:val="13"/>
              <w:spacing w:before="125" w:line="312" w:lineRule="auto"/>
              <w:ind w:right="23"/>
              <w:rPr>
                <w:rFonts w:hint="eastAsia" w:ascii="宋体" w:hAnsi="宋体" w:eastAsia="宋体" w:cs="宋体"/>
                <w:sz w:val="15"/>
                <w:szCs w:val="15"/>
                <w:lang w:eastAsia="zh-CN"/>
              </w:rPr>
            </w:pPr>
          </w:p>
        </w:tc>
        <w:tc>
          <w:tcPr>
            <w:tcW w:w="1571" w:type="dxa"/>
            <w:gridSpan w:val="2"/>
          </w:tcPr>
          <w:p w14:paraId="5E615BE7">
            <w:pPr>
              <w:pStyle w:val="13"/>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课堂讲授</w:t>
            </w:r>
          </w:p>
        </w:tc>
      </w:tr>
      <w:tr w14:paraId="18D5B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7" w:hRule="exact"/>
          <w:jc w:val="center"/>
        </w:trPr>
        <w:tc>
          <w:tcPr>
            <w:tcW w:w="1608" w:type="dxa"/>
            <w:vMerge w:val="continue"/>
          </w:tcPr>
          <w:p w14:paraId="61BDCDCB">
            <w:pPr>
              <w:pStyle w:val="13"/>
              <w:spacing w:before="125" w:line="312" w:lineRule="auto"/>
              <w:ind w:right="23"/>
              <w:rPr>
                <w:rFonts w:hint="eastAsia" w:ascii="宋体" w:hAnsi="宋体" w:eastAsia="宋体" w:cs="宋体"/>
                <w:b/>
                <w:bCs/>
                <w:sz w:val="21"/>
                <w:szCs w:val="21"/>
                <w:lang w:eastAsia="zh-CN"/>
              </w:rPr>
            </w:pPr>
          </w:p>
        </w:tc>
        <w:tc>
          <w:tcPr>
            <w:tcW w:w="514" w:type="dxa"/>
          </w:tcPr>
          <w:p w14:paraId="79EDBF6F">
            <w:pPr>
              <w:pStyle w:val="13"/>
              <w:keepNext/>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c>
          <w:tcPr>
            <w:tcW w:w="1761" w:type="dxa"/>
            <w:vAlign w:val="center"/>
          </w:tcPr>
          <w:p w14:paraId="29BC5084">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通关单据</w:t>
            </w:r>
          </w:p>
          <w:p w14:paraId="72D43045">
            <w:pPr>
              <w:pStyle w:val="13"/>
              <w:spacing w:before="125" w:line="312" w:lineRule="auto"/>
              <w:ind w:right="23"/>
              <w:rPr>
                <w:rFonts w:hint="eastAsia" w:ascii="宋体" w:hAnsi="宋体" w:eastAsia="宋体" w:cs="宋体"/>
                <w:sz w:val="18"/>
                <w:szCs w:val="18"/>
                <w:lang w:eastAsia="zh-CN"/>
              </w:rPr>
            </w:pPr>
          </w:p>
          <w:p w14:paraId="40E290D4">
            <w:pPr>
              <w:pStyle w:val="13"/>
              <w:spacing w:before="125" w:line="312" w:lineRule="auto"/>
              <w:ind w:right="23"/>
              <w:rPr>
                <w:rFonts w:hint="eastAsia" w:ascii="宋体" w:hAnsi="宋体" w:eastAsia="宋体" w:cs="宋体"/>
                <w:sz w:val="18"/>
                <w:szCs w:val="18"/>
                <w:lang w:eastAsia="zh-CN"/>
              </w:rPr>
            </w:pPr>
          </w:p>
        </w:tc>
        <w:tc>
          <w:tcPr>
            <w:tcW w:w="842" w:type="dxa"/>
          </w:tcPr>
          <w:p w14:paraId="16DF8DB2">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w:t>
            </w:r>
          </w:p>
        </w:tc>
        <w:tc>
          <w:tcPr>
            <w:tcW w:w="890" w:type="dxa"/>
            <w:gridSpan w:val="2"/>
          </w:tcPr>
          <w:p w14:paraId="52D08D48">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民族自豪感、文化自信</w:t>
            </w:r>
          </w:p>
        </w:tc>
        <w:tc>
          <w:tcPr>
            <w:tcW w:w="2197" w:type="dxa"/>
            <w:gridSpan w:val="3"/>
          </w:tcPr>
          <w:p w14:paraId="7F903F67">
            <w:pPr>
              <w:pStyle w:val="13"/>
              <w:keepNext/>
              <w:spacing w:before="125" w:line="312" w:lineRule="auto"/>
              <w:ind w:right="23"/>
              <w:rPr>
                <w:rFonts w:hint="eastAsia" w:ascii="宋体" w:hAnsi="宋体" w:eastAsia="宋体" w:cs="宋体"/>
                <w:b/>
                <w:bCs/>
                <w:sz w:val="21"/>
                <w:szCs w:val="21"/>
                <w:lang w:eastAsia="zh-CN"/>
              </w:rPr>
            </w:pPr>
            <w:r>
              <w:rPr>
                <w:rFonts w:hint="eastAsia" w:asciiTheme="majorEastAsia" w:hAnsiTheme="majorEastAsia" w:eastAsiaTheme="majorEastAsia"/>
                <w:sz w:val="18"/>
                <w:szCs w:val="18"/>
                <w:lang w:eastAsia="zh-CN"/>
              </w:rPr>
              <w:t>使学生具有民族自豪感和认同感，增强他们对中国特色社会主义道路自信，制度自信和文化自信。</w:t>
            </w:r>
          </w:p>
        </w:tc>
        <w:tc>
          <w:tcPr>
            <w:tcW w:w="1571" w:type="dxa"/>
            <w:gridSpan w:val="2"/>
          </w:tcPr>
          <w:p w14:paraId="45E14895">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课堂讲授、分组合作学习</w:t>
            </w:r>
          </w:p>
        </w:tc>
      </w:tr>
      <w:tr w14:paraId="6FF5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exact"/>
          <w:jc w:val="center"/>
        </w:trPr>
        <w:tc>
          <w:tcPr>
            <w:tcW w:w="1608" w:type="dxa"/>
            <w:vMerge w:val="continue"/>
          </w:tcPr>
          <w:p w14:paraId="7336E65D">
            <w:pPr>
              <w:pStyle w:val="13"/>
              <w:spacing w:before="125" w:line="312" w:lineRule="auto"/>
              <w:ind w:right="23"/>
              <w:rPr>
                <w:rFonts w:hint="eastAsia" w:ascii="宋体" w:hAnsi="宋体" w:eastAsia="宋体" w:cs="宋体"/>
                <w:b/>
                <w:bCs/>
                <w:sz w:val="21"/>
                <w:szCs w:val="21"/>
                <w:lang w:eastAsia="zh-CN"/>
              </w:rPr>
            </w:pPr>
          </w:p>
        </w:tc>
        <w:tc>
          <w:tcPr>
            <w:tcW w:w="514" w:type="dxa"/>
          </w:tcPr>
          <w:p w14:paraId="4CB3C7CD">
            <w:pPr>
              <w:pStyle w:val="13"/>
              <w:keepNext/>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9</w:t>
            </w:r>
          </w:p>
        </w:tc>
        <w:tc>
          <w:tcPr>
            <w:tcW w:w="1761" w:type="dxa"/>
            <w:vAlign w:val="center"/>
          </w:tcPr>
          <w:p w14:paraId="570F0628">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其他单据</w:t>
            </w:r>
          </w:p>
        </w:tc>
        <w:tc>
          <w:tcPr>
            <w:tcW w:w="842" w:type="dxa"/>
          </w:tcPr>
          <w:p w14:paraId="4AA9ECD1">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w:t>
            </w:r>
          </w:p>
        </w:tc>
        <w:tc>
          <w:tcPr>
            <w:tcW w:w="890" w:type="dxa"/>
            <w:gridSpan w:val="2"/>
          </w:tcPr>
          <w:p w14:paraId="6170E63C">
            <w:pPr>
              <w:pStyle w:val="13"/>
              <w:keepNext/>
              <w:spacing w:before="125" w:line="312" w:lineRule="auto"/>
              <w:ind w:right="23"/>
              <w:rPr>
                <w:rFonts w:hint="eastAsia" w:ascii="宋体" w:hAnsi="宋体" w:eastAsia="宋体" w:cs="宋体"/>
                <w:b/>
                <w:bCs/>
                <w:sz w:val="21"/>
                <w:szCs w:val="21"/>
                <w:lang w:eastAsia="zh-CN"/>
              </w:rPr>
            </w:pPr>
          </w:p>
        </w:tc>
        <w:tc>
          <w:tcPr>
            <w:tcW w:w="2197" w:type="dxa"/>
            <w:gridSpan w:val="3"/>
          </w:tcPr>
          <w:p w14:paraId="30FEA074">
            <w:pPr>
              <w:pStyle w:val="13"/>
              <w:keepNext/>
              <w:rPr>
                <w:rFonts w:hint="eastAsia" w:asciiTheme="minorEastAsia" w:hAnsiTheme="minorEastAsia" w:eastAsiaTheme="minorEastAsia"/>
                <w:sz w:val="15"/>
                <w:szCs w:val="15"/>
                <w:lang w:eastAsia="zh-CN"/>
              </w:rPr>
            </w:pPr>
            <w:r>
              <w:rPr>
                <w:rFonts w:hint="eastAsia" w:asciiTheme="minorEastAsia" w:hAnsiTheme="minorEastAsia" w:eastAsiaTheme="minorEastAsia"/>
                <w:sz w:val="15"/>
                <w:szCs w:val="15"/>
                <w:lang w:eastAsia="zh-CN"/>
              </w:rPr>
              <w:t>。</w:t>
            </w:r>
          </w:p>
          <w:p w14:paraId="07A69A6B">
            <w:pPr>
              <w:pStyle w:val="13"/>
              <w:keepNext/>
              <w:spacing w:before="125" w:line="312" w:lineRule="auto"/>
              <w:ind w:right="23"/>
              <w:rPr>
                <w:rFonts w:hint="eastAsia" w:ascii="宋体" w:hAnsi="宋体" w:eastAsia="宋体" w:cs="宋体"/>
                <w:b/>
                <w:bCs/>
                <w:sz w:val="21"/>
                <w:szCs w:val="21"/>
                <w:lang w:eastAsia="zh-CN"/>
              </w:rPr>
            </w:pPr>
          </w:p>
        </w:tc>
        <w:tc>
          <w:tcPr>
            <w:tcW w:w="1571" w:type="dxa"/>
            <w:gridSpan w:val="2"/>
          </w:tcPr>
          <w:p w14:paraId="03524E8B">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课堂讲授、实作学习</w:t>
            </w:r>
          </w:p>
        </w:tc>
      </w:tr>
      <w:tr w14:paraId="45F22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exact"/>
          <w:jc w:val="center"/>
        </w:trPr>
        <w:tc>
          <w:tcPr>
            <w:tcW w:w="1608" w:type="dxa"/>
            <w:vMerge w:val="continue"/>
          </w:tcPr>
          <w:p w14:paraId="672F4ACB">
            <w:pPr>
              <w:pStyle w:val="13"/>
              <w:spacing w:before="125" w:line="312" w:lineRule="auto"/>
              <w:ind w:right="23"/>
              <w:rPr>
                <w:rFonts w:hint="eastAsia" w:ascii="宋体" w:hAnsi="宋体" w:eastAsia="宋体" w:cs="宋体"/>
                <w:b/>
                <w:bCs/>
                <w:sz w:val="21"/>
                <w:szCs w:val="21"/>
                <w:lang w:eastAsia="zh-CN"/>
              </w:rPr>
            </w:pPr>
          </w:p>
        </w:tc>
        <w:tc>
          <w:tcPr>
            <w:tcW w:w="514" w:type="dxa"/>
          </w:tcPr>
          <w:p w14:paraId="3F0A07B4">
            <w:pPr>
              <w:pStyle w:val="13"/>
              <w:keepNext/>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c>
          <w:tcPr>
            <w:tcW w:w="1761" w:type="dxa"/>
            <w:vAlign w:val="center"/>
          </w:tcPr>
          <w:p w14:paraId="3D0EF9BD">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全套单据缮制练习</w:t>
            </w:r>
          </w:p>
        </w:tc>
        <w:tc>
          <w:tcPr>
            <w:tcW w:w="842" w:type="dxa"/>
          </w:tcPr>
          <w:p w14:paraId="2E9E54C3">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课程目标1、2</w:t>
            </w:r>
          </w:p>
        </w:tc>
        <w:tc>
          <w:tcPr>
            <w:tcW w:w="890" w:type="dxa"/>
            <w:gridSpan w:val="2"/>
          </w:tcPr>
          <w:p w14:paraId="0377FBBD">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职业素养</w:t>
            </w:r>
          </w:p>
        </w:tc>
        <w:tc>
          <w:tcPr>
            <w:tcW w:w="2197" w:type="dxa"/>
            <w:gridSpan w:val="3"/>
          </w:tcPr>
          <w:p w14:paraId="5D7E88B6">
            <w:pPr>
              <w:pStyle w:val="13"/>
              <w:keepNext/>
              <w:spacing w:before="125" w:line="312" w:lineRule="auto"/>
              <w:ind w:right="23"/>
              <w:rPr>
                <w:rFonts w:hint="eastAsia" w:ascii="宋体" w:hAnsi="宋体" w:eastAsia="宋体" w:cs="宋体"/>
                <w:b/>
                <w:bCs/>
                <w:sz w:val="21"/>
                <w:szCs w:val="21"/>
                <w:lang w:eastAsia="zh-CN"/>
              </w:rPr>
            </w:pPr>
            <w:r>
              <w:rPr>
                <w:rFonts w:hint="eastAsia" w:asciiTheme="majorEastAsia" w:hAnsiTheme="majorEastAsia" w:eastAsiaTheme="majorEastAsia"/>
                <w:sz w:val="18"/>
                <w:szCs w:val="18"/>
                <w:lang w:eastAsia="zh-CN"/>
              </w:rPr>
              <w:t>培养学生具有良好的人文精神，敬业精神和职业责任感。</w:t>
            </w:r>
          </w:p>
        </w:tc>
        <w:tc>
          <w:tcPr>
            <w:tcW w:w="1571" w:type="dxa"/>
            <w:gridSpan w:val="2"/>
          </w:tcPr>
          <w:p w14:paraId="5CE118CE">
            <w:pPr>
              <w:pStyle w:val="13"/>
              <w:keepNext/>
              <w:spacing w:before="125" w:line="312" w:lineRule="auto"/>
              <w:ind w:right="23"/>
              <w:rPr>
                <w:rFonts w:hint="eastAsia" w:ascii="宋体" w:hAnsi="宋体" w:eastAsia="宋体" w:cs="宋体"/>
                <w:b/>
                <w:bCs/>
                <w:sz w:val="21"/>
                <w:szCs w:val="21"/>
                <w:lang w:eastAsia="zh-CN"/>
              </w:rPr>
            </w:pPr>
            <w:r>
              <w:rPr>
                <w:rFonts w:hint="eastAsia" w:ascii="宋体" w:hAnsi="宋体" w:eastAsia="宋体" w:cs="宋体"/>
                <w:sz w:val="18"/>
                <w:szCs w:val="18"/>
                <w:lang w:eastAsia="zh-CN"/>
              </w:rPr>
              <w:t>实做练习</w:t>
            </w:r>
          </w:p>
        </w:tc>
      </w:tr>
      <w:tr w14:paraId="66DFA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608" w:type="dxa"/>
            <w:vMerge w:val="restart"/>
            <w:vAlign w:val="center"/>
          </w:tcPr>
          <w:p w14:paraId="02D67D22">
            <w:pPr>
              <w:pStyle w:val="13"/>
              <w:spacing w:before="1"/>
              <w:ind w:left="8"/>
              <w:jc w:val="center"/>
              <w:rPr>
                <w:rFonts w:hint="eastAsia" w:ascii="宋体"/>
                <w:b/>
                <w:sz w:val="21"/>
              </w:rPr>
            </w:pPr>
            <w:r>
              <w:rPr>
                <w:rFonts w:ascii="宋体"/>
                <w:b/>
                <w:w w:val="98"/>
                <w:sz w:val="21"/>
              </w:rPr>
              <w:t>H</w:t>
            </w:r>
          </w:p>
          <w:p w14:paraId="0B1A9A7A">
            <w:pPr>
              <w:pStyle w:val="13"/>
              <w:spacing w:before="125" w:line="312" w:lineRule="auto"/>
              <w:ind w:right="23"/>
              <w:jc w:val="center"/>
              <w:rPr>
                <w:rFonts w:hint="eastAsia" w:ascii="宋体" w:eastAsia="宋体"/>
                <w:b/>
                <w:sz w:val="21"/>
              </w:rPr>
            </w:pPr>
            <w:r>
              <w:rPr>
                <w:rFonts w:hint="eastAsia" w:ascii="宋体" w:eastAsia="宋体"/>
                <w:b/>
                <w:sz w:val="21"/>
                <w:lang w:eastAsia="zh-CN"/>
              </w:rPr>
              <w:t>评价</w:t>
            </w:r>
            <w:r>
              <w:rPr>
                <w:rFonts w:hint="eastAsia" w:ascii="宋体" w:eastAsia="宋体"/>
                <w:b/>
                <w:sz w:val="21"/>
              </w:rPr>
              <w:t>方式</w:t>
            </w:r>
          </w:p>
          <w:p w14:paraId="4AE363D9">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2"/>
            <w:vAlign w:val="center"/>
          </w:tcPr>
          <w:p w14:paraId="43866DB6">
            <w:pPr>
              <w:keepNext/>
              <w:rPr>
                <w:rFonts w:hint="eastAsia" w:ascii="宋体" w:eastAsia="宋体"/>
                <w:sz w:val="21"/>
                <w:lang w:eastAsia="zh-CN"/>
              </w:rPr>
            </w:pPr>
            <w:r>
              <w:rPr>
                <w:rFonts w:hint="eastAsia" w:ascii="宋体" w:eastAsia="宋体"/>
                <w:sz w:val="21"/>
                <w:lang w:eastAsia="zh-CN"/>
              </w:rPr>
              <w:t>评价项目及配分</w:t>
            </w:r>
          </w:p>
        </w:tc>
        <w:tc>
          <w:tcPr>
            <w:tcW w:w="1732" w:type="dxa"/>
            <w:gridSpan w:val="3"/>
            <w:vAlign w:val="center"/>
          </w:tcPr>
          <w:p w14:paraId="151E73F1">
            <w:pPr>
              <w:keepNext/>
              <w:jc w:val="center"/>
              <w:rPr>
                <w:rFonts w:hint="eastAsia" w:ascii="宋体" w:eastAsia="宋体"/>
                <w:sz w:val="21"/>
                <w:lang w:eastAsia="zh-CN"/>
              </w:rPr>
            </w:pPr>
            <w:r>
              <w:rPr>
                <w:rFonts w:hint="eastAsia" w:ascii="宋体" w:eastAsia="宋体"/>
                <w:sz w:val="21"/>
                <w:lang w:eastAsia="zh-CN"/>
              </w:rPr>
              <w:t>评价项目说明</w:t>
            </w:r>
          </w:p>
        </w:tc>
        <w:tc>
          <w:tcPr>
            <w:tcW w:w="3768" w:type="dxa"/>
            <w:gridSpan w:val="5"/>
            <w:vAlign w:val="center"/>
          </w:tcPr>
          <w:p w14:paraId="0423564F">
            <w:pPr>
              <w:keepNext/>
              <w:jc w:val="center"/>
              <w:rPr>
                <w:rFonts w:hint="eastAsia" w:ascii="宋体" w:eastAsia="宋体"/>
                <w:sz w:val="21"/>
                <w:lang w:eastAsia="zh-CN"/>
              </w:rPr>
            </w:pPr>
            <w:r>
              <w:rPr>
                <w:rFonts w:hint="eastAsia" w:ascii="宋体" w:eastAsia="宋体"/>
                <w:sz w:val="21"/>
                <w:lang w:eastAsia="zh-CN"/>
              </w:rPr>
              <w:t>支撑课程目标</w:t>
            </w:r>
          </w:p>
        </w:tc>
      </w:tr>
      <w:tr w14:paraId="080C3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2" w:hRule="atLeast"/>
          <w:jc w:val="center"/>
        </w:trPr>
        <w:tc>
          <w:tcPr>
            <w:tcW w:w="1608" w:type="dxa"/>
            <w:vMerge w:val="continue"/>
            <w:vAlign w:val="center"/>
          </w:tcPr>
          <w:p w14:paraId="282B0F45">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2"/>
            <w:vAlign w:val="center"/>
          </w:tcPr>
          <w:p w14:paraId="3027B2CA">
            <w:pPr>
              <w:pStyle w:val="13"/>
              <w:spacing w:line="316" w:lineRule="auto"/>
              <w:ind w:right="29"/>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平时</w:t>
            </w:r>
            <w:r>
              <w:rPr>
                <w:rFonts w:hint="eastAsia" w:ascii="宋体" w:hAnsi="宋体" w:eastAsia="宋体" w:cs="宋体"/>
                <w:bCs/>
                <w:sz w:val="21"/>
                <w:szCs w:val="21"/>
              </w:rPr>
              <w:t>（</w:t>
            </w:r>
            <w:r>
              <w:rPr>
                <w:rFonts w:hint="eastAsia" w:ascii="宋体" w:hAnsi="宋体" w:eastAsia="宋体" w:cs="宋体"/>
                <w:bCs/>
                <w:sz w:val="21"/>
                <w:szCs w:val="21"/>
                <w:lang w:eastAsia="zh-CN"/>
              </w:rPr>
              <w:t>40</w:t>
            </w:r>
            <w:r>
              <w:rPr>
                <w:rFonts w:hint="eastAsia" w:ascii="宋体" w:hAnsi="宋体" w:eastAsia="宋体" w:cs="宋体"/>
                <w:bCs/>
                <w:sz w:val="21"/>
                <w:szCs w:val="21"/>
              </w:rPr>
              <w:t>%）</w:t>
            </w:r>
          </w:p>
        </w:tc>
        <w:tc>
          <w:tcPr>
            <w:tcW w:w="1732" w:type="dxa"/>
            <w:gridSpan w:val="3"/>
            <w:vAlign w:val="center"/>
          </w:tcPr>
          <w:p w14:paraId="12602BD3">
            <w:pPr>
              <w:pStyle w:val="13"/>
              <w:rPr>
                <w:rFonts w:ascii="宋体" w:hAnsi="宋体" w:eastAsia="宋体" w:cs="宋体"/>
                <w:b/>
                <w:bCs/>
                <w:color w:val="FF0000"/>
                <w:sz w:val="21"/>
                <w:szCs w:val="21"/>
                <w:lang w:eastAsia="zh-CN"/>
              </w:rPr>
            </w:pPr>
            <w:r>
              <w:rPr>
                <w:rFonts w:hint="eastAsia" w:ascii="宋体" w:hAnsi="宋体" w:eastAsia="宋体" w:cs="宋体"/>
                <w:b/>
                <w:bCs/>
                <w:color w:val="FF0000"/>
                <w:sz w:val="21"/>
                <w:szCs w:val="21"/>
                <w:lang w:eastAsia="zh-CN"/>
              </w:rPr>
              <w:t>实作评量（满分100）*40%＝平时成绩；</w:t>
            </w:r>
          </w:p>
          <w:p w14:paraId="67F87265">
            <w:pPr>
              <w:pStyle w:val="13"/>
              <w:rPr>
                <w:rFonts w:hint="eastAsia" w:ascii="宋体" w:hAnsi="宋体" w:eastAsia="宋体" w:cs="宋体"/>
                <w:b/>
                <w:bCs/>
                <w:color w:val="FF0000"/>
                <w:sz w:val="21"/>
                <w:szCs w:val="21"/>
                <w:lang w:eastAsia="zh-CN"/>
              </w:rPr>
            </w:pPr>
          </w:p>
          <w:p w14:paraId="555E29CB">
            <w:pPr>
              <w:tabs>
                <w:tab w:val="left" w:pos="720"/>
              </w:tabs>
              <w:snapToGrid w:val="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教师根据四次作业完成的质量进行打分，满分100分，取四次作业的平均分。</w:t>
            </w:r>
            <w:r>
              <w:rPr>
                <w:rFonts w:hint="eastAsia" w:ascii="宋体" w:hAnsi="宋体" w:eastAsia="宋体" w:cs="宋体"/>
                <w:sz w:val="21"/>
                <w:szCs w:val="21"/>
                <w:lang w:eastAsia="zh-CN"/>
              </w:rPr>
              <w:t xml:space="preserve">                                                                                                                                                                                                                                                                                                                                                                                                                                                                                                                                                                                                                                                                                                                                                                                                                                                                                                                                                                                                                                                                                                                                                                                                                                                                                                                                                                                                                                                                                                                                                                                                                                                                                                                                                                                                        </w:t>
            </w:r>
          </w:p>
        </w:tc>
        <w:tc>
          <w:tcPr>
            <w:tcW w:w="3768" w:type="dxa"/>
            <w:gridSpan w:val="5"/>
            <w:vAlign w:val="center"/>
          </w:tcPr>
          <w:p w14:paraId="4CBC6411">
            <w:pPr>
              <w:pStyle w:val="13"/>
              <w:spacing w:before="1"/>
              <w:ind w:left="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03C62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Merge w:val="continue"/>
            <w:vAlign w:val="center"/>
          </w:tcPr>
          <w:p w14:paraId="08DBA9C5">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2"/>
            <w:vAlign w:val="center"/>
          </w:tcPr>
          <w:p w14:paraId="6C981F0D">
            <w:pPr>
              <w:pStyle w:val="13"/>
              <w:jc w:val="center"/>
              <w:rPr>
                <w:rFonts w:hint="eastAsia" w:ascii="宋体" w:hAnsi="宋体" w:eastAsia="宋体" w:cs="宋体"/>
                <w:b/>
                <w:bCs/>
                <w:sz w:val="21"/>
                <w:szCs w:val="21"/>
                <w:lang w:eastAsia="zh-CN"/>
              </w:rPr>
            </w:pPr>
            <w:r>
              <w:rPr>
                <w:rFonts w:hint="eastAsia" w:ascii="宋体" w:hAnsi="宋体" w:eastAsia="宋体" w:cs="宋体"/>
                <w:bCs/>
                <w:sz w:val="21"/>
                <w:szCs w:val="21"/>
              </w:rPr>
              <w:t>期末（</w:t>
            </w:r>
            <w:r>
              <w:rPr>
                <w:rFonts w:hint="eastAsia" w:ascii="宋体" w:hAnsi="宋体" w:eastAsia="宋体" w:cs="宋体"/>
                <w:bCs/>
                <w:sz w:val="21"/>
                <w:szCs w:val="21"/>
                <w:lang w:eastAsia="zh-CN"/>
              </w:rPr>
              <w:t>60</w:t>
            </w:r>
            <w:r>
              <w:rPr>
                <w:rFonts w:hint="eastAsia" w:ascii="宋体" w:hAnsi="宋体" w:eastAsia="宋体" w:cs="宋体"/>
                <w:bCs/>
                <w:sz w:val="21"/>
                <w:szCs w:val="21"/>
              </w:rPr>
              <w:t>%）</w:t>
            </w:r>
          </w:p>
        </w:tc>
        <w:tc>
          <w:tcPr>
            <w:tcW w:w="1732" w:type="dxa"/>
            <w:gridSpan w:val="3"/>
            <w:vAlign w:val="center"/>
          </w:tcPr>
          <w:p w14:paraId="269F9192">
            <w:pPr>
              <w:snapToGrid w:val="0"/>
              <w:rPr>
                <w:rFonts w:hint="eastAsia" w:ascii="宋体" w:hAnsi="宋体" w:eastAsia="宋体" w:cs="宋体"/>
                <w:sz w:val="21"/>
                <w:szCs w:val="21"/>
                <w:lang w:eastAsia="zh-CN"/>
              </w:rPr>
            </w:pPr>
          </w:p>
          <w:p w14:paraId="23C3D196">
            <w:pPr>
              <w:snapToGrid w:val="0"/>
              <w:rPr>
                <w:rFonts w:ascii="宋体" w:hAnsi="宋体" w:eastAsia="宋体" w:cs="宋体"/>
                <w:b/>
                <w:bCs/>
                <w:sz w:val="21"/>
                <w:szCs w:val="21"/>
                <w:lang w:eastAsia="zh-CN"/>
              </w:rPr>
            </w:pPr>
            <w:r>
              <w:rPr>
                <w:rFonts w:hint="eastAsia" w:ascii="宋体" w:hAnsi="宋体" w:eastAsia="宋体" w:cs="宋体"/>
                <w:b/>
                <w:bCs/>
                <w:sz w:val="21"/>
                <w:szCs w:val="21"/>
                <w:lang w:eastAsia="zh-CN"/>
              </w:rPr>
              <w:t>纸笔测试（满分100）*60%＝期末成绩；</w:t>
            </w:r>
          </w:p>
          <w:p w14:paraId="63E2C040">
            <w:pPr>
              <w:snapToGrid w:val="0"/>
              <w:rPr>
                <w:rFonts w:hint="eastAsia" w:ascii="宋体" w:hAnsi="宋体" w:eastAsia="宋体" w:cs="宋体"/>
                <w:b/>
                <w:bCs/>
                <w:sz w:val="21"/>
                <w:szCs w:val="21"/>
                <w:lang w:eastAsia="zh-CN"/>
              </w:rPr>
            </w:pPr>
          </w:p>
          <w:p w14:paraId="58993DAA">
            <w:pPr>
              <w:snapToGrid w:val="0"/>
              <w:rPr>
                <w:rFonts w:hint="eastAsia" w:ascii="宋体" w:hAnsi="宋体" w:eastAsia="宋体" w:cs="宋体"/>
                <w:sz w:val="21"/>
                <w:szCs w:val="21"/>
                <w:lang w:eastAsia="zh-CN"/>
              </w:rPr>
            </w:pPr>
            <w:r>
              <w:rPr>
                <w:rFonts w:hint="eastAsia" w:ascii="宋体" w:hAnsi="宋体" w:eastAsia="宋体" w:cs="宋体"/>
                <w:sz w:val="21"/>
                <w:szCs w:val="21"/>
                <w:lang w:eastAsia="zh-CN"/>
              </w:rPr>
              <w:t>（1）对理论知识的评量；</w:t>
            </w:r>
          </w:p>
          <w:p w14:paraId="3BF920B0">
            <w:pPr>
              <w:tabs>
                <w:tab w:val="left" w:pos="720"/>
              </w:tabs>
              <w:snapToGrid w:val="0"/>
              <w:rPr>
                <w:rFonts w:hint="eastAsia" w:ascii="宋体" w:hAnsi="宋体" w:eastAsia="宋体" w:cs="宋体"/>
                <w:b/>
                <w:bCs/>
                <w:sz w:val="21"/>
                <w:szCs w:val="21"/>
                <w:lang w:eastAsia="zh-CN"/>
              </w:rPr>
            </w:pPr>
            <w:r>
              <w:rPr>
                <w:rFonts w:hint="eastAsia" w:ascii="宋体" w:hAnsi="宋体" w:eastAsia="宋体" w:cs="宋体"/>
                <w:sz w:val="21"/>
                <w:szCs w:val="21"/>
                <w:lang w:eastAsia="zh-CN"/>
              </w:rPr>
              <w:t>（2）对知识体系所掌握程度的评量。</w:t>
            </w:r>
          </w:p>
        </w:tc>
        <w:tc>
          <w:tcPr>
            <w:tcW w:w="3768" w:type="dxa"/>
            <w:gridSpan w:val="5"/>
            <w:vAlign w:val="center"/>
          </w:tcPr>
          <w:p w14:paraId="49BC9DD6">
            <w:pPr>
              <w:pStyle w:val="13"/>
              <w:spacing w:before="125" w:line="312" w:lineRule="auto"/>
              <w:ind w:right="2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w:t>
            </w:r>
          </w:p>
        </w:tc>
      </w:tr>
      <w:tr w14:paraId="0FFE1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0" w:hRule="exact"/>
          <w:jc w:val="center"/>
        </w:trPr>
        <w:tc>
          <w:tcPr>
            <w:tcW w:w="1608" w:type="dxa"/>
            <w:vAlign w:val="center"/>
          </w:tcPr>
          <w:p w14:paraId="5221BFFD">
            <w:pPr>
              <w:pStyle w:val="13"/>
              <w:spacing w:before="156"/>
              <w:ind w:left="8"/>
              <w:jc w:val="center"/>
              <w:rPr>
                <w:rFonts w:hint="eastAsia" w:ascii="宋体"/>
                <w:b/>
                <w:sz w:val="21"/>
                <w:lang w:eastAsia="zh-CN"/>
              </w:rPr>
            </w:pPr>
            <w:r>
              <w:rPr>
                <w:rFonts w:ascii="宋体"/>
                <w:b/>
                <w:w w:val="98"/>
                <w:sz w:val="21"/>
                <w:lang w:eastAsia="zh-CN"/>
              </w:rPr>
              <w:t>I</w:t>
            </w:r>
          </w:p>
          <w:p w14:paraId="0584DDF5">
            <w:pPr>
              <w:pStyle w:val="13"/>
              <w:spacing w:before="43"/>
              <w:ind w:left="100" w:right="93"/>
              <w:jc w:val="center"/>
              <w:rPr>
                <w:rFonts w:hint="eastAsia" w:ascii="宋体" w:eastAsia="宋体"/>
                <w:b/>
                <w:sz w:val="21"/>
                <w:lang w:eastAsia="zh-CN"/>
              </w:rPr>
            </w:pPr>
            <w:r>
              <w:rPr>
                <w:rFonts w:hint="eastAsia" w:ascii="宋体" w:eastAsia="宋体"/>
                <w:b/>
                <w:sz w:val="21"/>
                <w:lang w:eastAsia="zh-CN"/>
              </w:rPr>
              <w:t>建议教材</w:t>
            </w:r>
          </w:p>
          <w:p w14:paraId="75B4EA6E">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775" w:type="dxa"/>
            <w:gridSpan w:val="10"/>
            <w:vAlign w:val="center"/>
          </w:tcPr>
          <w:p w14:paraId="02E3413F">
            <w:pPr>
              <w:autoSpaceDE/>
              <w:autoSpaceDN/>
              <w:spacing w:line="360" w:lineRule="auto"/>
              <w:jc w:val="both"/>
              <w:rPr>
                <w:rFonts w:hint="eastAsia" w:cs="Times New Roman" w:asciiTheme="minorEastAsia" w:hAnsiTheme="minorEastAsia" w:eastAsiaTheme="minorEastAsia"/>
                <w:b/>
                <w:bCs/>
                <w:kern w:val="2"/>
                <w:sz w:val="21"/>
                <w:szCs w:val="21"/>
                <w:lang w:eastAsia="zh-CN"/>
              </w:rPr>
            </w:pPr>
            <w:r>
              <w:rPr>
                <w:rFonts w:hint="eastAsia" w:cs="Times New Roman" w:asciiTheme="minorEastAsia" w:hAnsiTheme="minorEastAsia" w:eastAsiaTheme="minorEastAsia"/>
                <w:b/>
                <w:bCs/>
                <w:kern w:val="2"/>
                <w:sz w:val="21"/>
                <w:szCs w:val="21"/>
                <w:lang w:eastAsia="zh-CN"/>
              </w:rPr>
              <w:t>教材：</w:t>
            </w:r>
            <w:r>
              <w:rPr>
                <w:rFonts w:hint="eastAsia" w:cs="Times New Roman" w:asciiTheme="minorEastAsia" w:hAnsiTheme="minorEastAsia" w:eastAsiaTheme="minorEastAsia"/>
                <w:kern w:val="2"/>
                <w:sz w:val="21"/>
                <w:szCs w:val="21"/>
                <w:lang w:eastAsia="zh-CN"/>
              </w:rPr>
              <w:t>《国际贸易单证实务（第五版》, 吴国新，李元旭，何一红，2021, 清华大学出版社</w:t>
            </w:r>
          </w:p>
          <w:p w14:paraId="7A47A542">
            <w:pPr>
              <w:autoSpaceDE/>
              <w:autoSpaceDN/>
              <w:spacing w:line="360" w:lineRule="auto"/>
              <w:jc w:val="both"/>
              <w:rPr>
                <w:rFonts w:hint="eastAsia" w:cs="Times New Roman" w:asciiTheme="minorEastAsia" w:hAnsiTheme="minorEastAsia" w:eastAsiaTheme="minorEastAsia"/>
                <w:b/>
                <w:bCs/>
                <w:kern w:val="2"/>
                <w:sz w:val="21"/>
                <w:szCs w:val="21"/>
                <w:lang w:eastAsia="zh-CN"/>
              </w:rPr>
            </w:pPr>
            <w:r>
              <w:rPr>
                <w:rFonts w:hint="eastAsia" w:cs="Times New Roman" w:asciiTheme="minorEastAsia" w:hAnsiTheme="minorEastAsia" w:eastAsiaTheme="minorEastAsia"/>
                <w:b/>
                <w:bCs/>
                <w:kern w:val="2"/>
                <w:sz w:val="21"/>
                <w:szCs w:val="21"/>
                <w:lang w:eastAsia="zh-CN"/>
              </w:rPr>
              <w:t>学习资料：</w:t>
            </w:r>
          </w:p>
          <w:p w14:paraId="4BBE74B0">
            <w:pPr>
              <w:autoSpaceDE/>
              <w:autoSpaceDN/>
              <w:spacing w:line="360" w:lineRule="auto"/>
              <w:jc w:val="both"/>
              <w:rPr>
                <w:rFonts w:hint="eastAsia" w:cs="Times New Roman" w:asciiTheme="minorEastAsia" w:hAnsiTheme="minorEastAsia" w:eastAsiaTheme="minorEastAsia"/>
                <w:kern w:val="2"/>
                <w:sz w:val="21"/>
                <w:szCs w:val="21"/>
                <w:lang w:eastAsia="zh-CN"/>
              </w:rPr>
            </w:pPr>
            <w:r>
              <w:rPr>
                <w:rFonts w:hint="eastAsia" w:cs="Times New Roman" w:asciiTheme="minorEastAsia" w:hAnsiTheme="minorEastAsia" w:eastAsiaTheme="minorEastAsia"/>
                <w:kern w:val="2"/>
                <w:sz w:val="21"/>
                <w:szCs w:val="21"/>
                <w:lang w:eastAsia="zh-CN"/>
              </w:rPr>
              <w:t>1.《国际贸易实务》（第七版）黎孝先 主编，对外经济贸易大学出版社 2020.08</w:t>
            </w:r>
          </w:p>
          <w:p w14:paraId="621819AB">
            <w:pPr>
              <w:autoSpaceDE/>
              <w:autoSpaceDN/>
              <w:spacing w:line="360" w:lineRule="auto"/>
              <w:jc w:val="both"/>
              <w:rPr>
                <w:rFonts w:hint="eastAsia" w:cs="Times New Roman" w:asciiTheme="minorEastAsia" w:hAnsiTheme="minorEastAsia" w:eastAsiaTheme="minorEastAsia"/>
                <w:kern w:val="2"/>
                <w:sz w:val="21"/>
                <w:szCs w:val="21"/>
                <w:lang w:eastAsia="zh-CN"/>
              </w:rPr>
            </w:pPr>
            <w:r>
              <w:rPr>
                <w:rFonts w:hint="eastAsia" w:cs="Times New Roman" w:asciiTheme="minorEastAsia" w:hAnsiTheme="minorEastAsia" w:eastAsiaTheme="minorEastAsia"/>
                <w:kern w:val="2"/>
                <w:sz w:val="21"/>
                <w:szCs w:val="21"/>
                <w:lang w:eastAsia="zh-CN"/>
              </w:rPr>
              <w:t xml:space="preserve">2. 中华人民共和国海关总署  http://www.customs.gov.cn/ </w:t>
            </w:r>
          </w:p>
          <w:p w14:paraId="7FA9B616">
            <w:pPr>
              <w:autoSpaceDE/>
              <w:autoSpaceDN/>
              <w:spacing w:line="360" w:lineRule="auto"/>
              <w:jc w:val="both"/>
              <w:rPr>
                <w:rFonts w:hint="eastAsia" w:cs="Times New Roman" w:asciiTheme="minorEastAsia" w:hAnsiTheme="minorEastAsia" w:eastAsiaTheme="minorEastAsia"/>
                <w:kern w:val="2"/>
                <w:sz w:val="21"/>
                <w:szCs w:val="21"/>
                <w:lang w:eastAsia="zh-CN"/>
              </w:rPr>
            </w:pPr>
            <w:r>
              <w:rPr>
                <w:rFonts w:hint="eastAsia" w:cs="Times New Roman" w:asciiTheme="minorEastAsia" w:hAnsiTheme="minorEastAsia" w:eastAsiaTheme="minorEastAsia"/>
                <w:kern w:val="2"/>
                <w:sz w:val="21"/>
                <w:szCs w:val="21"/>
                <w:lang w:eastAsia="zh-CN"/>
              </w:rPr>
              <w:t xml:space="preserve">3. 互联网+海关 </w:t>
            </w:r>
            <w:r>
              <w:fldChar w:fldCharType="begin"/>
            </w:r>
            <w:r>
              <w:instrText xml:space="preserve"> HYPERLINK "http://online.customs.gov.cn/" </w:instrText>
            </w:r>
            <w:r>
              <w:fldChar w:fldCharType="separate"/>
            </w:r>
            <w:r>
              <w:rPr>
                <w:rFonts w:hint="eastAsia" w:cs="Times New Roman" w:asciiTheme="minorEastAsia" w:hAnsiTheme="minorEastAsia" w:eastAsiaTheme="minorEastAsia"/>
                <w:kern w:val="2"/>
                <w:sz w:val="21"/>
                <w:szCs w:val="21"/>
                <w:lang w:eastAsia="zh-CN"/>
              </w:rPr>
              <w:t>http://online.customs.gov.cn/</w:t>
            </w:r>
            <w:r>
              <w:rPr>
                <w:rFonts w:hint="eastAsia" w:cs="Times New Roman" w:asciiTheme="minorEastAsia" w:hAnsiTheme="minorEastAsia" w:eastAsiaTheme="minorEastAsia"/>
                <w:kern w:val="2"/>
                <w:sz w:val="21"/>
                <w:szCs w:val="21"/>
                <w:lang w:eastAsia="zh-CN"/>
              </w:rPr>
              <w:fldChar w:fldCharType="end"/>
            </w:r>
          </w:p>
        </w:tc>
      </w:tr>
      <w:tr w14:paraId="6D0B8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exact"/>
          <w:jc w:val="center"/>
        </w:trPr>
        <w:tc>
          <w:tcPr>
            <w:tcW w:w="1608" w:type="dxa"/>
            <w:vAlign w:val="center"/>
          </w:tcPr>
          <w:p w14:paraId="65CFEF79">
            <w:pPr>
              <w:pStyle w:val="13"/>
              <w:spacing w:before="43"/>
              <w:ind w:left="100" w:right="93"/>
              <w:jc w:val="center"/>
              <w:rPr>
                <w:rFonts w:hint="eastAsia" w:ascii="宋体" w:eastAsia="宋体"/>
                <w:b/>
                <w:sz w:val="21"/>
                <w:lang w:eastAsia="zh-CN"/>
              </w:rPr>
            </w:pPr>
            <w:r>
              <w:rPr>
                <w:rFonts w:hint="eastAsia" w:ascii="宋体" w:eastAsia="宋体"/>
                <w:b/>
                <w:sz w:val="21"/>
                <w:lang w:eastAsia="zh-CN"/>
              </w:rPr>
              <w:t>J</w:t>
            </w:r>
          </w:p>
          <w:p w14:paraId="78B325D7">
            <w:pPr>
              <w:pStyle w:val="13"/>
              <w:spacing w:before="43"/>
              <w:ind w:left="100" w:right="93"/>
              <w:jc w:val="center"/>
              <w:rPr>
                <w:rFonts w:hint="eastAsia" w:ascii="宋体" w:eastAsia="宋体"/>
                <w:b/>
                <w:sz w:val="21"/>
                <w:lang w:eastAsia="zh-CN"/>
              </w:rPr>
            </w:pPr>
            <w:r>
              <w:rPr>
                <w:rFonts w:hint="eastAsia" w:ascii="宋体" w:eastAsia="宋体"/>
                <w:b/>
                <w:sz w:val="21"/>
                <w:lang w:eastAsia="zh-CN"/>
              </w:rPr>
              <w:t>教学条件</w:t>
            </w:r>
          </w:p>
          <w:p w14:paraId="17C00E13">
            <w:pPr>
              <w:pStyle w:val="13"/>
              <w:spacing w:before="43"/>
              <w:ind w:left="100" w:right="93"/>
              <w:jc w:val="center"/>
              <w:rPr>
                <w:rFonts w:hint="eastAsia" w:ascii="宋体" w:eastAsia="宋体"/>
                <w:b/>
                <w:sz w:val="21"/>
                <w:lang w:eastAsia="zh-CN"/>
              </w:rPr>
            </w:pPr>
            <w:r>
              <w:rPr>
                <w:rFonts w:hint="eastAsia" w:ascii="宋体" w:eastAsia="宋体"/>
                <w:b/>
                <w:sz w:val="21"/>
                <w:lang w:eastAsia="zh-CN"/>
              </w:rPr>
              <w:t>需求</w:t>
            </w:r>
          </w:p>
        </w:tc>
        <w:tc>
          <w:tcPr>
            <w:tcW w:w="7775" w:type="dxa"/>
            <w:gridSpan w:val="10"/>
            <w:vAlign w:val="center"/>
          </w:tcPr>
          <w:p w14:paraId="3DA4929B">
            <w:pPr>
              <w:pStyle w:val="13"/>
              <w:spacing w:before="125" w:line="312" w:lineRule="auto"/>
              <w:ind w:right="23"/>
              <w:jc w:val="center"/>
              <w:rPr>
                <w:rFonts w:hint="eastAsia" w:cs="宋体" w:asciiTheme="majorEastAsia" w:hAnsiTheme="majorEastAsia" w:eastAsiaTheme="majorEastAsia"/>
                <w:b/>
                <w:bCs/>
                <w:sz w:val="21"/>
                <w:szCs w:val="21"/>
                <w:lang w:eastAsia="zh-CN"/>
              </w:rPr>
            </w:pPr>
            <w:r>
              <w:rPr>
                <w:rFonts w:hint="eastAsia" w:cs="黑体" w:asciiTheme="majorEastAsia" w:hAnsiTheme="majorEastAsia" w:eastAsiaTheme="majorEastAsia"/>
                <w:sz w:val="21"/>
                <w:szCs w:val="21"/>
                <w:lang w:eastAsia="zh-CN"/>
              </w:rPr>
              <w:t>配备并提供相关的实训平台</w:t>
            </w:r>
          </w:p>
        </w:tc>
      </w:tr>
      <w:tr w14:paraId="7C027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608" w:type="dxa"/>
            <w:vAlign w:val="center"/>
          </w:tcPr>
          <w:p w14:paraId="1C598782">
            <w:pPr>
              <w:pStyle w:val="13"/>
              <w:spacing w:before="162"/>
              <w:ind w:left="8"/>
              <w:jc w:val="center"/>
              <w:rPr>
                <w:rFonts w:hint="eastAsia" w:ascii="宋体"/>
                <w:b/>
                <w:sz w:val="21"/>
              </w:rPr>
            </w:pPr>
            <w:r>
              <w:rPr>
                <w:rFonts w:ascii="宋体"/>
                <w:b/>
                <w:w w:val="98"/>
                <w:sz w:val="21"/>
              </w:rPr>
              <w:t>K</w:t>
            </w:r>
          </w:p>
          <w:p w14:paraId="78637FF6">
            <w:pPr>
              <w:pStyle w:val="13"/>
              <w:spacing w:before="43"/>
              <w:ind w:left="100" w:right="93"/>
              <w:jc w:val="center"/>
              <w:rPr>
                <w:rFonts w:ascii="宋体" w:eastAsia="宋体"/>
                <w:b/>
                <w:sz w:val="21"/>
                <w:lang w:eastAsia="zh-CN"/>
              </w:rPr>
            </w:pPr>
            <w:r>
              <w:rPr>
                <w:rFonts w:hint="eastAsia" w:ascii="宋体" w:eastAsia="宋体"/>
                <w:b/>
                <w:sz w:val="21"/>
              </w:rPr>
              <w:t>注意事项</w:t>
            </w:r>
          </w:p>
          <w:p w14:paraId="6C5A27CC">
            <w:pPr>
              <w:pStyle w:val="13"/>
              <w:spacing w:before="43"/>
              <w:ind w:left="100" w:right="93"/>
              <w:jc w:val="center"/>
              <w:rPr>
                <w:rFonts w:ascii="宋体" w:eastAsia="宋体"/>
                <w:b/>
                <w:sz w:val="21"/>
                <w:lang w:eastAsia="zh-CN"/>
              </w:rPr>
            </w:pPr>
          </w:p>
          <w:p w14:paraId="0AD532D0">
            <w:pPr>
              <w:pStyle w:val="13"/>
              <w:spacing w:before="43"/>
              <w:ind w:left="100" w:right="93"/>
              <w:jc w:val="center"/>
              <w:rPr>
                <w:rFonts w:hint="eastAsia" w:ascii="宋体" w:eastAsia="宋体"/>
                <w:b/>
                <w:sz w:val="21"/>
                <w:lang w:eastAsia="zh-CN"/>
              </w:rPr>
            </w:pPr>
          </w:p>
        </w:tc>
        <w:tc>
          <w:tcPr>
            <w:tcW w:w="7775" w:type="dxa"/>
            <w:gridSpan w:val="10"/>
            <w:vAlign w:val="center"/>
          </w:tcPr>
          <w:p w14:paraId="5C145523">
            <w:pPr>
              <w:pStyle w:val="17"/>
              <w:numPr>
                <w:ilvl w:val="0"/>
                <w:numId w:val="5"/>
              </w:numPr>
              <w:ind w:firstLineChars="0"/>
              <w:rPr>
                <w:rFonts w:hint="eastAsia" w:ascii="宋体" w:hAnsi="宋体"/>
                <w:color w:val="C00000"/>
                <w:szCs w:val="24"/>
              </w:rPr>
            </w:pPr>
            <w:r>
              <w:rPr>
                <w:rFonts w:hint="eastAsia" w:ascii="宋体" w:hAnsi="宋体"/>
                <w:color w:val="C00000"/>
                <w:szCs w:val="24"/>
              </w:rPr>
              <w:t>课程大纲由任课教师团队联合制定，解释权归商务英语系；</w:t>
            </w:r>
          </w:p>
          <w:p w14:paraId="14FF9466">
            <w:pPr>
              <w:rPr>
                <w:rFonts w:ascii="宋体" w:hAnsi="宋体" w:eastAsia="宋体"/>
                <w:color w:val="C00000"/>
                <w:sz w:val="21"/>
                <w:szCs w:val="24"/>
                <w:lang w:eastAsia="zh-CN"/>
              </w:rPr>
            </w:pPr>
            <w:r>
              <w:rPr>
                <w:rFonts w:hint="eastAsia" w:ascii="宋体" w:hAnsi="宋体" w:eastAsia="宋体"/>
                <w:color w:val="C00000"/>
                <w:sz w:val="21"/>
                <w:szCs w:val="24"/>
                <w:lang w:eastAsia="zh-CN"/>
              </w:rPr>
              <w:t>2.本课程大纲由任课教师根据实际教学需要可实时调整；</w:t>
            </w:r>
          </w:p>
          <w:p w14:paraId="71D02016">
            <w:pPr>
              <w:rPr>
                <w:rFonts w:hint="eastAsia" w:ascii="宋体" w:hAnsi="宋体" w:eastAsia="宋体" w:cs="宋体"/>
                <w:sz w:val="21"/>
                <w:szCs w:val="21"/>
                <w:lang w:eastAsia="zh-CN"/>
              </w:rPr>
            </w:pPr>
            <w:r>
              <w:rPr>
                <w:rFonts w:hint="eastAsia" w:ascii="宋体" w:hAnsi="宋体" w:eastAsia="宋体"/>
                <w:color w:val="C00000"/>
                <w:sz w:val="21"/>
                <w:szCs w:val="24"/>
                <w:lang w:eastAsia="zh-CN"/>
              </w:rPr>
              <w:t>3.请尊重知识产权，本课程大纲不得非法影印。</w:t>
            </w:r>
          </w:p>
        </w:tc>
      </w:tr>
      <w:tr w14:paraId="78CA7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383" w:type="dxa"/>
            <w:gridSpan w:val="11"/>
            <w:vAlign w:val="center"/>
          </w:tcPr>
          <w:p w14:paraId="16B53CD6">
            <w:pPr>
              <w:pStyle w:val="13"/>
              <w:spacing w:before="65"/>
              <w:ind w:left="107"/>
              <w:rPr>
                <w:rFonts w:hint="eastAsia" w:asciiTheme="majorEastAsia" w:hAnsiTheme="majorEastAsia" w:eastAsiaTheme="majorEastAsia"/>
                <w:sz w:val="21"/>
                <w:szCs w:val="21"/>
                <w:lang w:eastAsia="zh-CN"/>
              </w:rPr>
            </w:pPr>
            <w:r>
              <w:rPr>
                <w:rFonts w:asciiTheme="majorEastAsia" w:hAnsiTheme="majorEastAsia" w:eastAsiaTheme="majorEastAsia"/>
                <w:sz w:val="21"/>
                <w:szCs w:val="21"/>
                <w:lang w:eastAsia="zh-CN"/>
              </w:rPr>
              <w:t>备注：</w:t>
            </w:r>
          </w:p>
          <w:p w14:paraId="58EEAEAA">
            <w:pPr>
              <w:pStyle w:val="13"/>
              <w:spacing w:before="1" w:line="280" w:lineRule="auto"/>
              <w:ind w:left="107" w:right="97" w:firstLine="480"/>
              <w:rPr>
                <w:rFonts w:hint="eastAsia" w:asciiTheme="majorEastAsia" w:hAnsiTheme="majorEastAsia" w:eastAsiaTheme="majorEastAsia"/>
                <w:sz w:val="21"/>
                <w:szCs w:val="21"/>
                <w:lang w:eastAsia="zh-CN"/>
              </w:rPr>
            </w:pPr>
            <w:r>
              <w:rPr>
                <w:rFonts w:asciiTheme="majorEastAsia" w:hAnsiTheme="majorEastAsia" w:eastAsiaTheme="majorEastAsia"/>
                <w:sz w:val="21"/>
                <w:szCs w:val="21"/>
                <w:lang w:eastAsia="zh-CN"/>
              </w:rPr>
              <w:t>1.本课程</w:t>
            </w:r>
            <w:r>
              <w:rPr>
                <w:rFonts w:hint="eastAsia" w:asciiTheme="majorEastAsia" w:hAnsiTheme="majorEastAsia" w:eastAsiaTheme="majorEastAsia"/>
                <w:sz w:val="21"/>
                <w:szCs w:val="21"/>
                <w:lang w:eastAsia="zh-CN"/>
              </w:rPr>
              <w:t>教学</w:t>
            </w:r>
            <w:r>
              <w:rPr>
                <w:rFonts w:asciiTheme="majorEastAsia" w:hAnsiTheme="majorEastAsia" w:eastAsiaTheme="majorEastAsia"/>
                <w:sz w:val="21"/>
                <w:szCs w:val="21"/>
                <w:lang w:eastAsia="zh-CN"/>
              </w:rPr>
              <w:t>大纲F—J 项同一课程不同授课教师应协同讨论研究达成共同核心内涵</w:t>
            </w:r>
            <w:r>
              <w:rPr>
                <w:rFonts w:hint="eastAsia" w:asciiTheme="majorEastAsia" w:hAnsiTheme="majorEastAsia" w:eastAsiaTheme="majorEastAsia"/>
                <w:sz w:val="21"/>
                <w:szCs w:val="21"/>
                <w:lang w:eastAsia="zh-CN"/>
              </w:rPr>
              <w:t>。经教学工作指导小组审议通过的课程教学大纲不宜自行更改。</w:t>
            </w:r>
          </w:p>
          <w:p w14:paraId="2CA7B51F">
            <w:pPr>
              <w:pStyle w:val="13"/>
              <w:ind w:left="587"/>
              <w:rPr>
                <w:rFonts w:hint="eastAsia"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2</w:t>
            </w:r>
            <w:r>
              <w:rPr>
                <w:rFonts w:asciiTheme="majorEastAsia" w:hAnsiTheme="majorEastAsia" w:eastAsiaTheme="majorEastAsia"/>
                <w:bCs/>
                <w:sz w:val="21"/>
                <w:szCs w:val="21"/>
                <w:lang w:eastAsia="zh-CN"/>
              </w:rPr>
              <w:t>.评价方式可参</w:t>
            </w:r>
            <w:r>
              <w:rPr>
                <w:rFonts w:hint="eastAsia" w:asciiTheme="majorEastAsia" w:hAnsiTheme="majorEastAsia" w:eastAsiaTheme="majorEastAsia"/>
                <w:bCs/>
                <w:sz w:val="21"/>
                <w:szCs w:val="21"/>
                <w:lang w:eastAsia="zh-CN"/>
              </w:rPr>
              <w:t>考</w:t>
            </w:r>
            <w:r>
              <w:rPr>
                <w:rFonts w:asciiTheme="majorEastAsia" w:hAnsiTheme="majorEastAsia" w:eastAsiaTheme="majorEastAsia"/>
                <w:bCs/>
                <w:sz w:val="21"/>
                <w:szCs w:val="21"/>
                <w:lang w:eastAsia="zh-CN"/>
              </w:rPr>
              <w:t>下列方式：</w:t>
            </w:r>
          </w:p>
          <w:p w14:paraId="5A65F42D">
            <w:pPr>
              <w:pStyle w:val="13"/>
              <w:spacing w:before="53"/>
              <w:ind w:left="587"/>
              <w:rPr>
                <w:rFonts w:hint="eastAsia"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(1)纸</w:t>
            </w:r>
            <w:r>
              <w:rPr>
                <w:rFonts w:hint="eastAsia" w:asciiTheme="majorEastAsia" w:hAnsiTheme="majorEastAsia" w:eastAsiaTheme="majorEastAsia"/>
                <w:bCs/>
                <w:sz w:val="21"/>
                <w:szCs w:val="21"/>
                <w:lang w:eastAsia="zh-CN"/>
              </w:rPr>
              <w:t>笔考试</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平时</w:t>
            </w:r>
            <w:r>
              <w:rPr>
                <w:rFonts w:asciiTheme="majorEastAsia" w:hAnsiTheme="majorEastAsia" w:eastAsiaTheme="majorEastAsia"/>
                <w:bCs/>
                <w:sz w:val="21"/>
                <w:szCs w:val="21"/>
                <w:lang w:eastAsia="zh-CN"/>
              </w:rPr>
              <w:t>小</w:t>
            </w:r>
            <w:r>
              <w:rPr>
                <w:rFonts w:hint="eastAsia" w:asciiTheme="majorEastAsia" w:hAnsiTheme="majorEastAsia" w:eastAsiaTheme="majorEastAsia"/>
                <w:bCs/>
                <w:sz w:val="21"/>
                <w:szCs w:val="21"/>
                <w:lang w:eastAsia="zh-CN"/>
              </w:rPr>
              <w:t>测</w:t>
            </w:r>
            <w:r>
              <w:rPr>
                <w:rFonts w:asciiTheme="majorEastAsia" w:hAnsiTheme="majorEastAsia" w:eastAsiaTheme="majorEastAsia"/>
                <w:bCs/>
                <w:sz w:val="21"/>
                <w:szCs w:val="21"/>
                <w:lang w:eastAsia="zh-CN"/>
              </w:rPr>
              <w:t>、期中纸</w:t>
            </w:r>
            <w:r>
              <w:rPr>
                <w:rFonts w:hint="eastAsia" w:asciiTheme="majorEastAsia" w:hAnsiTheme="majorEastAsia" w:eastAsiaTheme="majorEastAsia"/>
                <w:bCs/>
                <w:sz w:val="21"/>
                <w:szCs w:val="21"/>
                <w:lang w:eastAsia="zh-CN"/>
              </w:rPr>
              <w:t>笔考试</w:t>
            </w:r>
            <w:r>
              <w:rPr>
                <w:rFonts w:asciiTheme="majorEastAsia" w:hAnsiTheme="majorEastAsia" w:eastAsiaTheme="majorEastAsia"/>
                <w:bCs/>
                <w:sz w:val="21"/>
                <w:szCs w:val="21"/>
                <w:lang w:eastAsia="zh-CN"/>
              </w:rPr>
              <w:t>、期末纸</w:t>
            </w:r>
            <w:r>
              <w:rPr>
                <w:rFonts w:hint="eastAsia" w:asciiTheme="majorEastAsia" w:hAnsiTheme="majorEastAsia" w:eastAsiaTheme="majorEastAsia"/>
                <w:bCs/>
                <w:sz w:val="21"/>
                <w:szCs w:val="21"/>
                <w:lang w:eastAsia="zh-CN"/>
              </w:rPr>
              <w:t>笔考试</w:t>
            </w:r>
          </w:p>
          <w:p w14:paraId="486992B1">
            <w:pPr>
              <w:pStyle w:val="13"/>
              <w:spacing w:before="52"/>
              <w:ind w:left="587"/>
              <w:rPr>
                <w:rFonts w:hint="eastAsia"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(2)实作评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课程</w:t>
            </w:r>
            <w:r>
              <w:rPr>
                <w:rFonts w:asciiTheme="majorEastAsia" w:hAnsiTheme="majorEastAsia" w:eastAsiaTheme="majorEastAsia"/>
                <w:bCs/>
                <w:sz w:val="21"/>
                <w:szCs w:val="21"/>
                <w:lang w:eastAsia="zh-CN"/>
              </w:rPr>
              <w:t>作业、实作</w:t>
            </w:r>
            <w:r>
              <w:rPr>
                <w:rFonts w:hint="eastAsia" w:asciiTheme="majorEastAsia" w:hAnsiTheme="majorEastAsia" w:eastAsiaTheme="majorEastAsia"/>
                <w:bCs/>
                <w:sz w:val="21"/>
                <w:szCs w:val="21"/>
                <w:lang w:eastAsia="zh-CN"/>
              </w:rPr>
              <w:t>成品</w:t>
            </w:r>
            <w:r>
              <w:rPr>
                <w:rFonts w:asciiTheme="majorEastAsia" w:hAnsiTheme="majorEastAsia" w:eastAsiaTheme="majorEastAsia"/>
                <w:bCs/>
                <w:sz w:val="21"/>
                <w:szCs w:val="21"/>
                <w:lang w:eastAsia="zh-CN"/>
              </w:rPr>
              <w:t>、日常表现、表演、观察</w:t>
            </w:r>
          </w:p>
          <w:p w14:paraId="46B601F5">
            <w:pPr>
              <w:pStyle w:val="13"/>
              <w:spacing w:before="53"/>
              <w:ind w:left="587"/>
              <w:rPr>
                <w:rFonts w:hint="eastAsia"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(3)档案评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书</w:t>
            </w:r>
            <w:r>
              <w:rPr>
                <w:rFonts w:asciiTheme="majorEastAsia" w:hAnsiTheme="majorEastAsia" w:eastAsiaTheme="majorEastAsia"/>
                <w:bCs/>
                <w:sz w:val="21"/>
                <w:szCs w:val="21"/>
                <w:lang w:eastAsia="zh-CN"/>
              </w:rPr>
              <w:t>面报告、专题档案</w:t>
            </w:r>
          </w:p>
          <w:p w14:paraId="20E52433">
            <w:pPr>
              <w:pStyle w:val="13"/>
              <w:spacing w:before="53"/>
              <w:ind w:left="587"/>
              <w:rPr>
                <w:rFonts w:hint="eastAsia"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(4)口语评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：口头报告、口试</w:t>
            </w:r>
          </w:p>
          <w:p w14:paraId="28812169">
            <w:pPr>
              <w:pStyle w:val="13"/>
              <w:spacing w:before="53"/>
              <w:ind w:left="587"/>
              <w:rPr>
                <w:rFonts w:hint="eastAsia" w:asciiTheme="majorEastAsia" w:hAnsiTheme="majorEastAsia" w:eastAsiaTheme="majorEastAsia"/>
                <w:bCs/>
                <w:sz w:val="21"/>
                <w:szCs w:val="21"/>
                <w:lang w:eastAsia="zh-CN"/>
              </w:rPr>
            </w:pPr>
          </w:p>
          <w:p w14:paraId="690CFBE5">
            <w:pPr>
              <w:pStyle w:val="13"/>
              <w:spacing w:before="53"/>
              <w:ind w:left="587"/>
              <w:rPr>
                <w:rFonts w:hint="eastAsia" w:asciiTheme="majorEastAsia" w:hAnsiTheme="majorEastAsia" w:eastAsiaTheme="majorEastAsia"/>
                <w:bCs/>
                <w:sz w:val="21"/>
                <w:szCs w:val="21"/>
                <w:lang w:eastAsia="zh-CN"/>
              </w:rPr>
            </w:pPr>
          </w:p>
          <w:p w14:paraId="4D636673">
            <w:pPr>
              <w:pStyle w:val="13"/>
              <w:spacing w:before="53"/>
              <w:rPr>
                <w:rFonts w:hint="eastAsia" w:asciiTheme="majorEastAsia" w:hAnsiTheme="majorEastAsia" w:eastAsiaTheme="majorEastAsia"/>
                <w:bCs/>
                <w:sz w:val="21"/>
                <w:szCs w:val="21"/>
                <w:lang w:eastAsia="zh-CN"/>
              </w:rPr>
            </w:pPr>
          </w:p>
          <w:p w14:paraId="0CA65744">
            <w:pPr>
              <w:pStyle w:val="13"/>
              <w:spacing w:before="53"/>
              <w:ind w:left="587"/>
              <w:rPr>
                <w:rFonts w:hint="eastAsia"/>
                <w:lang w:eastAsia="zh-CN"/>
              </w:rPr>
            </w:pPr>
          </w:p>
        </w:tc>
      </w:tr>
      <w:tr w14:paraId="0F885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1608" w:type="dxa"/>
            <w:vMerge w:val="restart"/>
            <w:vAlign w:val="center"/>
          </w:tcPr>
          <w:p w14:paraId="5A34AA91">
            <w:pPr>
              <w:pStyle w:val="13"/>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775" w:type="dxa"/>
            <w:gridSpan w:val="10"/>
          </w:tcPr>
          <w:p w14:paraId="029B1462">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44F67409">
            <w:pPr>
              <w:rPr>
                <w:rFonts w:hint="eastAsia" w:ascii="宋体" w:hAnsi="宋体" w:eastAsia="宋体" w:cs="宋体"/>
                <w:sz w:val="21"/>
                <w:szCs w:val="21"/>
                <w:lang w:eastAsia="zh-CN"/>
              </w:rPr>
            </w:pPr>
          </w:p>
          <w:p w14:paraId="49068D6A">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1109345" cy="469265"/>
                  <wp:effectExtent l="0" t="0" r="0" b="6985"/>
                  <wp:docPr id="726347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47821"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33236" cy="479418"/>
                          </a:xfrm>
                          <a:prstGeom prst="rect">
                            <a:avLst/>
                          </a:prstGeom>
                          <a:noFill/>
                          <a:ln>
                            <a:noFill/>
                          </a:ln>
                        </pic:spPr>
                      </pic:pic>
                    </a:graphicData>
                  </a:graphic>
                </wp:inline>
              </w:drawing>
            </w:r>
          </w:p>
          <w:p w14:paraId="6EE3CE66">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8 日</w:t>
            </w:r>
          </w:p>
        </w:tc>
      </w:tr>
      <w:tr w14:paraId="36A5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jc w:val="center"/>
        </w:trPr>
        <w:tc>
          <w:tcPr>
            <w:tcW w:w="1608" w:type="dxa"/>
            <w:vMerge w:val="continue"/>
            <w:vAlign w:val="center"/>
          </w:tcPr>
          <w:p w14:paraId="064CBBC5">
            <w:pPr>
              <w:pStyle w:val="13"/>
              <w:spacing w:before="53"/>
              <w:ind w:left="587"/>
              <w:rPr>
                <w:rFonts w:hint="eastAsia"/>
                <w:b/>
                <w:bCs/>
                <w:sz w:val="21"/>
                <w:szCs w:val="21"/>
                <w:lang w:eastAsia="zh-CN"/>
              </w:rPr>
            </w:pPr>
          </w:p>
        </w:tc>
        <w:tc>
          <w:tcPr>
            <w:tcW w:w="7775" w:type="dxa"/>
            <w:gridSpan w:val="10"/>
          </w:tcPr>
          <w:p w14:paraId="671A55D0">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47666724">
            <w:pPr>
              <w:rPr>
                <w:rFonts w:hint="eastAsia" w:ascii="宋体" w:hAnsi="宋体" w:eastAsia="宋体" w:cs="宋体"/>
                <w:sz w:val="21"/>
                <w:szCs w:val="21"/>
                <w:lang w:eastAsia="zh-CN"/>
              </w:rPr>
            </w:pPr>
          </w:p>
          <w:p w14:paraId="042FA829">
            <w:pPr>
              <w:spacing w:line="308" w:lineRule="auto"/>
              <w:rPr>
                <w:rFonts w:hint="eastAsia" w:ascii="宋体" w:hAnsi="宋体" w:eastAsia="宋体" w:cs="宋体"/>
                <w:color w:val="C00000"/>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715C4FEA">
            <w:pPr>
              <w:rPr>
                <w:rFonts w:hint="eastAsia" w:ascii="宋体" w:hAnsi="宋体" w:eastAsia="宋体" w:cs="宋体"/>
                <w:sz w:val="21"/>
                <w:szCs w:val="21"/>
                <w:lang w:eastAsia="zh-CN"/>
              </w:rPr>
            </w:pPr>
          </w:p>
          <w:p w14:paraId="0385564A">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69563C1D">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947420" cy="365125"/>
                  <wp:effectExtent l="0" t="0" r="5080" b="0"/>
                  <wp:docPr id="833678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8267"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67591" cy="37320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790575" cy="446405"/>
                  <wp:effectExtent l="0" t="0" r="0" b="0"/>
                  <wp:docPr id="19503610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61009"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23551" cy="465283"/>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652145" cy="419100"/>
                  <wp:effectExtent l="0" t="0" r="0" b="0"/>
                  <wp:docPr id="14237296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29614"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67057" cy="428507"/>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20C1AF85">
            <w:pPr>
              <w:rPr>
                <w:rFonts w:hint="eastAsia" w:ascii="宋体" w:hAnsi="宋体" w:eastAsia="宋体" w:cs="宋体"/>
                <w:sz w:val="21"/>
                <w:szCs w:val="21"/>
                <w:lang w:eastAsia="zh-CN"/>
              </w:rPr>
            </w:pPr>
          </w:p>
          <w:p w14:paraId="410D0D18">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10 日</w:t>
            </w:r>
          </w:p>
        </w:tc>
      </w:tr>
      <w:tr w14:paraId="48434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4" w:hRule="atLeast"/>
          <w:jc w:val="center"/>
        </w:trPr>
        <w:tc>
          <w:tcPr>
            <w:tcW w:w="1608" w:type="dxa"/>
            <w:vMerge w:val="continue"/>
            <w:vAlign w:val="center"/>
          </w:tcPr>
          <w:p w14:paraId="5430D8D1">
            <w:pPr>
              <w:pStyle w:val="13"/>
              <w:spacing w:before="53"/>
              <w:ind w:left="587"/>
              <w:rPr>
                <w:rFonts w:hint="eastAsia"/>
                <w:b/>
                <w:bCs/>
                <w:sz w:val="21"/>
                <w:szCs w:val="21"/>
                <w:lang w:eastAsia="zh-CN"/>
              </w:rPr>
            </w:pPr>
          </w:p>
        </w:tc>
        <w:tc>
          <w:tcPr>
            <w:tcW w:w="7775" w:type="dxa"/>
            <w:gridSpan w:val="10"/>
          </w:tcPr>
          <w:p w14:paraId="6B6C48EC">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3AF21763">
            <w:pPr>
              <w:rPr>
                <w:rFonts w:hint="eastAsia" w:ascii="宋体" w:hAnsi="宋体" w:eastAsia="宋体" w:cs="宋体"/>
                <w:sz w:val="21"/>
                <w:szCs w:val="21"/>
                <w:lang w:eastAsia="zh-CN"/>
              </w:rPr>
            </w:pPr>
          </w:p>
          <w:p w14:paraId="7A2D766F">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经学院教学工作指导小组审议通过，批准执行该教学大纲。</w:t>
            </w:r>
          </w:p>
          <w:p w14:paraId="1152C626">
            <w:pPr>
              <w:rPr>
                <w:rFonts w:hint="eastAsia" w:ascii="宋体" w:hAnsi="宋体" w:eastAsia="宋体" w:cs="宋体"/>
                <w:sz w:val="21"/>
                <w:szCs w:val="21"/>
                <w:lang w:eastAsia="zh-CN"/>
              </w:rPr>
            </w:pPr>
          </w:p>
          <w:p w14:paraId="2AE560DE">
            <w:pPr>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0" distR="0">
                  <wp:extent cx="747395" cy="48514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70369" cy="499822"/>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443412D9">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7 月 11 日</w:t>
            </w:r>
          </w:p>
        </w:tc>
      </w:tr>
    </w:tbl>
    <w:p w14:paraId="006EC87B">
      <w:pPr>
        <w:rPr>
          <w:rFonts w:hint="eastAsia"/>
        </w:rPr>
      </w:pPr>
    </w:p>
    <w:p w14:paraId="578FEB55">
      <w:pPr>
        <w:rPr>
          <w:rFonts w:ascii="Times New Roman" w:hAnsi="Times New Roman" w:eastAsia="宋体" w:cs="Times New Roman"/>
          <w:kern w:val="2"/>
          <w:sz w:val="21"/>
          <w:szCs w:val="24"/>
          <w:lang w:val="en-US" w:eastAsia="zh-CN" w:bidi="ar-SA"/>
        </w:rPr>
      </w:pPr>
    </w:p>
    <w:p w14:paraId="72E6DBB7">
      <w:pPr>
        <w:pStyle w:val="3"/>
        <w:tabs>
          <w:tab w:val="left" w:pos="3191"/>
          <w:tab w:val="left" w:pos="6083"/>
        </w:tabs>
        <w:spacing w:before="23"/>
        <w:jc w:val="center"/>
        <w:rPr>
          <w:color w:val="000000"/>
          <w:lang w:eastAsia="zh-CN"/>
        </w:rPr>
      </w:pPr>
      <w:r>
        <w:rPr>
          <w:lang w:eastAsia="zh-CN"/>
        </w:rPr>
        <w:t>三明学院</w:t>
      </w:r>
      <w:r>
        <w:rPr>
          <w:rFonts w:hint="eastAsia"/>
          <w:lang w:eastAsia="zh-CN"/>
        </w:rPr>
        <w:t xml:space="preserve"> </w:t>
      </w:r>
      <w:r>
        <w:rPr>
          <w:rFonts w:hint="eastAsia"/>
          <w:u w:val="single"/>
          <w:lang w:eastAsia="zh-CN"/>
        </w:rPr>
        <w:t xml:space="preserve">商务英语 </w:t>
      </w:r>
      <w:r>
        <w:rPr>
          <w:rFonts w:hint="eastAsia" w:ascii="宋体" w:hAnsi="宋体" w:eastAsia="宋体" w:cs="宋体"/>
          <w:snapToGrid/>
          <w:color w:val="000000"/>
          <w:spacing w:val="5"/>
          <w:kern w:val="0"/>
          <w:sz w:val="35"/>
          <w:szCs w:val="35"/>
          <w:lang w:val="en-US" w:eastAsia="zh-CN" w:bidi="ar"/>
        </w:rPr>
        <w:t>(独立设置的实践课)</w:t>
      </w:r>
    </w:p>
    <w:p w14:paraId="07566107">
      <w:pPr>
        <w:spacing w:afterLines="50"/>
        <w:jc w:val="center"/>
        <w:rPr>
          <w:rFonts w:ascii="宋体" w:hAnsi="宋体" w:eastAsia="宋体" w:cs="宋体"/>
          <w:b/>
          <w:bCs/>
          <w:sz w:val="36"/>
          <w:szCs w:val="36"/>
          <w:lang w:eastAsia="zh-CN"/>
        </w:rPr>
      </w:pPr>
      <w:r>
        <w:rPr>
          <w:rFonts w:hint="eastAsia" w:ascii="宋体" w:hAnsi="宋体" w:eastAsia="宋体" w:cs="宋体"/>
          <w:b/>
          <w:bCs/>
          <w:color w:val="000000"/>
          <w:sz w:val="36"/>
          <w:szCs w:val="36"/>
          <w:lang w:val="en-US"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3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514"/>
        <w:gridCol w:w="1562"/>
        <w:gridCol w:w="199"/>
        <w:gridCol w:w="842"/>
        <w:gridCol w:w="635"/>
        <w:gridCol w:w="255"/>
        <w:gridCol w:w="535"/>
        <w:gridCol w:w="528"/>
        <w:gridCol w:w="879"/>
        <w:gridCol w:w="255"/>
        <w:gridCol w:w="595"/>
        <w:gridCol w:w="976"/>
      </w:tblGrid>
      <w:tr w14:paraId="06E21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608" w:type="dxa"/>
            <w:vAlign w:val="top"/>
          </w:tcPr>
          <w:p w14:paraId="276E5D66">
            <w:pPr>
              <w:keepNext w:val="0"/>
              <w:keepLines w:val="0"/>
              <w:widowControl/>
              <w:suppressLineNumbers w:val="0"/>
              <w:kinsoku w:val="0"/>
              <w:autoSpaceDE w:val="0"/>
              <w:autoSpaceDN w:val="0"/>
              <w:adjustRightInd w:val="0"/>
              <w:snapToGrid w:val="0"/>
              <w:spacing w:before="213" w:beforeAutospacing="0" w:after="0" w:afterAutospacing="0"/>
              <w:ind w:left="240" w:leftChars="0" w:right="0" w:rightChars="0"/>
              <w:jc w:val="left"/>
              <w:textAlignment w:val="baseline"/>
              <w:rPr>
                <w:rFonts w:hint="eastAsia"/>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程名称</w:t>
            </w:r>
          </w:p>
        </w:tc>
        <w:tc>
          <w:tcPr>
            <w:tcW w:w="3752" w:type="dxa"/>
            <w:gridSpan w:val="5"/>
            <w:vAlign w:val="top"/>
          </w:tcPr>
          <w:p w14:paraId="435203DD">
            <w:pPr>
              <w:pStyle w:val="2"/>
              <w:bidi w:val="0"/>
              <w:rPr>
                <w:rFonts w:hint="eastAsia" w:asciiTheme="majorEastAsia" w:hAnsiTheme="majorEastAsia" w:eastAsiaTheme="majorEastAsia"/>
                <w:szCs w:val="21"/>
                <w:lang w:eastAsia="zh-CN"/>
              </w:rPr>
            </w:pPr>
            <w:bookmarkStart w:id="7" w:name="_Toc17411"/>
            <w:r>
              <w:rPr>
                <w:rFonts w:hint="eastAsia"/>
                <w:lang w:val="en-US" w:eastAsia="zh-CN"/>
              </w:rPr>
              <w:t>国际贸易理论与实务（二）</w:t>
            </w:r>
            <w:bookmarkEnd w:id="7"/>
          </w:p>
        </w:tc>
        <w:tc>
          <w:tcPr>
            <w:tcW w:w="2452" w:type="dxa"/>
            <w:gridSpan w:val="5"/>
            <w:vAlign w:val="top"/>
          </w:tcPr>
          <w:p w14:paraId="088ECD56">
            <w:pPr>
              <w:keepNext w:val="0"/>
              <w:keepLines w:val="0"/>
              <w:widowControl/>
              <w:suppressLineNumbers w:val="0"/>
              <w:kinsoku w:val="0"/>
              <w:autoSpaceDE w:val="0"/>
              <w:autoSpaceDN w:val="0"/>
              <w:adjustRightInd w:val="0"/>
              <w:snapToGrid w:val="0"/>
              <w:spacing w:before="213" w:beforeAutospacing="0" w:after="0" w:afterAutospacing="0"/>
              <w:ind w:left="220" w:leftChars="0" w:right="0" w:rightChars="0"/>
              <w:jc w:val="left"/>
              <w:textAlignment w:val="baseline"/>
              <w:rPr>
                <w:rFonts w:hint="eastAsia" w:ascii="宋体" w:hAnsi="宋体" w:eastAsia="宋体" w:cs="宋体"/>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程代码</w:t>
            </w:r>
          </w:p>
        </w:tc>
        <w:tc>
          <w:tcPr>
            <w:tcW w:w="1571" w:type="dxa"/>
            <w:gridSpan w:val="2"/>
            <w:vAlign w:val="top"/>
          </w:tcPr>
          <w:p w14:paraId="6CE05235">
            <w:pPr>
              <w:keepNext w:val="0"/>
              <w:keepLines w:val="0"/>
              <w:widowControl/>
              <w:suppressLineNumbers w:val="0"/>
              <w:kinsoku w:val="0"/>
              <w:autoSpaceDE w:val="0"/>
              <w:autoSpaceDN w:val="0"/>
              <w:adjustRightInd w:val="0"/>
              <w:snapToGrid w:val="0"/>
              <w:spacing w:before="241" w:beforeAutospacing="0" w:after="0" w:afterAutospacing="0"/>
              <w:ind w:right="0" w:rightChars="0"/>
              <w:jc w:val="left"/>
              <w:textAlignment w:val="baseline"/>
              <w:rPr>
                <w:rFonts w:hint="eastAsia" w:ascii="宋体" w:hAnsi="宋体" w:eastAsia="宋体" w:cs="宋体"/>
                <w:sz w:val="21"/>
                <w:szCs w:val="21"/>
                <w:lang w:eastAsia="zh-CN"/>
              </w:rPr>
            </w:pPr>
            <w:r>
              <w:rPr>
                <w:rFonts w:hint="eastAsia" w:ascii="宋体" w:hAnsi="宋体" w:cs="宋体"/>
                <w:color w:val="000000"/>
                <w:kern w:val="0"/>
                <w:sz w:val="21"/>
                <w:szCs w:val="21"/>
                <w:lang w:val="en-US" w:eastAsia="zh-CN"/>
              </w:rPr>
              <w:t>2613310002</w:t>
            </w:r>
          </w:p>
        </w:tc>
      </w:tr>
      <w:tr w14:paraId="148AA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608" w:type="dxa"/>
            <w:vAlign w:val="top"/>
          </w:tcPr>
          <w:p w14:paraId="7BCEB306">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eastAsia="宋体" w:cs="宋体"/>
                <w:color w:val="000000"/>
                <w:kern w:val="0"/>
                <w:sz w:val="21"/>
                <w:szCs w:val="21"/>
              </w:rPr>
            </w:pPr>
          </w:p>
          <w:p w14:paraId="4B61A63C">
            <w:pPr>
              <w:keepNext w:val="0"/>
              <w:keepLines w:val="0"/>
              <w:widowControl/>
              <w:suppressLineNumbers w:val="0"/>
              <w:kinsoku w:val="0"/>
              <w:autoSpaceDE w:val="0"/>
              <w:autoSpaceDN w:val="0"/>
              <w:adjustRightInd w:val="0"/>
              <w:snapToGrid w:val="0"/>
              <w:spacing w:before="65" w:beforeAutospacing="0" w:after="0" w:afterAutospacing="0"/>
              <w:ind w:left="240" w:leftChars="0" w:right="0" w:rightChars="0"/>
              <w:jc w:val="left"/>
              <w:textAlignment w:val="baseline"/>
              <w:rPr>
                <w:rFonts w:hint="eastAsia" w:ascii="宋体" w:hAnsi="宋体" w:eastAsia="宋体" w:cs="宋体"/>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程类型</w:t>
            </w:r>
          </w:p>
        </w:tc>
        <w:tc>
          <w:tcPr>
            <w:tcW w:w="3752" w:type="dxa"/>
            <w:gridSpan w:val="5"/>
            <w:vAlign w:val="top"/>
          </w:tcPr>
          <w:p w14:paraId="20D6EA6B">
            <w:pPr>
              <w:keepNext w:val="0"/>
              <w:keepLines w:val="0"/>
              <w:widowControl/>
              <w:suppressLineNumbers w:val="0"/>
              <w:kinsoku w:val="0"/>
              <w:autoSpaceDE w:val="0"/>
              <w:autoSpaceDN w:val="0"/>
              <w:adjustRightInd w:val="0"/>
              <w:snapToGrid w:val="0"/>
              <w:spacing w:before="81" w:beforeAutospacing="0" w:after="0" w:afterAutospacing="0" w:line="299" w:lineRule="exact"/>
              <w:ind w:left="21" w:leftChars="-100" w:right="0" w:hanging="231" w:hangingChars="110"/>
              <w:jc w:val="left"/>
              <w:textAlignment w:val="baseline"/>
              <w:rPr>
                <w:rFonts w:hint="eastAsia" w:ascii="宋体" w:hAnsi="宋体" w:eastAsia="宋体" w:cs="宋体"/>
                <w:color w:val="000000"/>
                <w:kern w:val="0"/>
                <w:sz w:val="21"/>
                <w:szCs w:val="21"/>
              </w:rPr>
            </w:pP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0"/>
                <w:kern w:val="0"/>
                <w:position w:val="1"/>
                <w:sz w:val="21"/>
                <w:szCs w:val="21"/>
                <w:lang w:val="en-US" w:eastAsia="zh-CN" w:bidi="ar"/>
              </w:rPr>
              <w:t xml:space="preserve">通识课  </w:t>
            </w:r>
            <w:r>
              <w:rPr>
                <w:rFonts w:ascii="Wingdings 2" w:hAnsi="Wingdings 2" w:eastAsia="Wingdings 2"/>
                <w:sz w:val="21"/>
                <w:lang w:eastAsia="zh-CN"/>
              </w:rPr>
              <w:sym w:font="Wingdings 2" w:char="0052"/>
            </w:r>
            <w:r>
              <w:rPr>
                <w:rFonts w:hint="eastAsia" w:ascii="宋体" w:hAnsi="宋体" w:eastAsia="宋体" w:cs="宋体"/>
                <w:snapToGrid/>
                <w:color w:val="000000"/>
                <w:spacing w:val="10"/>
                <w:kern w:val="0"/>
                <w:position w:val="1"/>
                <w:sz w:val="21"/>
                <w:szCs w:val="21"/>
                <w:lang w:val="en-US" w:eastAsia="zh-CN" w:bidi="ar"/>
              </w:rPr>
              <w:t>学科平台和专业核心</w:t>
            </w:r>
            <w:r>
              <w:rPr>
                <w:rFonts w:hint="eastAsia" w:ascii="宋体" w:hAnsi="宋体" w:eastAsia="宋体" w:cs="宋体"/>
                <w:snapToGrid/>
                <w:color w:val="000000"/>
                <w:spacing w:val="7"/>
                <w:kern w:val="0"/>
                <w:position w:val="1"/>
                <w:sz w:val="21"/>
                <w:szCs w:val="21"/>
                <w:lang w:val="en-US" w:eastAsia="zh-CN" w:bidi="ar"/>
              </w:rPr>
              <w:t>课</w:t>
            </w:r>
          </w:p>
          <w:p w14:paraId="2206AF5E">
            <w:pPr>
              <w:keepNext w:val="0"/>
              <w:keepLines w:val="0"/>
              <w:widowControl/>
              <w:suppressLineNumbers w:val="0"/>
              <w:kinsoku w:val="0"/>
              <w:autoSpaceDE w:val="0"/>
              <w:autoSpaceDN w:val="0"/>
              <w:adjustRightInd w:val="0"/>
              <w:snapToGrid w:val="0"/>
              <w:spacing w:before="123" w:beforeAutospacing="0" w:after="0" w:afterAutospacing="0"/>
              <w:ind w:left="21" w:leftChars="-100" w:right="0" w:rightChars="0" w:hanging="231" w:hangingChars="110"/>
              <w:jc w:val="left"/>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 xml:space="preserve">专业方向  </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 xml:space="preserve">专业任选 </w:t>
            </w: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其</w:t>
            </w:r>
            <w:r>
              <w:rPr>
                <w:rFonts w:hint="eastAsia" w:ascii="宋体" w:hAnsi="宋体" w:eastAsia="宋体" w:cs="宋体"/>
                <w:snapToGrid/>
                <w:color w:val="000000"/>
                <w:spacing w:val="11"/>
                <w:kern w:val="0"/>
                <w:sz w:val="21"/>
                <w:szCs w:val="21"/>
                <w:lang w:val="en-US" w:eastAsia="zh-CN" w:bidi="ar"/>
              </w:rPr>
              <w:t>他</w:t>
            </w:r>
          </w:p>
        </w:tc>
        <w:tc>
          <w:tcPr>
            <w:tcW w:w="2452" w:type="dxa"/>
            <w:gridSpan w:val="5"/>
            <w:vAlign w:val="top"/>
          </w:tcPr>
          <w:p w14:paraId="16046C58">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eastAsia="宋体" w:cs="宋体"/>
                <w:color w:val="000000"/>
                <w:kern w:val="0"/>
                <w:sz w:val="21"/>
                <w:szCs w:val="21"/>
              </w:rPr>
            </w:pPr>
          </w:p>
          <w:p w14:paraId="2AA62BC8">
            <w:pPr>
              <w:keepNext w:val="0"/>
              <w:keepLines w:val="0"/>
              <w:widowControl/>
              <w:suppressLineNumbers w:val="0"/>
              <w:kinsoku w:val="0"/>
              <w:autoSpaceDE w:val="0"/>
              <w:autoSpaceDN w:val="0"/>
              <w:adjustRightInd w:val="0"/>
              <w:snapToGrid w:val="0"/>
              <w:spacing w:before="65" w:beforeAutospacing="0" w:after="0" w:afterAutospacing="0"/>
              <w:ind w:left="222" w:leftChars="0" w:right="0" w:rightChars="0"/>
              <w:jc w:val="left"/>
              <w:textAlignment w:val="baseline"/>
              <w:rPr>
                <w:rFonts w:hint="eastAsia" w:cs="宋体" w:asciiTheme="majorEastAsia" w:hAnsiTheme="majorEastAsia" w:eastAsiaTheme="majorEastAsia"/>
                <w:sz w:val="21"/>
                <w:szCs w:val="21"/>
                <w:lang w:eastAsia="zh-CN"/>
              </w:rPr>
            </w:pPr>
            <w:r>
              <w:rPr>
                <w:rFonts w:hint="eastAsia" w:ascii="宋体" w:hAnsi="宋体" w:eastAsia="宋体" w:cs="宋体"/>
                <w:color w:val="000000"/>
                <w:kern w:val="0"/>
                <w:sz w:val="21"/>
                <w:szCs w:val="21"/>
                <w:lang w:val="en-US" w:eastAsia="zh-CN"/>
              </w:rPr>
              <w:t>课程负责人</w:t>
            </w:r>
          </w:p>
        </w:tc>
        <w:tc>
          <w:tcPr>
            <w:tcW w:w="1571" w:type="dxa"/>
            <w:gridSpan w:val="2"/>
            <w:vAlign w:val="top"/>
          </w:tcPr>
          <w:p w14:paraId="706EF8D5">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Theme="majorEastAsia" w:hAnsiTheme="majorEastAsia" w:eastAsiaTheme="majorEastAsia"/>
                <w:sz w:val="21"/>
                <w:szCs w:val="21"/>
                <w:lang w:eastAsia="zh-CN"/>
              </w:rPr>
            </w:pPr>
            <w:r>
              <w:rPr>
                <w:rFonts w:hint="eastAsia" w:ascii="宋体" w:hAnsi="宋体" w:cs="宋体"/>
                <w:color w:val="000000"/>
                <w:kern w:val="0"/>
                <w:sz w:val="21"/>
                <w:szCs w:val="21"/>
                <w:lang w:val="en-US" w:eastAsia="zh-CN"/>
              </w:rPr>
              <w:t>吴音 邓颖冰</w:t>
            </w:r>
          </w:p>
        </w:tc>
      </w:tr>
      <w:tr w14:paraId="5D8E7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08" w:type="dxa"/>
            <w:vAlign w:val="top"/>
          </w:tcPr>
          <w:p w14:paraId="47DB3B1F">
            <w:pPr>
              <w:keepNext w:val="0"/>
              <w:keepLines w:val="0"/>
              <w:widowControl/>
              <w:suppressLineNumbers w:val="0"/>
              <w:kinsoku w:val="0"/>
              <w:autoSpaceDE w:val="0"/>
              <w:autoSpaceDN w:val="0"/>
              <w:adjustRightInd w:val="0"/>
              <w:snapToGrid w:val="0"/>
              <w:spacing w:before="216" w:beforeAutospacing="0" w:after="0" w:afterAutospacing="0"/>
              <w:ind w:left="24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修</w:t>
            </w:r>
            <w:r>
              <w:rPr>
                <w:rFonts w:hint="eastAsia" w:ascii="宋体" w:hAnsi="宋体" w:eastAsia="宋体" w:cs="宋体"/>
                <w:snapToGrid/>
                <w:color w:val="000000"/>
                <w:spacing w:val="7"/>
                <w:kern w:val="0"/>
                <w:sz w:val="21"/>
                <w:szCs w:val="21"/>
                <w:lang w:val="en-US" w:eastAsia="zh-CN" w:bidi="ar"/>
              </w:rPr>
              <w:t>读方式</w:t>
            </w:r>
          </w:p>
        </w:tc>
        <w:tc>
          <w:tcPr>
            <w:tcW w:w="3752" w:type="dxa"/>
            <w:gridSpan w:val="5"/>
            <w:vAlign w:val="top"/>
          </w:tcPr>
          <w:p w14:paraId="0E493505">
            <w:pPr>
              <w:keepNext w:val="0"/>
              <w:keepLines w:val="0"/>
              <w:widowControl/>
              <w:suppressLineNumbers w:val="0"/>
              <w:kinsoku w:val="0"/>
              <w:autoSpaceDE w:val="0"/>
              <w:autoSpaceDN w:val="0"/>
              <w:adjustRightInd w:val="0"/>
              <w:snapToGrid w:val="0"/>
              <w:spacing w:before="175" w:beforeAutospacing="0" w:after="0" w:afterAutospacing="0" w:line="299" w:lineRule="exact"/>
              <w:ind w:left="0" w:leftChars="0" w:right="0" w:rightChars="0" w:firstLine="0" w:firstLineChars="0"/>
              <w:jc w:val="left"/>
              <w:textAlignment w:val="baseline"/>
              <w:rPr>
                <w:rFonts w:hint="eastAsia"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napToGrid/>
                <w:color w:val="000000"/>
                <w:spacing w:val="10"/>
                <w:kern w:val="0"/>
                <w:position w:val="1"/>
                <w:sz w:val="21"/>
                <w:szCs w:val="21"/>
                <w:lang w:val="en-US" w:eastAsia="zh-CN" w:bidi="ar"/>
              </w:rPr>
              <w:t xml:space="preserve">必修     </w:t>
            </w: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0"/>
                <w:kern w:val="0"/>
                <w:position w:val="1"/>
                <w:sz w:val="21"/>
                <w:szCs w:val="21"/>
                <w:lang w:val="en-US" w:eastAsia="zh-CN" w:bidi="ar"/>
              </w:rPr>
              <w:t>选修</w:t>
            </w:r>
          </w:p>
        </w:tc>
        <w:tc>
          <w:tcPr>
            <w:tcW w:w="2452" w:type="dxa"/>
            <w:gridSpan w:val="5"/>
            <w:vAlign w:val="top"/>
          </w:tcPr>
          <w:p w14:paraId="73BB8D50">
            <w:pPr>
              <w:keepNext w:val="0"/>
              <w:keepLines w:val="0"/>
              <w:widowControl/>
              <w:suppressLineNumbers w:val="0"/>
              <w:kinsoku w:val="0"/>
              <w:autoSpaceDE w:val="0"/>
              <w:autoSpaceDN w:val="0"/>
              <w:adjustRightInd w:val="0"/>
              <w:snapToGrid w:val="0"/>
              <w:spacing w:before="217" w:beforeAutospacing="0" w:after="0" w:afterAutospacing="0"/>
              <w:ind w:left="227"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5"/>
                <w:kern w:val="0"/>
                <w:sz w:val="21"/>
                <w:szCs w:val="21"/>
                <w:lang w:val="en-US" w:eastAsia="zh-CN" w:bidi="ar"/>
              </w:rPr>
              <w:t xml:space="preserve">学    </w:t>
            </w:r>
            <w:r>
              <w:rPr>
                <w:rFonts w:hint="eastAsia" w:ascii="宋体" w:hAnsi="宋体" w:eastAsia="宋体" w:cs="宋体"/>
                <w:snapToGrid/>
                <w:color w:val="000000"/>
                <w:spacing w:val="4"/>
                <w:kern w:val="0"/>
                <w:sz w:val="21"/>
                <w:szCs w:val="21"/>
                <w:lang w:val="en-US" w:eastAsia="zh-CN" w:bidi="ar"/>
              </w:rPr>
              <w:t>分</w:t>
            </w:r>
          </w:p>
        </w:tc>
        <w:tc>
          <w:tcPr>
            <w:tcW w:w="1571" w:type="dxa"/>
            <w:gridSpan w:val="2"/>
            <w:vAlign w:val="top"/>
          </w:tcPr>
          <w:p w14:paraId="3DC00AEA">
            <w:pPr>
              <w:keepNext w:val="0"/>
              <w:keepLines w:val="0"/>
              <w:widowControl/>
              <w:suppressLineNumbers w:val="0"/>
              <w:kinsoku w:val="0"/>
              <w:autoSpaceDE w:val="0"/>
              <w:autoSpaceDN w:val="0"/>
              <w:adjustRightInd w:val="0"/>
              <w:snapToGrid w:val="0"/>
              <w:spacing w:before="248" w:beforeAutospacing="0" w:after="0" w:afterAutospacing="0"/>
              <w:ind w:right="0" w:rightChars="0"/>
              <w:jc w:val="center"/>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1</w:t>
            </w:r>
          </w:p>
        </w:tc>
      </w:tr>
      <w:tr w14:paraId="67ACE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608" w:type="dxa"/>
            <w:vAlign w:val="top"/>
          </w:tcPr>
          <w:p w14:paraId="7E7EB901">
            <w:pPr>
              <w:keepNext w:val="0"/>
              <w:keepLines w:val="0"/>
              <w:widowControl/>
              <w:suppressLineNumbers w:val="0"/>
              <w:kinsoku w:val="0"/>
              <w:autoSpaceDE w:val="0"/>
              <w:autoSpaceDN w:val="0"/>
              <w:adjustRightInd w:val="0"/>
              <w:snapToGrid w:val="0"/>
              <w:spacing w:before="229" w:beforeAutospacing="0" w:after="0" w:afterAutospacing="0"/>
              <w:ind w:left="242"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7"/>
                <w:kern w:val="0"/>
                <w:sz w:val="21"/>
                <w:szCs w:val="21"/>
                <w:lang w:val="en-US" w:eastAsia="zh-CN" w:bidi="ar"/>
              </w:rPr>
              <w:t>开课学期</w:t>
            </w:r>
          </w:p>
        </w:tc>
        <w:tc>
          <w:tcPr>
            <w:tcW w:w="3752" w:type="dxa"/>
            <w:gridSpan w:val="5"/>
            <w:vAlign w:val="top"/>
          </w:tcPr>
          <w:p w14:paraId="7AEF06E0">
            <w:pPr>
              <w:keepNext w:val="0"/>
              <w:keepLines w:val="0"/>
              <w:widowControl/>
              <w:suppressLineNumbers w:val="0"/>
              <w:kinsoku w:val="0"/>
              <w:autoSpaceDE w:val="0"/>
              <w:autoSpaceDN w:val="0"/>
              <w:adjustRightInd w:val="0"/>
              <w:snapToGrid w:val="0"/>
              <w:spacing w:before="228" w:beforeAutospacing="0" w:after="0" w:afterAutospacing="0"/>
              <w:ind w:left="0" w:leftChars="0" w:right="0" w:rightChars="0" w:firstLine="0" w:firstLine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第5</w:t>
            </w:r>
            <w:r>
              <w:rPr>
                <w:rFonts w:hint="eastAsia" w:ascii="宋体" w:hAnsi="宋体" w:eastAsia="宋体" w:cs="宋体"/>
                <w:snapToGrid/>
                <w:color w:val="000000"/>
                <w:spacing w:val="7"/>
                <w:kern w:val="0"/>
                <w:sz w:val="21"/>
                <w:szCs w:val="21"/>
                <w:lang w:val="en-US" w:eastAsia="zh-CN" w:bidi="ar"/>
              </w:rPr>
              <w:t>学期</w:t>
            </w:r>
          </w:p>
        </w:tc>
        <w:tc>
          <w:tcPr>
            <w:tcW w:w="2452" w:type="dxa"/>
            <w:gridSpan w:val="5"/>
            <w:vAlign w:val="top"/>
          </w:tcPr>
          <w:p w14:paraId="5DE2EA49">
            <w:pPr>
              <w:keepNext w:val="0"/>
              <w:keepLines w:val="0"/>
              <w:widowControl/>
              <w:suppressLineNumbers w:val="0"/>
              <w:kinsoku w:val="0"/>
              <w:autoSpaceDE w:val="0"/>
              <w:autoSpaceDN w:val="0"/>
              <w:adjustRightInd w:val="0"/>
              <w:snapToGrid w:val="0"/>
              <w:spacing w:before="229" w:beforeAutospacing="0" w:after="0" w:afterAutospacing="0"/>
              <w:ind w:left="228"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6"/>
                <w:kern w:val="0"/>
                <w:sz w:val="21"/>
                <w:szCs w:val="21"/>
                <w:lang w:val="en-US" w:eastAsia="zh-CN" w:bidi="ar"/>
              </w:rPr>
              <w:t>实践学时</w:t>
            </w:r>
          </w:p>
        </w:tc>
        <w:tc>
          <w:tcPr>
            <w:tcW w:w="1571" w:type="dxa"/>
            <w:gridSpan w:val="2"/>
            <w:vAlign w:val="top"/>
          </w:tcPr>
          <w:p w14:paraId="12233468">
            <w:pPr>
              <w:keepNext w:val="0"/>
              <w:keepLines w:val="0"/>
              <w:widowControl/>
              <w:suppressLineNumbers w:val="0"/>
              <w:kinsoku w:val="0"/>
              <w:autoSpaceDE w:val="0"/>
              <w:autoSpaceDN w:val="0"/>
              <w:adjustRightInd w:val="0"/>
              <w:snapToGrid w:val="0"/>
              <w:spacing w:before="262" w:beforeAutospacing="0" w:after="0" w:afterAutospacing="0"/>
              <w:ind w:left="1240" w:leftChars="0" w:right="0" w:rightChars="0" w:hanging="1240" w:hangingChars="602"/>
              <w:jc w:val="center"/>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2"/>
                <w:kern w:val="0"/>
                <w:sz w:val="21"/>
                <w:szCs w:val="21"/>
                <w:lang w:val="en-US" w:eastAsia="zh-CN" w:bidi="ar"/>
              </w:rPr>
              <w:t>3</w:t>
            </w:r>
            <w:r>
              <w:rPr>
                <w:rFonts w:hint="eastAsia" w:ascii="宋体" w:hAnsi="宋体" w:eastAsia="宋体" w:cs="宋体"/>
                <w:snapToGrid/>
                <w:color w:val="000000"/>
                <w:spacing w:val="-1"/>
                <w:kern w:val="0"/>
                <w:sz w:val="21"/>
                <w:szCs w:val="21"/>
                <w:lang w:val="en-US" w:eastAsia="zh-CN" w:bidi="ar"/>
              </w:rPr>
              <w:t>2</w:t>
            </w:r>
          </w:p>
        </w:tc>
      </w:tr>
      <w:tr w14:paraId="7EAD3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608" w:type="dxa"/>
            <w:vAlign w:val="top"/>
          </w:tcPr>
          <w:p w14:paraId="68DE5406">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eastAsia" w:ascii="宋体" w:hAnsi="宋体" w:eastAsia="宋体" w:cs="宋体"/>
                <w:color w:val="000000"/>
                <w:kern w:val="0"/>
                <w:sz w:val="21"/>
                <w:szCs w:val="21"/>
              </w:rPr>
            </w:pPr>
          </w:p>
          <w:p w14:paraId="11BA02B1">
            <w:pPr>
              <w:keepNext w:val="0"/>
              <w:keepLines w:val="0"/>
              <w:widowControl/>
              <w:suppressLineNumbers w:val="0"/>
              <w:kinsoku w:val="0"/>
              <w:autoSpaceDE w:val="0"/>
              <w:autoSpaceDN w:val="0"/>
              <w:adjustRightInd w:val="0"/>
              <w:snapToGrid w:val="0"/>
              <w:spacing w:before="65" w:beforeAutospacing="0" w:after="0" w:afterAutospacing="0"/>
              <w:ind w:left="604"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A</w:t>
            </w:r>
          </w:p>
          <w:p w14:paraId="2122468B">
            <w:pPr>
              <w:keepNext w:val="0"/>
              <w:keepLines w:val="0"/>
              <w:widowControl/>
              <w:suppressLineNumbers w:val="0"/>
              <w:kinsoku w:val="0"/>
              <w:autoSpaceDE w:val="0"/>
              <w:autoSpaceDN w:val="0"/>
              <w:adjustRightInd w:val="0"/>
              <w:snapToGrid w:val="0"/>
              <w:spacing w:before="111" w:beforeAutospacing="0" w:after="0" w:afterAutospacing="0"/>
              <w:ind w:left="14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8"/>
                <w:kern w:val="0"/>
                <w:sz w:val="21"/>
                <w:szCs w:val="21"/>
                <w:lang w:val="en-US" w:eastAsia="zh-CN" w:bidi="ar"/>
              </w:rPr>
              <w:t>先修及后</w:t>
            </w:r>
            <w:r>
              <w:rPr>
                <w:rFonts w:hint="eastAsia" w:ascii="宋体" w:hAnsi="宋体" w:eastAsia="宋体" w:cs="宋体"/>
                <w:snapToGrid/>
                <w:color w:val="000000"/>
                <w:spacing w:val="7"/>
                <w:kern w:val="0"/>
                <w:sz w:val="21"/>
                <w:szCs w:val="21"/>
                <w:lang w:val="en-US" w:eastAsia="zh-CN" w:bidi="ar"/>
              </w:rPr>
              <w:t>续</w:t>
            </w:r>
          </w:p>
          <w:p w14:paraId="1E02102E">
            <w:pPr>
              <w:keepNext w:val="0"/>
              <w:keepLines w:val="0"/>
              <w:widowControl/>
              <w:suppressLineNumbers w:val="0"/>
              <w:kinsoku w:val="0"/>
              <w:autoSpaceDE w:val="0"/>
              <w:autoSpaceDN w:val="0"/>
              <w:adjustRightInd w:val="0"/>
              <w:snapToGrid w:val="0"/>
              <w:spacing w:before="108" w:beforeAutospacing="0" w:after="0" w:afterAutospacing="0"/>
              <w:ind w:left="452"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6"/>
                <w:kern w:val="0"/>
                <w:sz w:val="21"/>
                <w:szCs w:val="21"/>
                <w:lang w:val="en-US" w:eastAsia="zh-CN" w:bidi="ar"/>
              </w:rPr>
              <w:t>课程</w:t>
            </w:r>
          </w:p>
        </w:tc>
        <w:tc>
          <w:tcPr>
            <w:tcW w:w="7775" w:type="dxa"/>
            <w:gridSpan w:val="12"/>
            <w:vAlign w:val="top"/>
          </w:tcPr>
          <w:p w14:paraId="103D6039">
            <w:pPr>
              <w:keepNext w:val="0"/>
              <w:keepLines w:val="0"/>
              <w:widowControl/>
              <w:suppressLineNumbers w:val="0"/>
              <w:kinsoku w:val="0"/>
              <w:autoSpaceDE w:val="0"/>
              <w:autoSpaceDN w:val="0"/>
              <w:adjustRightInd w:val="0"/>
              <w:snapToGrid w:val="0"/>
              <w:spacing w:before="145" w:beforeAutospacing="0" w:after="0" w:afterAutospacing="0"/>
              <w:ind w:right="0"/>
              <w:jc w:val="left"/>
              <w:textAlignment w:val="baseline"/>
              <w:rPr>
                <w:rFonts w:hint="default" w:ascii="宋体" w:hAnsi="宋体" w:eastAsia="宋体" w:cs="宋体"/>
                <w:color w:val="000000"/>
                <w:kern w:val="0"/>
                <w:sz w:val="21"/>
                <w:szCs w:val="21"/>
                <w:lang w:val="en-US"/>
              </w:rPr>
            </w:pPr>
            <w:r>
              <w:rPr>
                <w:rFonts w:hint="eastAsia" w:ascii="宋体" w:hAnsi="宋体" w:eastAsia="宋体" w:cs="宋体"/>
                <w:snapToGrid/>
                <w:color w:val="000000"/>
                <w:spacing w:val="18"/>
                <w:kern w:val="0"/>
                <w:sz w:val="21"/>
                <w:szCs w:val="21"/>
                <w:lang w:val="en-US" w:eastAsia="zh-CN" w:bidi="ar"/>
              </w:rPr>
              <w:t>先</w:t>
            </w:r>
            <w:r>
              <w:rPr>
                <w:rFonts w:hint="eastAsia" w:ascii="宋体" w:hAnsi="宋体" w:eastAsia="宋体" w:cs="宋体"/>
                <w:snapToGrid/>
                <w:color w:val="000000"/>
                <w:spacing w:val="17"/>
                <w:kern w:val="0"/>
                <w:sz w:val="21"/>
                <w:szCs w:val="21"/>
                <w:lang w:val="en-US" w:eastAsia="zh-CN" w:bidi="ar"/>
              </w:rPr>
              <w:t>修</w:t>
            </w:r>
            <w:r>
              <w:rPr>
                <w:rFonts w:hint="eastAsia" w:ascii="宋体" w:hAnsi="宋体" w:eastAsia="宋体" w:cs="宋体"/>
                <w:snapToGrid/>
                <w:color w:val="000000"/>
                <w:spacing w:val="9"/>
                <w:kern w:val="0"/>
                <w:sz w:val="21"/>
                <w:szCs w:val="21"/>
                <w:lang w:val="en-US" w:eastAsia="zh-CN" w:bidi="ar"/>
              </w:rPr>
              <w:t>课程：国际商务导论，商务英语视听说，国际商法，国际贸易理论与实务</w:t>
            </w:r>
            <w:r>
              <w:rPr>
                <w:rFonts w:hint="eastAsia" w:ascii="宋体" w:hAnsi="宋体" w:cs="宋体"/>
                <w:snapToGrid/>
                <w:color w:val="000000"/>
                <w:spacing w:val="9"/>
                <w:kern w:val="0"/>
                <w:sz w:val="21"/>
                <w:szCs w:val="21"/>
                <w:lang w:val="en-US" w:eastAsia="zh-CN" w:bidi="ar"/>
              </w:rPr>
              <w:t>（一）</w:t>
            </w:r>
          </w:p>
          <w:p w14:paraId="10C4E102">
            <w:pPr>
              <w:keepNext w:val="0"/>
              <w:keepLines w:val="0"/>
              <w:widowControl/>
              <w:suppressLineNumbers w:val="0"/>
              <w:kinsoku w:val="0"/>
              <w:autoSpaceDE w:val="0"/>
              <w:autoSpaceDN w:val="0"/>
              <w:adjustRightInd w:val="0"/>
              <w:snapToGrid w:val="0"/>
              <w:spacing w:before="159" w:beforeAutospacing="0" w:after="0" w:afterAutospacing="0"/>
              <w:ind w:left="117"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18"/>
                <w:kern w:val="0"/>
                <w:sz w:val="21"/>
                <w:szCs w:val="21"/>
                <w:lang w:val="en-US" w:eastAsia="zh-CN" w:bidi="ar"/>
              </w:rPr>
              <w:t>后</w:t>
            </w:r>
            <w:r>
              <w:rPr>
                <w:rFonts w:hint="eastAsia" w:ascii="宋体" w:hAnsi="宋体" w:eastAsia="宋体" w:cs="宋体"/>
                <w:snapToGrid/>
                <w:color w:val="000000"/>
                <w:spacing w:val="10"/>
                <w:kern w:val="0"/>
                <w:sz w:val="21"/>
                <w:szCs w:val="21"/>
                <w:lang w:val="en-US" w:eastAsia="zh-CN" w:bidi="ar"/>
              </w:rPr>
              <w:t>续</w:t>
            </w:r>
            <w:r>
              <w:rPr>
                <w:rFonts w:hint="eastAsia" w:ascii="宋体" w:hAnsi="宋体" w:eastAsia="宋体" w:cs="宋体"/>
                <w:snapToGrid/>
                <w:color w:val="000000"/>
                <w:spacing w:val="9"/>
                <w:kern w:val="0"/>
                <w:sz w:val="21"/>
                <w:szCs w:val="21"/>
                <w:lang w:val="en-US" w:eastAsia="zh-CN" w:bidi="ar"/>
              </w:rPr>
              <w:t>课程：国际贸易单证与结算，电子商务</w:t>
            </w:r>
          </w:p>
        </w:tc>
      </w:tr>
      <w:tr w14:paraId="6F7D3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608" w:type="dxa"/>
            <w:vAlign w:val="top"/>
          </w:tcPr>
          <w:p w14:paraId="1394B666">
            <w:pPr>
              <w:keepNext w:val="0"/>
              <w:keepLines w:val="0"/>
              <w:widowControl/>
              <w:suppressLineNumbers w:val="0"/>
              <w:kinsoku w:val="0"/>
              <w:autoSpaceDE w:val="0"/>
              <w:autoSpaceDN w:val="0"/>
              <w:adjustRightInd w:val="0"/>
              <w:snapToGrid w:val="0"/>
              <w:spacing w:before="0" w:beforeAutospacing="0" w:after="0" w:afterAutospacing="0" w:line="321" w:lineRule="auto"/>
              <w:ind w:left="0" w:right="0"/>
              <w:jc w:val="left"/>
              <w:textAlignment w:val="baseline"/>
              <w:rPr>
                <w:rFonts w:hint="eastAsia" w:ascii="宋体" w:hAnsi="宋体" w:eastAsia="宋体" w:cs="宋体"/>
                <w:color w:val="000000"/>
                <w:kern w:val="0"/>
                <w:sz w:val="21"/>
                <w:szCs w:val="21"/>
              </w:rPr>
            </w:pPr>
          </w:p>
          <w:p w14:paraId="20DD3F31">
            <w:pPr>
              <w:keepNext w:val="0"/>
              <w:keepLines w:val="0"/>
              <w:widowControl/>
              <w:suppressLineNumbers w:val="0"/>
              <w:kinsoku w:val="0"/>
              <w:autoSpaceDE w:val="0"/>
              <w:autoSpaceDN w:val="0"/>
              <w:adjustRightInd w:val="0"/>
              <w:snapToGrid w:val="0"/>
              <w:spacing w:before="0" w:beforeAutospacing="0" w:after="0" w:afterAutospacing="0" w:line="321" w:lineRule="auto"/>
              <w:ind w:left="0" w:right="0"/>
              <w:jc w:val="left"/>
              <w:textAlignment w:val="baseline"/>
              <w:rPr>
                <w:rFonts w:hint="eastAsia" w:ascii="宋体" w:hAnsi="宋体" w:eastAsia="宋体" w:cs="宋体"/>
                <w:color w:val="000000"/>
                <w:kern w:val="0"/>
                <w:sz w:val="21"/>
                <w:szCs w:val="21"/>
              </w:rPr>
            </w:pPr>
          </w:p>
          <w:p w14:paraId="3D5276C3">
            <w:pPr>
              <w:keepNext w:val="0"/>
              <w:keepLines w:val="0"/>
              <w:widowControl/>
              <w:suppressLineNumbers w:val="0"/>
              <w:kinsoku w:val="0"/>
              <w:autoSpaceDE w:val="0"/>
              <w:autoSpaceDN w:val="0"/>
              <w:adjustRightInd w:val="0"/>
              <w:snapToGrid w:val="0"/>
              <w:spacing w:before="65" w:beforeAutospacing="0" w:after="0" w:afterAutospacing="0" w:line="321" w:lineRule="exact"/>
              <w:ind w:left="60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position w:val="11"/>
                <w:sz w:val="21"/>
                <w:szCs w:val="21"/>
                <w:lang w:val="en-US" w:eastAsia="zh-CN" w:bidi="ar"/>
              </w:rPr>
              <w:t>B</w:t>
            </w:r>
          </w:p>
          <w:p w14:paraId="28B67C94">
            <w:pPr>
              <w:keepNext w:val="0"/>
              <w:keepLines w:val="0"/>
              <w:widowControl/>
              <w:suppressLineNumbers w:val="0"/>
              <w:kinsoku w:val="0"/>
              <w:autoSpaceDE w:val="0"/>
              <w:autoSpaceDN w:val="0"/>
              <w:adjustRightInd w:val="0"/>
              <w:snapToGrid w:val="0"/>
              <w:spacing w:before="0" w:beforeAutospacing="0" w:after="0" w:afterAutospacing="0"/>
              <w:ind w:left="190"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1"/>
                <w:szCs w:val="21"/>
                <w:lang w:val="en-US" w:eastAsia="zh-CN" w:bidi="ar"/>
              </w:rPr>
              <w:t>课程描</w:t>
            </w:r>
            <w:r>
              <w:rPr>
                <w:rFonts w:hint="eastAsia" w:ascii="宋体" w:hAnsi="宋体" w:eastAsia="宋体" w:cs="宋体"/>
                <w:snapToGrid/>
                <w:color w:val="000000"/>
                <w:spacing w:val="8"/>
                <w:kern w:val="0"/>
                <w:sz w:val="21"/>
                <w:szCs w:val="21"/>
                <w:lang w:val="en-US" w:eastAsia="zh-CN" w:bidi="ar"/>
              </w:rPr>
              <w:t>述</w:t>
            </w:r>
          </w:p>
        </w:tc>
        <w:tc>
          <w:tcPr>
            <w:tcW w:w="7775" w:type="dxa"/>
            <w:gridSpan w:val="12"/>
            <w:vAlign w:val="top"/>
          </w:tcPr>
          <w:p w14:paraId="008046F7">
            <w:pPr>
              <w:keepNext w:val="0"/>
              <w:keepLines w:val="0"/>
              <w:widowControl/>
              <w:suppressLineNumbers w:val="0"/>
              <w:kinsoku w:val="0"/>
              <w:autoSpaceDE w:val="0"/>
              <w:autoSpaceDN w:val="0"/>
              <w:adjustRightInd w:val="0"/>
              <w:snapToGrid w:val="0"/>
              <w:spacing w:before="151" w:beforeAutospacing="0" w:after="0" w:afterAutospacing="0" w:line="290" w:lineRule="auto"/>
              <w:ind w:right="34" w:rightChars="0" w:firstLine="492" w:firstLineChars="200"/>
              <w:jc w:val="left"/>
              <w:textAlignment w:val="baseline"/>
              <w:rPr>
                <w:rFonts w:hint="eastAsia"/>
                <w:lang w:eastAsia="zh-CN"/>
              </w:rPr>
            </w:pPr>
            <w:r>
              <w:rPr>
                <w:rFonts w:hint="eastAsia" w:ascii="宋体" w:hAnsi="宋体" w:eastAsia="宋体" w:cs="宋体"/>
                <w:snapToGrid/>
                <w:color w:val="000000"/>
                <w:spacing w:val="18"/>
                <w:kern w:val="0"/>
                <w:sz w:val="21"/>
                <w:szCs w:val="21"/>
                <w:lang w:val="en-US" w:eastAsia="zh-CN" w:bidi="ar"/>
              </w:rPr>
              <w:t>本课程</w:t>
            </w:r>
            <w:r>
              <w:rPr>
                <w:rFonts w:hint="eastAsia" w:ascii="宋体" w:hAnsi="宋体" w:eastAsia="宋体" w:cs="宋体"/>
                <w:snapToGrid/>
                <w:color w:val="000000"/>
                <w:spacing w:val="12"/>
                <w:kern w:val="0"/>
                <w:sz w:val="21"/>
                <w:szCs w:val="21"/>
                <w:lang w:val="en-US" w:eastAsia="zh-CN" w:bidi="ar"/>
              </w:rPr>
              <w:t>的</w:t>
            </w:r>
            <w:r>
              <w:rPr>
                <w:rFonts w:hint="eastAsia" w:ascii="宋体" w:hAnsi="宋体" w:eastAsia="宋体" w:cs="宋体"/>
                <w:snapToGrid/>
                <w:color w:val="000000"/>
                <w:spacing w:val="9"/>
                <w:kern w:val="0"/>
                <w:sz w:val="21"/>
                <w:szCs w:val="21"/>
                <w:lang w:val="en-US" w:eastAsia="zh-CN" w:bidi="ar"/>
              </w:rPr>
              <w:t>教学目的在于使学生不仅掌握国际贸易理论、政策、法律知识、国际贸易惯</w:t>
            </w:r>
            <w:r>
              <w:rPr>
                <w:rFonts w:hint="eastAsia" w:ascii="宋体" w:hAnsi="宋体" w:cs="宋体"/>
                <w:snapToGrid/>
                <w:color w:val="000000"/>
                <w:spacing w:val="9"/>
                <w:kern w:val="0"/>
                <w:sz w:val="21"/>
                <w:szCs w:val="21"/>
                <w:lang w:val="en-US" w:eastAsia="zh-CN" w:bidi="ar"/>
              </w:rPr>
              <w:t>例，</w:t>
            </w:r>
            <w:r>
              <w:rPr>
                <w:rFonts w:hint="eastAsia" w:ascii="宋体" w:hAnsi="宋体" w:eastAsia="宋体" w:cs="宋体"/>
                <w:snapToGrid/>
                <w:color w:val="000000"/>
                <w:spacing w:val="9"/>
                <w:kern w:val="0"/>
                <w:sz w:val="21"/>
                <w:szCs w:val="21"/>
                <w:lang w:val="en-US" w:eastAsia="zh-CN" w:bidi="ar"/>
              </w:rPr>
              <w:t>并且通过模拟软件进行国际货物买卖实务的具体操作，帮助学生掌握进出口的成本核算、询盘、</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8"/>
                <w:kern w:val="0"/>
                <w:sz w:val="21"/>
                <w:szCs w:val="21"/>
                <w:lang w:val="en-US" w:eastAsia="zh-CN" w:bidi="ar"/>
              </w:rPr>
              <w:t>发盘与</w:t>
            </w:r>
            <w:r>
              <w:rPr>
                <w:rFonts w:hint="eastAsia" w:ascii="宋体" w:hAnsi="宋体" w:eastAsia="宋体" w:cs="宋体"/>
                <w:snapToGrid/>
                <w:color w:val="000000"/>
                <w:spacing w:val="12"/>
                <w:kern w:val="0"/>
                <w:sz w:val="21"/>
                <w:szCs w:val="21"/>
                <w:lang w:val="en-US" w:eastAsia="zh-CN" w:bidi="ar"/>
              </w:rPr>
              <w:t>还</w:t>
            </w:r>
            <w:r>
              <w:rPr>
                <w:rFonts w:hint="eastAsia" w:ascii="宋体" w:hAnsi="宋体" w:eastAsia="宋体" w:cs="宋体"/>
                <w:snapToGrid/>
                <w:color w:val="000000"/>
                <w:spacing w:val="9"/>
                <w:kern w:val="0"/>
                <w:sz w:val="21"/>
                <w:szCs w:val="21"/>
                <w:lang w:val="en-US" w:eastAsia="zh-CN" w:bidi="ar"/>
              </w:rPr>
              <w:t>盘等各种基本技巧；熟悉国际贸易的物流、资金流与业务流的运作方式；切身体会到</w:t>
            </w:r>
            <w:r>
              <w:rPr>
                <w:rFonts w:hint="eastAsia" w:ascii="宋体" w:hAnsi="宋体" w:eastAsia="宋体" w:cs="宋体"/>
                <w:snapToGrid/>
                <w:color w:val="000000"/>
                <w:spacing w:val="18"/>
                <w:kern w:val="0"/>
                <w:sz w:val="21"/>
                <w:szCs w:val="21"/>
                <w:lang w:val="en-US" w:eastAsia="zh-CN" w:bidi="ar"/>
              </w:rPr>
              <w:t>国际贸</w:t>
            </w:r>
            <w:r>
              <w:rPr>
                <w:rFonts w:hint="eastAsia" w:ascii="宋体" w:hAnsi="宋体" w:eastAsia="宋体" w:cs="宋体"/>
                <w:snapToGrid/>
                <w:color w:val="000000"/>
                <w:spacing w:val="12"/>
                <w:kern w:val="0"/>
                <w:sz w:val="21"/>
                <w:szCs w:val="21"/>
                <w:lang w:val="en-US" w:eastAsia="zh-CN" w:bidi="ar"/>
              </w:rPr>
              <w:t>易</w:t>
            </w:r>
            <w:r>
              <w:rPr>
                <w:rFonts w:hint="eastAsia" w:ascii="宋体" w:hAnsi="宋体" w:eastAsia="宋体" w:cs="宋体"/>
                <w:snapToGrid/>
                <w:color w:val="000000"/>
                <w:spacing w:val="9"/>
                <w:kern w:val="0"/>
                <w:sz w:val="21"/>
                <w:szCs w:val="21"/>
                <w:lang w:val="en-US" w:eastAsia="zh-CN" w:bidi="ar"/>
              </w:rPr>
              <w:t>中不同当事人</w:t>
            </w:r>
            <w:r>
              <w:rPr>
                <w:rFonts w:hint="eastAsia" w:ascii="宋体" w:hAnsi="宋体" w:cs="宋体"/>
                <w:snapToGrid/>
                <w:color w:val="000000"/>
                <w:spacing w:val="9"/>
                <w:kern w:val="0"/>
                <w:sz w:val="21"/>
                <w:szCs w:val="21"/>
                <w:lang w:val="en-US" w:eastAsia="zh-CN" w:bidi="ar"/>
              </w:rPr>
              <w:t>所</w:t>
            </w:r>
            <w:r>
              <w:rPr>
                <w:rFonts w:hint="eastAsia" w:ascii="宋体" w:hAnsi="宋体" w:eastAsia="宋体" w:cs="宋体"/>
                <w:snapToGrid/>
                <w:color w:val="000000"/>
                <w:spacing w:val="9"/>
                <w:kern w:val="0"/>
                <w:sz w:val="21"/>
                <w:szCs w:val="21"/>
                <w:lang w:val="en-US" w:eastAsia="zh-CN" w:bidi="ar"/>
              </w:rPr>
              <w:t>面临的具体工作与他们之间的互动关系；学会外贸公司利用各种方式控</w:t>
            </w:r>
            <w:r>
              <w:rPr>
                <w:rFonts w:hint="eastAsia" w:ascii="宋体" w:hAnsi="宋体" w:eastAsia="宋体" w:cs="宋体"/>
                <w:snapToGrid/>
                <w:color w:val="000000"/>
                <w:spacing w:val="18"/>
                <w:kern w:val="0"/>
                <w:sz w:val="21"/>
                <w:szCs w:val="21"/>
                <w:lang w:val="en-US" w:eastAsia="zh-CN" w:bidi="ar"/>
              </w:rPr>
              <w:t>制成本</w:t>
            </w:r>
            <w:r>
              <w:rPr>
                <w:rFonts w:hint="eastAsia" w:ascii="宋体" w:hAnsi="宋体" w:eastAsia="宋体" w:cs="宋体"/>
                <w:snapToGrid/>
                <w:color w:val="000000"/>
                <w:spacing w:val="12"/>
                <w:kern w:val="0"/>
                <w:sz w:val="21"/>
                <w:szCs w:val="21"/>
                <w:lang w:val="en-US" w:eastAsia="zh-CN" w:bidi="ar"/>
              </w:rPr>
              <w:t>以</w:t>
            </w:r>
            <w:r>
              <w:rPr>
                <w:rFonts w:hint="eastAsia" w:ascii="宋体" w:hAnsi="宋体" w:eastAsia="宋体" w:cs="宋体"/>
                <w:snapToGrid/>
                <w:color w:val="000000"/>
                <w:spacing w:val="9"/>
                <w:kern w:val="0"/>
                <w:sz w:val="21"/>
                <w:szCs w:val="21"/>
                <w:lang w:val="en-US" w:eastAsia="zh-CN" w:bidi="ar"/>
              </w:rPr>
              <w:t>达到利润最大化的思路；认识供求平衡、竞争等宏观经济现象，并且能够合理地加以</w:t>
            </w:r>
            <w:r>
              <w:rPr>
                <w:rFonts w:hint="eastAsia" w:ascii="宋体" w:hAnsi="宋体" w:eastAsia="宋体" w:cs="宋体"/>
                <w:snapToGrid/>
                <w:color w:val="000000"/>
                <w:spacing w:val="3"/>
                <w:kern w:val="0"/>
                <w:sz w:val="21"/>
                <w:szCs w:val="21"/>
                <w:lang w:val="en-US" w:eastAsia="zh-CN" w:bidi="ar"/>
              </w:rPr>
              <w:t>利用</w:t>
            </w:r>
            <w:r>
              <w:rPr>
                <w:rFonts w:hint="eastAsia" w:ascii="宋体" w:hAnsi="宋体" w:eastAsia="宋体" w:cs="宋体"/>
                <w:snapToGrid/>
                <w:color w:val="000000"/>
                <w:spacing w:val="2"/>
                <w:kern w:val="0"/>
                <w:sz w:val="21"/>
                <w:szCs w:val="21"/>
                <w:lang w:val="en-US" w:eastAsia="zh-CN" w:bidi="ar"/>
              </w:rPr>
              <w:t>。</w:t>
            </w:r>
          </w:p>
        </w:tc>
      </w:tr>
      <w:tr w14:paraId="6F2F9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Align w:val="top"/>
          </w:tcPr>
          <w:p w14:paraId="3A391623">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06B8DBA0">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64F4A321">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7E34DCFC">
            <w:pPr>
              <w:keepNext w:val="0"/>
              <w:keepLines w:val="0"/>
              <w:widowControl/>
              <w:suppressLineNumbers w:val="0"/>
              <w:kinsoku w:val="0"/>
              <w:autoSpaceDE w:val="0"/>
              <w:autoSpaceDN w:val="0"/>
              <w:adjustRightInd w:val="0"/>
              <w:snapToGrid w:val="0"/>
              <w:spacing w:before="65" w:beforeAutospacing="0" w:after="0" w:afterAutospacing="0"/>
              <w:ind w:right="0" w:firstLine="600" w:firstLineChars="300"/>
              <w:jc w:val="left"/>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kern w:val="0"/>
                <w:sz w:val="20"/>
                <w:szCs w:val="20"/>
                <w:lang w:val="en-US" w:eastAsia="zh-CN" w:bidi="ar"/>
              </w:rPr>
              <w:t>C</w:t>
            </w:r>
          </w:p>
          <w:p w14:paraId="7803FC98">
            <w:pPr>
              <w:keepNext w:val="0"/>
              <w:keepLines w:val="0"/>
              <w:widowControl/>
              <w:suppressLineNumbers w:val="0"/>
              <w:kinsoku w:val="0"/>
              <w:autoSpaceDE w:val="0"/>
              <w:autoSpaceDN w:val="0"/>
              <w:adjustRightInd w:val="0"/>
              <w:snapToGrid w:val="0"/>
              <w:spacing w:before="116" w:beforeAutospacing="0" w:after="0" w:afterAutospacing="0"/>
              <w:ind w:left="233"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0"/>
                <w:szCs w:val="20"/>
                <w:lang w:val="en-US" w:eastAsia="zh-CN" w:bidi="ar"/>
              </w:rPr>
              <w:t>课程目</w:t>
            </w:r>
            <w:r>
              <w:rPr>
                <w:rFonts w:hint="eastAsia" w:ascii="宋体" w:hAnsi="宋体" w:eastAsia="宋体" w:cs="宋体"/>
                <w:snapToGrid/>
                <w:color w:val="000000"/>
                <w:spacing w:val="8"/>
                <w:kern w:val="0"/>
                <w:sz w:val="20"/>
                <w:szCs w:val="20"/>
                <w:lang w:val="en-US" w:eastAsia="zh-CN" w:bidi="ar"/>
              </w:rPr>
              <w:t>标</w:t>
            </w:r>
          </w:p>
        </w:tc>
        <w:tc>
          <w:tcPr>
            <w:tcW w:w="7775" w:type="dxa"/>
            <w:gridSpan w:val="12"/>
            <w:vAlign w:val="top"/>
          </w:tcPr>
          <w:p w14:paraId="23F03B0D">
            <w:pPr>
              <w:pStyle w:val="13"/>
              <w:spacing w:before="142"/>
              <w:ind w:left="35"/>
              <w:rPr>
                <w:rFonts w:ascii="宋体" w:hAnsi="宋体" w:eastAsia="宋体" w:cs="宋体"/>
                <w:sz w:val="24"/>
                <w:szCs w:val="24"/>
                <w:lang w:eastAsia="zh-CN"/>
              </w:rPr>
            </w:pPr>
            <w:r>
              <w:rPr>
                <w:rFonts w:hint="eastAsia" w:ascii="宋体" w:hAnsi="宋体" w:eastAsia="宋体" w:cs="宋体"/>
                <w:sz w:val="24"/>
                <w:szCs w:val="24"/>
                <w:lang w:eastAsia="zh-CN"/>
              </w:rPr>
              <w:t>（一）知识</w:t>
            </w:r>
          </w:p>
          <w:p w14:paraId="0030ABDF">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7" w:firstLineChars="286"/>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0"/>
                <w:kern w:val="0"/>
                <w:sz w:val="21"/>
                <w:szCs w:val="21"/>
                <w:lang w:val="en-US" w:eastAsia="zh-CN" w:bidi="ar"/>
              </w:rPr>
              <w:t>利用</w:t>
            </w:r>
            <w:r>
              <w:rPr>
                <w:rFonts w:hint="eastAsia" w:ascii="宋体" w:hAnsi="宋体" w:cs="宋体"/>
                <w:snapToGrid/>
                <w:color w:val="000000"/>
                <w:spacing w:val="10"/>
                <w:kern w:val="0"/>
                <w:sz w:val="21"/>
                <w:szCs w:val="21"/>
                <w:lang w:val="en-US" w:eastAsia="zh-CN" w:bidi="ar"/>
              </w:rPr>
              <w:t>S</w:t>
            </w:r>
            <w:r>
              <w:rPr>
                <w:rFonts w:hint="eastAsia" w:ascii="宋体" w:hAnsi="宋体" w:eastAsia="宋体" w:cs="宋体"/>
                <w:snapToGrid/>
                <w:color w:val="000000"/>
                <w:kern w:val="0"/>
                <w:sz w:val="21"/>
                <w:szCs w:val="21"/>
                <w:lang w:val="en-US" w:eastAsia="zh-CN" w:bidi="ar"/>
              </w:rPr>
              <w:t>imtrade</w:t>
            </w:r>
            <w:r>
              <w:rPr>
                <w:rFonts w:hint="eastAsia" w:ascii="宋体" w:hAnsi="宋体" w:eastAsia="宋体" w:cs="宋体"/>
                <w:snapToGrid/>
                <w:color w:val="000000"/>
                <w:spacing w:val="10"/>
                <w:kern w:val="0"/>
                <w:sz w:val="21"/>
                <w:szCs w:val="21"/>
                <w:lang w:val="en-US" w:eastAsia="zh-CN" w:bidi="ar"/>
              </w:rPr>
              <w:t xml:space="preserve"> 外贸实训</w:t>
            </w:r>
            <w:r>
              <w:rPr>
                <w:rFonts w:hint="eastAsia" w:ascii="宋体" w:hAnsi="宋体" w:cs="宋体"/>
                <w:snapToGrid/>
                <w:color w:val="000000"/>
                <w:spacing w:val="10"/>
                <w:kern w:val="0"/>
                <w:sz w:val="21"/>
                <w:szCs w:val="21"/>
                <w:lang w:val="en-US" w:eastAsia="zh-CN" w:bidi="ar"/>
              </w:rPr>
              <w:t>平</w:t>
            </w:r>
            <w:r>
              <w:rPr>
                <w:rFonts w:hint="eastAsia" w:ascii="宋体" w:hAnsi="宋体" w:eastAsia="宋体" w:cs="宋体"/>
                <w:snapToGrid/>
                <w:color w:val="000000"/>
                <w:spacing w:val="10"/>
                <w:kern w:val="0"/>
                <w:sz w:val="21"/>
                <w:szCs w:val="21"/>
                <w:lang w:val="en-US" w:eastAsia="zh-CN" w:bidi="ar"/>
              </w:rPr>
              <w:t>台，掌握进出口各环节的流程和操作。</w:t>
            </w:r>
          </w:p>
          <w:p w14:paraId="67DCCEDC">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（二）能力</w:t>
            </w:r>
          </w:p>
          <w:p w14:paraId="39863783">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8" w:firstLineChars="289"/>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9"/>
                <w:kern w:val="0"/>
                <w:sz w:val="21"/>
                <w:szCs w:val="21"/>
                <w:lang w:val="en-US" w:eastAsia="zh-CN" w:bidi="ar"/>
              </w:rPr>
              <w:t>运用国际贸易专业知识和英语语言能力</w:t>
            </w:r>
            <w:r>
              <w:rPr>
                <w:rFonts w:hint="eastAsia" w:ascii="宋体" w:hAnsi="宋体" w:cs="宋体"/>
                <w:snapToGrid/>
                <w:color w:val="000000"/>
                <w:spacing w:val="9"/>
                <w:kern w:val="0"/>
                <w:sz w:val="21"/>
                <w:szCs w:val="21"/>
                <w:lang w:val="en-US" w:eastAsia="zh-CN" w:bidi="ar"/>
              </w:rPr>
              <w:t>实现</w:t>
            </w:r>
            <w:r>
              <w:rPr>
                <w:rFonts w:hint="eastAsia" w:ascii="宋体" w:hAnsi="宋体" w:eastAsia="宋体" w:cs="宋体"/>
                <w:snapToGrid/>
                <w:color w:val="000000"/>
                <w:spacing w:val="9"/>
                <w:kern w:val="0"/>
                <w:sz w:val="21"/>
                <w:szCs w:val="21"/>
                <w:lang w:val="en-US" w:eastAsia="zh-CN" w:bidi="ar"/>
              </w:rPr>
              <w:t>外贸合同</w:t>
            </w:r>
            <w:r>
              <w:rPr>
                <w:rFonts w:hint="eastAsia" w:ascii="宋体" w:hAnsi="宋体" w:cs="宋体"/>
                <w:snapToGrid/>
                <w:color w:val="000000"/>
                <w:spacing w:val="9"/>
                <w:kern w:val="0"/>
                <w:sz w:val="21"/>
                <w:szCs w:val="21"/>
                <w:lang w:val="en-US" w:eastAsia="zh-CN" w:bidi="ar"/>
              </w:rPr>
              <w:t>的签订和履行</w:t>
            </w:r>
            <w:r>
              <w:rPr>
                <w:rFonts w:hint="eastAsia" w:ascii="宋体" w:hAnsi="宋体" w:eastAsia="宋体" w:cs="宋体"/>
                <w:snapToGrid/>
                <w:color w:val="000000"/>
                <w:spacing w:val="9"/>
                <w:kern w:val="0"/>
                <w:sz w:val="21"/>
                <w:szCs w:val="21"/>
                <w:lang w:val="en-US" w:eastAsia="zh-CN" w:bidi="ar"/>
              </w:rPr>
              <w:t>。</w:t>
            </w:r>
          </w:p>
          <w:p w14:paraId="2E230D14">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（三）素养</w:t>
            </w:r>
          </w:p>
          <w:p w14:paraId="143FA96B">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9" w:firstLineChars="292"/>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能够与客户、</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6"/>
                <w:kern w:val="0"/>
                <w:sz w:val="21"/>
                <w:szCs w:val="21"/>
                <w:lang w:val="en-US" w:eastAsia="zh-CN" w:bidi="ar"/>
              </w:rPr>
              <w:t>生产</w:t>
            </w:r>
            <w:r>
              <w:rPr>
                <w:rFonts w:hint="eastAsia" w:ascii="宋体" w:hAnsi="宋体" w:eastAsia="宋体" w:cs="宋体"/>
                <w:snapToGrid/>
                <w:color w:val="000000"/>
                <w:spacing w:val="12"/>
                <w:kern w:val="0"/>
                <w:sz w:val="21"/>
                <w:szCs w:val="21"/>
                <w:lang w:val="en-US" w:eastAsia="zh-CN" w:bidi="ar"/>
              </w:rPr>
              <w:t>部</w:t>
            </w:r>
            <w:r>
              <w:rPr>
                <w:rFonts w:hint="eastAsia" w:ascii="宋体" w:hAnsi="宋体" w:eastAsia="宋体" w:cs="宋体"/>
                <w:snapToGrid/>
                <w:color w:val="000000"/>
                <w:spacing w:val="8"/>
                <w:kern w:val="0"/>
                <w:sz w:val="21"/>
                <w:szCs w:val="21"/>
                <w:lang w:val="en-US" w:eastAsia="zh-CN" w:bidi="ar"/>
              </w:rPr>
              <w:t>门、贸易环节中的各个当事人顺利沟通互动，能够撰写英语函电</w:t>
            </w:r>
            <w:r>
              <w:rPr>
                <w:rFonts w:hint="eastAsia" w:ascii="宋体" w:hAnsi="宋体" w:cs="宋体"/>
                <w:snapToGrid/>
                <w:color w:val="000000"/>
                <w:spacing w:val="8"/>
                <w:kern w:val="0"/>
                <w:sz w:val="21"/>
                <w:szCs w:val="21"/>
                <w:lang w:val="en-US" w:eastAsia="zh-CN" w:bidi="ar"/>
              </w:rPr>
              <w:t>，推动</w:t>
            </w:r>
            <w:r>
              <w:rPr>
                <w:rFonts w:hint="eastAsia" w:ascii="宋体" w:hAnsi="宋体" w:eastAsia="宋体" w:cs="宋体"/>
                <w:snapToGrid/>
                <w:color w:val="000000"/>
                <w:spacing w:val="8"/>
                <w:kern w:val="0"/>
                <w:sz w:val="21"/>
                <w:szCs w:val="21"/>
                <w:lang w:val="en-US" w:eastAsia="zh-CN" w:bidi="ar"/>
              </w:rPr>
              <w:t>业务的顺利进行和可持续发展</w:t>
            </w:r>
            <w:r>
              <w:rPr>
                <w:rFonts w:hint="eastAsia" w:ascii="宋体" w:hAnsi="宋体" w:eastAsia="宋体" w:cs="宋体"/>
                <w:snapToGrid/>
                <w:color w:val="000000"/>
                <w:spacing w:val="8"/>
                <w:kern w:val="0"/>
                <w:sz w:val="20"/>
                <w:szCs w:val="20"/>
                <w:lang w:val="en-US" w:eastAsia="zh-CN" w:bidi="ar"/>
              </w:rPr>
              <w:t>。</w:t>
            </w:r>
          </w:p>
        </w:tc>
      </w:tr>
      <w:tr w14:paraId="0512F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restart"/>
            <w:vAlign w:val="top"/>
          </w:tcPr>
          <w:p w14:paraId="4D9FDD98">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4260BF6E">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5339D20C">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5D3C621C">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5E18E355">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0B3D84A5">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D</w:t>
            </w:r>
          </w:p>
          <w:p w14:paraId="2E4E5D84">
            <w:pPr>
              <w:keepNext w:val="0"/>
              <w:keepLines w:val="0"/>
              <w:widowControl/>
              <w:suppressLineNumbers w:val="0"/>
              <w:kinsoku w:val="0"/>
              <w:autoSpaceDE w:val="0"/>
              <w:autoSpaceDN w:val="0"/>
              <w:adjustRightInd w:val="0"/>
              <w:snapToGrid w:val="0"/>
              <w:spacing w:before="71" w:beforeAutospacing="0" w:after="0" w:afterAutospacing="0"/>
              <w:ind w:left="13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9"/>
                <w:kern w:val="0"/>
                <w:sz w:val="21"/>
                <w:szCs w:val="21"/>
                <w:lang w:val="en-US" w:eastAsia="zh-CN" w:bidi="ar"/>
              </w:rPr>
              <w:t>课程目标</w:t>
            </w:r>
            <w:r>
              <w:rPr>
                <w:rFonts w:hint="eastAsia" w:ascii="宋体" w:hAnsi="宋体" w:eastAsia="宋体" w:cs="宋体"/>
                <w:snapToGrid/>
                <w:color w:val="000000"/>
                <w:spacing w:val="8"/>
                <w:kern w:val="0"/>
                <w:sz w:val="21"/>
                <w:szCs w:val="21"/>
                <w:lang w:val="en-US" w:eastAsia="zh-CN" w:bidi="ar"/>
              </w:rPr>
              <w:t>与</w:t>
            </w:r>
          </w:p>
          <w:p w14:paraId="695432C8">
            <w:pPr>
              <w:keepNext w:val="0"/>
              <w:keepLines w:val="0"/>
              <w:widowControl/>
              <w:suppressLineNumbers w:val="0"/>
              <w:kinsoku w:val="0"/>
              <w:autoSpaceDE w:val="0"/>
              <w:autoSpaceDN w:val="0"/>
              <w:adjustRightInd w:val="0"/>
              <w:snapToGrid w:val="0"/>
              <w:spacing w:before="64" w:beforeAutospacing="0" w:after="0" w:afterAutospacing="0"/>
              <w:ind w:left="13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8"/>
                <w:kern w:val="0"/>
                <w:sz w:val="21"/>
                <w:szCs w:val="21"/>
                <w:lang w:val="en-US" w:eastAsia="zh-CN" w:bidi="ar"/>
              </w:rPr>
              <w:t>毕业要求</w:t>
            </w:r>
            <w:r>
              <w:rPr>
                <w:rFonts w:hint="eastAsia" w:ascii="宋体" w:hAnsi="宋体" w:eastAsia="宋体" w:cs="宋体"/>
                <w:snapToGrid/>
                <w:color w:val="000000"/>
                <w:spacing w:val="7"/>
                <w:kern w:val="0"/>
                <w:sz w:val="21"/>
                <w:szCs w:val="21"/>
                <w:lang w:val="en-US" w:eastAsia="zh-CN" w:bidi="ar"/>
              </w:rPr>
              <w:t>的</w:t>
            </w:r>
          </w:p>
          <w:p w14:paraId="5B04161B">
            <w:pPr>
              <w:keepNext w:val="0"/>
              <w:keepLines w:val="0"/>
              <w:widowControl/>
              <w:suppressLineNumbers w:val="0"/>
              <w:kinsoku w:val="0"/>
              <w:autoSpaceDE w:val="0"/>
              <w:autoSpaceDN w:val="0"/>
              <w:adjustRightInd w:val="0"/>
              <w:snapToGrid w:val="0"/>
              <w:spacing w:before="116" w:beforeAutospacing="0" w:after="0" w:afterAutospacing="0"/>
              <w:ind w:left="233"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1"/>
                <w:szCs w:val="21"/>
                <w:lang w:val="en-US" w:eastAsia="zh-CN" w:bidi="ar"/>
              </w:rPr>
              <w:t>对应关</w:t>
            </w:r>
            <w:r>
              <w:rPr>
                <w:rFonts w:hint="eastAsia" w:ascii="宋体" w:hAnsi="宋体" w:eastAsia="宋体" w:cs="宋体"/>
                <w:snapToGrid/>
                <w:color w:val="000000"/>
                <w:spacing w:val="8"/>
                <w:kern w:val="0"/>
                <w:sz w:val="21"/>
                <w:szCs w:val="21"/>
                <w:lang w:val="en-US" w:eastAsia="zh-CN" w:bidi="ar"/>
              </w:rPr>
              <w:t>系</w:t>
            </w:r>
          </w:p>
        </w:tc>
        <w:tc>
          <w:tcPr>
            <w:tcW w:w="2076" w:type="dxa"/>
            <w:gridSpan w:val="2"/>
            <w:vAlign w:val="top"/>
          </w:tcPr>
          <w:p w14:paraId="49B587CA">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48A1ED28">
            <w:pPr>
              <w:keepNext w:val="0"/>
              <w:keepLines w:val="0"/>
              <w:widowControl/>
              <w:suppressLineNumbers w:val="0"/>
              <w:kinsoku w:val="0"/>
              <w:autoSpaceDE w:val="0"/>
              <w:autoSpaceDN w:val="0"/>
              <w:adjustRightInd w:val="0"/>
              <w:snapToGrid w:val="0"/>
              <w:spacing w:before="65" w:beforeAutospacing="0" w:after="0" w:afterAutospacing="0"/>
              <w:ind w:left="352"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7"/>
                <w:kern w:val="0"/>
                <w:sz w:val="21"/>
                <w:szCs w:val="21"/>
                <w:lang w:val="en-US" w:eastAsia="zh-CN" w:bidi="ar"/>
              </w:rPr>
              <w:t>毕</w:t>
            </w:r>
            <w:r>
              <w:rPr>
                <w:rFonts w:hint="eastAsia" w:ascii="宋体" w:hAnsi="宋体" w:eastAsia="宋体" w:cs="宋体"/>
                <w:snapToGrid/>
                <w:color w:val="000000"/>
                <w:spacing w:val="6"/>
                <w:kern w:val="0"/>
                <w:sz w:val="21"/>
                <w:szCs w:val="21"/>
                <w:lang w:val="en-US" w:eastAsia="zh-CN" w:bidi="ar"/>
              </w:rPr>
              <w:t>业要求</w:t>
            </w:r>
          </w:p>
        </w:tc>
        <w:tc>
          <w:tcPr>
            <w:tcW w:w="2466" w:type="dxa"/>
            <w:gridSpan w:val="5"/>
            <w:vAlign w:val="top"/>
          </w:tcPr>
          <w:p w14:paraId="31C69449">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716206A5">
            <w:pPr>
              <w:keepNext w:val="0"/>
              <w:keepLines w:val="0"/>
              <w:widowControl/>
              <w:suppressLineNumbers w:val="0"/>
              <w:kinsoku w:val="0"/>
              <w:autoSpaceDE w:val="0"/>
              <w:autoSpaceDN w:val="0"/>
              <w:adjustRightInd w:val="0"/>
              <w:snapToGrid w:val="0"/>
              <w:spacing w:before="65" w:beforeAutospacing="0" w:after="0" w:afterAutospacing="0"/>
              <w:ind w:left="1156"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毕业要求指标点</w:t>
            </w:r>
          </w:p>
        </w:tc>
        <w:tc>
          <w:tcPr>
            <w:tcW w:w="3233" w:type="dxa"/>
            <w:gridSpan w:val="5"/>
            <w:vAlign w:val="top"/>
          </w:tcPr>
          <w:p w14:paraId="34A4B44E">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297EE7F1">
            <w:pPr>
              <w:keepNext w:val="0"/>
              <w:keepLines w:val="0"/>
              <w:widowControl/>
              <w:suppressLineNumbers w:val="0"/>
              <w:kinsoku w:val="0"/>
              <w:autoSpaceDE w:val="0"/>
              <w:autoSpaceDN w:val="0"/>
              <w:adjustRightInd w:val="0"/>
              <w:snapToGrid w:val="0"/>
              <w:spacing w:before="65" w:beforeAutospacing="0" w:after="0" w:afterAutospacing="0"/>
              <w:ind w:left="1443"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w:t>
            </w:r>
          </w:p>
        </w:tc>
      </w:tr>
      <w:tr w14:paraId="3748C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4145690D">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492F718E">
            <w:pPr>
              <w:keepNext w:val="0"/>
              <w:keepLines w:val="0"/>
              <w:widowControl/>
              <w:suppressLineNumbers w:val="0"/>
              <w:kinsoku w:val="0"/>
              <w:autoSpaceDE w:val="0"/>
              <w:autoSpaceDN w:val="0"/>
              <w:adjustRightInd w:val="0"/>
              <w:snapToGrid w:val="0"/>
              <w:spacing w:before="301" w:beforeAutospacing="0" w:after="0" w:afterAutospacing="0" w:line="272" w:lineRule="exact"/>
              <w:ind w:left="181"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B</w:t>
            </w:r>
            <w:r>
              <w:rPr>
                <w:rFonts w:hint="eastAsia" w:ascii="宋体" w:hAnsi="宋体" w:eastAsia="宋体" w:cs="宋体"/>
                <w:snapToGrid/>
                <w:color w:val="000000"/>
                <w:spacing w:val="9"/>
                <w:kern w:val="0"/>
                <w:position w:val="1"/>
                <w:sz w:val="21"/>
                <w:szCs w:val="21"/>
                <w:lang w:val="en-US" w:eastAsia="zh-CN" w:bidi="ar"/>
              </w:rPr>
              <w:t>.实务技</w:t>
            </w:r>
            <w:r>
              <w:rPr>
                <w:rFonts w:hint="eastAsia" w:ascii="宋体" w:hAnsi="宋体" w:eastAsia="宋体" w:cs="宋体"/>
                <w:snapToGrid/>
                <w:color w:val="000000"/>
                <w:spacing w:val="8"/>
                <w:kern w:val="0"/>
                <w:position w:val="1"/>
                <w:sz w:val="21"/>
                <w:szCs w:val="21"/>
                <w:lang w:val="en-US" w:eastAsia="zh-CN" w:bidi="ar"/>
              </w:rPr>
              <w:t>能</w:t>
            </w:r>
          </w:p>
        </w:tc>
        <w:tc>
          <w:tcPr>
            <w:tcW w:w="2466" w:type="dxa"/>
            <w:gridSpan w:val="5"/>
            <w:vAlign w:val="top"/>
          </w:tcPr>
          <w:p w14:paraId="5F578EF3">
            <w:pPr>
              <w:keepNext w:val="0"/>
              <w:keepLines w:val="0"/>
              <w:pageBreakBefore w:val="0"/>
              <w:widowControl w:val="0"/>
              <w:kinsoku/>
              <w:wordWrap/>
              <w:overflowPunct/>
              <w:topLinePunct w:val="0"/>
              <w:bidi w:val="0"/>
              <w:snapToGrid/>
              <w:spacing w:line="440" w:lineRule="exact"/>
              <w:textAlignment w:val="auto"/>
              <w:rPr>
                <w:rFonts w:hint="eastAsia" w:asciiTheme="majorEastAsia" w:hAnsiTheme="majorEastAsia" w:eastAsiaTheme="majorEastAsia"/>
                <w:bCs/>
                <w:sz w:val="21"/>
                <w:szCs w:val="21"/>
                <w:lang w:eastAsia="zh-CN"/>
              </w:rPr>
            </w:pPr>
            <w:r>
              <w:rPr>
                <w:rFonts w:hint="eastAsia" w:ascii="宋体" w:hAnsi="宋体" w:eastAsia="宋体" w:cs="宋体"/>
                <w:szCs w:val="21"/>
                <w:lang w:val="en-US" w:eastAsia="zh-CN"/>
              </w:rPr>
              <w:t>B1具备较强的商务英语运用能力、跨文化适应能力、思辨能力、数字化信息素养和人工智能运用能力；</w:t>
            </w:r>
          </w:p>
        </w:tc>
        <w:tc>
          <w:tcPr>
            <w:tcW w:w="3233" w:type="dxa"/>
            <w:gridSpan w:val="5"/>
            <w:vAlign w:val="top"/>
          </w:tcPr>
          <w:p w14:paraId="3F14BAE3">
            <w:pPr>
              <w:keepNext w:val="0"/>
              <w:keepLines w:val="0"/>
              <w:widowControl/>
              <w:suppressLineNumbers w:val="0"/>
              <w:kinsoku w:val="0"/>
              <w:autoSpaceDE w:val="0"/>
              <w:autoSpaceDN w:val="0"/>
              <w:adjustRightInd w:val="0"/>
              <w:snapToGrid w:val="0"/>
              <w:spacing w:before="301"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程目标1</w:t>
            </w:r>
          </w:p>
        </w:tc>
      </w:tr>
      <w:tr w14:paraId="108D0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538BF62E">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0B85E5F9">
            <w:pPr>
              <w:keepNext w:val="0"/>
              <w:keepLines w:val="0"/>
              <w:widowControl/>
              <w:suppressLineNumbers w:val="0"/>
              <w:kinsoku w:val="0"/>
              <w:autoSpaceDE w:val="0"/>
              <w:autoSpaceDN w:val="0"/>
              <w:adjustRightInd w:val="0"/>
              <w:snapToGrid w:val="0"/>
              <w:spacing w:before="0" w:beforeAutospacing="0" w:after="0" w:afterAutospacing="0" w:line="357" w:lineRule="auto"/>
              <w:ind w:left="0" w:right="0"/>
              <w:jc w:val="left"/>
              <w:textAlignment w:val="baseline"/>
              <w:rPr>
                <w:rFonts w:hint="eastAsia" w:ascii="宋体" w:hAnsi="宋体" w:eastAsia="宋体" w:cs="宋体"/>
                <w:color w:val="000000"/>
                <w:kern w:val="0"/>
                <w:sz w:val="21"/>
                <w:szCs w:val="21"/>
              </w:rPr>
            </w:pPr>
          </w:p>
          <w:p w14:paraId="147427BE">
            <w:pPr>
              <w:keepNext w:val="0"/>
              <w:keepLines w:val="0"/>
              <w:widowControl/>
              <w:suppressLineNumbers w:val="0"/>
              <w:kinsoku w:val="0"/>
              <w:autoSpaceDE w:val="0"/>
              <w:autoSpaceDN w:val="0"/>
              <w:adjustRightInd w:val="0"/>
              <w:snapToGrid w:val="0"/>
              <w:spacing w:before="65" w:beforeAutospacing="0" w:after="0" w:afterAutospacing="0" w:line="270" w:lineRule="exact"/>
              <w:ind w:left="185"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C</w:t>
            </w:r>
            <w:r>
              <w:rPr>
                <w:rFonts w:hint="eastAsia" w:ascii="宋体" w:hAnsi="宋体" w:eastAsia="宋体" w:cs="宋体"/>
                <w:snapToGrid/>
                <w:color w:val="000000"/>
                <w:spacing w:val="8"/>
                <w:kern w:val="0"/>
                <w:position w:val="1"/>
                <w:sz w:val="21"/>
                <w:szCs w:val="21"/>
                <w:lang w:val="en-US" w:eastAsia="zh-CN" w:bidi="ar"/>
              </w:rPr>
              <w:t>.应用创新</w:t>
            </w:r>
          </w:p>
        </w:tc>
        <w:tc>
          <w:tcPr>
            <w:tcW w:w="2466" w:type="dxa"/>
            <w:gridSpan w:val="5"/>
            <w:vAlign w:val="top"/>
          </w:tcPr>
          <w:p w14:paraId="17EE67F4">
            <w:pPr>
              <w:keepNext w:val="0"/>
              <w:keepLines w:val="0"/>
              <w:pageBreakBefore w:val="0"/>
              <w:widowControl w:val="0"/>
              <w:kinsoku/>
              <w:wordWrap/>
              <w:overflowPunct/>
              <w:topLinePunct w:val="0"/>
              <w:bidi w:val="0"/>
              <w:snapToGrid/>
              <w:spacing w:line="440" w:lineRule="exact"/>
              <w:textAlignment w:val="auto"/>
              <w:rPr>
                <w:rFonts w:hint="eastAsia" w:asciiTheme="majorEastAsia" w:hAnsiTheme="majorEastAsia" w:eastAsiaTheme="majorEastAsia"/>
                <w:bCs/>
                <w:sz w:val="21"/>
                <w:szCs w:val="21"/>
                <w:lang w:eastAsia="zh-CN"/>
              </w:rPr>
            </w:pPr>
            <w:r>
              <w:rPr>
                <w:rFonts w:hint="eastAsia" w:ascii="宋体" w:hAnsi="宋体" w:eastAsia="宋体" w:cs="宋体"/>
                <w:color w:val="auto"/>
                <w:kern w:val="0"/>
                <w:sz w:val="24"/>
                <w:szCs w:val="24"/>
                <w:highlight w:val="none"/>
                <w:lang w:val="en-US" w:eastAsia="zh-CN"/>
              </w:rPr>
              <w:t>C1掌握</w:t>
            </w:r>
            <w:r>
              <w:rPr>
                <w:rFonts w:hint="eastAsia" w:ascii="宋体" w:hAnsi="宋体" w:eastAsia="宋体" w:cs="宋体"/>
                <w:szCs w:val="21"/>
                <w:lang w:val="en-US" w:eastAsia="zh-CN"/>
              </w:rPr>
              <w:t>运用商务英语专业知识和技能发掘问题、分析问题和进行商务活动的综合能力；</w:t>
            </w:r>
          </w:p>
        </w:tc>
        <w:tc>
          <w:tcPr>
            <w:tcW w:w="3233" w:type="dxa"/>
            <w:gridSpan w:val="5"/>
            <w:vAlign w:val="top"/>
          </w:tcPr>
          <w:p w14:paraId="6A17A934">
            <w:pPr>
              <w:keepNext w:val="0"/>
              <w:keepLines w:val="0"/>
              <w:widowControl/>
              <w:suppressLineNumbers w:val="0"/>
              <w:kinsoku w:val="0"/>
              <w:autoSpaceDE w:val="0"/>
              <w:autoSpaceDN w:val="0"/>
              <w:adjustRightInd w:val="0"/>
              <w:snapToGrid w:val="0"/>
              <w:spacing w:before="225"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程目标2</w:t>
            </w:r>
          </w:p>
        </w:tc>
      </w:tr>
      <w:tr w14:paraId="7DEAD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116768B1">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26A79FCF">
            <w:pPr>
              <w:keepNext w:val="0"/>
              <w:keepLines w:val="0"/>
              <w:widowControl/>
              <w:suppressLineNumbers w:val="0"/>
              <w:kinsoku w:val="0"/>
              <w:autoSpaceDE w:val="0"/>
              <w:autoSpaceDN w:val="0"/>
              <w:adjustRightInd w:val="0"/>
              <w:snapToGrid w:val="0"/>
              <w:spacing w:before="302" w:beforeAutospacing="0" w:after="0" w:afterAutospacing="0" w:line="272" w:lineRule="exact"/>
              <w:ind w:left="182" w:leftChars="0" w:right="0" w:rightChars="0"/>
              <w:jc w:val="left"/>
              <w:textAlignment w:val="baseline"/>
              <w:rPr>
                <w:rFonts w:hint="eastAsia" w:cs="宋体"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D</w:t>
            </w:r>
            <w:r>
              <w:rPr>
                <w:rFonts w:hint="eastAsia" w:ascii="宋体" w:hAnsi="宋体" w:eastAsia="宋体" w:cs="宋体"/>
                <w:snapToGrid/>
                <w:color w:val="000000"/>
                <w:spacing w:val="11"/>
                <w:kern w:val="0"/>
                <w:position w:val="1"/>
                <w:sz w:val="21"/>
                <w:szCs w:val="21"/>
                <w:lang w:val="en-US" w:eastAsia="zh-CN" w:bidi="ar"/>
              </w:rPr>
              <w:t>.</w:t>
            </w:r>
            <w:r>
              <w:rPr>
                <w:rFonts w:hint="eastAsia" w:ascii="宋体" w:hAnsi="宋体" w:eastAsia="宋体" w:cs="宋体"/>
                <w:snapToGrid/>
                <w:color w:val="000000"/>
                <w:spacing w:val="8"/>
                <w:kern w:val="0"/>
                <w:position w:val="1"/>
                <w:sz w:val="21"/>
                <w:szCs w:val="21"/>
                <w:lang w:val="en-US" w:eastAsia="zh-CN" w:bidi="ar"/>
              </w:rPr>
              <w:t>合作整合</w:t>
            </w:r>
          </w:p>
        </w:tc>
        <w:tc>
          <w:tcPr>
            <w:tcW w:w="2466" w:type="dxa"/>
            <w:gridSpan w:val="5"/>
            <w:vAlign w:val="top"/>
          </w:tcPr>
          <w:p w14:paraId="376AEBB8">
            <w:pPr>
              <w:spacing w:line="440" w:lineRule="exact"/>
              <w:rPr>
                <w:rFonts w:hint="eastAsia" w:asciiTheme="majorEastAsia" w:hAnsiTheme="majorEastAsia" w:eastAsiaTheme="majorEastAsia"/>
                <w:bCs/>
                <w:sz w:val="21"/>
                <w:szCs w:val="21"/>
                <w:lang w:eastAsia="zh-CN"/>
              </w:rPr>
            </w:pPr>
            <w:r>
              <w:rPr>
                <w:rFonts w:hint="eastAsia" w:ascii="宋体" w:hAnsi="宋体" w:eastAsia="宋体" w:cs="宋体"/>
                <w:color w:val="auto"/>
                <w:sz w:val="24"/>
                <w:szCs w:val="24"/>
                <w:highlight w:val="none"/>
                <w:lang w:val="en-US" w:eastAsia="zh-CN"/>
              </w:rPr>
              <w:t>D1</w:t>
            </w:r>
            <w:r>
              <w:rPr>
                <w:rFonts w:hint="eastAsia" w:ascii="宋体" w:hAnsi="宋体" w:eastAsia="宋体" w:cs="宋体"/>
                <w:szCs w:val="21"/>
                <w:lang w:val="en-US" w:eastAsia="zh-CN"/>
              </w:rPr>
              <w:t>具备较强的表达能力，能够进行有效的商务沟通和交流，具有团队合作精神；</w:t>
            </w:r>
          </w:p>
        </w:tc>
        <w:tc>
          <w:tcPr>
            <w:tcW w:w="3233" w:type="dxa"/>
            <w:gridSpan w:val="5"/>
            <w:vAlign w:val="top"/>
          </w:tcPr>
          <w:p w14:paraId="74BAC5FF">
            <w:pPr>
              <w:keepNext w:val="0"/>
              <w:keepLines w:val="0"/>
              <w:widowControl/>
              <w:suppressLineNumbers w:val="0"/>
              <w:kinsoku w:val="0"/>
              <w:autoSpaceDE w:val="0"/>
              <w:autoSpaceDN w:val="0"/>
              <w:adjustRightInd w:val="0"/>
              <w:snapToGrid w:val="0"/>
              <w:spacing w:before="225"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程目标3</w:t>
            </w:r>
          </w:p>
        </w:tc>
      </w:tr>
      <w:tr w14:paraId="1BB2B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1608" w:type="dxa"/>
            <w:vMerge w:val="restart"/>
            <w:vAlign w:val="center"/>
          </w:tcPr>
          <w:p w14:paraId="077403E4">
            <w:pPr>
              <w:pStyle w:val="13"/>
              <w:spacing w:before="152"/>
              <w:ind w:left="8"/>
              <w:jc w:val="center"/>
              <w:rPr>
                <w:rFonts w:hint="eastAsia" w:ascii="宋体"/>
                <w:b/>
                <w:sz w:val="21"/>
              </w:rPr>
            </w:pPr>
            <w:r>
              <w:rPr>
                <w:rFonts w:ascii="宋体"/>
                <w:b/>
                <w:w w:val="98"/>
                <w:sz w:val="21"/>
              </w:rPr>
              <w:t>E</w:t>
            </w:r>
          </w:p>
          <w:p w14:paraId="3CB337B0">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5070" w:type="dxa"/>
            <w:gridSpan w:val="8"/>
            <w:vMerge w:val="restart"/>
            <w:vAlign w:val="center"/>
          </w:tcPr>
          <w:p w14:paraId="067F16B9">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sz w:val="21"/>
                <w:lang w:eastAsia="zh-CN"/>
              </w:rPr>
              <w:t>章节内容</w:t>
            </w:r>
          </w:p>
        </w:tc>
        <w:tc>
          <w:tcPr>
            <w:tcW w:w="2705" w:type="dxa"/>
            <w:gridSpan w:val="4"/>
            <w:vAlign w:val="center"/>
          </w:tcPr>
          <w:p w14:paraId="662B0DDD">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Cs/>
                <w:sz w:val="21"/>
                <w:lang w:eastAsia="zh-CN"/>
              </w:rPr>
              <w:t>学时分配</w:t>
            </w:r>
          </w:p>
        </w:tc>
      </w:tr>
      <w:tr w14:paraId="2325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Merge w:val="continue"/>
            <w:vAlign w:val="center"/>
          </w:tcPr>
          <w:p w14:paraId="0294FD8E">
            <w:pPr>
              <w:pStyle w:val="13"/>
              <w:spacing w:before="125" w:line="312" w:lineRule="auto"/>
              <w:ind w:right="23"/>
              <w:jc w:val="center"/>
              <w:rPr>
                <w:rFonts w:hint="eastAsia"/>
              </w:rPr>
            </w:pPr>
          </w:p>
        </w:tc>
        <w:tc>
          <w:tcPr>
            <w:tcW w:w="5070" w:type="dxa"/>
            <w:gridSpan w:val="8"/>
            <w:vMerge w:val="continue"/>
            <w:vAlign w:val="center"/>
          </w:tcPr>
          <w:p w14:paraId="5460B1B1">
            <w:pPr>
              <w:pStyle w:val="13"/>
              <w:spacing w:before="125" w:line="312" w:lineRule="auto"/>
              <w:ind w:right="23"/>
              <w:jc w:val="center"/>
              <w:rPr>
                <w:rFonts w:hint="eastAsia"/>
              </w:rPr>
            </w:pPr>
          </w:p>
        </w:tc>
        <w:tc>
          <w:tcPr>
            <w:tcW w:w="879" w:type="dxa"/>
            <w:vAlign w:val="center"/>
          </w:tcPr>
          <w:p w14:paraId="4339FD52">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371C8515">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实践</w:t>
            </w:r>
          </w:p>
        </w:tc>
        <w:tc>
          <w:tcPr>
            <w:tcW w:w="976" w:type="dxa"/>
            <w:vAlign w:val="center"/>
          </w:tcPr>
          <w:p w14:paraId="6AAB9F81">
            <w:pPr>
              <w:pStyle w:val="13"/>
              <w:spacing w:before="44"/>
              <w:ind w:right="89"/>
              <w:jc w:val="center"/>
              <w:rPr>
                <w:rFonts w:hint="eastAsia" w:ascii="宋体" w:hAnsi="宋体" w:eastAsia="宋体" w:cs="宋体"/>
                <w:b/>
                <w:bCs/>
                <w:sz w:val="21"/>
                <w:szCs w:val="21"/>
                <w:lang w:eastAsia="zh-CN"/>
              </w:rPr>
            </w:pPr>
            <w:r>
              <w:rPr>
                <w:rFonts w:hint="eastAsia" w:ascii="宋体" w:eastAsia="宋体"/>
                <w:bCs/>
                <w:sz w:val="21"/>
                <w:lang w:eastAsia="zh-CN"/>
              </w:rPr>
              <w:t xml:space="preserve"> 合计</w:t>
            </w:r>
          </w:p>
        </w:tc>
      </w:tr>
      <w:tr w14:paraId="5351E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608" w:type="dxa"/>
            <w:vMerge w:val="continue"/>
          </w:tcPr>
          <w:p w14:paraId="30C219F2">
            <w:pPr>
              <w:pStyle w:val="13"/>
              <w:spacing w:before="125" w:line="312" w:lineRule="auto"/>
              <w:ind w:right="23"/>
              <w:rPr>
                <w:rFonts w:hint="eastAsia"/>
              </w:rPr>
            </w:pPr>
          </w:p>
        </w:tc>
        <w:tc>
          <w:tcPr>
            <w:tcW w:w="5070" w:type="dxa"/>
            <w:gridSpan w:val="8"/>
            <w:tcBorders>
              <w:bottom w:val="single" w:color="auto" w:sz="4" w:space="0"/>
            </w:tcBorders>
            <w:shd w:val="clear" w:color="auto" w:fill="auto"/>
            <w:vAlign w:val="top"/>
          </w:tcPr>
          <w:p w14:paraId="6BEF5BC7">
            <w:pPr>
              <w:keepNext w:val="0"/>
              <w:keepLines w:val="0"/>
              <w:widowControl/>
              <w:suppressLineNumbers w:val="0"/>
              <w:kinsoku w:val="0"/>
              <w:autoSpaceDE w:val="0"/>
              <w:autoSpaceDN w:val="0"/>
              <w:adjustRightInd w:val="0"/>
              <w:snapToGrid w:val="0"/>
              <w:spacing w:before="191" w:beforeAutospacing="0" w:after="0" w:afterAutospacing="0"/>
              <w:ind w:left="1728"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易惯例与法规</w:t>
            </w:r>
          </w:p>
        </w:tc>
        <w:tc>
          <w:tcPr>
            <w:tcW w:w="879" w:type="dxa"/>
          </w:tcPr>
          <w:p w14:paraId="0F0603C9">
            <w:pPr>
              <w:pStyle w:val="13"/>
              <w:spacing w:before="125" w:line="312" w:lineRule="auto"/>
              <w:ind w:right="23"/>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747E1345">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4D6340BA">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30BC4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1608" w:type="dxa"/>
            <w:vMerge w:val="continue"/>
          </w:tcPr>
          <w:p w14:paraId="5571A22D">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56080E56">
            <w:pPr>
              <w:keepNext w:val="0"/>
              <w:keepLines w:val="0"/>
              <w:widowControl/>
              <w:suppressLineNumbers w:val="0"/>
              <w:kinsoku w:val="0"/>
              <w:autoSpaceDE w:val="0"/>
              <w:autoSpaceDN w:val="0"/>
              <w:adjustRightInd w:val="0"/>
              <w:snapToGrid w:val="0"/>
              <w:spacing w:before="191" w:beforeAutospacing="0" w:after="0" w:afterAutospacing="0"/>
              <w:ind w:left="1722"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9"/>
                <w:kern w:val="0"/>
                <w:sz w:val="21"/>
                <w:szCs w:val="21"/>
                <w:lang w:val="en-US" w:eastAsia="zh-CN" w:bidi="ar"/>
              </w:rPr>
              <w:t>选</w:t>
            </w:r>
            <w:r>
              <w:rPr>
                <w:rFonts w:hint="eastAsia" w:ascii="宋体" w:hAnsi="宋体" w:eastAsia="宋体" w:cs="宋体"/>
                <w:snapToGrid/>
                <w:color w:val="000000"/>
                <w:spacing w:val="7"/>
                <w:kern w:val="0"/>
                <w:sz w:val="21"/>
                <w:szCs w:val="21"/>
                <w:lang w:val="en-US" w:eastAsia="zh-CN" w:bidi="ar"/>
              </w:rPr>
              <w:t>品与商品品质</w:t>
            </w:r>
          </w:p>
        </w:tc>
        <w:tc>
          <w:tcPr>
            <w:tcW w:w="879" w:type="dxa"/>
          </w:tcPr>
          <w:p w14:paraId="46BCA14F">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9ED6145">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6833FFED">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48B49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608" w:type="dxa"/>
            <w:vMerge w:val="continue"/>
          </w:tcPr>
          <w:p w14:paraId="7B525696">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2FB43FFC">
            <w:pPr>
              <w:keepNext w:val="0"/>
              <w:keepLines w:val="0"/>
              <w:widowControl/>
              <w:suppressLineNumbers w:val="0"/>
              <w:kinsoku w:val="0"/>
              <w:autoSpaceDE w:val="0"/>
              <w:autoSpaceDN w:val="0"/>
              <w:adjustRightInd w:val="0"/>
              <w:snapToGrid w:val="0"/>
              <w:spacing w:before="190" w:beforeAutospacing="0" w:after="0" w:afterAutospacing="0"/>
              <w:ind w:left="2079"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开发客户</w:t>
            </w:r>
          </w:p>
        </w:tc>
        <w:tc>
          <w:tcPr>
            <w:tcW w:w="879" w:type="dxa"/>
          </w:tcPr>
          <w:p w14:paraId="754A8E77">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763BC9F5">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42AAEE5D">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2053C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exact"/>
          <w:jc w:val="center"/>
        </w:trPr>
        <w:tc>
          <w:tcPr>
            <w:tcW w:w="1608" w:type="dxa"/>
            <w:vMerge w:val="continue"/>
          </w:tcPr>
          <w:p w14:paraId="5D10D6E2">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08155167">
            <w:pPr>
              <w:keepNext w:val="0"/>
              <w:keepLines w:val="0"/>
              <w:widowControl/>
              <w:suppressLineNumbers w:val="0"/>
              <w:kinsoku w:val="0"/>
              <w:autoSpaceDE w:val="0"/>
              <w:autoSpaceDN w:val="0"/>
              <w:adjustRightInd w:val="0"/>
              <w:snapToGrid w:val="0"/>
              <w:spacing w:before="39" w:beforeAutospacing="0" w:after="0" w:afterAutospacing="0"/>
              <w:ind w:left="2085"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交</w:t>
            </w:r>
            <w:r>
              <w:rPr>
                <w:rFonts w:hint="eastAsia" w:ascii="宋体" w:hAnsi="宋体" w:eastAsia="宋体" w:cs="宋体"/>
                <w:snapToGrid/>
                <w:color w:val="000000"/>
                <w:spacing w:val="4"/>
                <w:kern w:val="0"/>
                <w:sz w:val="21"/>
                <w:szCs w:val="21"/>
                <w:lang w:val="en-US" w:eastAsia="zh-CN" w:bidi="ar"/>
              </w:rPr>
              <w:t>易磋商</w:t>
            </w:r>
          </w:p>
        </w:tc>
        <w:tc>
          <w:tcPr>
            <w:tcW w:w="879" w:type="dxa"/>
            <w:shd w:val="clear" w:color="auto" w:fill="auto"/>
            <w:vAlign w:val="top"/>
          </w:tcPr>
          <w:p w14:paraId="5F333DAB">
            <w:pPr>
              <w:pStyle w:val="13"/>
              <w:spacing w:before="125" w:line="312" w:lineRule="auto"/>
              <w:ind w:right="23" w:rightChars="0"/>
              <w:jc w:val="center"/>
              <w:rPr>
                <w:rFonts w:hint="eastAsia" w:cs="仿宋" w:asciiTheme="minorEastAsia" w:hAnsiTheme="minorEastAsia" w:eastAsiaTheme="minorEastAsia"/>
                <w:sz w:val="21"/>
                <w:szCs w:val="21"/>
                <w:lang w:val="en-US" w:eastAsia="zh-CN" w:bidi="ar-SA"/>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3014CD40">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440A5CE0">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116F6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jc w:val="center"/>
        </w:trPr>
        <w:tc>
          <w:tcPr>
            <w:tcW w:w="1608" w:type="dxa"/>
            <w:vMerge w:val="continue"/>
          </w:tcPr>
          <w:p w14:paraId="5AF6B298">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0305EBBA">
            <w:pPr>
              <w:keepNext w:val="0"/>
              <w:keepLines w:val="0"/>
              <w:widowControl/>
              <w:suppressLineNumbers w:val="0"/>
              <w:kinsoku w:val="0"/>
              <w:autoSpaceDE w:val="0"/>
              <w:autoSpaceDN w:val="0"/>
              <w:adjustRightInd w:val="0"/>
              <w:snapToGrid w:val="0"/>
              <w:spacing w:before="39" w:beforeAutospacing="0" w:after="0" w:afterAutospacing="0"/>
              <w:ind w:left="2079"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报价核算</w:t>
            </w:r>
          </w:p>
        </w:tc>
        <w:tc>
          <w:tcPr>
            <w:tcW w:w="879" w:type="dxa"/>
            <w:shd w:val="clear" w:color="auto" w:fill="auto"/>
            <w:vAlign w:val="top"/>
          </w:tcPr>
          <w:p w14:paraId="354BABAD">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74DCF63C">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3D3341C9">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2E661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608" w:type="dxa"/>
            <w:vMerge w:val="continue"/>
          </w:tcPr>
          <w:p w14:paraId="598E4727">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761C3DE0">
            <w:pPr>
              <w:keepNext w:val="0"/>
              <w:keepLines w:val="0"/>
              <w:widowControl/>
              <w:suppressLineNumbers w:val="0"/>
              <w:kinsoku w:val="0"/>
              <w:autoSpaceDE w:val="0"/>
              <w:autoSpaceDN w:val="0"/>
              <w:adjustRightInd w:val="0"/>
              <w:snapToGrid w:val="0"/>
              <w:spacing w:before="39" w:beforeAutospacing="0" w:after="0" w:afterAutospacing="0"/>
              <w:ind w:left="2085"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签</w:t>
            </w:r>
            <w:r>
              <w:rPr>
                <w:rFonts w:hint="eastAsia" w:ascii="宋体" w:hAnsi="宋体" w:eastAsia="宋体" w:cs="宋体"/>
                <w:snapToGrid/>
                <w:color w:val="000000"/>
                <w:spacing w:val="4"/>
                <w:kern w:val="0"/>
                <w:sz w:val="21"/>
                <w:szCs w:val="21"/>
                <w:lang w:val="en-US" w:eastAsia="zh-CN" w:bidi="ar"/>
              </w:rPr>
              <w:t>订合同</w:t>
            </w:r>
          </w:p>
        </w:tc>
        <w:tc>
          <w:tcPr>
            <w:tcW w:w="879" w:type="dxa"/>
            <w:shd w:val="clear" w:color="auto" w:fill="auto"/>
            <w:vAlign w:val="top"/>
          </w:tcPr>
          <w:p w14:paraId="6C4AE17A">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7C0803B0">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5FE0F117">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1AECC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exact"/>
          <w:jc w:val="center"/>
        </w:trPr>
        <w:tc>
          <w:tcPr>
            <w:tcW w:w="1608" w:type="dxa"/>
            <w:vMerge w:val="continue"/>
          </w:tcPr>
          <w:p w14:paraId="5ACC98FA">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7C485B81">
            <w:pPr>
              <w:keepNext w:val="0"/>
              <w:keepLines w:val="0"/>
              <w:widowControl/>
              <w:suppressLineNumbers w:val="0"/>
              <w:kinsoku w:val="0"/>
              <w:autoSpaceDE w:val="0"/>
              <w:autoSpaceDN w:val="0"/>
              <w:adjustRightInd w:val="0"/>
              <w:snapToGrid w:val="0"/>
              <w:spacing w:before="39" w:beforeAutospacing="0" w:after="0" w:afterAutospacing="0"/>
              <w:ind w:left="1842"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7"/>
                <w:kern w:val="0"/>
                <w:sz w:val="21"/>
                <w:szCs w:val="21"/>
                <w:lang w:val="en-US" w:eastAsia="zh-CN" w:bidi="ar"/>
              </w:rPr>
              <w:t>外贸单证填</w:t>
            </w:r>
            <w:r>
              <w:rPr>
                <w:rFonts w:hint="eastAsia" w:ascii="宋体" w:hAnsi="宋体" w:eastAsia="宋体" w:cs="宋体"/>
                <w:snapToGrid/>
                <w:color w:val="000000"/>
                <w:spacing w:val="6"/>
                <w:kern w:val="0"/>
                <w:sz w:val="21"/>
                <w:szCs w:val="21"/>
                <w:lang w:val="en-US" w:eastAsia="zh-CN" w:bidi="ar"/>
              </w:rPr>
              <w:t>制</w:t>
            </w:r>
          </w:p>
        </w:tc>
        <w:tc>
          <w:tcPr>
            <w:tcW w:w="879" w:type="dxa"/>
            <w:shd w:val="clear" w:color="auto" w:fill="auto"/>
            <w:vAlign w:val="top"/>
          </w:tcPr>
          <w:p w14:paraId="395FF506">
            <w:pPr>
              <w:pStyle w:val="13"/>
              <w:spacing w:before="125" w:line="312" w:lineRule="auto"/>
              <w:ind w:right="23" w:rightChars="0"/>
              <w:jc w:val="center"/>
              <w:rPr>
                <w:rFonts w:hint="eastAsia" w:cs="仿宋" w:asciiTheme="minorEastAsia" w:hAnsiTheme="minorEastAsia" w:eastAsiaTheme="minorEastAsia"/>
                <w:sz w:val="21"/>
                <w:szCs w:val="21"/>
                <w:lang w:val="en-US" w:eastAsia="zh-CN" w:bidi="ar-SA"/>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788019F2">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1336DE24">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7FEF9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exact"/>
          <w:jc w:val="center"/>
        </w:trPr>
        <w:tc>
          <w:tcPr>
            <w:tcW w:w="1608" w:type="dxa"/>
            <w:vMerge w:val="continue"/>
          </w:tcPr>
          <w:p w14:paraId="5D08BA41">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3CE5DC41">
            <w:pPr>
              <w:keepNext w:val="0"/>
              <w:keepLines w:val="0"/>
              <w:widowControl/>
              <w:suppressLineNumbers w:val="0"/>
              <w:kinsoku w:val="0"/>
              <w:autoSpaceDE w:val="0"/>
              <w:autoSpaceDN w:val="0"/>
              <w:adjustRightInd w:val="0"/>
              <w:snapToGrid w:val="0"/>
              <w:spacing w:before="39" w:beforeAutospacing="0" w:after="0" w:afterAutospacing="0"/>
              <w:ind w:left="2084"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5"/>
                <w:kern w:val="0"/>
                <w:sz w:val="21"/>
                <w:szCs w:val="21"/>
                <w:lang w:val="en-US" w:eastAsia="zh-CN" w:bidi="ar"/>
              </w:rPr>
              <w:t>履行合</w:t>
            </w:r>
            <w:r>
              <w:rPr>
                <w:rFonts w:hint="eastAsia" w:ascii="宋体" w:hAnsi="宋体" w:eastAsia="宋体" w:cs="宋体"/>
                <w:snapToGrid/>
                <w:color w:val="000000"/>
                <w:spacing w:val="4"/>
                <w:kern w:val="0"/>
                <w:sz w:val="21"/>
                <w:szCs w:val="21"/>
                <w:lang w:val="en-US" w:eastAsia="zh-CN" w:bidi="ar"/>
              </w:rPr>
              <w:t>同</w:t>
            </w:r>
          </w:p>
        </w:tc>
        <w:tc>
          <w:tcPr>
            <w:tcW w:w="879" w:type="dxa"/>
            <w:shd w:val="clear" w:color="auto" w:fill="auto"/>
            <w:vAlign w:val="top"/>
          </w:tcPr>
          <w:p w14:paraId="1AE2776C">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30A4719E">
            <w:pPr>
              <w:keepNext w:val="0"/>
              <w:keepLines w:val="0"/>
              <w:widowControl/>
              <w:suppressLineNumbers w:val="0"/>
              <w:kinsoku w:val="0"/>
              <w:autoSpaceDE w:val="0"/>
              <w:autoSpaceDN w:val="0"/>
              <w:adjustRightInd w:val="0"/>
              <w:snapToGrid w:val="0"/>
              <w:spacing w:before="260"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8</w:t>
            </w:r>
          </w:p>
        </w:tc>
        <w:tc>
          <w:tcPr>
            <w:tcW w:w="976" w:type="dxa"/>
            <w:shd w:val="clear" w:color="auto" w:fill="auto"/>
            <w:vAlign w:val="center"/>
          </w:tcPr>
          <w:p w14:paraId="5454556D">
            <w:pPr>
              <w:keepNext w:val="0"/>
              <w:keepLines w:val="0"/>
              <w:widowControl/>
              <w:suppressLineNumbers w:val="0"/>
              <w:kinsoku w:val="0"/>
              <w:autoSpaceDE w:val="0"/>
              <w:autoSpaceDN w:val="0"/>
              <w:adjustRightInd w:val="0"/>
              <w:snapToGrid w:val="0"/>
              <w:spacing w:before="260"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8</w:t>
            </w:r>
          </w:p>
        </w:tc>
      </w:tr>
      <w:tr w14:paraId="13A2D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4580E29C">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4D4DC7C2">
            <w:pPr>
              <w:keepNext w:val="0"/>
              <w:keepLines w:val="0"/>
              <w:widowControl/>
              <w:suppressLineNumbers w:val="0"/>
              <w:kinsoku w:val="0"/>
              <w:autoSpaceDE w:val="0"/>
              <w:autoSpaceDN w:val="0"/>
              <w:adjustRightInd w:val="0"/>
              <w:snapToGrid w:val="0"/>
              <w:spacing w:before="39" w:beforeAutospacing="0" w:after="0" w:afterAutospacing="0"/>
              <w:ind w:left="2106"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1"/>
                <w:kern w:val="0"/>
                <w:sz w:val="21"/>
                <w:szCs w:val="21"/>
                <w:lang w:val="en-US" w:eastAsia="zh-CN" w:bidi="ar"/>
              </w:rPr>
              <w:t>国际结算</w:t>
            </w:r>
          </w:p>
        </w:tc>
        <w:tc>
          <w:tcPr>
            <w:tcW w:w="879" w:type="dxa"/>
            <w:shd w:val="clear" w:color="auto" w:fill="auto"/>
            <w:vAlign w:val="top"/>
          </w:tcPr>
          <w:p w14:paraId="112B3C10">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6799E033">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5C74B764">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249C2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119F3F1B">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28A19267">
            <w:pPr>
              <w:keepNext w:val="0"/>
              <w:keepLines w:val="0"/>
              <w:widowControl/>
              <w:suppressLineNumbers w:val="0"/>
              <w:kinsoku w:val="0"/>
              <w:autoSpaceDE w:val="0"/>
              <w:autoSpaceDN w:val="0"/>
              <w:adjustRightInd w:val="0"/>
              <w:snapToGrid w:val="0"/>
              <w:spacing w:before="39" w:beforeAutospacing="0" w:after="0" w:afterAutospacing="0"/>
              <w:ind w:left="1728"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易争端的解决</w:t>
            </w:r>
          </w:p>
        </w:tc>
        <w:tc>
          <w:tcPr>
            <w:tcW w:w="879" w:type="dxa"/>
          </w:tcPr>
          <w:p w14:paraId="5A8F5F80">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772689F">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579FB8B9">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78B1C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608" w:type="dxa"/>
            <w:vMerge w:val="continue"/>
          </w:tcPr>
          <w:p w14:paraId="521D8CA7">
            <w:pPr>
              <w:pStyle w:val="13"/>
              <w:spacing w:before="125" w:line="312" w:lineRule="auto"/>
              <w:ind w:right="23"/>
              <w:jc w:val="center"/>
              <w:rPr>
                <w:rFonts w:hint="eastAsia" w:ascii="宋体" w:hAnsi="宋体" w:eastAsia="宋体" w:cs="宋体"/>
                <w:b/>
                <w:bCs/>
                <w:sz w:val="21"/>
                <w:szCs w:val="21"/>
                <w:lang w:eastAsia="zh-CN"/>
              </w:rPr>
            </w:pPr>
          </w:p>
        </w:tc>
        <w:tc>
          <w:tcPr>
            <w:tcW w:w="5070" w:type="dxa"/>
            <w:gridSpan w:val="8"/>
          </w:tcPr>
          <w:p w14:paraId="0E8F3EA8">
            <w:pPr>
              <w:pStyle w:val="13"/>
              <w:spacing w:before="125" w:line="312" w:lineRule="auto"/>
              <w:ind w:right="23"/>
              <w:jc w:val="center"/>
              <w:rPr>
                <w:rFonts w:hint="eastAsia"/>
                <w:sz w:val="24"/>
                <w:lang w:eastAsia="zh-CN"/>
              </w:rPr>
            </w:pPr>
            <w:r>
              <w:rPr>
                <w:rFonts w:hint="eastAsia" w:ascii="宋体" w:hAnsi="宋体" w:eastAsia="宋体" w:cs="宋体"/>
                <w:sz w:val="21"/>
                <w:szCs w:val="21"/>
                <w:lang w:eastAsia="zh-CN"/>
              </w:rPr>
              <w:t>合 计</w:t>
            </w:r>
          </w:p>
        </w:tc>
        <w:tc>
          <w:tcPr>
            <w:tcW w:w="879" w:type="dxa"/>
          </w:tcPr>
          <w:p w14:paraId="12E17B96">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654EB1E">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snapToGrid/>
                <w:color w:val="000000"/>
                <w:kern w:val="0"/>
                <w:sz w:val="21"/>
                <w:szCs w:val="21"/>
                <w:lang w:val="en-US" w:eastAsia="zh-CN" w:bidi="ar"/>
              </w:rPr>
            </w:pPr>
            <w:r>
              <w:rPr>
                <w:rFonts w:hint="eastAsia" w:ascii="宋体" w:hAnsi="宋体" w:cs="宋体"/>
                <w:snapToGrid/>
                <w:color w:val="000000"/>
                <w:kern w:val="0"/>
                <w:sz w:val="21"/>
                <w:szCs w:val="21"/>
                <w:lang w:val="en-US" w:eastAsia="zh-CN" w:bidi="ar"/>
              </w:rPr>
              <w:t>32</w:t>
            </w:r>
          </w:p>
        </w:tc>
        <w:tc>
          <w:tcPr>
            <w:tcW w:w="976" w:type="dxa"/>
            <w:shd w:val="clear" w:color="auto" w:fill="auto"/>
            <w:vAlign w:val="center"/>
          </w:tcPr>
          <w:p w14:paraId="442472D9">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snapToGrid/>
                <w:color w:val="000000"/>
                <w:kern w:val="0"/>
                <w:sz w:val="21"/>
                <w:szCs w:val="21"/>
                <w:lang w:val="en-US" w:eastAsia="zh-CN" w:bidi="ar"/>
              </w:rPr>
            </w:pPr>
            <w:r>
              <w:rPr>
                <w:rFonts w:hint="eastAsia" w:ascii="宋体" w:hAnsi="宋体" w:cs="宋体"/>
                <w:snapToGrid/>
                <w:color w:val="000000"/>
                <w:kern w:val="0"/>
                <w:sz w:val="21"/>
                <w:szCs w:val="21"/>
                <w:lang w:val="en-US" w:eastAsia="zh-CN" w:bidi="ar"/>
              </w:rPr>
              <w:t>32</w:t>
            </w:r>
          </w:p>
        </w:tc>
      </w:tr>
      <w:tr w14:paraId="6E3E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1" w:hRule="exact"/>
          <w:jc w:val="center"/>
        </w:trPr>
        <w:tc>
          <w:tcPr>
            <w:tcW w:w="1608" w:type="dxa"/>
            <w:vAlign w:val="center"/>
          </w:tcPr>
          <w:p w14:paraId="5D09B2DD">
            <w:pPr>
              <w:pStyle w:val="13"/>
              <w:jc w:val="center"/>
              <w:rPr>
                <w:rFonts w:hint="eastAsia" w:ascii="宋体"/>
                <w:b/>
                <w:sz w:val="21"/>
                <w:lang w:eastAsia="zh-CN"/>
              </w:rPr>
            </w:pPr>
            <w:r>
              <w:rPr>
                <w:rFonts w:ascii="宋体"/>
                <w:b/>
                <w:w w:val="98"/>
                <w:sz w:val="21"/>
                <w:lang w:eastAsia="zh-CN"/>
              </w:rPr>
              <w:t>F</w:t>
            </w:r>
          </w:p>
          <w:p w14:paraId="24119C70">
            <w:pPr>
              <w:pStyle w:val="13"/>
              <w:spacing w:before="43"/>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775" w:type="dxa"/>
            <w:gridSpan w:val="12"/>
            <w:vAlign w:val="center"/>
          </w:tcPr>
          <w:p w14:paraId="0DA18096">
            <w:pPr>
              <w:pStyle w:val="13"/>
              <w:tabs>
                <w:tab w:val="left" w:pos="1614"/>
                <w:tab w:val="left" w:pos="3145"/>
                <w:tab w:val="left" w:pos="5039"/>
              </w:tabs>
              <w:spacing w:before="183"/>
              <w:ind w:left="201"/>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A3"/>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分组合作学习</w:t>
            </w:r>
          </w:p>
          <w:p w14:paraId="0BBCF388">
            <w:pPr>
              <w:pStyle w:val="13"/>
              <w:tabs>
                <w:tab w:val="left" w:pos="1614"/>
                <w:tab w:val="left" w:pos="3145"/>
                <w:tab w:val="left" w:pos="5240"/>
              </w:tabs>
              <w:spacing w:before="52"/>
              <w:ind w:firstLine="180" w:firstLineChars="100"/>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A3"/>
            </w:r>
            <w:r>
              <w:rPr>
                <w:rFonts w:hint="eastAsia" w:ascii="宋体" w:hAnsi="宋体" w:eastAsia="宋体" w:cs="宋体"/>
                <w:sz w:val="21"/>
                <w:szCs w:val="21"/>
                <w:lang w:eastAsia="zh-CN"/>
              </w:rPr>
              <w:t>专题学习</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 xml:space="preserve">探究式学习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58F9EDF5">
            <w:pPr>
              <w:pStyle w:val="13"/>
              <w:numPr>
                <w:ilvl w:val="0"/>
                <w:numId w:val="4"/>
              </w:numPr>
              <w:tabs>
                <w:tab w:val="left" w:pos="417"/>
                <w:tab w:val="left" w:pos="2750"/>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p w14:paraId="54B52EFA">
            <w:pPr>
              <w:pStyle w:val="13"/>
              <w:tabs>
                <w:tab w:val="left" w:pos="417"/>
                <w:tab w:val="left" w:pos="2750"/>
              </w:tabs>
              <w:spacing w:before="53"/>
              <w:ind w:left="201"/>
              <w:jc w:val="both"/>
              <w:rPr>
                <w:rFonts w:hint="eastAsia" w:ascii="宋体" w:hAnsi="宋体" w:eastAsia="宋体" w:cs="宋体"/>
                <w:sz w:val="21"/>
                <w:szCs w:val="21"/>
                <w:u w:val="single"/>
              </w:rPr>
            </w:pPr>
          </w:p>
          <w:p w14:paraId="4C7C2669">
            <w:pPr>
              <w:pStyle w:val="13"/>
              <w:tabs>
                <w:tab w:val="left" w:pos="417"/>
                <w:tab w:val="left" w:pos="2750"/>
              </w:tabs>
              <w:spacing w:before="53"/>
              <w:ind w:left="201"/>
              <w:jc w:val="both"/>
              <w:rPr>
                <w:rFonts w:hint="eastAsia" w:ascii="宋体" w:hAnsi="宋体" w:eastAsia="宋体" w:cs="宋体"/>
                <w:sz w:val="21"/>
                <w:szCs w:val="21"/>
                <w:u w:val="single"/>
              </w:rPr>
            </w:pPr>
          </w:p>
          <w:p w14:paraId="08E761F9">
            <w:pPr>
              <w:pStyle w:val="13"/>
              <w:tabs>
                <w:tab w:val="left" w:pos="417"/>
                <w:tab w:val="left" w:pos="2750"/>
              </w:tabs>
              <w:spacing w:before="53"/>
              <w:ind w:left="201"/>
              <w:jc w:val="both"/>
              <w:rPr>
                <w:rFonts w:hint="eastAsia" w:ascii="宋体" w:hAnsi="宋体" w:eastAsia="宋体" w:cs="宋体"/>
                <w:sz w:val="21"/>
                <w:szCs w:val="21"/>
                <w:u w:val="single"/>
                <w:lang w:eastAsia="zh-CN"/>
              </w:rPr>
            </w:pPr>
          </w:p>
        </w:tc>
      </w:tr>
      <w:tr w14:paraId="607C5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restart"/>
            <w:vAlign w:val="center"/>
          </w:tcPr>
          <w:p w14:paraId="2CAC6722">
            <w:pPr>
              <w:jc w:val="center"/>
              <w:rPr>
                <w:rFonts w:hint="eastAsia" w:ascii="宋体" w:eastAsia="宋体"/>
                <w:b/>
                <w:sz w:val="21"/>
                <w:lang w:eastAsia="zh-CN"/>
              </w:rPr>
            </w:pPr>
            <w:r>
              <w:rPr>
                <w:rFonts w:hint="eastAsia" w:ascii="宋体" w:eastAsia="宋体"/>
                <w:b/>
                <w:sz w:val="21"/>
                <w:lang w:eastAsia="zh-CN"/>
              </w:rPr>
              <w:t>G</w:t>
            </w:r>
          </w:p>
          <w:p w14:paraId="12941250">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14" w:type="dxa"/>
            <w:vMerge w:val="restart"/>
            <w:vAlign w:val="center"/>
          </w:tcPr>
          <w:p w14:paraId="349598B5">
            <w:pPr>
              <w:jc w:val="center"/>
              <w:rPr>
                <w:rFonts w:hint="eastAsia" w:ascii="宋体" w:hAnsi="宋体" w:eastAsia="宋体" w:cs="宋体"/>
                <w:b/>
                <w:bCs/>
                <w:sz w:val="21"/>
                <w:szCs w:val="21"/>
                <w:lang w:eastAsia="zh-CN"/>
              </w:rPr>
            </w:pPr>
            <w:r>
              <w:rPr>
                <w:rFonts w:hint="eastAsia" w:ascii="宋体" w:eastAsia="宋体"/>
                <w:sz w:val="21"/>
                <w:lang w:eastAsia="zh-CN"/>
              </w:rPr>
              <w:t>授课次别</w:t>
            </w:r>
          </w:p>
        </w:tc>
        <w:tc>
          <w:tcPr>
            <w:tcW w:w="1761" w:type="dxa"/>
            <w:gridSpan w:val="2"/>
            <w:vMerge w:val="restart"/>
            <w:vAlign w:val="center"/>
          </w:tcPr>
          <w:p w14:paraId="387E9AFB">
            <w:pPr>
              <w:jc w:val="center"/>
              <w:rPr>
                <w:rFonts w:hint="eastAsia" w:ascii="宋体" w:hAnsi="宋体" w:eastAsia="宋体" w:cs="宋体"/>
                <w:b/>
                <w:bCs/>
                <w:sz w:val="21"/>
                <w:szCs w:val="21"/>
                <w:lang w:eastAsia="zh-CN"/>
              </w:rPr>
            </w:pPr>
            <w:r>
              <w:rPr>
                <w:rFonts w:hint="eastAsia" w:ascii="宋体" w:eastAsia="宋体"/>
                <w:sz w:val="21"/>
                <w:lang w:eastAsia="zh-CN"/>
              </w:rPr>
              <w:t>教学内容</w:t>
            </w:r>
          </w:p>
        </w:tc>
        <w:tc>
          <w:tcPr>
            <w:tcW w:w="842" w:type="dxa"/>
            <w:vMerge w:val="restart"/>
            <w:vAlign w:val="center"/>
          </w:tcPr>
          <w:p w14:paraId="1C44917C">
            <w:pPr>
              <w:jc w:val="center"/>
              <w:rPr>
                <w:rFonts w:hint="eastAsia" w:ascii="宋体" w:eastAsia="宋体"/>
                <w:sz w:val="21"/>
                <w:lang w:eastAsia="zh-CN"/>
              </w:rPr>
            </w:pPr>
            <w:r>
              <w:rPr>
                <w:rFonts w:hint="eastAsia" w:ascii="宋体" w:eastAsia="宋体"/>
                <w:sz w:val="21"/>
                <w:lang w:eastAsia="zh-CN"/>
              </w:rPr>
              <w:t>支撑</w:t>
            </w:r>
          </w:p>
          <w:p w14:paraId="4DCF13EB">
            <w:pPr>
              <w:jc w:val="center"/>
              <w:rPr>
                <w:rFonts w:hint="eastAsia" w:ascii="宋体" w:eastAsia="宋体"/>
                <w:sz w:val="21"/>
                <w:lang w:eastAsia="zh-CN"/>
              </w:rPr>
            </w:pPr>
            <w:r>
              <w:rPr>
                <w:rFonts w:hint="eastAsia" w:ascii="宋体" w:eastAsia="宋体"/>
                <w:sz w:val="21"/>
                <w:lang w:eastAsia="zh-CN"/>
              </w:rPr>
              <w:t>课程</w:t>
            </w:r>
          </w:p>
          <w:p w14:paraId="5B643A4C">
            <w:pPr>
              <w:jc w:val="center"/>
              <w:rPr>
                <w:rFonts w:hint="eastAsia" w:ascii="宋体" w:hAnsi="宋体" w:eastAsia="宋体" w:cs="宋体"/>
                <w:b/>
                <w:bCs/>
                <w:sz w:val="21"/>
                <w:szCs w:val="21"/>
                <w:lang w:eastAsia="zh-CN"/>
              </w:rPr>
            </w:pPr>
            <w:r>
              <w:rPr>
                <w:rFonts w:hint="eastAsia" w:ascii="宋体" w:eastAsia="宋体"/>
                <w:sz w:val="21"/>
                <w:lang w:eastAsia="zh-CN"/>
              </w:rPr>
              <w:t>目标</w:t>
            </w:r>
          </w:p>
        </w:tc>
        <w:tc>
          <w:tcPr>
            <w:tcW w:w="3087" w:type="dxa"/>
            <w:gridSpan w:val="6"/>
            <w:vAlign w:val="center"/>
          </w:tcPr>
          <w:p w14:paraId="20A4CAC1">
            <w:pPr>
              <w:jc w:val="center"/>
              <w:rPr>
                <w:rFonts w:hint="eastAsia" w:ascii="宋体" w:eastAsia="宋体"/>
                <w:sz w:val="21"/>
                <w:lang w:eastAsia="zh-CN"/>
              </w:rPr>
            </w:pPr>
            <w:r>
              <w:rPr>
                <w:rFonts w:hint="eastAsia" w:ascii="宋体" w:eastAsia="宋体"/>
                <w:sz w:val="21"/>
                <w:lang w:eastAsia="zh-CN"/>
              </w:rPr>
              <w:t>课程思政融入</w:t>
            </w:r>
          </w:p>
          <w:p w14:paraId="73C3327D">
            <w:pPr>
              <w:jc w:val="both"/>
              <w:rPr>
                <w:rFonts w:hint="eastAsia" w:ascii="宋体" w:hAnsi="宋体" w:eastAsia="宋体" w:cs="宋体"/>
                <w:b/>
                <w:bCs/>
                <w:sz w:val="21"/>
                <w:szCs w:val="21"/>
                <w:lang w:eastAsia="zh-CN"/>
              </w:rPr>
            </w:pPr>
          </w:p>
        </w:tc>
        <w:tc>
          <w:tcPr>
            <w:tcW w:w="1571" w:type="dxa"/>
            <w:gridSpan w:val="2"/>
            <w:vMerge w:val="restart"/>
            <w:vAlign w:val="center"/>
          </w:tcPr>
          <w:p w14:paraId="5CECCE28">
            <w:pPr>
              <w:jc w:val="center"/>
              <w:rPr>
                <w:rFonts w:hint="eastAsia" w:ascii="宋体" w:eastAsia="宋体"/>
                <w:sz w:val="21"/>
                <w:lang w:eastAsia="zh-CN"/>
              </w:rPr>
            </w:pPr>
            <w:r>
              <w:rPr>
                <w:rFonts w:hint="eastAsia" w:ascii="宋体" w:eastAsia="宋体"/>
                <w:sz w:val="21"/>
                <w:lang w:eastAsia="zh-CN"/>
              </w:rPr>
              <w:t>教学方式</w:t>
            </w:r>
          </w:p>
          <w:p w14:paraId="1A40DC0B">
            <w:pPr>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14:paraId="57D8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continue"/>
          </w:tcPr>
          <w:p w14:paraId="3E7FB20D">
            <w:pPr>
              <w:pStyle w:val="13"/>
              <w:spacing w:before="125" w:line="312" w:lineRule="auto"/>
              <w:ind w:right="23"/>
              <w:rPr>
                <w:rFonts w:hint="eastAsia"/>
              </w:rPr>
            </w:pPr>
          </w:p>
        </w:tc>
        <w:tc>
          <w:tcPr>
            <w:tcW w:w="514" w:type="dxa"/>
            <w:vMerge w:val="continue"/>
          </w:tcPr>
          <w:p w14:paraId="3AD63CF3">
            <w:pPr>
              <w:pStyle w:val="13"/>
              <w:spacing w:before="125" w:line="312" w:lineRule="auto"/>
              <w:ind w:right="23"/>
              <w:rPr>
                <w:rFonts w:hint="eastAsia"/>
              </w:rPr>
            </w:pPr>
          </w:p>
        </w:tc>
        <w:tc>
          <w:tcPr>
            <w:tcW w:w="1761" w:type="dxa"/>
            <w:gridSpan w:val="2"/>
            <w:vMerge w:val="continue"/>
          </w:tcPr>
          <w:p w14:paraId="7183EE20">
            <w:pPr>
              <w:pStyle w:val="13"/>
              <w:spacing w:before="125" w:line="312" w:lineRule="auto"/>
              <w:ind w:right="23"/>
              <w:rPr>
                <w:rFonts w:hint="eastAsia"/>
              </w:rPr>
            </w:pPr>
          </w:p>
        </w:tc>
        <w:tc>
          <w:tcPr>
            <w:tcW w:w="842" w:type="dxa"/>
            <w:vMerge w:val="continue"/>
          </w:tcPr>
          <w:p w14:paraId="1BE96636">
            <w:pPr>
              <w:pStyle w:val="13"/>
              <w:spacing w:before="125" w:line="312" w:lineRule="auto"/>
              <w:ind w:right="23"/>
              <w:rPr>
                <w:rFonts w:hint="eastAsia"/>
              </w:rPr>
            </w:pPr>
          </w:p>
        </w:tc>
        <w:tc>
          <w:tcPr>
            <w:tcW w:w="1425" w:type="dxa"/>
            <w:gridSpan w:val="3"/>
            <w:vAlign w:val="center"/>
          </w:tcPr>
          <w:p w14:paraId="5183B91E">
            <w:pPr>
              <w:jc w:val="center"/>
              <w:rPr>
                <w:rFonts w:hint="eastAsia" w:ascii="宋体" w:hAnsi="宋体" w:eastAsia="宋体" w:cs="宋体"/>
                <w:b/>
                <w:bCs/>
                <w:sz w:val="21"/>
                <w:szCs w:val="21"/>
                <w:lang w:eastAsia="zh-CN"/>
              </w:rPr>
            </w:pPr>
            <w:r>
              <w:rPr>
                <w:rFonts w:hint="eastAsia" w:ascii="宋体" w:eastAsia="宋体"/>
                <w:sz w:val="21"/>
                <w:lang w:eastAsia="zh-CN"/>
              </w:rPr>
              <w:t>思政元素</w:t>
            </w:r>
          </w:p>
        </w:tc>
        <w:tc>
          <w:tcPr>
            <w:tcW w:w="1662" w:type="dxa"/>
            <w:gridSpan w:val="3"/>
            <w:vAlign w:val="center"/>
          </w:tcPr>
          <w:p w14:paraId="5B9E60CC">
            <w:pPr>
              <w:jc w:val="center"/>
              <w:rPr>
                <w:rFonts w:hint="eastAsia" w:ascii="宋体" w:hAnsi="宋体" w:eastAsia="宋体" w:cs="宋体"/>
                <w:b/>
                <w:bCs/>
                <w:sz w:val="21"/>
                <w:szCs w:val="21"/>
                <w:lang w:eastAsia="zh-CN"/>
              </w:rPr>
            </w:pPr>
            <w:r>
              <w:rPr>
                <w:rFonts w:hint="eastAsia" w:ascii="宋体" w:eastAsia="宋体"/>
                <w:sz w:val="21"/>
                <w:lang w:eastAsia="zh-CN"/>
              </w:rPr>
              <w:t>思政目标</w:t>
            </w:r>
          </w:p>
        </w:tc>
        <w:tc>
          <w:tcPr>
            <w:tcW w:w="1571" w:type="dxa"/>
            <w:gridSpan w:val="2"/>
            <w:vMerge w:val="continue"/>
          </w:tcPr>
          <w:p w14:paraId="2315D6FF">
            <w:pPr>
              <w:pStyle w:val="13"/>
              <w:spacing w:before="125" w:line="312" w:lineRule="auto"/>
              <w:ind w:right="23"/>
              <w:rPr>
                <w:rFonts w:hint="eastAsia" w:ascii="宋体" w:hAnsi="宋体" w:eastAsia="宋体" w:cs="宋体"/>
                <w:b/>
                <w:bCs/>
                <w:sz w:val="21"/>
                <w:szCs w:val="21"/>
                <w:lang w:eastAsia="zh-CN"/>
              </w:rPr>
            </w:pPr>
          </w:p>
        </w:tc>
      </w:tr>
      <w:tr w14:paraId="735A0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exact"/>
          <w:jc w:val="center"/>
        </w:trPr>
        <w:tc>
          <w:tcPr>
            <w:tcW w:w="1608" w:type="dxa"/>
            <w:vMerge w:val="continue"/>
          </w:tcPr>
          <w:p w14:paraId="7DB0C074">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0EFA4AE2">
            <w:pPr>
              <w:keepNext w:val="0"/>
              <w:keepLines w:val="0"/>
              <w:widowControl/>
              <w:suppressLineNumbers w:val="0"/>
              <w:kinsoku w:val="0"/>
              <w:autoSpaceDE w:val="0"/>
              <w:autoSpaceDN w:val="0"/>
              <w:adjustRightInd w:val="0"/>
              <w:snapToGrid w:val="0"/>
              <w:spacing w:before="0" w:beforeAutospacing="0" w:after="0" w:afterAutospacing="0" w:line="369" w:lineRule="auto"/>
              <w:ind w:left="0" w:right="0"/>
              <w:jc w:val="left"/>
              <w:textAlignment w:val="baseline"/>
              <w:rPr>
                <w:rFonts w:hint="eastAsia" w:ascii="宋体" w:hAnsi="宋体" w:eastAsia="宋体" w:cs="宋体"/>
                <w:color w:val="000000"/>
                <w:kern w:val="0"/>
                <w:sz w:val="21"/>
                <w:szCs w:val="21"/>
              </w:rPr>
            </w:pPr>
          </w:p>
          <w:p w14:paraId="5B91A77C">
            <w:pPr>
              <w:keepNext w:val="0"/>
              <w:keepLines w:val="0"/>
              <w:widowControl/>
              <w:suppressLineNumbers w:val="0"/>
              <w:kinsoku w:val="0"/>
              <w:autoSpaceDE w:val="0"/>
              <w:autoSpaceDN w:val="0"/>
              <w:adjustRightInd w:val="0"/>
              <w:snapToGrid w:val="0"/>
              <w:spacing w:before="65" w:beforeAutospacing="0" w:after="0" w:afterAutospacing="0"/>
              <w:ind w:left="236"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1</w:t>
            </w:r>
          </w:p>
        </w:tc>
        <w:tc>
          <w:tcPr>
            <w:tcW w:w="1761" w:type="dxa"/>
            <w:gridSpan w:val="2"/>
            <w:vAlign w:val="top"/>
          </w:tcPr>
          <w:p w14:paraId="5D6273A9">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2E509BB1">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易惯例与法规</w:t>
            </w:r>
          </w:p>
        </w:tc>
        <w:tc>
          <w:tcPr>
            <w:tcW w:w="842" w:type="dxa"/>
            <w:vAlign w:val="top"/>
          </w:tcPr>
          <w:p w14:paraId="5DEA313D">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12"/>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w:t>
            </w:r>
          </w:p>
        </w:tc>
        <w:tc>
          <w:tcPr>
            <w:tcW w:w="1425" w:type="dxa"/>
            <w:gridSpan w:val="3"/>
            <w:vAlign w:val="top"/>
          </w:tcPr>
          <w:p w14:paraId="7504D63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4"/>
                <w:kern w:val="0"/>
                <w:sz w:val="21"/>
                <w:szCs w:val="21"/>
                <w:lang w:val="en-US" w:eastAsia="zh-CN" w:bidi="ar"/>
              </w:rPr>
              <w:t>引入</w:t>
            </w:r>
            <w:r>
              <w:rPr>
                <w:rFonts w:hint="eastAsia" w:ascii="仿宋" w:hAnsi="仿宋" w:eastAsia="仿宋" w:cs="仿宋"/>
                <w:snapToGrid/>
                <w:color w:val="000000"/>
                <w:spacing w:val="3"/>
                <w:kern w:val="0"/>
                <w:sz w:val="21"/>
                <w:szCs w:val="21"/>
                <w:lang w:val="en-US" w:eastAsia="zh-CN" w:bidi="ar"/>
              </w:rPr>
              <w:t>融</w:t>
            </w:r>
            <w:r>
              <w:rPr>
                <w:rFonts w:hint="eastAsia" w:ascii="仿宋" w:hAnsi="仿宋" w:eastAsia="仿宋" w:cs="仿宋"/>
                <w:snapToGrid/>
                <w:color w:val="000000"/>
                <w:spacing w:val="2"/>
                <w:kern w:val="0"/>
                <w:sz w:val="21"/>
                <w:szCs w:val="21"/>
                <w:lang w:val="en-US" w:eastAsia="zh-CN" w:bidi="ar"/>
              </w:rPr>
              <w:t>合开放、贸易</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4"/>
                <w:kern w:val="0"/>
                <w:sz w:val="21"/>
                <w:szCs w:val="21"/>
                <w:lang w:val="en-US" w:eastAsia="zh-CN" w:bidi="ar"/>
              </w:rPr>
              <w:t>强国</w:t>
            </w:r>
            <w:r>
              <w:rPr>
                <w:rFonts w:hint="eastAsia" w:ascii="仿宋" w:hAnsi="仿宋" w:eastAsia="仿宋" w:cs="仿宋"/>
                <w:snapToGrid/>
                <w:color w:val="000000"/>
                <w:spacing w:val="3"/>
                <w:kern w:val="0"/>
                <w:sz w:val="21"/>
                <w:szCs w:val="21"/>
                <w:lang w:val="en-US" w:eastAsia="zh-CN" w:bidi="ar"/>
              </w:rPr>
              <w:t>、</w:t>
            </w:r>
            <w:r>
              <w:rPr>
                <w:rFonts w:hint="eastAsia" w:ascii="仿宋" w:hAnsi="仿宋" w:eastAsia="仿宋" w:cs="仿宋"/>
                <w:snapToGrid/>
                <w:color w:val="000000"/>
                <w:spacing w:val="2"/>
                <w:kern w:val="0"/>
                <w:sz w:val="21"/>
                <w:szCs w:val="21"/>
                <w:lang w:val="en-US" w:eastAsia="zh-CN" w:bidi="ar"/>
              </w:rPr>
              <w:t>国际经济政治</w:t>
            </w:r>
          </w:p>
        </w:tc>
        <w:tc>
          <w:tcPr>
            <w:tcW w:w="1662" w:type="dxa"/>
            <w:gridSpan w:val="3"/>
            <w:vAlign w:val="top"/>
          </w:tcPr>
          <w:p w14:paraId="726A5579">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2"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4"/>
                <w:kern w:val="0"/>
                <w:sz w:val="21"/>
                <w:szCs w:val="21"/>
                <w:lang w:val="en-US" w:eastAsia="zh-CN" w:bidi="ar"/>
              </w:rPr>
              <w:t>融入规</w:t>
            </w:r>
            <w:r>
              <w:rPr>
                <w:rFonts w:hint="eastAsia" w:ascii="仿宋" w:hAnsi="仿宋" w:eastAsia="仿宋" w:cs="仿宋"/>
                <w:snapToGrid/>
                <w:color w:val="000000"/>
                <w:spacing w:val="2"/>
                <w:kern w:val="0"/>
                <w:sz w:val="21"/>
                <w:szCs w:val="21"/>
                <w:lang w:val="en-US" w:eastAsia="zh-CN" w:bidi="ar"/>
              </w:rPr>
              <w:t>则意识，公平竞</w:t>
            </w:r>
            <w:r>
              <w:rPr>
                <w:rFonts w:hint="eastAsia" w:ascii="仿宋" w:hAnsi="仿宋" w:eastAsia="仿宋" w:cs="仿宋"/>
                <w:snapToGrid/>
                <w:color w:val="000000"/>
                <w:kern w:val="0"/>
                <w:sz w:val="21"/>
                <w:szCs w:val="21"/>
                <w:lang w:val="en-US" w:eastAsia="zh-CN" w:bidi="ar"/>
              </w:rPr>
              <w:t>争</w:t>
            </w:r>
          </w:p>
        </w:tc>
        <w:tc>
          <w:tcPr>
            <w:tcW w:w="1571" w:type="dxa"/>
            <w:gridSpan w:val="2"/>
            <w:vAlign w:val="top"/>
          </w:tcPr>
          <w:p w14:paraId="186426D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1"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8"/>
                <w:kern w:val="0"/>
                <w:sz w:val="21"/>
                <w:szCs w:val="21"/>
                <w:lang w:val="en-US" w:eastAsia="zh-CN" w:bidi="ar"/>
              </w:rPr>
              <w:t>讨</w:t>
            </w:r>
            <w:r>
              <w:rPr>
                <w:rFonts w:hint="eastAsia" w:ascii="仿宋" w:hAnsi="仿宋" w:eastAsia="仿宋" w:cs="仿宋"/>
                <w:snapToGrid/>
                <w:color w:val="000000"/>
                <w:spacing w:val="14"/>
                <w:kern w:val="0"/>
                <w:sz w:val="21"/>
                <w:szCs w:val="21"/>
                <w:lang w:val="en-US" w:eastAsia="zh-CN" w:bidi="ar"/>
              </w:rPr>
              <w:t>论实操</w:t>
            </w:r>
            <w:r>
              <w:rPr>
                <w:rFonts w:hint="default" w:ascii="Times New Roman" w:hAnsi="Times New Roman" w:eastAsia="宋体" w:cs="Times New Roman"/>
                <w:snapToGrid/>
                <w:color w:val="000000"/>
                <w:spacing w:val="14"/>
                <w:kern w:val="0"/>
                <w:sz w:val="21"/>
                <w:szCs w:val="21"/>
                <w:lang w:val="en-US" w:eastAsia="zh-CN" w:bidi="ar"/>
              </w:rPr>
              <w:t xml:space="preserve">, </w:t>
            </w:r>
            <w:r>
              <w:rPr>
                <w:rFonts w:hint="eastAsia" w:ascii="仿宋" w:hAnsi="仿宋" w:eastAsia="仿宋" w:cs="仿宋"/>
                <w:snapToGrid/>
                <w:color w:val="000000"/>
                <w:spacing w:val="14"/>
                <w:kern w:val="0"/>
                <w:sz w:val="21"/>
                <w:szCs w:val="21"/>
                <w:lang w:val="en-US" w:eastAsia="zh-CN" w:bidi="ar"/>
              </w:rPr>
              <w:t>分组合</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5"/>
                <w:kern w:val="0"/>
                <w:sz w:val="21"/>
                <w:szCs w:val="21"/>
                <w:lang w:val="en-US" w:eastAsia="zh-CN" w:bidi="ar"/>
              </w:rPr>
              <w:t>作学</w:t>
            </w:r>
            <w:r>
              <w:rPr>
                <w:rFonts w:hint="eastAsia" w:ascii="仿宋" w:hAnsi="仿宋" w:eastAsia="仿宋" w:cs="仿宋"/>
                <w:snapToGrid/>
                <w:color w:val="000000"/>
                <w:spacing w:val="4"/>
                <w:kern w:val="0"/>
                <w:sz w:val="21"/>
                <w:szCs w:val="21"/>
                <w:lang w:val="en-US" w:eastAsia="zh-CN" w:bidi="ar"/>
              </w:rPr>
              <w:t>习</w:t>
            </w:r>
          </w:p>
        </w:tc>
      </w:tr>
      <w:tr w14:paraId="6A6A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exact"/>
          <w:jc w:val="center"/>
        </w:trPr>
        <w:tc>
          <w:tcPr>
            <w:tcW w:w="1608" w:type="dxa"/>
            <w:vMerge w:val="continue"/>
          </w:tcPr>
          <w:p w14:paraId="5F08047B">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25325C3C">
            <w:pPr>
              <w:keepNext w:val="0"/>
              <w:keepLines w:val="0"/>
              <w:widowControl/>
              <w:suppressLineNumbers w:val="0"/>
              <w:kinsoku w:val="0"/>
              <w:autoSpaceDE w:val="0"/>
              <w:autoSpaceDN w:val="0"/>
              <w:adjustRightInd w:val="0"/>
              <w:snapToGrid w:val="0"/>
              <w:spacing w:before="0" w:beforeAutospacing="0" w:after="0" w:afterAutospacing="0" w:line="369" w:lineRule="auto"/>
              <w:ind w:left="0" w:right="0"/>
              <w:jc w:val="left"/>
              <w:textAlignment w:val="baseline"/>
              <w:rPr>
                <w:rFonts w:hint="eastAsia" w:ascii="宋体" w:hAnsi="宋体" w:eastAsia="宋体" w:cs="宋体"/>
                <w:color w:val="000000"/>
                <w:kern w:val="0"/>
                <w:sz w:val="21"/>
                <w:szCs w:val="21"/>
              </w:rPr>
            </w:pPr>
          </w:p>
          <w:p w14:paraId="51F76434">
            <w:pPr>
              <w:keepNext w:val="0"/>
              <w:keepLines w:val="0"/>
              <w:widowControl/>
              <w:suppressLineNumbers w:val="0"/>
              <w:kinsoku w:val="0"/>
              <w:autoSpaceDE w:val="0"/>
              <w:autoSpaceDN w:val="0"/>
              <w:adjustRightInd w:val="0"/>
              <w:snapToGrid w:val="0"/>
              <w:spacing w:before="65" w:beforeAutospacing="0" w:after="0" w:afterAutospacing="0"/>
              <w:ind w:left="223"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2</w:t>
            </w:r>
          </w:p>
        </w:tc>
        <w:tc>
          <w:tcPr>
            <w:tcW w:w="1761" w:type="dxa"/>
            <w:gridSpan w:val="2"/>
            <w:vAlign w:val="top"/>
          </w:tcPr>
          <w:p w14:paraId="30D6626B">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14B1A8F4">
            <w:pPr>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9"/>
                <w:kern w:val="0"/>
                <w:sz w:val="21"/>
                <w:szCs w:val="21"/>
                <w:lang w:val="en-US" w:eastAsia="zh-CN" w:bidi="ar"/>
              </w:rPr>
              <w:t>选</w:t>
            </w:r>
            <w:r>
              <w:rPr>
                <w:rFonts w:hint="eastAsia" w:ascii="宋体" w:hAnsi="宋体" w:eastAsia="宋体" w:cs="宋体"/>
                <w:snapToGrid/>
                <w:color w:val="000000"/>
                <w:spacing w:val="7"/>
                <w:kern w:val="0"/>
                <w:sz w:val="21"/>
                <w:szCs w:val="21"/>
                <w:lang w:val="en-US" w:eastAsia="zh-CN" w:bidi="ar"/>
              </w:rPr>
              <w:t>品与商品品质</w:t>
            </w:r>
          </w:p>
        </w:tc>
        <w:tc>
          <w:tcPr>
            <w:tcW w:w="842" w:type="dxa"/>
            <w:vAlign w:val="top"/>
          </w:tcPr>
          <w:p w14:paraId="4D525B34">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课程目标1,3</w:t>
            </w:r>
          </w:p>
        </w:tc>
        <w:tc>
          <w:tcPr>
            <w:tcW w:w="1425" w:type="dxa"/>
            <w:gridSpan w:val="3"/>
            <w:vAlign w:val="top"/>
          </w:tcPr>
          <w:p w14:paraId="036AEF5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1"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2"/>
                <w:kern w:val="0"/>
                <w:sz w:val="21"/>
                <w:szCs w:val="21"/>
                <w:lang w:val="en-US" w:eastAsia="zh-CN" w:bidi="ar"/>
              </w:rPr>
              <w:t>从</w:t>
            </w:r>
            <w:r>
              <w:rPr>
                <w:rFonts w:hint="eastAsia" w:ascii="仿宋" w:hAnsi="仿宋" w:eastAsia="仿宋" w:cs="仿宋"/>
                <w:snapToGrid/>
                <w:color w:val="000000"/>
                <w:spacing w:val="8"/>
                <w:kern w:val="0"/>
                <w:sz w:val="21"/>
                <w:szCs w:val="21"/>
                <w:lang w:val="en-US" w:eastAsia="zh-CN" w:bidi="ar"/>
              </w:rPr>
              <w:t>中国制造到中国</w:t>
            </w:r>
            <w:r>
              <w:rPr>
                <w:rFonts w:hint="eastAsia" w:ascii="仿宋" w:hAnsi="仿宋" w:eastAsia="仿宋" w:cs="仿宋"/>
                <w:snapToGrid/>
                <w:color w:val="000000"/>
                <w:spacing w:val="3"/>
                <w:kern w:val="0"/>
                <w:sz w:val="21"/>
                <w:szCs w:val="21"/>
                <w:lang w:val="en-US" w:eastAsia="zh-CN" w:bidi="ar"/>
              </w:rPr>
              <w:t>创建</w:t>
            </w:r>
          </w:p>
        </w:tc>
        <w:tc>
          <w:tcPr>
            <w:tcW w:w="1662" w:type="dxa"/>
            <w:gridSpan w:val="3"/>
            <w:vAlign w:val="top"/>
          </w:tcPr>
          <w:p w14:paraId="527E320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14"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国</w:t>
            </w:r>
            <w:r>
              <w:rPr>
                <w:rFonts w:hint="eastAsia" w:ascii="仿宋" w:hAnsi="仿宋" w:eastAsia="仿宋" w:cs="仿宋"/>
                <w:snapToGrid/>
                <w:color w:val="000000"/>
                <w:spacing w:val="-5"/>
                <w:kern w:val="0"/>
                <w:sz w:val="21"/>
                <w:szCs w:val="21"/>
                <w:lang w:val="en-US" w:eastAsia="zh-CN" w:bidi="ar"/>
              </w:rPr>
              <w:t>家富强， 民族振兴，</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5"/>
                <w:kern w:val="0"/>
                <w:sz w:val="21"/>
                <w:szCs w:val="21"/>
                <w:lang w:val="en-US" w:eastAsia="zh-CN" w:bidi="ar"/>
              </w:rPr>
              <w:t>大</w:t>
            </w:r>
            <w:r>
              <w:rPr>
                <w:rFonts w:hint="eastAsia" w:ascii="仿宋" w:hAnsi="仿宋" w:eastAsia="仿宋" w:cs="仿宋"/>
                <w:snapToGrid/>
                <w:color w:val="000000"/>
                <w:spacing w:val="4"/>
                <w:kern w:val="0"/>
                <w:sz w:val="21"/>
                <w:szCs w:val="21"/>
                <w:lang w:val="en-US" w:eastAsia="zh-CN" w:bidi="ar"/>
              </w:rPr>
              <w:t>国担当</w:t>
            </w:r>
          </w:p>
        </w:tc>
        <w:tc>
          <w:tcPr>
            <w:tcW w:w="1571" w:type="dxa"/>
            <w:gridSpan w:val="2"/>
            <w:vAlign w:val="top"/>
          </w:tcPr>
          <w:p w14:paraId="7E5A74B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239B332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7B3B6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exact"/>
          <w:jc w:val="center"/>
        </w:trPr>
        <w:tc>
          <w:tcPr>
            <w:tcW w:w="1608" w:type="dxa"/>
            <w:vMerge w:val="continue"/>
          </w:tcPr>
          <w:p w14:paraId="4A4DB842">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0363CEE5">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4139BFEC">
            <w:pPr>
              <w:keepNext w:val="0"/>
              <w:keepLines w:val="0"/>
              <w:widowControl/>
              <w:suppressLineNumbers w:val="0"/>
              <w:kinsoku w:val="0"/>
              <w:autoSpaceDE w:val="0"/>
              <w:autoSpaceDN w:val="0"/>
              <w:adjustRightInd w:val="0"/>
              <w:snapToGrid w:val="0"/>
              <w:spacing w:before="65" w:beforeAutospacing="0" w:after="0" w:afterAutospacing="0"/>
              <w:ind w:left="225"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3</w:t>
            </w:r>
          </w:p>
        </w:tc>
        <w:tc>
          <w:tcPr>
            <w:tcW w:w="1761" w:type="dxa"/>
            <w:gridSpan w:val="2"/>
            <w:vAlign w:val="top"/>
          </w:tcPr>
          <w:p w14:paraId="190D049A">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63B7E8B3">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开发客户</w:t>
            </w:r>
          </w:p>
        </w:tc>
        <w:tc>
          <w:tcPr>
            <w:tcW w:w="842" w:type="dxa"/>
            <w:vAlign w:val="top"/>
          </w:tcPr>
          <w:p w14:paraId="55415E9D">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2EECA29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一</w:t>
            </w:r>
            <w:r>
              <w:rPr>
                <w:rFonts w:hint="eastAsia" w:ascii="仿宋" w:hAnsi="仿宋" w:eastAsia="仿宋" w:cs="仿宋"/>
                <w:snapToGrid/>
                <w:color w:val="000000"/>
                <w:spacing w:val="6"/>
                <w:kern w:val="0"/>
                <w:position w:val="12"/>
                <w:sz w:val="21"/>
                <w:szCs w:val="21"/>
                <w:lang w:val="en-US" w:eastAsia="zh-CN" w:bidi="ar"/>
              </w:rPr>
              <w:t>带一路</w:t>
            </w:r>
          </w:p>
          <w:p w14:paraId="4AEDEB69">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7"/>
                <w:kern w:val="0"/>
                <w:sz w:val="21"/>
                <w:szCs w:val="21"/>
                <w:lang w:val="en-US" w:eastAsia="zh-CN" w:bidi="ar"/>
              </w:rPr>
              <w:t>多</w:t>
            </w:r>
            <w:r>
              <w:rPr>
                <w:rFonts w:hint="eastAsia" w:ascii="仿宋" w:hAnsi="仿宋" w:eastAsia="仿宋" w:cs="仿宋"/>
                <w:snapToGrid/>
                <w:color w:val="000000"/>
                <w:spacing w:val="4"/>
                <w:kern w:val="0"/>
                <w:sz w:val="21"/>
                <w:szCs w:val="21"/>
                <w:lang w:val="en-US" w:eastAsia="zh-CN" w:bidi="ar"/>
              </w:rPr>
              <w:t>边贸易</w:t>
            </w:r>
          </w:p>
        </w:tc>
        <w:tc>
          <w:tcPr>
            <w:tcW w:w="1662" w:type="dxa"/>
            <w:gridSpan w:val="3"/>
            <w:vAlign w:val="top"/>
          </w:tcPr>
          <w:p w14:paraId="14B6508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胸怀中国，放眼世</w:t>
            </w:r>
            <w:r>
              <w:rPr>
                <w:rFonts w:hint="eastAsia" w:ascii="仿宋" w:hAnsi="仿宋" w:eastAsia="仿宋" w:cs="仿宋"/>
                <w:snapToGrid/>
                <w:color w:val="000000"/>
                <w:spacing w:val="7"/>
                <w:kern w:val="0"/>
                <w:sz w:val="21"/>
                <w:szCs w:val="21"/>
                <w:lang w:val="en-US" w:eastAsia="zh-CN" w:bidi="ar"/>
              </w:rPr>
              <w:t>界</w:t>
            </w:r>
          </w:p>
        </w:tc>
        <w:tc>
          <w:tcPr>
            <w:tcW w:w="1571" w:type="dxa"/>
            <w:gridSpan w:val="2"/>
            <w:vAlign w:val="top"/>
          </w:tcPr>
          <w:p w14:paraId="6D6DE78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37D8B03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150D8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exact"/>
          <w:jc w:val="center"/>
        </w:trPr>
        <w:tc>
          <w:tcPr>
            <w:tcW w:w="1608" w:type="dxa"/>
            <w:vMerge w:val="continue"/>
          </w:tcPr>
          <w:p w14:paraId="36FB4E8A">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4FA7D30A">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41E7795B">
            <w:pPr>
              <w:keepNext w:val="0"/>
              <w:keepLines w:val="0"/>
              <w:widowControl/>
              <w:suppressLineNumbers w:val="0"/>
              <w:kinsoku w:val="0"/>
              <w:autoSpaceDE w:val="0"/>
              <w:autoSpaceDN w:val="0"/>
              <w:adjustRightInd w:val="0"/>
              <w:snapToGrid w:val="0"/>
              <w:spacing w:before="65" w:beforeAutospacing="0" w:after="0" w:afterAutospacing="0"/>
              <w:ind w:left="220"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4</w:t>
            </w:r>
          </w:p>
        </w:tc>
        <w:tc>
          <w:tcPr>
            <w:tcW w:w="1761" w:type="dxa"/>
            <w:gridSpan w:val="2"/>
            <w:vAlign w:val="top"/>
          </w:tcPr>
          <w:p w14:paraId="0C82E183">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139CE910">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交</w:t>
            </w:r>
            <w:r>
              <w:rPr>
                <w:rFonts w:hint="eastAsia" w:ascii="宋体" w:hAnsi="宋体" w:eastAsia="宋体" w:cs="宋体"/>
                <w:snapToGrid/>
                <w:color w:val="000000"/>
                <w:spacing w:val="4"/>
                <w:kern w:val="0"/>
                <w:sz w:val="21"/>
                <w:szCs w:val="21"/>
                <w:lang w:val="en-US" w:eastAsia="zh-CN" w:bidi="ar"/>
              </w:rPr>
              <w:t>易磋商</w:t>
            </w:r>
          </w:p>
        </w:tc>
        <w:tc>
          <w:tcPr>
            <w:tcW w:w="842" w:type="dxa"/>
            <w:vAlign w:val="top"/>
          </w:tcPr>
          <w:p w14:paraId="16CA497F">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3AE4F3F2">
            <w:pPr>
              <w:keepNext w:val="0"/>
              <w:keepLines w:val="0"/>
              <w:widowControl/>
              <w:suppressLineNumbers w:val="0"/>
              <w:kinsoku w:val="0"/>
              <w:autoSpaceDE w:val="0"/>
              <w:autoSpaceDN w:val="0"/>
              <w:adjustRightInd w:val="0"/>
              <w:snapToGrid w:val="0"/>
              <w:spacing w:before="65" w:beforeAutospacing="0" w:after="0" w:afterAutospacing="0"/>
              <w:ind w:left="7" w:leftChars="0"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7C08F27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8"/>
                <w:kern w:val="0"/>
                <w:sz w:val="21"/>
                <w:szCs w:val="21"/>
                <w:lang w:val="en-US" w:eastAsia="zh-CN" w:bidi="ar"/>
              </w:rPr>
              <w:t>中</w:t>
            </w:r>
            <w:r>
              <w:rPr>
                <w:rFonts w:hint="eastAsia" w:ascii="仿宋" w:hAnsi="仿宋" w:eastAsia="仿宋" w:cs="仿宋"/>
                <w:snapToGrid/>
                <w:color w:val="000000"/>
                <w:spacing w:val="4"/>
                <w:kern w:val="0"/>
                <w:sz w:val="21"/>
                <w:szCs w:val="21"/>
                <w:lang w:val="en-US" w:eastAsia="zh-CN" w:bidi="ar"/>
              </w:rPr>
              <w:t>华文明礼仪</w:t>
            </w:r>
          </w:p>
          <w:p w14:paraId="5AA0FCD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宋体" w:hAnsi="宋体" w:eastAsia="宋体" w:cs="宋体"/>
                <w:sz w:val="21"/>
                <w:szCs w:val="21"/>
                <w:lang w:val="en-US" w:eastAsia="zh-CN"/>
              </w:rPr>
            </w:pPr>
            <w:r>
              <w:rPr>
                <w:rFonts w:hint="eastAsia" w:ascii="仿宋" w:hAnsi="仿宋" w:eastAsia="仿宋" w:cs="仿宋"/>
                <w:snapToGrid/>
                <w:color w:val="000000"/>
                <w:spacing w:val="8"/>
                <w:kern w:val="0"/>
                <w:position w:val="12"/>
                <w:sz w:val="21"/>
                <w:szCs w:val="21"/>
                <w:lang w:val="en-US" w:eastAsia="zh-CN" w:bidi="ar"/>
              </w:rPr>
              <w:t>东西方商业文化</w:t>
            </w:r>
            <w:r>
              <w:rPr>
                <w:rFonts w:hint="eastAsia" w:cs="仿宋"/>
                <w:snapToGrid/>
                <w:color w:val="000000"/>
                <w:spacing w:val="8"/>
                <w:kern w:val="0"/>
                <w:position w:val="12"/>
                <w:sz w:val="21"/>
                <w:szCs w:val="21"/>
                <w:lang w:val="en-US" w:eastAsia="zh-CN" w:bidi="ar"/>
              </w:rPr>
              <w:t>差异</w:t>
            </w:r>
          </w:p>
        </w:tc>
        <w:tc>
          <w:tcPr>
            <w:tcW w:w="1662" w:type="dxa"/>
            <w:gridSpan w:val="3"/>
            <w:vAlign w:val="top"/>
          </w:tcPr>
          <w:p w14:paraId="35D99DE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582608B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有约在先、守时践</w:t>
            </w:r>
            <w:r>
              <w:rPr>
                <w:rFonts w:hint="eastAsia" w:ascii="仿宋" w:hAnsi="仿宋" w:eastAsia="仿宋" w:cs="仿宋"/>
                <w:snapToGrid/>
                <w:color w:val="000000"/>
                <w:spacing w:val="8"/>
                <w:kern w:val="0"/>
                <w:sz w:val="21"/>
                <w:szCs w:val="21"/>
                <w:lang w:val="en-US" w:eastAsia="zh-CN" w:bidi="ar"/>
              </w:rPr>
              <w:t>约</w:t>
            </w:r>
          </w:p>
        </w:tc>
        <w:tc>
          <w:tcPr>
            <w:tcW w:w="1571" w:type="dxa"/>
            <w:gridSpan w:val="2"/>
            <w:vAlign w:val="top"/>
          </w:tcPr>
          <w:p w14:paraId="7EB8666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6B87E61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26721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608" w:type="dxa"/>
            <w:vMerge w:val="continue"/>
          </w:tcPr>
          <w:p w14:paraId="4561A74D">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2C86FBB8">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12BB6290">
            <w:pPr>
              <w:keepNext w:val="0"/>
              <w:keepLines w:val="0"/>
              <w:widowControl/>
              <w:suppressLineNumbers w:val="0"/>
              <w:kinsoku w:val="0"/>
              <w:autoSpaceDE w:val="0"/>
              <w:autoSpaceDN w:val="0"/>
              <w:adjustRightInd w:val="0"/>
              <w:snapToGrid w:val="0"/>
              <w:spacing w:before="65" w:beforeAutospacing="0" w:after="0" w:afterAutospacing="0"/>
              <w:ind w:left="225"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5</w:t>
            </w:r>
          </w:p>
        </w:tc>
        <w:tc>
          <w:tcPr>
            <w:tcW w:w="1761" w:type="dxa"/>
            <w:gridSpan w:val="2"/>
            <w:vAlign w:val="top"/>
          </w:tcPr>
          <w:p w14:paraId="42419721">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5AEF0902">
            <w:pPr>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报价核算</w:t>
            </w:r>
          </w:p>
        </w:tc>
        <w:tc>
          <w:tcPr>
            <w:tcW w:w="842" w:type="dxa"/>
            <w:vAlign w:val="top"/>
          </w:tcPr>
          <w:p w14:paraId="40DAE70F">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课程目标1,3</w:t>
            </w:r>
          </w:p>
        </w:tc>
        <w:tc>
          <w:tcPr>
            <w:tcW w:w="1425" w:type="dxa"/>
            <w:gridSpan w:val="3"/>
            <w:vAlign w:val="top"/>
          </w:tcPr>
          <w:p w14:paraId="3756917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5"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2"/>
                <w:kern w:val="0"/>
                <w:sz w:val="21"/>
                <w:szCs w:val="21"/>
                <w:lang w:val="en-US" w:eastAsia="zh-CN" w:bidi="ar"/>
              </w:rPr>
              <w:t>从</w:t>
            </w:r>
            <w:r>
              <w:rPr>
                <w:rFonts w:hint="eastAsia" w:ascii="仿宋" w:hAnsi="仿宋" w:eastAsia="仿宋" w:cs="仿宋"/>
                <w:snapToGrid/>
                <w:color w:val="000000"/>
                <w:spacing w:val="8"/>
                <w:kern w:val="0"/>
                <w:sz w:val="21"/>
                <w:szCs w:val="21"/>
                <w:lang w:val="en-US" w:eastAsia="zh-CN" w:bidi="ar"/>
              </w:rPr>
              <w:t>贸易大国到贸易</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2"/>
                <w:kern w:val="0"/>
                <w:sz w:val="21"/>
                <w:szCs w:val="21"/>
                <w:lang w:val="en-US" w:eastAsia="zh-CN" w:bidi="ar"/>
              </w:rPr>
              <w:t>强</w:t>
            </w:r>
            <w:r>
              <w:rPr>
                <w:rFonts w:hint="eastAsia" w:ascii="仿宋" w:hAnsi="仿宋" w:eastAsia="仿宋" w:cs="仿宋"/>
                <w:snapToGrid/>
                <w:color w:val="000000"/>
                <w:spacing w:val="1"/>
                <w:kern w:val="0"/>
                <w:sz w:val="21"/>
                <w:szCs w:val="21"/>
                <w:lang w:val="en-US" w:eastAsia="zh-CN" w:bidi="ar"/>
              </w:rPr>
              <w:t>国</w:t>
            </w:r>
          </w:p>
        </w:tc>
        <w:tc>
          <w:tcPr>
            <w:tcW w:w="1662" w:type="dxa"/>
            <w:gridSpan w:val="3"/>
            <w:vAlign w:val="top"/>
          </w:tcPr>
          <w:p w14:paraId="69703CA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0B2AAAF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职业道德和职业素</w:t>
            </w:r>
            <w:r>
              <w:rPr>
                <w:rFonts w:hint="eastAsia" w:ascii="仿宋" w:hAnsi="仿宋" w:eastAsia="仿宋" w:cs="仿宋"/>
                <w:snapToGrid/>
                <w:color w:val="000000"/>
                <w:spacing w:val="7"/>
                <w:kern w:val="0"/>
                <w:sz w:val="21"/>
                <w:szCs w:val="21"/>
                <w:lang w:val="en-US" w:eastAsia="zh-CN" w:bidi="ar"/>
              </w:rPr>
              <w:t>养</w:t>
            </w:r>
          </w:p>
        </w:tc>
        <w:tc>
          <w:tcPr>
            <w:tcW w:w="1571" w:type="dxa"/>
            <w:gridSpan w:val="2"/>
            <w:vAlign w:val="top"/>
          </w:tcPr>
          <w:p w14:paraId="6111E10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4FF4671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65AC8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exact"/>
          <w:jc w:val="center"/>
        </w:trPr>
        <w:tc>
          <w:tcPr>
            <w:tcW w:w="1608" w:type="dxa"/>
            <w:vMerge w:val="continue"/>
          </w:tcPr>
          <w:p w14:paraId="0D25A591">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28FD75CA">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4AAC170A">
            <w:pPr>
              <w:keepNext w:val="0"/>
              <w:keepLines w:val="0"/>
              <w:widowControl/>
              <w:suppressLineNumbers w:val="0"/>
              <w:kinsoku w:val="0"/>
              <w:autoSpaceDE w:val="0"/>
              <w:autoSpaceDN w:val="0"/>
              <w:adjustRightInd w:val="0"/>
              <w:snapToGrid w:val="0"/>
              <w:spacing w:before="65" w:beforeAutospacing="0" w:after="0" w:afterAutospacing="0"/>
              <w:ind w:left="222"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6</w:t>
            </w:r>
          </w:p>
        </w:tc>
        <w:tc>
          <w:tcPr>
            <w:tcW w:w="1761" w:type="dxa"/>
            <w:gridSpan w:val="2"/>
            <w:vAlign w:val="top"/>
          </w:tcPr>
          <w:p w14:paraId="07D38401">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7699EB31">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签</w:t>
            </w:r>
            <w:r>
              <w:rPr>
                <w:rFonts w:hint="eastAsia" w:ascii="宋体" w:hAnsi="宋体" w:eastAsia="宋体" w:cs="宋体"/>
                <w:snapToGrid/>
                <w:color w:val="000000"/>
                <w:spacing w:val="4"/>
                <w:kern w:val="0"/>
                <w:sz w:val="21"/>
                <w:szCs w:val="21"/>
                <w:lang w:val="en-US" w:eastAsia="zh-CN" w:bidi="ar"/>
              </w:rPr>
              <w:t>订合同</w:t>
            </w:r>
          </w:p>
        </w:tc>
        <w:tc>
          <w:tcPr>
            <w:tcW w:w="842" w:type="dxa"/>
            <w:vAlign w:val="top"/>
          </w:tcPr>
          <w:p w14:paraId="7FCC4892">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2986E9C1">
            <w:pPr>
              <w:keepNext w:val="0"/>
              <w:keepLines w:val="0"/>
              <w:widowControl/>
              <w:suppressLineNumbers w:val="0"/>
              <w:kinsoku w:val="0"/>
              <w:autoSpaceDE w:val="0"/>
              <w:autoSpaceDN w:val="0"/>
              <w:adjustRightInd w:val="0"/>
              <w:snapToGrid w:val="0"/>
              <w:spacing w:before="6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583C0F2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0952750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3"/>
                <w:kern w:val="0"/>
                <w:sz w:val="21"/>
                <w:szCs w:val="21"/>
                <w:lang w:val="en-US" w:eastAsia="zh-CN" w:bidi="ar"/>
              </w:rPr>
              <w:t>耐心周到、细致入</w:t>
            </w:r>
            <w:r>
              <w:rPr>
                <w:rFonts w:hint="eastAsia" w:ascii="仿宋" w:hAnsi="仿宋" w:eastAsia="仿宋" w:cs="仿宋"/>
                <w:snapToGrid/>
                <w:color w:val="000000"/>
                <w:spacing w:val="2"/>
                <w:kern w:val="0"/>
                <w:sz w:val="21"/>
                <w:szCs w:val="21"/>
                <w:lang w:val="en-US" w:eastAsia="zh-CN" w:bidi="ar"/>
              </w:rPr>
              <w:t>微</w:t>
            </w:r>
          </w:p>
        </w:tc>
        <w:tc>
          <w:tcPr>
            <w:tcW w:w="1662" w:type="dxa"/>
            <w:gridSpan w:val="3"/>
            <w:vAlign w:val="top"/>
          </w:tcPr>
          <w:p w14:paraId="174E9D7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60E47D8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2"/>
                <w:kern w:val="0"/>
                <w:sz w:val="21"/>
                <w:szCs w:val="21"/>
                <w:lang w:val="en-US" w:eastAsia="zh-CN" w:bidi="ar"/>
              </w:rPr>
              <w:t>公</w:t>
            </w:r>
            <w:r>
              <w:rPr>
                <w:rFonts w:hint="eastAsia" w:ascii="仿宋" w:hAnsi="仿宋" w:eastAsia="仿宋" w:cs="仿宋"/>
                <w:snapToGrid/>
                <w:color w:val="000000"/>
                <w:spacing w:val="8"/>
                <w:kern w:val="0"/>
                <w:sz w:val="21"/>
                <w:szCs w:val="21"/>
                <w:lang w:val="en-US" w:eastAsia="zh-CN" w:bidi="ar"/>
              </w:rPr>
              <w:t>平竞争，契约精神</w:t>
            </w:r>
          </w:p>
        </w:tc>
        <w:tc>
          <w:tcPr>
            <w:tcW w:w="1571" w:type="dxa"/>
            <w:gridSpan w:val="2"/>
            <w:vAlign w:val="top"/>
          </w:tcPr>
          <w:p w14:paraId="0534020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7C4CA0F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6BD0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exact"/>
          <w:jc w:val="center"/>
        </w:trPr>
        <w:tc>
          <w:tcPr>
            <w:tcW w:w="1608" w:type="dxa"/>
            <w:vMerge w:val="continue"/>
          </w:tcPr>
          <w:p w14:paraId="1D565F05">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1A0B9092">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29B00F35">
            <w:pPr>
              <w:keepNext w:val="0"/>
              <w:keepLines w:val="0"/>
              <w:widowControl/>
              <w:suppressLineNumbers w:val="0"/>
              <w:kinsoku w:val="0"/>
              <w:autoSpaceDE w:val="0"/>
              <w:autoSpaceDN w:val="0"/>
              <w:adjustRightInd w:val="0"/>
              <w:snapToGrid w:val="0"/>
              <w:spacing w:before="65" w:beforeAutospacing="0" w:after="0" w:afterAutospacing="0"/>
              <w:ind w:left="226"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7</w:t>
            </w:r>
          </w:p>
        </w:tc>
        <w:tc>
          <w:tcPr>
            <w:tcW w:w="1761" w:type="dxa"/>
            <w:gridSpan w:val="2"/>
            <w:vAlign w:val="top"/>
          </w:tcPr>
          <w:p w14:paraId="15019AC8">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4B56C4A0">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7"/>
                <w:kern w:val="0"/>
                <w:sz w:val="21"/>
                <w:szCs w:val="21"/>
                <w:lang w:val="en-US" w:eastAsia="zh-CN" w:bidi="ar"/>
              </w:rPr>
              <w:t>外贸单证填</w:t>
            </w:r>
            <w:r>
              <w:rPr>
                <w:rFonts w:hint="eastAsia" w:ascii="宋体" w:hAnsi="宋体" w:eastAsia="宋体" w:cs="宋体"/>
                <w:snapToGrid/>
                <w:color w:val="000000"/>
                <w:spacing w:val="6"/>
                <w:kern w:val="0"/>
                <w:sz w:val="21"/>
                <w:szCs w:val="21"/>
                <w:lang w:val="en-US" w:eastAsia="zh-CN" w:bidi="ar"/>
              </w:rPr>
              <w:t>制</w:t>
            </w:r>
          </w:p>
        </w:tc>
        <w:tc>
          <w:tcPr>
            <w:tcW w:w="842" w:type="dxa"/>
            <w:vAlign w:val="top"/>
          </w:tcPr>
          <w:p w14:paraId="3F7C9748">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程目标2</w:t>
            </w:r>
          </w:p>
        </w:tc>
        <w:tc>
          <w:tcPr>
            <w:tcW w:w="1425" w:type="dxa"/>
            <w:gridSpan w:val="3"/>
            <w:vAlign w:val="top"/>
          </w:tcPr>
          <w:p w14:paraId="61350B0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4"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
                <w:kern w:val="0"/>
                <w:sz w:val="21"/>
                <w:szCs w:val="21"/>
                <w:lang w:val="en-US" w:eastAsia="zh-CN" w:bidi="ar"/>
              </w:rPr>
              <w:t>我国推动贸易自</w:t>
            </w:r>
            <w:r>
              <w:rPr>
                <w:rFonts w:hint="eastAsia" w:ascii="仿宋" w:hAnsi="仿宋" w:eastAsia="仿宋" w:cs="仿宋"/>
                <w:snapToGrid/>
                <w:color w:val="000000"/>
                <w:kern w:val="0"/>
                <w:sz w:val="21"/>
                <w:szCs w:val="21"/>
                <w:lang w:val="en-US" w:eastAsia="zh-CN" w:bidi="ar"/>
              </w:rPr>
              <w:t>由</w:t>
            </w:r>
            <w:r>
              <w:rPr>
                <w:rFonts w:hint="eastAsia" w:ascii="仿宋" w:hAnsi="仿宋" w:eastAsia="仿宋" w:cs="仿宋"/>
                <w:snapToGrid/>
                <w:color w:val="000000"/>
                <w:spacing w:val="7"/>
                <w:kern w:val="0"/>
                <w:sz w:val="21"/>
                <w:szCs w:val="21"/>
                <w:lang w:val="en-US" w:eastAsia="zh-CN" w:bidi="ar"/>
              </w:rPr>
              <w:t>化的贡</w:t>
            </w:r>
            <w:r>
              <w:rPr>
                <w:rFonts w:hint="eastAsia" w:ascii="仿宋" w:hAnsi="仿宋" w:eastAsia="仿宋" w:cs="仿宋"/>
                <w:snapToGrid/>
                <w:color w:val="000000"/>
                <w:spacing w:val="6"/>
                <w:kern w:val="0"/>
                <w:sz w:val="21"/>
                <w:szCs w:val="21"/>
                <w:lang w:val="en-US" w:eastAsia="zh-CN" w:bidi="ar"/>
              </w:rPr>
              <w:t>献</w:t>
            </w:r>
          </w:p>
        </w:tc>
        <w:tc>
          <w:tcPr>
            <w:tcW w:w="1662" w:type="dxa"/>
            <w:gridSpan w:val="3"/>
            <w:vAlign w:val="top"/>
          </w:tcPr>
          <w:p w14:paraId="6253FA0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社会责</w:t>
            </w:r>
            <w:r>
              <w:rPr>
                <w:rFonts w:hint="eastAsia" w:ascii="仿宋" w:hAnsi="仿宋" w:eastAsia="仿宋" w:cs="仿宋"/>
                <w:snapToGrid/>
                <w:color w:val="000000"/>
                <w:spacing w:val="6"/>
                <w:kern w:val="0"/>
                <w:position w:val="12"/>
                <w:sz w:val="21"/>
                <w:szCs w:val="21"/>
                <w:lang w:val="en-US" w:eastAsia="zh-CN" w:bidi="ar"/>
              </w:rPr>
              <w:t>任</w:t>
            </w:r>
          </w:p>
          <w:p w14:paraId="366163E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8"/>
                <w:kern w:val="0"/>
                <w:sz w:val="21"/>
                <w:szCs w:val="21"/>
                <w:lang w:val="en-US" w:eastAsia="zh-CN" w:bidi="ar"/>
              </w:rPr>
              <w:t>可</w:t>
            </w:r>
            <w:r>
              <w:rPr>
                <w:rFonts w:hint="eastAsia" w:ascii="仿宋" w:hAnsi="仿宋" w:eastAsia="仿宋" w:cs="仿宋"/>
                <w:snapToGrid/>
                <w:color w:val="000000"/>
                <w:spacing w:val="7"/>
                <w:kern w:val="0"/>
                <w:sz w:val="21"/>
                <w:szCs w:val="21"/>
                <w:lang w:val="en-US" w:eastAsia="zh-CN" w:bidi="ar"/>
              </w:rPr>
              <w:t>持续发展</w:t>
            </w:r>
          </w:p>
        </w:tc>
        <w:tc>
          <w:tcPr>
            <w:tcW w:w="1571" w:type="dxa"/>
            <w:gridSpan w:val="2"/>
            <w:vAlign w:val="top"/>
          </w:tcPr>
          <w:p w14:paraId="0F6F854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00C5854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6ECE0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608" w:type="dxa"/>
            <w:vMerge w:val="continue"/>
          </w:tcPr>
          <w:p w14:paraId="1CD3B953">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32775465">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62462B20">
            <w:pPr>
              <w:keepNext w:val="0"/>
              <w:keepLines w:val="0"/>
              <w:widowControl/>
              <w:suppressLineNumbers w:val="0"/>
              <w:kinsoku w:val="0"/>
              <w:autoSpaceDE w:val="0"/>
              <w:autoSpaceDN w:val="0"/>
              <w:adjustRightInd w:val="0"/>
              <w:snapToGrid w:val="0"/>
              <w:spacing w:before="65" w:beforeAutospacing="0" w:after="0" w:afterAutospacing="0"/>
              <w:ind w:left="22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8</w:t>
            </w:r>
          </w:p>
        </w:tc>
        <w:tc>
          <w:tcPr>
            <w:tcW w:w="1761" w:type="dxa"/>
            <w:gridSpan w:val="2"/>
            <w:vAlign w:val="top"/>
          </w:tcPr>
          <w:p w14:paraId="6BC60785">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19972F71">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5"/>
                <w:kern w:val="0"/>
                <w:sz w:val="21"/>
                <w:szCs w:val="21"/>
                <w:lang w:val="en-US" w:eastAsia="zh-CN" w:bidi="ar"/>
              </w:rPr>
              <w:t>履行合</w:t>
            </w:r>
            <w:r>
              <w:rPr>
                <w:rFonts w:hint="eastAsia" w:ascii="宋体" w:hAnsi="宋体" w:eastAsia="宋体" w:cs="宋体"/>
                <w:snapToGrid/>
                <w:color w:val="000000"/>
                <w:spacing w:val="4"/>
                <w:kern w:val="0"/>
                <w:sz w:val="21"/>
                <w:szCs w:val="21"/>
                <w:lang w:val="en-US" w:eastAsia="zh-CN" w:bidi="ar"/>
              </w:rPr>
              <w:t>同</w:t>
            </w:r>
          </w:p>
        </w:tc>
        <w:tc>
          <w:tcPr>
            <w:tcW w:w="842" w:type="dxa"/>
            <w:vAlign w:val="top"/>
          </w:tcPr>
          <w:p w14:paraId="570E3312">
            <w:pPr>
              <w:keepNext w:val="0"/>
              <w:keepLines w:val="0"/>
              <w:widowControl/>
              <w:suppressLineNumbers w:val="0"/>
              <w:kinsoku w:val="0"/>
              <w:autoSpaceDE w:val="0"/>
              <w:autoSpaceDN w:val="0"/>
              <w:adjustRightInd w:val="0"/>
              <w:snapToGrid w:val="0"/>
              <w:spacing w:before="22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程目标1,2,3</w:t>
            </w:r>
          </w:p>
        </w:tc>
        <w:tc>
          <w:tcPr>
            <w:tcW w:w="1425" w:type="dxa"/>
            <w:gridSpan w:val="3"/>
            <w:vAlign w:val="top"/>
          </w:tcPr>
          <w:p w14:paraId="245B25C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2"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8"/>
                <w:kern w:val="0"/>
                <w:sz w:val="21"/>
                <w:szCs w:val="21"/>
                <w:lang w:val="en-US" w:eastAsia="zh-CN" w:bidi="ar"/>
              </w:rPr>
              <w:t>细致耐心、工匠精</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8"/>
                <w:kern w:val="0"/>
                <w:sz w:val="21"/>
                <w:szCs w:val="21"/>
                <w:lang w:val="en-US" w:eastAsia="zh-CN" w:bidi="ar"/>
              </w:rPr>
              <w:t>神、刻苦努</w:t>
            </w:r>
            <w:r>
              <w:rPr>
                <w:rFonts w:hint="eastAsia" w:ascii="仿宋" w:hAnsi="仿宋" w:eastAsia="仿宋" w:cs="仿宋"/>
                <w:snapToGrid/>
                <w:color w:val="000000"/>
                <w:spacing w:val="7"/>
                <w:kern w:val="0"/>
                <w:sz w:val="21"/>
                <w:szCs w:val="21"/>
                <w:lang w:val="en-US" w:eastAsia="zh-CN" w:bidi="ar"/>
              </w:rPr>
              <w:t>力</w:t>
            </w:r>
          </w:p>
        </w:tc>
        <w:tc>
          <w:tcPr>
            <w:tcW w:w="1662" w:type="dxa"/>
            <w:gridSpan w:val="3"/>
            <w:vAlign w:val="top"/>
          </w:tcPr>
          <w:p w14:paraId="7DC17BE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职业素养</w:t>
            </w:r>
          </w:p>
          <w:p w14:paraId="0CC5D07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职业道德</w:t>
            </w:r>
          </w:p>
        </w:tc>
        <w:tc>
          <w:tcPr>
            <w:tcW w:w="1571" w:type="dxa"/>
            <w:gridSpan w:val="2"/>
            <w:vAlign w:val="top"/>
          </w:tcPr>
          <w:p w14:paraId="21974DC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731934A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2C7FC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exact"/>
          <w:jc w:val="center"/>
        </w:trPr>
        <w:tc>
          <w:tcPr>
            <w:tcW w:w="1608" w:type="dxa"/>
            <w:vMerge w:val="continue"/>
          </w:tcPr>
          <w:p w14:paraId="5E29CCE5">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72BA1FD1">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3777F1F6">
            <w:pPr>
              <w:keepNext w:val="0"/>
              <w:keepLines w:val="0"/>
              <w:widowControl/>
              <w:suppressLineNumbers w:val="0"/>
              <w:kinsoku w:val="0"/>
              <w:autoSpaceDE w:val="0"/>
              <w:autoSpaceDN w:val="0"/>
              <w:adjustRightInd w:val="0"/>
              <w:snapToGrid w:val="0"/>
              <w:spacing w:before="65" w:beforeAutospacing="0" w:after="0" w:afterAutospacing="0"/>
              <w:ind w:left="22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9</w:t>
            </w:r>
          </w:p>
        </w:tc>
        <w:tc>
          <w:tcPr>
            <w:tcW w:w="1761" w:type="dxa"/>
            <w:gridSpan w:val="2"/>
            <w:vAlign w:val="top"/>
          </w:tcPr>
          <w:p w14:paraId="1DBD7F30">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7890203A">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1"/>
                <w:kern w:val="0"/>
                <w:sz w:val="21"/>
                <w:szCs w:val="21"/>
                <w:lang w:val="en-US" w:eastAsia="zh-CN" w:bidi="ar"/>
              </w:rPr>
              <w:t>国际结算</w:t>
            </w:r>
          </w:p>
        </w:tc>
        <w:tc>
          <w:tcPr>
            <w:tcW w:w="842" w:type="dxa"/>
            <w:vAlign w:val="top"/>
          </w:tcPr>
          <w:p w14:paraId="5A5E74EE">
            <w:pPr>
              <w:keepNext w:val="0"/>
              <w:keepLines w:val="0"/>
              <w:widowControl/>
              <w:suppressLineNumbers w:val="0"/>
              <w:kinsoku w:val="0"/>
              <w:autoSpaceDE w:val="0"/>
              <w:autoSpaceDN w:val="0"/>
              <w:adjustRightInd w:val="0"/>
              <w:snapToGrid w:val="0"/>
              <w:spacing w:before="22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程目标1,2,3</w:t>
            </w:r>
          </w:p>
        </w:tc>
        <w:tc>
          <w:tcPr>
            <w:tcW w:w="1425" w:type="dxa"/>
            <w:gridSpan w:val="3"/>
            <w:vAlign w:val="top"/>
          </w:tcPr>
          <w:p w14:paraId="377D4BF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2178064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8"/>
                <w:kern w:val="0"/>
                <w:sz w:val="21"/>
                <w:szCs w:val="21"/>
                <w:lang w:val="en-US" w:eastAsia="zh-CN" w:bidi="ar"/>
              </w:rPr>
              <w:t>信任危机理</w:t>
            </w:r>
            <w:r>
              <w:rPr>
                <w:rFonts w:hint="eastAsia" w:ascii="仿宋" w:hAnsi="仿宋" w:eastAsia="仿宋" w:cs="仿宋"/>
                <w:snapToGrid/>
                <w:color w:val="000000"/>
                <w:spacing w:val="7"/>
                <w:kern w:val="0"/>
                <w:sz w:val="21"/>
                <w:szCs w:val="21"/>
                <w:lang w:val="en-US" w:eastAsia="zh-CN" w:bidi="ar"/>
              </w:rPr>
              <w:t>论</w:t>
            </w:r>
          </w:p>
        </w:tc>
        <w:tc>
          <w:tcPr>
            <w:tcW w:w="1662" w:type="dxa"/>
            <w:gridSpan w:val="3"/>
            <w:vAlign w:val="top"/>
          </w:tcPr>
          <w:p w14:paraId="59D7988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5D1A9BE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诚信教育</w:t>
            </w:r>
          </w:p>
        </w:tc>
        <w:tc>
          <w:tcPr>
            <w:tcW w:w="1571" w:type="dxa"/>
            <w:gridSpan w:val="2"/>
            <w:vAlign w:val="top"/>
          </w:tcPr>
          <w:p w14:paraId="54BA8DB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6BB0861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1A4DD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exact"/>
          <w:jc w:val="center"/>
        </w:trPr>
        <w:tc>
          <w:tcPr>
            <w:tcW w:w="1608" w:type="dxa"/>
            <w:vMerge w:val="continue"/>
          </w:tcPr>
          <w:p w14:paraId="000C85B4">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50D69C35">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napToGrid/>
                <w:color w:val="000000"/>
                <w:spacing w:val="-7"/>
                <w:kern w:val="0"/>
                <w:sz w:val="21"/>
                <w:szCs w:val="21"/>
                <w:lang w:val="en-US" w:eastAsia="zh-CN" w:bidi="ar"/>
              </w:rPr>
            </w:pPr>
          </w:p>
          <w:p w14:paraId="3068111A">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7"/>
                <w:kern w:val="0"/>
                <w:sz w:val="21"/>
                <w:szCs w:val="21"/>
                <w:lang w:val="en-US" w:eastAsia="zh-CN" w:bidi="ar"/>
              </w:rPr>
              <w:t>1</w:t>
            </w:r>
            <w:r>
              <w:rPr>
                <w:rFonts w:hint="eastAsia" w:ascii="宋体" w:hAnsi="宋体" w:eastAsia="宋体" w:cs="宋体"/>
                <w:snapToGrid/>
                <w:color w:val="000000"/>
                <w:spacing w:val="-5"/>
                <w:kern w:val="0"/>
                <w:sz w:val="21"/>
                <w:szCs w:val="21"/>
                <w:lang w:val="en-US" w:eastAsia="zh-CN" w:bidi="ar"/>
              </w:rPr>
              <w:t>0</w:t>
            </w:r>
          </w:p>
        </w:tc>
        <w:tc>
          <w:tcPr>
            <w:tcW w:w="1761" w:type="dxa"/>
            <w:gridSpan w:val="2"/>
            <w:vAlign w:val="top"/>
          </w:tcPr>
          <w:p w14:paraId="323BD563">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both"/>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9"/>
                <w:kern w:val="0"/>
                <w:sz w:val="21"/>
                <w:szCs w:val="21"/>
                <w:lang w:val="en-US" w:eastAsia="zh-CN" w:bidi="ar"/>
              </w:rPr>
              <w:t>贸</w:t>
            </w:r>
            <w:r>
              <w:rPr>
                <w:rFonts w:hint="eastAsia" w:ascii="宋体" w:hAnsi="宋体" w:eastAsia="宋体" w:cs="宋体"/>
                <w:snapToGrid/>
                <w:color w:val="000000"/>
                <w:spacing w:val="7"/>
                <w:kern w:val="0"/>
                <w:sz w:val="21"/>
                <w:szCs w:val="21"/>
                <w:lang w:val="en-US" w:eastAsia="zh-CN" w:bidi="ar"/>
              </w:rPr>
              <w:t>易争端的解决</w:t>
            </w:r>
          </w:p>
        </w:tc>
        <w:tc>
          <w:tcPr>
            <w:tcW w:w="842" w:type="dxa"/>
            <w:vAlign w:val="top"/>
          </w:tcPr>
          <w:p w14:paraId="3D4C46AE">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eastAsia" w:ascii="宋体" w:hAnsi="宋体" w:eastAsia="宋体" w:cs="宋体"/>
                <w:b/>
                <w:bCs/>
                <w:sz w:val="21"/>
                <w:szCs w:val="21"/>
                <w:lang w:eastAsia="zh-CN"/>
              </w:rPr>
            </w:pPr>
          </w:p>
        </w:tc>
        <w:tc>
          <w:tcPr>
            <w:tcW w:w="1425" w:type="dxa"/>
            <w:gridSpan w:val="3"/>
            <w:vAlign w:val="top"/>
          </w:tcPr>
          <w:p w14:paraId="1968567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5"/>
                <w:kern w:val="0"/>
                <w:sz w:val="21"/>
                <w:szCs w:val="21"/>
                <w:lang w:val="en-US" w:eastAsia="zh-CN" w:bidi="ar"/>
              </w:rPr>
              <w:t>比较优势理论</w:t>
            </w:r>
          </w:p>
        </w:tc>
        <w:tc>
          <w:tcPr>
            <w:tcW w:w="1662" w:type="dxa"/>
            <w:gridSpan w:val="3"/>
            <w:vAlign w:val="top"/>
          </w:tcPr>
          <w:p w14:paraId="38BAEE9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4"/>
                <w:kern w:val="0"/>
                <w:sz w:val="21"/>
                <w:szCs w:val="21"/>
                <w:lang w:val="en-US" w:eastAsia="zh-CN" w:bidi="ar"/>
              </w:rPr>
              <w:t>合作共</w:t>
            </w:r>
            <w:r>
              <w:rPr>
                <w:rFonts w:hint="eastAsia" w:ascii="仿宋" w:hAnsi="仿宋" w:eastAsia="仿宋" w:cs="仿宋"/>
                <w:snapToGrid/>
                <w:color w:val="000000"/>
                <w:spacing w:val="2"/>
                <w:kern w:val="0"/>
                <w:sz w:val="21"/>
                <w:szCs w:val="21"/>
                <w:lang w:val="en-US" w:eastAsia="zh-CN" w:bidi="ar"/>
              </w:rPr>
              <w:t>赢，可持续发展</w:t>
            </w:r>
          </w:p>
        </w:tc>
        <w:tc>
          <w:tcPr>
            <w:tcW w:w="1571" w:type="dxa"/>
            <w:gridSpan w:val="2"/>
            <w:vAlign w:val="top"/>
          </w:tcPr>
          <w:p w14:paraId="1851CCD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1"/>
                <w:kern w:val="0"/>
                <w:sz w:val="21"/>
                <w:szCs w:val="21"/>
                <w:lang w:val="en-US" w:eastAsia="zh-CN" w:bidi="ar"/>
              </w:rPr>
              <w:t>讨</w:t>
            </w:r>
            <w:r>
              <w:rPr>
                <w:rFonts w:hint="eastAsia" w:ascii="仿宋" w:hAnsi="仿宋" w:eastAsia="仿宋" w:cs="仿宋"/>
                <w:snapToGrid/>
                <w:color w:val="000000"/>
                <w:spacing w:val="9"/>
                <w:kern w:val="0"/>
                <w:sz w:val="21"/>
                <w:szCs w:val="21"/>
                <w:lang w:val="en-US" w:eastAsia="zh-CN" w:bidi="ar"/>
              </w:rPr>
              <w:t>论实操</w:t>
            </w:r>
            <w:r>
              <w:rPr>
                <w:rFonts w:hint="default" w:ascii="Times New Roman" w:hAnsi="Times New Roman" w:eastAsia="宋体" w:cs="Times New Roman"/>
                <w:snapToGrid/>
                <w:color w:val="000000"/>
                <w:spacing w:val="9"/>
                <w:kern w:val="0"/>
                <w:sz w:val="21"/>
                <w:szCs w:val="21"/>
                <w:lang w:val="en-US" w:eastAsia="zh-CN" w:bidi="ar"/>
              </w:rPr>
              <w:t xml:space="preserve">, </w:t>
            </w:r>
            <w:r>
              <w:rPr>
                <w:rFonts w:hint="eastAsia" w:ascii="仿宋" w:hAnsi="仿宋" w:eastAsia="仿宋" w:cs="仿宋"/>
                <w:snapToGrid/>
                <w:color w:val="000000"/>
                <w:spacing w:val="9"/>
                <w:kern w:val="0"/>
                <w:sz w:val="21"/>
                <w:szCs w:val="21"/>
                <w:lang w:val="en-US" w:eastAsia="zh-CN" w:bidi="ar"/>
              </w:rPr>
              <w:t>分组合</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6"/>
                <w:kern w:val="0"/>
                <w:sz w:val="21"/>
                <w:szCs w:val="21"/>
                <w:lang w:val="en-US" w:eastAsia="zh-CN" w:bidi="ar"/>
              </w:rPr>
              <w:t>作</w:t>
            </w:r>
            <w:r>
              <w:rPr>
                <w:rFonts w:hint="eastAsia" w:ascii="仿宋" w:hAnsi="仿宋" w:eastAsia="仿宋" w:cs="仿宋"/>
                <w:snapToGrid/>
                <w:color w:val="000000"/>
                <w:spacing w:val="5"/>
                <w:kern w:val="0"/>
                <w:sz w:val="21"/>
                <w:szCs w:val="21"/>
                <w:lang w:val="en-US" w:eastAsia="zh-CN" w:bidi="ar"/>
              </w:rPr>
              <w:t>学习</w:t>
            </w:r>
          </w:p>
        </w:tc>
      </w:tr>
      <w:tr w14:paraId="7A15D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608" w:type="dxa"/>
            <w:vMerge w:val="restart"/>
            <w:vAlign w:val="center"/>
          </w:tcPr>
          <w:p w14:paraId="32CD426D">
            <w:pPr>
              <w:pStyle w:val="13"/>
              <w:spacing w:before="1"/>
              <w:ind w:left="8"/>
              <w:jc w:val="center"/>
              <w:rPr>
                <w:rFonts w:hint="eastAsia" w:ascii="宋体"/>
                <w:b/>
                <w:sz w:val="21"/>
              </w:rPr>
            </w:pPr>
            <w:r>
              <w:rPr>
                <w:rFonts w:ascii="宋体"/>
                <w:b/>
                <w:w w:val="98"/>
                <w:sz w:val="21"/>
              </w:rPr>
              <w:t>H</w:t>
            </w:r>
          </w:p>
          <w:p w14:paraId="74009B69">
            <w:pPr>
              <w:pStyle w:val="13"/>
              <w:spacing w:before="125" w:line="312" w:lineRule="auto"/>
              <w:ind w:right="23"/>
              <w:jc w:val="center"/>
              <w:rPr>
                <w:rFonts w:hint="eastAsia" w:ascii="宋体" w:eastAsia="宋体"/>
                <w:b/>
                <w:sz w:val="21"/>
              </w:rPr>
            </w:pPr>
            <w:r>
              <w:rPr>
                <w:rFonts w:hint="eastAsia" w:ascii="宋体" w:eastAsia="宋体"/>
                <w:b/>
                <w:sz w:val="21"/>
                <w:lang w:eastAsia="zh-CN"/>
              </w:rPr>
              <w:t>评价</w:t>
            </w:r>
            <w:r>
              <w:rPr>
                <w:rFonts w:hint="eastAsia" w:ascii="宋体" w:eastAsia="宋体"/>
                <w:b/>
                <w:sz w:val="21"/>
              </w:rPr>
              <w:t>方式</w:t>
            </w:r>
          </w:p>
          <w:p w14:paraId="3476979F">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center"/>
          </w:tcPr>
          <w:p w14:paraId="13923F1C">
            <w:pPr>
              <w:keepNext/>
              <w:rPr>
                <w:rFonts w:hint="eastAsia" w:ascii="宋体" w:eastAsia="宋体"/>
                <w:sz w:val="21"/>
                <w:lang w:eastAsia="zh-CN"/>
              </w:rPr>
            </w:pPr>
            <w:r>
              <w:rPr>
                <w:rFonts w:hint="eastAsia" w:ascii="宋体" w:eastAsia="宋体"/>
                <w:sz w:val="21"/>
                <w:lang w:eastAsia="zh-CN"/>
              </w:rPr>
              <w:t>评价项目及配分</w:t>
            </w:r>
          </w:p>
        </w:tc>
        <w:tc>
          <w:tcPr>
            <w:tcW w:w="1732" w:type="dxa"/>
            <w:gridSpan w:val="3"/>
            <w:vAlign w:val="center"/>
          </w:tcPr>
          <w:p w14:paraId="7556B1B7">
            <w:pPr>
              <w:keepNext/>
              <w:jc w:val="center"/>
              <w:rPr>
                <w:rFonts w:hint="eastAsia" w:ascii="宋体" w:eastAsia="宋体"/>
                <w:sz w:val="21"/>
                <w:lang w:eastAsia="zh-CN"/>
              </w:rPr>
            </w:pPr>
            <w:r>
              <w:rPr>
                <w:rFonts w:hint="eastAsia" w:ascii="宋体" w:eastAsia="宋体"/>
                <w:sz w:val="21"/>
                <w:lang w:eastAsia="zh-CN"/>
              </w:rPr>
              <w:t>评价项目说明</w:t>
            </w:r>
          </w:p>
        </w:tc>
        <w:tc>
          <w:tcPr>
            <w:tcW w:w="3768" w:type="dxa"/>
            <w:gridSpan w:val="6"/>
            <w:vAlign w:val="center"/>
          </w:tcPr>
          <w:p w14:paraId="5F604CF5">
            <w:pPr>
              <w:keepNext/>
              <w:jc w:val="center"/>
              <w:rPr>
                <w:rFonts w:hint="eastAsia" w:ascii="宋体" w:eastAsia="宋体"/>
                <w:sz w:val="21"/>
                <w:lang w:eastAsia="zh-CN"/>
              </w:rPr>
            </w:pPr>
            <w:r>
              <w:rPr>
                <w:rFonts w:hint="eastAsia" w:ascii="宋体" w:eastAsia="宋体"/>
                <w:sz w:val="21"/>
                <w:lang w:eastAsia="zh-CN"/>
              </w:rPr>
              <w:t>支撑课程目标</w:t>
            </w:r>
          </w:p>
        </w:tc>
      </w:tr>
      <w:tr w14:paraId="751CC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2" w:hRule="atLeast"/>
          <w:jc w:val="center"/>
        </w:trPr>
        <w:tc>
          <w:tcPr>
            <w:tcW w:w="1608" w:type="dxa"/>
            <w:vMerge w:val="continue"/>
            <w:vAlign w:val="center"/>
          </w:tcPr>
          <w:p w14:paraId="4C2C2979">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3CC91FDB">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070AA6E2">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4054B12C">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7D18F308">
            <w:pPr>
              <w:keepNext w:val="0"/>
              <w:keepLines w:val="0"/>
              <w:widowControl/>
              <w:suppressLineNumbers w:val="0"/>
              <w:kinsoku w:val="0"/>
              <w:autoSpaceDE w:val="0"/>
              <w:autoSpaceDN w:val="0"/>
              <w:adjustRightInd w:val="0"/>
              <w:snapToGrid w:val="0"/>
              <w:spacing w:before="74" w:beforeAutospacing="0" w:after="0" w:afterAutospacing="0" w:line="261" w:lineRule="auto"/>
              <w:ind w:left="47" w:leftChars="0" w:right="215" w:rightChars="0" w:hanging="35" w:firstLine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kern w:val="0"/>
                <w:sz w:val="21"/>
                <w:szCs w:val="21"/>
                <w:lang w:val="en-US" w:eastAsia="zh-CN" w:bidi="ar"/>
              </w:rPr>
              <w:t>Simtrade</w:t>
            </w:r>
            <w:r>
              <w:rPr>
                <w:rFonts w:hint="eastAsia" w:ascii="宋体" w:hAnsi="宋体" w:eastAsia="宋体" w:cs="宋体"/>
                <w:snapToGrid/>
                <w:color w:val="000000"/>
                <w:spacing w:val="18"/>
                <w:kern w:val="0"/>
                <w:sz w:val="21"/>
                <w:szCs w:val="21"/>
                <w:lang w:val="en-US" w:eastAsia="zh-CN" w:bidi="ar"/>
              </w:rPr>
              <w:t xml:space="preserve"> </w:t>
            </w:r>
            <w:r>
              <w:rPr>
                <w:rFonts w:hint="eastAsia" w:ascii="宋体" w:hAnsi="宋体" w:eastAsia="宋体" w:cs="宋体"/>
                <w:snapToGrid/>
                <w:color w:val="000000"/>
                <w:spacing w:val="12"/>
                <w:kern w:val="0"/>
                <w:sz w:val="21"/>
                <w:szCs w:val="21"/>
                <w:lang w:val="en-US" w:eastAsia="zh-CN" w:bidi="ar"/>
              </w:rPr>
              <w:t>外贸实训平台进出</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6"/>
                <w:kern w:val="0"/>
                <w:sz w:val="21"/>
                <w:szCs w:val="21"/>
                <w:lang w:val="en-US" w:eastAsia="zh-CN" w:bidi="ar"/>
              </w:rPr>
              <w:t>口</w:t>
            </w:r>
            <w:r>
              <w:rPr>
                <w:rFonts w:hint="eastAsia" w:ascii="宋体" w:hAnsi="宋体" w:eastAsia="宋体" w:cs="宋体"/>
                <w:snapToGrid/>
                <w:color w:val="000000"/>
                <w:spacing w:val="3"/>
                <w:kern w:val="0"/>
                <w:sz w:val="21"/>
                <w:szCs w:val="21"/>
                <w:lang w:val="en-US" w:eastAsia="zh-CN" w:bidi="ar"/>
              </w:rPr>
              <w:t>流程实操  (60%)</w:t>
            </w:r>
          </w:p>
        </w:tc>
        <w:tc>
          <w:tcPr>
            <w:tcW w:w="1732" w:type="dxa"/>
            <w:gridSpan w:val="3"/>
            <w:vAlign w:val="top"/>
          </w:tcPr>
          <w:p w14:paraId="286A75B6">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eastAsia" w:ascii="宋体" w:hAnsi="宋体" w:cs="宋体"/>
                <w:snapToGrid/>
                <w:color w:val="000000"/>
                <w:spacing w:val="4"/>
                <w:kern w:val="0"/>
                <w:sz w:val="21"/>
                <w:szCs w:val="21"/>
                <w:lang w:val="en-US" w:eastAsia="zh-CN" w:bidi="ar"/>
              </w:rPr>
            </w:pPr>
            <w:r>
              <w:rPr>
                <w:rFonts w:hint="eastAsia" w:ascii="宋体" w:hAnsi="宋体" w:eastAsia="宋体" w:cs="宋体"/>
                <w:snapToGrid/>
                <w:color w:val="000000"/>
                <w:spacing w:val="12"/>
                <w:kern w:val="0"/>
                <w:sz w:val="21"/>
                <w:szCs w:val="21"/>
                <w:lang w:val="en-US" w:eastAsia="zh-CN" w:bidi="ar"/>
              </w:rPr>
              <w:t>据</w:t>
            </w:r>
            <w:r>
              <w:rPr>
                <w:rFonts w:hint="eastAsia" w:ascii="宋体" w:hAnsi="宋体" w:eastAsia="宋体" w:cs="宋体"/>
                <w:snapToGrid/>
                <w:color w:val="000000"/>
                <w:spacing w:val="9"/>
                <w:kern w:val="0"/>
                <w:sz w:val="21"/>
                <w:szCs w:val="21"/>
                <w:lang w:val="en-US" w:eastAsia="zh-CN" w:bidi="ar"/>
              </w:rPr>
              <w:t>学生所达到的能力指标，</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6"/>
                <w:kern w:val="0"/>
                <w:sz w:val="21"/>
                <w:szCs w:val="21"/>
                <w:lang w:val="en-US" w:eastAsia="zh-CN" w:bidi="ar"/>
              </w:rPr>
              <w:t>技</w:t>
            </w:r>
            <w:r>
              <w:rPr>
                <w:rFonts w:hint="eastAsia" w:ascii="宋体" w:hAnsi="宋体" w:eastAsia="宋体" w:cs="宋体"/>
                <w:snapToGrid/>
                <w:color w:val="000000"/>
                <w:spacing w:val="8"/>
                <w:kern w:val="0"/>
                <w:sz w:val="21"/>
                <w:szCs w:val="21"/>
                <w:lang w:val="en-US" w:eastAsia="zh-CN" w:bidi="ar"/>
              </w:rPr>
              <w:t>能训练过程中的业务能</w:t>
            </w:r>
            <w:r>
              <w:rPr>
                <w:rFonts w:hint="eastAsia" w:ascii="宋体" w:hAnsi="宋体" w:eastAsia="宋体" w:cs="宋体"/>
                <w:snapToGrid/>
                <w:color w:val="000000"/>
                <w:spacing w:val="10"/>
                <w:kern w:val="0"/>
                <w:sz w:val="21"/>
                <w:szCs w:val="21"/>
                <w:lang w:val="en-US" w:eastAsia="zh-CN" w:bidi="ar"/>
              </w:rPr>
              <w:t>力</w:t>
            </w:r>
            <w:r>
              <w:rPr>
                <w:rFonts w:hint="eastAsia" w:ascii="宋体" w:hAnsi="宋体" w:eastAsia="宋体" w:cs="宋体"/>
                <w:snapToGrid/>
                <w:color w:val="000000"/>
                <w:spacing w:val="9"/>
                <w:kern w:val="0"/>
                <w:sz w:val="21"/>
                <w:szCs w:val="21"/>
                <w:lang w:val="en-US" w:eastAsia="zh-CN" w:bidi="ar"/>
              </w:rPr>
              <w:t>和学习能力，模拟软件给</w:t>
            </w:r>
            <w:r>
              <w:rPr>
                <w:rFonts w:hint="eastAsia" w:ascii="宋体" w:hAnsi="宋体" w:eastAsia="宋体" w:cs="宋体"/>
                <w:snapToGrid/>
                <w:color w:val="000000"/>
                <w:spacing w:val="5"/>
                <w:kern w:val="0"/>
                <w:sz w:val="21"/>
                <w:szCs w:val="21"/>
                <w:lang w:val="en-US" w:eastAsia="zh-CN" w:bidi="ar"/>
              </w:rPr>
              <w:t>予评分</w:t>
            </w:r>
            <w:r>
              <w:rPr>
                <w:rFonts w:hint="eastAsia" w:ascii="宋体" w:hAnsi="宋体" w:eastAsia="宋体" w:cs="宋体"/>
                <w:snapToGrid/>
                <w:color w:val="000000"/>
                <w:spacing w:val="4"/>
                <w:kern w:val="0"/>
                <w:sz w:val="21"/>
                <w:szCs w:val="21"/>
                <w:lang w:val="en-US" w:eastAsia="zh-CN" w:bidi="ar"/>
              </w:rPr>
              <w:t>。</w:t>
            </w:r>
            <w:r>
              <w:rPr>
                <w:rFonts w:hint="eastAsia" w:ascii="宋体" w:hAnsi="宋体" w:cs="宋体"/>
                <w:snapToGrid/>
                <w:color w:val="000000"/>
                <w:spacing w:val="4"/>
                <w:kern w:val="0"/>
                <w:sz w:val="21"/>
                <w:szCs w:val="21"/>
                <w:lang w:val="en-US" w:eastAsia="zh-CN" w:bidi="ar"/>
              </w:rPr>
              <w:t>（满分100）</w:t>
            </w:r>
          </w:p>
          <w:p w14:paraId="0661A7D0">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eastAsia" w:ascii="宋体" w:hAnsi="宋体" w:cs="宋体"/>
                <w:snapToGrid/>
                <w:color w:val="000000"/>
                <w:spacing w:val="4"/>
                <w:kern w:val="0"/>
                <w:sz w:val="21"/>
                <w:szCs w:val="21"/>
                <w:lang w:val="en-US" w:eastAsia="zh-CN" w:bidi="ar"/>
              </w:rPr>
            </w:pPr>
            <w:r>
              <w:rPr>
                <w:rFonts w:hint="eastAsia" w:ascii="宋体" w:hAnsi="宋体" w:cs="宋体"/>
                <w:snapToGrid/>
                <w:color w:val="000000"/>
                <w:spacing w:val="4"/>
                <w:kern w:val="0"/>
                <w:sz w:val="21"/>
                <w:szCs w:val="21"/>
                <w:lang w:val="en-US" w:eastAsia="zh-CN" w:bidi="ar"/>
              </w:rPr>
              <w:t>参加POCIB大赛的同学给予10分加分。</w:t>
            </w:r>
          </w:p>
          <w:p w14:paraId="2FBDC932">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default" w:ascii="宋体" w:hAnsi="宋体" w:cs="宋体"/>
                <w:snapToGrid/>
                <w:color w:val="000000"/>
                <w:spacing w:val="4"/>
                <w:kern w:val="0"/>
                <w:sz w:val="21"/>
                <w:szCs w:val="21"/>
                <w:lang w:val="en-US" w:eastAsia="zh-CN" w:bidi="ar"/>
              </w:rPr>
            </w:pPr>
            <w:r>
              <w:rPr>
                <w:rFonts w:hint="eastAsia" w:ascii="宋体" w:hAnsi="宋体" w:cs="宋体"/>
                <w:snapToGrid/>
                <w:color w:val="000000"/>
                <w:spacing w:val="4"/>
                <w:kern w:val="0"/>
                <w:sz w:val="21"/>
                <w:szCs w:val="21"/>
                <w:lang w:val="en-US" w:eastAsia="zh-CN" w:bidi="ar"/>
              </w:rPr>
              <w:t>100*60%=实训成绩</w:t>
            </w:r>
          </w:p>
          <w:p w14:paraId="4F2C7A0B">
            <w:pPr>
              <w:keepNext w:val="0"/>
              <w:keepLines w:val="0"/>
              <w:widowControl/>
              <w:suppressLineNumbers w:val="0"/>
              <w:kinsoku w:val="0"/>
              <w:autoSpaceDE w:val="0"/>
              <w:autoSpaceDN w:val="0"/>
              <w:adjustRightInd w:val="0"/>
              <w:snapToGrid w:val="0"/>
              <w:spacing w:before="0" w:beforeAutospacing="0" w:after="0" w:afterAutospacing="0" w:line="312" w:lineRule="exact"/>
              <w:ind w:left="2" w:leftChars="0" w:right="0" w:rightChars="0"/>
              <w:jc w:val="left"/>
              <w:textAlignment w:val="baseline"/>
              <w:rPr>
                <w:rFonts w:hint="eastAsia" w:ascii="宋体" w:hAnsi="宋体" w:eastAsia="宋体" w:cs="宋体"/>
                <w:color w:val="FF0000"/>
                <w:sz w:val="21"/>
                <w:szCs w:val="21"/>
                <w:lang w:eastAsia="zh-CN"/>
              </w:rPr>
            </w:pPr>
          </w:p>
        </w:tc>
        <w:tc>
          <w:tcPr>
            <w:tcW w:w="3768" w:type="dxa"/>
            <w:gridSpan w:val="6"/>
            <w:vAlign w:val="top"/>
          </w:tcPr>
          <w:p w14:paraId="11BA419B">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34D8AB02">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6DC0FB2C">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7F407F53">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5ADEAC11">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cs="宋体"/>
                <w:color w:val="000000"/>
                <w:kern w:val="0"/>
                <w:sz w:val="21"/>
                <w:szCs w:val="21"/>
                <w:lang w:val="en-US" w:eastAsia="zh-CN"/>
              </w:rPr>
              <w:t>课程目标1</w:t>
            </w:r>
          </w:p>
        </w:tc>
      </w:tr>
      <w:tr w14:paraId="2D0BE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Merge w:val="continue"/>
            <w:vAlign w:val="center"/>
          </w:tcPr>
          <w:p w14:paraId="27E5C3DD">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3FAB2772">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60CDFAAB">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7817295E">
            <w:pPr>
              <w:keepNext w:val="0"/>
              <w:keepLines w:val="0"/>
              <w:widowControl/>
              <w:suppressLineNumbers w:val="0"/>
              <w:kinsoku w:val="0"/>
              <w:autoSpaceDE w:val="0"/>
              <w:autoSpaceDN w:val="0"/>
              <w:adjustRightInd w:val="0"/>
              <w:snapToGrid w:val="0"/>
              <w:spacing w:before="75" w:beforeAutospacing="0" w:after="0" w:afterAutospacing="0" w:line="312" w:lineRule="exact"/>
              <w:ind w:right="0"/>
              <w:jc w:val="left"/>
              <w:textAlignment w:val="baseline"/>
              <w:rPr>
                <w:rFonts w:hint="eastAsia" w:ascii="宋体" w:hAnsi="宋体" w:eastAsia="宋体" w:cs="宋体"/>
                <w:color w:val="FF0000"/>
                <w:kern w:val="0"/>
                <w:sz w:val="21"/>
                <w:szCs w:val="21"/>
              </w:rPr>
            </w:pPr>
            <w:r>
              <w:rPr>
                <w:rFonts w:hint="eastAsia" w:ascii="宋体" w:hAnsi="宋体" w:eastAsia="宋体" w:cs="宋体"/>
                <w:snapToGrid/>
                <w:color w:val="FF0000"/>
                <w:spacing w:val="11"/>
                <w:kern w:val="0"/>
                <w:position w:val="5"/>
                <w:sz w:val="21"/>
                <w:szCs w:val="21"/>
                <w:lang w:val="en-US" w:eastAsia="zh-CN" w:bidi="ar"/>
              </w:rPr>
              <w:t>进</w:t>
            </w:r>
            <w:r>
              <w:rPr>
                <w:rFonts w:hint="eastAsia" w:ascii="宋体" w:hAnsi="宋体" w:eastAsia="宋体" w:cs="宋体"/>
                <w:snapToGrid/>
                <w:color w:val="FF0000"/>
                <w:spacing w:val="9"/>
                <w:kern w:val="0"/>
                <w:position w:val="5"/>
                <w:sz w:val="21"/>
                <w:szCs w:val="21"/>
                <w:lang w:val="en-US" w:eastAsia="zh-CN" w:bidi="ar"/>
              </w:rPr>
              <w:t>出口业务和外贸合同</w:t>
            </w:r>
          </w:p>
          <w:p w14:paraId="51BA654E">
            <w:pPr>
              <w:keepNext w:val="0"/>
              <w:keepLines w:val="0"/>
              <w:widowControl/>
              <w:suppressLineNumbers w:val="0"/>
              <w:kinsoku w:val="0"/>
              <w:autoSpaceDE w:val="0"/>
              <w:autoSpaceDN w:val="0"/>
              <w:adjustRightInd w:val="0"/>
              <w:snapToGrid w:val="0"/>
              <w:spacing w:before="0"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FF0000"/>
                <w:spacing w:val="25"/>
                <w:kern w:val="0"/>
                <w:sz w:val="21"/>
                <w:szCs w:val="21"/>
                <w:lang w:val="en-US" w:eastAsia="zh-CN" w:bidi="ar"/>
              </w:rPr>
              <w:t>(10</w:t>
            </w:r>
            <w:r>
              <w:rPr>
                <w:rFonts w:hint="eastAsia" w:ascii="宋体" w:hAnsi="宋体" w:cs="宋体"/>
                <w:snapToGrid/>
                <w:color w:val="FF0000"/>
                <w:spacing w:val="25"/>
                <w:kern w:val="0"/>
                <w:sz w:val="21"/>
                <w:szCs w:val="21"/>
                <w:lang w:val="en-US" w:eastAsia="zh-CN" w:bidi="ar"/>
              </w:rPr>
              <w:t>%</w:t>
            </w:r>
            <w:r>
              <w:rPr>
                <w:rFonts w:hint="eastAsia" w:ascii="宋体" w:hAnsi="宋体" w:eastAsia="宋体" w:cs="宋体"/>
                <w:snapToGrid/>
                <w:color w:val="FF0000"/>
                <w:spacing w:val="24"/>
                <w:kern w:val="0"/>
                <w:sz w:val="21"/>
                <w:szCs w:val="21"/>
                <w:lang w:val="en-US" w:eastAsia="zh-CN" w:bidi="ar"/>
              </w:rPr>
              <w:t>)</w:t>
            </w:r>
          </w:p>
        </w:tc>
        <w:tc>
          <w:tcPr>
            <w:tcW w:w="1732" w:type="dxa"/>
            <w:gridSpan w:val="3"/>
            <w:vAlign w:val="top"/>
          </w:tcPr>
          <w:p w14:paraId="1C46476C">
            <w:pPr>
              <w:keepNext w:val="0"/>
              <w:keepLines w:val="0"/>
              <w:widowControl/>
              <w:suppressLineNumbers w:val="0"/>
              <w:kinsoku w:val="0"/>
              <w:autoSpaceDE w:val="0"/>
              <w:autoSpaceDN w:val="0"/>
              <w:adjustRightInd w:val="0"/>
              <w:snapToGrid w:val="0"/>
              <w:spacing w:before="75" w:beforeAutospacing="0" w:after="0" w:afterAutospacing="0" w:line="249" w:lineRule="auto"/>
              <w:ind w:left="10" w:right="0"/>
              <w:jc w:val="left"/>
              <w:textAlignment w:val="baseline"/>
              <w:rPr>
                <w:rFonts w:hint="eastAsia" w:ascii="宋体" w:hAnsi="宋体" w:eastAsia="宋体" w:cs="宋体"/>
                <w:snapToGrid/>
                <w:color w:val="FF0000"/>
                <w:spacing w:val="2"/>
                <w:kern w:val="0"/>
                <w:sz w:val="21"/>
                <w:szCs w:val="21"/>
                <w:lang w:val="en-US" w:eastAsia="zh-CN" w:bidi="ar"/>
              </w:rPr>
            </w:pPr>
          </w:p>
          <w:p w14:paraId="5A6E3916">
            <w:pPr>
              <w:keepNext w:val="0"/>
              <w:keepLines w:val="0"/>
              <w:widowControl/>
              <w:suppressLineNumbers w:val="0"/>
              <w:kinsoku w:val="0"/>
              <w:autoSpaceDE w:val="0"/>
              <w:autoSpaceDN w:val="0"/>
              <w:adjustRightInd w:val="0"/>
              <w:snapToGrid w:val="0"/>
              <w:spacing w:before="75" w:beforeAutospacing="0" w:after="0" w:afterAutospacing="0" w:line="249" w:lineRule="auto"/>
              <w:ind w:left="10" w:right="0"/>
              <w:jc w:val="left"/>
              <w:textAlignment w:val="baseline"/>
              <w:rPr>
                <w:rFonts w:hint="eastAsia" w:ascii="宋体" w:hAnsi="宋体" w:cs="宋体"/>
                <w:snapToGrid/>
                <w:color w:val="FF0000"/>
                <w:kern w:val="0"/>
                <w:sz w:val="21"/>
                <w:szCs w:val="21"/>
                <w:lang w:val="en-US" w:eastAsia="zh-CN" w:bidi="ar"/>
              </w:rPr>
            </w:pPr>
            <w:r>
              <w:rPr>
                <w:rFonts w:hint="eastAsia" w:ascii="宋体" w:hAnsi="宋体" w:eastAsia="宋体" w:cs="宋体"/>
                <w:snapToGrid/>
                <w:color w:val="FF0000"/>
                <w:spacing w:val="2"/>
                <w:kern w:val="0"/>
                <w:sz w:val="21"/>
                <w:szCs w:val="21"/>
                <w:lang w:val="en-US" w:eastAsia="zh-CN" w:bidi="ar"/>
              </w:rPr>
              <w:t>根据实训过</w:t>
            </w:r>
            <w:r>
              <w:rPr>
                <w:rFonts w:hint="eastAsia" w:ascii="宋体" w:hAnsi="宋体" w:eastAsia="宋体" w:cs="宋体"/>
                <w:snapToGrid/>
                <w:color w:val="FF0000"/>
                <w:spacing w:val="1"/>
                <w:kern w:val="0"/>
                <w:sz w:val="21"/>
                <w:szCs w:val="21"/>
                <w:lang w:val="en-US" w:eastAsia="zh-CN" w:bidi="ar"/>
              </w:rPr>
              <w:t>程中，学生签订的外贸合同数量(业务笔数</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3"/>
                <w:kern w:val="0"/>
                <w:sz w:val="21"/>
                <w:szCs w:val="21"/>
                <w:lang w:val="en-US" w:eastAsia="zh-CN" w:bidi="ar"/>
              </w:rPr>
              <w:t>和质量 (交易对象、商品、</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2"/>
                <w:kern w:val="0"/>
                <w:sz w:val="21"/>
                <w:szCs w:val="21"/>
                <w:lang w:val="en-US" w:eastAsia="zh-CN" w:bidi="ar"/>
              </w:rPr>
              <w:t>贸易术语</w:t>
            </w:r>
            <w:r>
              <w:rPr>
                <w:rFonts w:hint="eastAsia" w:ascii="宋体" w:hAnsi="宋体" w:eastAsia="宋体" w:cs="宋体"/>
                <w:snapToGrid/>
                <w:color w:val="FF0000"/>
                <w:spacing w:val="1"/>
                <w:kern w:val="0"/>
                <w:sz w:val="21"/>
                <w:szCs w:val="21"/>
                <w:lang w:val="en-US" w:eastAsia="zh-CN" w:bidi="ar"/>
              </w:rPr>
              <w:t xml:space="preserve">、支付方式的多样性) </w:t>
            </w:r>
            <w:r>
              <w:rPr>
                <w:rFonts w:hint="eastAsia" w:ascii="宋体" w:hAnsi="宋体" w:eastAsia="宋体" w:cs="宋体"/>
                <w:snapToGrid/>
                <w:color w:val="FF0000"/>
                <w:kern w:val="0"/>
                <w:sz w:val="21"/>
                <w:szCs w:val="21"/>
                <w:lang w:val="en-US" w:eastAsia="zh-CN" w:bidi="ar"/>
              </w:rPr>
              <w:t>给予评分。</w:t>
            </w:r>
            <w:r>
              <w:rPr>
                <w:rFonts w:hint="eastAsia" w:ascii="宋体" w:hAnsi="宋体" w:cs="宋体"/>
                <w:snapToGrid/>
                <w:color w:val="FF0000"/>
                <w:kern w:val="0"/>
                <w:sz w:val="21"/>
                <w:szCs w:val="21"/>
                <w:lang w:val="en-US" w:eastAsia="zh-CN" w:bidi="ar"/>
              </w:rPr>
              <w:t xml:space="preserve">（满分100）*10%=业务能力成绩  </w:t>
            </w:r>
          </w:p>
          <w:p w14:paraId="49F13E49">
            <w:pPr>
              <w:keepNext w:val="0"/>
              <w:keepLines w:val="0"/>
              <w:widowControl/>
              <w:suppressLineNumbers w:val="0"/>
              <w:kinsoku w:val="0"/>
              <w:autoSpaceDE w:val="0"/>
              <w:autoSpaceDN w:val="0"/>
              <w:adjustRightInd w:val="0"/>
              <w:snapToGrid w:val="0"/>
              <w:spacing w:before="75" w:beforeAutospacing="0" w:after="0" w:afterAutospacing="0" w:line="249" w:lineRule="auto"/>
              <w:ind w:left="10" w:leftChars="0" w:right="0" w:rightChars="0"/>
              <w:jc w:val="left"/>
              <w:textAlignment w:val="baseline"/>
              <w:rPr>
                <w:rFonts w:hint="eastAsia" w:ascii="宋体" w:hAnsi="宋体" w:eastAsia="宋体" w:cs="宋体"/>
                <w:b/>
                <w:bCs/>
                <w:sz w:val="21"/>
                <w:szCs w:val="21"/>
                <w:lang w:eastAsia="zh-CN"/>
              </w:rPr>
            </w:pPr>
          </w:p>
        </w:tc>
        <w:tc>
          <w:tcPr>
            <w:tcW w:w="3768" w:type="dxa"/>
            <w:gridSpan w:val="6"/>
            <w:vAlign w:val="top"/>
          </w:tcPr>
          <w:p w14:paraId="4227C29C">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7EF0F67B">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7EBF2891">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45ACDB36">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FF0000"/>
                <w:kern w:val="0"/>
                <w:sz w:val="21"/>
                <w:szCs w:val="21"/>
                <w:lang w:val="en-US" w:eastAsia="zh-CN" w:bidi="ar"/>
              </w:rPr>
              <w:t>课程目标2</w:t>
            </w:r>
            <w:r>
              <w:rPr>
                <w:rFonts w:hint="eastAsia" w:ascii="宋体" w:hAnsi="宋体" w:cs="宋体"/>
                <w:snapToGrid/>
                <w:color w:val="FF0000"/>
                <w:kern w:val="0"/>
                <w:sz w:val="21"/>
                <w:szCs w:val="21"/>
                <w:lang w:val="en-US" w:eastAsia="zh-CN" w:bidi="ar"/>
              </w:rPr>
              <w:t xml:space="preserve">  </w:t>
            </w:r>
          </w:p>
        </w:tc>
      </w:tr>
      <w:tr w14:paraId="728B9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Align w:val="center"/>
          </w:tcPr>
          <w:p w14:paraId="0EA2EAF4">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15A35278">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5D08BB8D">
            <w:pPr>
              <w:keepNext w:val="0"/>
              <w:keepLines w:val="0"/>
              <w:widowControl/>
              <w:suppressLineNumbers w:val="0"/>
              <w:kinsoku w:val="0"/>
              <w:autoSpaceDE w:val="0"/>
              <w:autoSpaceDN w:val="0"/>
              <w:adjustRightInd w:val="0"/>
              <w:snapToGrid w:val="0"/>
              <w:spacing w:before="75" w:beforeAutospacing="0" w:after="0" w:afterAutospacing="0" w:line="312" w:lineRule="exact"/>
              <w:ind w:right="0"/>
              <w:jc w:val="left"/>
              <w:textAlignment w:val="baseline"/>
              <w:rPr>
                <w:rFonts w:hint="eastAsia" w:ascii="宋体" w:hAnsi="宋体" w:eastAsia="宋体" w:cs="宋体"/>
                <w:snapToGrid/>
                <w:color w:val="FF0000"/>
                <w:spacing w:val="7"/>
                <w:kern w:val="0"/>
                <w:position w:val="5"/>
                <w:sz w:val="21"/>
                <w:szCs w:val="21"/>
                <w:lang w:val="en-US" w:eastAsia="zh-CN" w:bidi="ar"/>
              </w:rPr>
            </w:pPr>
            <w:r>
              <w:rPr>
                <w:rFonts w:hint="eastAsia" w:ascii="宋体" w:hAnsi="宋体" w:eastAsia="宋体" w:cs="宋体"/>
                <w:snapToGrid/>
                <w:color w:val="FF0000"/>
                <w:spacing w:val="10"/>
                <w:kern w:val="0"/>
                <w:position w:val="5"/>
                <w:sz w:val="21"/>
                <w:szCs w:val="21"/>
                <w:lang w:val="en-US" w:eastAsia="zh-CN" w:bidi="ar"/>
              </w:rPr>
              <w:t>外</w:t>
            </w:r>
            <w:r>
              <w:rPr>
                <w:rFonts w:hint="eastAsia" w:ascii="宋体" w:hAnsi="宋体" w:eastAsia="宋体" w:cs="宋体"/>
                <w:snapToGrid/>
                <w:color w:val="FF0000"/>
                <w:spacing w:val="7"/>
                <w:kern w:val="0"/>
                <w:position w:val="5"/>
                <w:sz w:val="21"/>
                <w:szCs w:val="21"/>
                <w:lang w:val="en-US" w:eastAsia="zh-CN" w:bidi="ar"/>
              </w:rPr>
              <w:t>贸单证缮制</w:t>
            </w:r>
          </w:p>
          <w:p w14:paraId="101A43B8">
            <w:pPr>
              <w:keepNext w:val="0"/>
              <w:keepLines w:val="0"/>
              <w:widowControl/>
              <w:suppressLineNumbers w:val="0"/>
              <w:kinsoku w:val="0"/>
              <w:autoSpaceDE w:val="0"/>
              <w:autoSpaceDN w:val="0"/>
              <w:adjustRightInd w:val="0"/>
              <w:snapToGrid w:val="0"/>
              <w:spacing w:before="75" w:beforeAutospacing="0" w:after="0" w:afterAutospacing="0" w:line="312" w:lineRule="exact"/>
              <w:ind w:right="0" w:rightChars="0"/>
              <w:jc w:val="left"/>
              <w:textAlignment w:val="baseline"/>
              <w:rPr>
                <w:rFonts w:hint="eastAsia" w:ascii="宋体" w:hAnsi="宋体" w:eastAsia="宋体" w:cs="宋体"/>
                <w:bCs/>
                <w:sz w:val="21"/>
                <w:szCs w:val="21"/>
              </w:rPr>
            </w:pPr>
            <w:r>
              <w:rPr>
                <w:rFonts w:hint="eastAsia" w:ascii="宋体" w:hAnsi="宋体" w:eastAsia="宋体" w:cs="宋体"/>
                <w:snapToGrid/>
                <w:color w:val="FF0000"/>
                <w:spacing w:val="25"/>
                <w:kern w:val="0"/>
                <w:sz w:val="21"/>
                <w:szCs w:val="21"/>
                <w:lang w:val="en-US" w:eastAsia="zh-CN" w:bidi="ar"/>
              </w:rPr>
              <w:t>(</w:t>
            </w:r>
            <w:r>
              <w:rPr>
                <w:rFonts w:hint="eastAsia" w:ascii="宋体" w:hAnsi="宋体" w:cs="宋体"/>
                <w:snapToGrid/>
                <w:color w:val="FF0000"/>
                <w:spacing w:val="25"/>
                <w:kern w:val="0"/>
                <w:sz w:val="21"/>
                <w:szCs w:val="21"/>
                <w:lang w:val="en-US" w:eastAsia="zh-CN" w:bidi="ar"/>
              </w:rPr>
              <w:t>2</w:t>
            </w:r>
            <w:r>
              <w:rPr>
                <w:rFonts w:hint="eastAsia" w:ascii="宋体" w:hAnsi="宋体" w:eastAsia="宋体" w:cs="宋体"/>
                <w:snapToGrid/>
                <w:color w:val="FF0000"/>
                <w:spacing w:val="25"/>
                <w:kern w:val="0"/>
                <w:sz w:val="21"/>
                <w:szCs w:val="21"/>
                <w:lang w:val="en-US" w:eastAsia="zh-CN" w:bidi="ar"/>
              </w:rPr>
              <w:t>0</w:t>
            </w:r>
            <w:r>
              <w:rPr>
                <w:rFonts w:hint="eastAsia" w:ascii="宋体" w:hAnsi="宋体" w:cs="宋体"/>
                <w:snapToGrid/>
                <w:color w:val="FF0000"/>
                <w:spacing w:val="25"/>
                <w:kern w:val="0"/>
                <w:sz w:val="21"/>
                <w:szCs w:val="21"/>
                <w:lang w:val="en-US" w:eastAsia="zh-CN" w:bidi="ar"/>
              </w:rPr>
              <w:t>%</w:t>
            </w:r>
            <w:r>
              <w:rPr>
                <w:rFonts w:hint="eastAsia" w:ascii="宋体" w:hAnsi="宋体" w:eastAsia="宋体" w:cs="宋体"/>
                <w:snapToGrid/>
                <w:color w:val="FF0000"/>
                <w:spacing w:val="24"/>
                <w:kern w:val="0"/>
                <w:sz w:val="21"/>
                <w:szCs w:val="21"/>
                <w:lang w:val="en-US" w:eastAsia="zh-CN" w:bidi="ar"/>
              </w:rPr>
              <w:t>)</w:t>
            </w:r>
          </w:p>
        </w:tc>
        <w:tc>
          <w:tcPr>
            <w:tcW w:w="1732" w:type="dxa"/>
            <w:gridSpan w:val="3"/>
            <w:vAlign w:val="top"/>
          </w:tcPr>
          <w:p w14:paraId="76EC19F6">
            <w:pPr>
              <w:keepNext w:val="0"/>
              <w:keepLines w:val="0"/>
              <w:widowControl/>
              <w:suppressLineNumbers w:val="0"/>
              <w:kinsoku w:val="0"/>
              <w:autoSpaceDE w:val="0"/>
              <w:autoSpaceDN w:val="0"/>
              <w:adjustRightInd w:val="0"/>
              <w:snapToGrid w:val="0"/>
              <w:spacing w:before="74" w:beforeAutospacing="0" w:after="0" w:afterAutospacing="0" w:line="249" w:lineRule="auto"/>
              <w:ind w:left="17" w:right="14" w:hanging="7"/>
              <w:jc w:val="left"/>
              <w:textAlignment w:val="baseline"/>
              <w:rPr>
                <w:rFonts w:hint="eastAsia" w:ascii="宋体" w:hAnsi="宋体" w:eastAsia="宋体" w:cs="宋体"/>
                <w:snapToGrid/>
                <w:color w:val="FF0000"/>
                <w:spacing w:val="11"/>
                <w:kern w:val="0"/>
                <w:sz w:val="21"/>
                <w:szCs w:val="21"/>
                <w:lang w:val="en-US" w:eastAsia="zh-CN" w:bidi="ar"/>
              </w:rPr>
            </w:pPr>
          </w:p>
          <w:p w14:paraId="0F1756BD">
            <w:pPr>
              <w:keepNext w:val="0"/>
              <w:keepLines w:val="0"/>
              <w:widowControl/>
              <w:suppressLineNumbers w:val="0"/>
              <w:kinsoku w:val="0"/>
              <w:autoSpaceDE w:val="0"/>
              <w:autoSpaceDN w:val="0"/>
              <w:adjustRightInd w:val="0"/>
              <w:snapToGrid w:val="0"/>
              <w:spacing w:before="74" w:beforeAutospacing="0" w:after="0" w:afterAutospacing="0" w:line="249" w:lineRule="auto"/>
              <w:ind w:left="17" w:right="14" w:hanging="7"/>
              <w:jc w:val="left"/>
              <w:textAlignment w:val="baseline"/>
              <w:rPr>
                <w:rFonts w:hint="eastAsia" w:ascii="宋体" w:hAnsi="宋体" w:cs="宋体"/>
                <w:snapToGrid/>
                <w:color w:val="FF0000"/>
                <w:spacing w:val="3"/>
                <w:kern w:val="0"/>
                <w:sz w:val="21"/>
                <w:szCs w:val="21"/>
                <w:lang w:val="en-US" w:eastAsia="zh-CN" w:bidi="ar"/>
              </w:rPr>
            </w:pPr>
            <w:r>
              <w:rPr>
                <w:rFonts w:hint="eastAsia" w:ascii="宋体" w:hAnsi="宋体" w:eastAsia="宋体" w:cs="宋体"/>
                <w:snapToGrid/>
                <w:color w:val="FF0000"/>
                <w:spacing w:val="11"/>
                <w:kern w:val="0"/>
                <w:sz w:val="21"/>
                <w:szCs w:val="21"/>
                <w:lang w:val="en-US" w:eastAsia="zh-CN" w:bidi="ar"/>
              </w:rPr>
              <w:t>根</w:t>
            </w:r>
            <w:r>
              <w:rPr>
                <w:rFonts w:hint="eastAsia" w:ascii="宋体" w:hAnsi="宋体" w:eastAsia="宋体" w:cs="宋体"/>
                <w:snapToGrid/>
                <w:color w:val="FF0000"/>
                <w:spacing w:val="9"/>
                <w:kern w:val="0"/>
                <w:sz w:val="21"/>
                <w:szCs w:val="21"/>
                <w:lang w:val="en-US" w:eastAsia="zh-CN" w:bidi="ar"/>
              </w:rPr>
              <w:t>据实训过程中，各合同项</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15"/>
                <w:kern w:val="0"/>
                <w:sz w:val="21"/>
                <w:szCs w:val="21"/>
                <w:lang w:val="en-US" w:eastAsia="zh-CN" w:bidi="ar"/>
              </w:rPr>
              <w:t>下</w:t>
            </w:r>
            <w:r>
              <w:rPr>
                <w:rFonts w:hint="eastAsia" w:ascii="宋体" w:hAnsi="宋体" w:eastAsia="宋体" w:cs="宋体"/>
                <w:snapToGrid/>
                <w:color w:val="FF0000"/>
                <w:spacing w:val="8"/>
                <w:kern w:val="0"/>
                <w:sz w:val="21"/>
                <w:szCs w:val="21"/>
                <w:lang w:val="en-US" w:eastAsia="zh-CN" w:bidi="ar"/>
              </w:rPr>
              <w:t>不同单据的缮制和交付给</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4"/>
                <w:kern w:val="0"/>
                <w:sz w:val="21"/>
                <w:szCs w:val="21"/>
                <w:lang w:val="en-US" w:eastAsia="zh-CN" w:bidi="ar"/>
              </w:rPr>
              <w:t>予</w:t>
            </w:r>
            <w:r>
              <w:rPr>
                <w:rFonts w:hint="eastAsia" w:ascii="宋体" w:hAnsi="宋体" w:eastAsia="宋体" w:cs="宋体"/>
                <w:snapToGrid/>
                <w:color w:val="FF0000"/>
                <w:spacing w:val="3"/>
                <w:kern w:val="0"/>
                <w:sz w:val="21"/>
                <w:szCs w:val="21"/>
                <w:lang w:val="en-US" w:eastAsia="zh-CN" w:bidi="ar"/>
              </w:rPr>
              <w:t>评分。</w:t>
            </w:r>
            <w:r>
              <w:rPr>
                <w:rFonts w:hint="eastAsia" w:ascii="宋体" w:hAnsi="宋体" w:cs="宋体"/>
                <w:snapToGrid/>
                <w:color w:val="FF0000"/>
                <w:spacing w:val="3"/>
                <w:kern w:val="0"/>
                <w:sz w:val="21"/>
                <w:szCs w:val="21"/>
                <w:lang w:val="en-US" w:eastAsia="zh-CN" w:bidi="ar"/>
              </w:rPr>
              <w:t>（满分100）*20%=单证能力成绩</w:t>
            </w:r>
          </w:p>
          <w:p w14:paraId="3A36BDE5">
            <w:pPr>
              <w:keepNext w:val="0"/>
              <w:keepLines w:val="0"/>
              <w:widowControl/>
              <w:suppressLineNumbers w:val="0"/>
              <w:kinsoku w:val="0"/>
              <w:autoSpaceDE w:val="0"/>
              <w:autoSpaceDN w:val="0"/>
              <w:adjustRightInd w:val="0"/>
              <w:snapToGrid w:val="0"/>
              <w:spacing w:before="74" w:beforeAutospacing="0" w:after="0" w:afterAutospacing="0" w:line="249" w:lineRule="auto"/>
              <w:ind w:left="17" w:leftChars="0" w:right="14" w:rightChars="0" w:hanging="7" w:firstLineChars="0"/>
              <w:jc w:val="left"/>
              <w:textAlignment w:val="baseline"/>
              <w:rPr>
                <w:rFonts w:hint="eastAsia" w:ascii="宋体" w:hAnsi="宋体" w:eastAsia="宋体" w:cs="宋体"/>
                <w:sz w:val="21"/>
                <w:szCs w:val="21"/>
                <w:lang w:eastAsia="zh-CN"/>
              </w:rPr>
            </w:pPr>
          </w:p>
        </w:tc>
        <w:tc>
          <w:tcPr>
            <w:tcW w:w="3768" w:type="dxa"/>
            <w:gridSpan w:val="6"/>
            <w:vAlign w:val="top"/>
          </w:tcPr>
          <w:p w14:paraId="385CFBDF">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textAlignment w:val="baseline"/>
              <w:rPr>
                <w:rFonts w:hint="eastAsia" w:ascii="宋体" w:hAnsi="宋体" w:eastAsia="宋体" w:cs="宋体"/>
                <w:color w:val="FF0000"/>
                <w:kern w:val="0"/>
                <w:sz w:val="21"/>
                <w:szCs w:val="21"/>
              </w:rPr>
            </w:pPr>
          </w:p>
          <w:p w14:paraId="71DA821F">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textAlignment w:val="baseline"/>
              <w:rPr>
                <w:rFonts w:hint="eastAsia" w:ascii="宋体" w:hAnsi="宋体" w:eastAsia="宋体" w:cs="宋体"/>
                <w:color w:val="FF0000"/>
                <w:kern w:val="0"/>
                <w:sz w:val="21"/>
                <w:szCs w:val="21"/>
              </w:rPr>
            </w:pPr>
          </w:p>
          <w:p w14:paraId="03DBD534">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color w:val="FF0000"/>
                <w:kern w:val="0"/>
                <w:sz w:val="21"/>
                <w:szCs w:val="21"/>
                <w:lang w:val="en-US" w:eastAsia="zh-CN"/>
              </w:rPr>
              <w:t>课程目标</w:t>
            </w:r>
            <w:r>
              <w:rPr>
                <w:rFonts w:hint="eastAsia" w:ascii="宋体" w:hAnsi="宋体" w:cs="宋体"/>
                <w:color w:val="FF0000"/>
                <w:kern w:val="0"/>
                <w:sz w:val="21"/>
                <w:szCs w:val="21"/>
                <w:lang w:val="en-US" w:eastAsia="zh-CN"/>
              </w:rPr>
              <w:t>2</w:t>
            </w:r>
          </w:p>
        </w:tc>
      </w:tr>
      <w:tr w14:paraId="19D58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Align w:val="center"/>
          </w:tcPr>
          <w:p w14:paraId="63A7961D">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5D08F248">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eastAsia" w:ascii="宋体" w:hAnsi="宋体" w:eastAsia="宋体" w:cs="宋体"/>
                <w:color w:val="000000"/>
                <w:kern w:val="0"/>
                <w:sz w:val="21"/>
                <w:szCs w:val="21"/>
              </w:rPr>
            </w:pPr>
          </w:p>
          <w:p w14:paraId="020D0EF2">
            <w:pPr>
              <w:keepNext w:val="0"/>
              <w:keepLines w:val="0"/>
              <w:widowControl/>
              <w:suppressLineNumbers w:val="0"/>
              <w:kinsoku w:val="0"/>
              <w:autoSpaceDE w:val="0"/>
              <w:autoSpaceDN w:val="0"/>
              <w:adjustRightInd w:val="0"/>
              <w:snapToGrid w:val="0"/>
              <w:spacing w:before="75" w:beforeAutospacing="0" w:after="0" w:afterAutospacing="0"/>
              <w:ind w:left="15" w:right="0"/>
              <w:jc w:val="left"/>
              <w:textAlignment w:val="baseline"/>
              <w:rPr>
                <w:rFonts w:hint="eastAsia" w:ascii="宋体" w:hAnsi="宋体" w:eastAsia="宋体" w:cs="宋体"/>
                <w:snapToGrid/>
                <w:color w:val="000000"/>
                <w:spacing w:val="6"/>
                <w:kern w:val="0"/>
                <w:sz w:val="21"/>
                <w:szCs w:val="21"/>
                <w:lang w:val="en-US" w:eastAsia="zh-CN" w:bidi="ar"/>
              </w:rPr>
            </w:pPr>
            <w:r>
              <w:rPr>
                <w:rFonts w:hint="eastAsia" w:ascii="宋体" w:hAnsi="宋体" w:eastAsia="宋体" w:cs="宋体"/>
                <w:snapToGrid/>
                <w:color w:val="000000"/>
                <w:spacing w:val="9"/>
                <w:kern w:val="0"/>
                <w:sz w:val="21"/>
                <w:szCs w:val="21"/>
                <w:lang w:val="en-US" w:eastAsia="zh-CN" w:bidi="ar"/>
              </w:rPr>
              <w:t>外</w:t>
            </w:r>
            <w:r>
              <w:rPr>
                <w:rFonts w:hint="eastAsia" w:ascii="宋体" w:hAnsi="宋体" w:eastAsia="宋体" w:cs="宋体"/>
                <w:snapToGrid/>
                <w:color w:val="000000"/>
                <w:spacing w:val="6"/>
                <w:kern w:val="0"/>
                <w:sz w:val="21"/>
                <w:szCs w:val="21"/>
                <w:lang w:val="en-US" w:eastAsia="zh-CN" w:bidi="ar"/>
              </w:rPr>
              <w:t xml:space="preserve">贸函电写作 </w:t>
            </w:r>
          </w:p>
          <w:p w14:paraId="16139AE9">
            <w:pPr>
              <w:keepNext w:val="0"/>
              <w:keepLines w:val="0"/>
              <w:widowControl/>
              <w:suppressLineNumbers w:val="0"/>
              <w:kinsoku w:val="0"/>
              <w:autoSpaceDE w:val="0"/>
              <w:autoSpaceDN w:val="0"/>
              <w:adjustRightInd w:val="0"/>
              <w:snapToGrid w:val="0"/>
              <w:spacing w:before="75" w:beforeAutospacing="0" w:after="0" w:afterAutospacing="0"/>
              <w:ind w:left="15" w:leftChars="0" w:right="0" w:rightChars="0"/>
              <w:jc w:val="left"/>
              <w:textAlignment w:val="baseline"/>
              <w:rPr>
                <w:rFonts w:hint="eastAsia" w:ascii="宋体" w:hAnsi="宋体" w:eastAsia="宋体" w:cs="宋体"/>
                <w:bCs/>
                <w:sz w:val="21"/>
                <w:szCs w:val="21"/>
              </w:rPr>
            </w:pPr>
            <w:r>
              <w:rPr>
                <w:rFonts w:hint="eastAsia" w:ascii="宋体" w:hAnsi="宋体" w:eastAsia="宋体" w:cs="宋体"/>
                <w:snapToGrid/>
                <w:color w:val="000000"/>
                <w:spacing w:val="6"/>
                <w:kern w:val="0"/>
                <w:sz w:val="21"/>
                <w:szCs w:val="21"/>
                <w:lang w:val="en-US" w:eastAsia="zh-CN" w:bidi="ar"/>
              </w:rPr>
              <w:t>(</w:t>
            </w:r>
            <w:r>
              <w:rPr>
                <w:rFonts w:hint="eastAsia" w:ascii="宋体" w:hAnsi="宋体" w:cs="宋体"/>
                <w:snapToGrid/>
                <w:color w:val="000000"/>
                <w:spacing w:val="6"/>
                <w:kern w:val="0"/>
                <w:sz w:val="21"/>
                <w:szCs w:val="21"/>
                <w:lang w:val="en-US" w:eastAsia="zh-CN" w:bidi="ar"/>
              </w:rPr>
              <w:t>1</w:t>
            </w:r>
            <w:r>
              <w:rPr>
                <w:rFonts w:hint="eastAsia" w:ascii="宋体" w:hAnsi="宋体" w:eastAsia="宋体" w:cs="宋体"/>
                <w:snapToGrid/>
                <w:color w:val="000000"/>
                <w:spacing w:val="6"/>
                <w:kern w:val="0"/>
                <w:sz w:val="21"/>
                <w:szCs w:val="21"/>
                <w:lang w:val="en-US" w:eastAsia="zh-CN" w:bidi="ar"/>
              </w:rPr>
              <w:t>0</w:t>
            </w:r>
            <w:r>
              <w:rPr>
                <w:rFonts w:hint="eastAsia" w:ascii="宋体" w:hAnsi="宋体" w:cs="宋体"/>
                <w:snapToGrid/>
                <w:color w:val="000000"/>
                <w:spacing w:val="6"/>
                <w:kern w:val="0"/>
                <w:sz w:val="21"/>
                <w:szCs w:val="21"/>
                <w:lang w:val="en-US" w:eastAsia="zh-CN" w:bidi="ar"/>
              </w:rPr>
              <w:t>%</w:t>
            </w:r>
            <w:r>
              <w:rPr>
                <w:rFonts w:hint="eastAsia" w:ascii="宋体" w:hAnsi="宋体" w:eastAsia="宋体" w:cs="宋体"/>
                <w:snapToGrid/>
                <w:color w:val="000000"/>
                <w:spacing w:val="6"/>
                <w:kern w:val="0"/>
                <w:sz w:val="21"/>
                <w:szCs w:val="21"/>
                <w:lang w:val="en-US" w:eastAsia="zh-CN" w:bidi="ar"/>
              </w:rPr>
              <w:t>)</w:t>
            </w:r>
          </w:p>
        </w:tc>
        <w:tc>
          <w:tcPr>
            <w:tcW w:w="1732" w:type="dxa"/>
            <w:gridSpan w:val="3"/>
            <w:vAlign w:val="top"/>
          </w:tcPr>
          <w:p w14:paraId="7F3FF305">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eastAsia="宋体" w:cs="宋体"/>
                <w:snapToGrid/>
                <w:color w:val="000000"/>
                <w:spacing w:val="11"/>
                <w:kern w:val="0"/>
                <w:sz w:val="21"/>
                <w:szCs w:val="21"/>
                <w:lang w:val="en-US" w:eastAsia="zh-CN" w:bidi="ar"/>
              </w:rPr>
            </w:pPr>
          </w:p>
          <w:p w14:paraId="18FFC47D">
            <w:pPr>
              <w:keepNext w:val="0"/>
              <w:keepLines w:val="0"/>
              <w:widowControl/>
              <w:suppressLineNumbers w:val="0"/>
              <w:kinsoku w:val="0"/>
              <w:autoSpaceDE w:val="0"/>
              <w:autoSpaceDN w:val="0"/>
              <w:adjustRightInd w:val="0"/>
              <w:snapToGrid w:val="0"/>
              <w:spacing w:before="75" w:beforeAutospacing="0" w:after="0" w:afterAutospacing="0" w:line="247" w:lineRule="auto"/>
              <w:ind w:right="14"/>
              <w:jc w:val="left"/>
              <w:textAlignment w:val="baseline"/>
              <w:rPr>
                <w:rFonts w:hint="eastAsia" w:ascii="宋体" w:hAnsi="宋体" w:eastAsia="宋体" w:cs="宋体"/>
                <w:snapToGrid/>
                <w:color w:val="000000"/>
                <w:spacing w:val="8"/>
                <w:kern w:val="0"/>
                <w:sz w:val="21"/>
                <w:szCs w:val="21"/>
                <w:lang w:val="en-US" w:eastAsia="zh-CN" w:bidi="ar"/>
              </w:rPr>
            </w:pPr>
            <w:r>
              <w:rPr>
                <w:rFonts w:hint="eastAsia" w:ascii="宋体" w:hAnsi="宋体" w:eastAsia="宋体" w:cs="宋体"/>
                <w:snapToGrid/>
                <w:color w:val="000000"/>
                <w:spacing w:val="11"/>
                <w:kern w:val="0"/>
                <w:sz w:val="21"/>
                <w:szCs w:val="21"/>
                <w:lang w:val="en-US" w:eastAsia="zh-CN" w:bidi="ar"/>
              </w:rPr>
              <w:t>根</w:t>
            </w:r>
            <w:r>
              <w:rPr>
                <w:rFonts w:hint="eastAsia" w:ascii="宋体" w:hAnsi="宋体" w:eastAsia="宋体" w:cs="宋体"/>
                <w:snapToGrid/>
                <w:color w:val="000000"/>
                <w:spacing w:val="9"/>
                <w:kern w:val="0"/>
                <w:sz w:val="21"/>
                <w:szCs w:val="21"/>
                <w:lang w:val="en-US" w:eastAsia="zh-CN" w:bidi="ar"/>
              </w:rPr>
              <w:t>据实训过程中，学生用于</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0"/>
                <w:kern w:val="0"/>
                <w:sz w:val="21"/>
                <w:szCs w:val="21"/>
                <w:lang w:val="en-US" w:eastAsia="zh-CN" w:bidi="ar"/>
              </w:rPr>
              <w:t>贸</w:t>
            </w:r>
            <w:r>
              <w:rPr>
                <w:rFonts w:hint="eastAsia" w:ascii="宋体" w:hAnsi="宋体" w:eastAsia="宋体" w:cs="宋体"/>
                <w:snapToGrid/>
                <w:color w:val="000000"/>
                <w:spacing w:val="9"/>
                <w:kern w:val="0"/>
                <w:sz w:val="21"/>
                <w:szCs w:val="21"/>
                <w:lang w:val="en-US" w:eastAsia="zh-CN" w:bidi="ar"/>
              </w:rPr>
              <w:t>易磋商的往来函电的数</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2"/>
                <w:kern w:val="0"/>
                <w:sz w:val="21"/>
                <w:szCs w:val="21"/>
                <w:lang w:val="en-US" w:eastAsia="zh-CN" w:bidi="ar"/>
              </w:rPr>
              <w:t>量</w:t>
            </w:r>
            <w:r>
              <w:rPr>
                <w:rFonts w:hint="eastAsia" w:ascii="宋体" w:hAnsi="宋体" w:eastAsia="宋体" w:cs="宋体"/>
                <w:snapToGrid/>
                <w:color w:val="000000"/>
                <w:spacing w:val="8"/>
                <w:kern w:val="0"/>
                <w:sz w:val="21"/>
                <w:szCs w:val="21"/>
                <w:lang w:val="en-US" w:eastAsia="zh-CN" w:bidi="ar"/>
              </w:rPr>
              <w:t>、类型、质量给予评分。</w:t>
            </w:r>
          </w:p>
          <w:p w14:paraId="1FD17EB6">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cs="宋体"/>
                <w:snapToGrid/>
                <w:color w:val="FF0000"/>
                <w:spacing w:val="8"/>
                <w:kern w:val="0"/>
                <w:sz w:val="21"/>
                <w:szCs w:val="21"/>
                <w:lang w:val="en-US" w:eastAsia="zh-CN" w:bidi="ar"/>
              </w:rPr>
            </w:pPr>
            <w:r>
              <w:rPr>
                <w:rFonts w:hint="eastAsia" w:ascii="宋体" w:hAnsi="宋体" w:cs="宋体"/>
                <w:snapToGrid/>
                <w:color w:val="000000"/>
                <w:spacing w:val="8"/>
                <w:kern w:val="0"/>
                <w:sz w:val="21"/>
                <w:szCs w:val="21"/>
                <w:lang w:val="en-US" w:eastAsia="zh-CN" w:bidi="ar"/>
              </w:rPr>
              <w:t>（满分100）</w:t>
            </w:r>
            <w:r>
              <w:rPr>
                <w:rFonts w:hint="eastAsia" w:ascii="宋体" w:hAnsi="宋体" w:cs="宋体"/>
                <w:snapToGrid/>
                <w:color w:val="FF0000"/>
                <w:spacing w:val="8"/>
                <w:kern w:val="0"/>
                <w:sz w:val="21"/>
                <w:szCs w:val="21"/>
                <w:lang w:val="en-US" w:eastAsia="zh-CN" w:bidi="ar"/>
              </w:rPr>
              <w:t>*10%=函电能力</w:t>
            </w:r>
          </w:p>
          <w:p w14:paraId="5E2D54EA">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cs="宋体"/>
                <w:snapToGrid/>
                <w:color w:val="FF0000"/>
                <w:spacing w:val="8"/>
                <w:kern w:val="0"/>
                <w:sz w:val="21"/>
                <w:szCs w:val="21"/>
                <w:lang w:val="en-US" w:eastAsia="zh-CN" w:bidi="ar"/>
              </w:rPr>
            </w:pPr>
            <w:r>
              <w:rPr>
                <w:rFonts w:hint="eastAsia" w:ascii="宋体" w:hAnsi="宋体" w:cs="宋体"/>
                <w:snapToGrid/>
                <w:color w:val="FF0000"/>
                <w:spacing w:val="8"/>
                <w:kern w:val="0"/>
                <w:sz w:val="21"/>
                <w:szCs w:val="21"/>
                <w:lang w:val="en-US" w:eastAsia="zh-CN" w:bidi="ar"/>
              </w:rPr>
              <w:t>成绩</w:t>
            </w:r>
          </w:p>
          <w:p w14:paraId="7980006C">
            <w:pPr>
              <w:keepNext w:val="0"/>
              <w:keepLines w:val="0"/>
              <w:widowControl/>
              <w:suppressLineNumbers w:val="0"/>
              <w:kinsoku w:val="0"/>
              <w:autoSpaceDE w:val="0"/>
              <w:autoSpaceDN w:val="0"/>
              <w:adjustRightInd w:val="0"/>
              <w:snapToGrid w:val="0"/>
              <w:spacing w:before="75" w:beforeAutospacing="0" w:after="0" w:afterAutospacing="0" w:line="247" w:lineRule="auto"/>
              <w:ind w:right="14" w:rightChars="0"/>
              <w:jc w:val="left"/>
              <w:textAlignment w:val="baseline"/>
              <w:rPr>
                <w:rFonts w:hint="eastAsia" w:ascii="宋体" w:hAnsi="宋体" w:eastAsia="宋体" w:cs="宋体"/>
                <w:sz w:val="21"/>
                <w:szCs w:val="21"/>
                <w:lang w:eastAsia="zh-CN"/>
              </w:rPr>
            </w:pPr>
          </w:p>
        </w:tc>
        <w:tc>
          <w:tcPr>
            <w:tcW w:w="3768" w:type="dxa"/>
            <w:gridSpan w:val="6"/>
            <w:vAlign w:val="top"/>
          </w:tcPr>
          <w:p w14:paraId="0E082CF1">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textAlignment w:val="baseline"/>
              <w:rPr>
                <w:rFonts w:hint="eastAsia" w:ascii="宋体" w:hAnsi="宋体" w:eastAsia="宋体" w:cs="宋体"/>
                <w:color w:val="000000"/>
                <w:kern w:val="0"/>
                <w:sz w:val="21"/>
                <w:szCs w:val="21"/>
              </w:rPr>
            </w:pPr>
          </w:p>
          <w:p w14:paraId="7E7E56BB">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textAlignment w:val="baseline"/>
              <w:rPr>
                <w:rFonts w:hint="eastAsia" w:ascii="宋体" w:hAnsi="宋体" w:eastAsia="宋体" w:cs="宋体"/>
                <w:color w:val="000000"/>
                <w:kern w:val="0"/>
                <w:sz w:val="21"/>
                <w:szCs w:val="21"/>
              </w:rPr>
            </w:pPr>
          </w:p>
          <w:p w14:paraId="717FDF0A">
            <w:pPr>
              <w:keepNext w:val="0"/>
              <w:keepLines w:val="0"/>
              <w:widowControl/>
              <w:suppressLineNumbers w:val="0"/>
              <w:kinsoku w:val="0"/>
              <w:autoSpaceDE w:val="0"/>
              <w:autoSpaceDN w:val="0"/>
              <w:adjustRightInd w:val="0"/>
              <w:snapToGrid w:val="0"/>
              <w:spacing w:before="7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课程目标3</w:t>
            </w:r>
          </w:p>
        </w:tc>
      </w:tr>
      <w:tr w14:paraId="372BC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6" w:hRule="exact"/>
          <w:jc w:val="center"/>
        </w:trPr>
        <w:tc>
          <w:tcPr>
            <w:tcW w:w="1608" w:type="dxa"/>
            <w:vAlign w:val="center"/>
          </w:tcPr>
          <w:p w14:paraId="14D700AA">
            <w:pPr>
              <w:pStyle w:val="13"/>
              <w:spacing w:before="156"/>
              <w:ind w:left="8"/>
              <w:jc w:val="center"/>
              <w:rPr>
                <w:rFonts w:hint="eastAsia" w:ascii="宋体"/>
                <w:b/>
                <w:sz w:val="21"/>
                <w:lang w:eastAsia="zh-CN"/>
              </w:rPr>
            </w:pPr>
            <w:r>
              <w:rPr>
                <w:rFonts w:ascii="宋体"/>
                <w:b/>
                <w:w w:val="98"/>
                <w:sz w:val="21"/>
                <w:lang w:eastAsia="zh-CN"/>
              </w:rPr>
              <w:t>I</w:t>
            </w:r>
          </w:p>
          <w:p w14:paraId="1DE58B20">
            <w:pPr>
              <w:pStyle w:val="13"/>
              <w:spacing w:before="43"/>
              <w:ind w:left="100" w:right="93"/>
              <w:jc w:val="center"/>
              <w:rPr>
                <w:rFonts w:hint="eastAsia" w:ascii="宋体" w:eastAsia="宋体"/>
                <w:b/>
                <w:sz w:val="21"/>
                <w:lang w:eastAsia="zh-CN"/>
              </w:rPr>
            </w:pPr>
            <w:r>
              <w:rPr>
                <w:rFonts w:hint="eastAsia" w:ascii="宋体" w:eastAsia="宋体"/>
                <w:b/>
                <w:sz w:val="21"/>
                <w:lang w:eastAsia="zh-CN"/>
              </w:rPr>
              <w:t>建议教材</w:t>
            </w:r>
          </w:p>
          <w:p w14:paraId="7515C61F">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775" w:type="dxa"/>
            <w:gridSpan w:val="12"/>
            <w:vAlign w:val="top"/>
          </w:tcPr>
          <w:p w14:paraId="71548BD6">
            <w:pPr>
              <w:keepNext w:val="0"/>
              <w:keepLines w:val="0"/>
              <w:widowControl/>
              <w:suppressLineNumbers w:val="0"/>
              <w:kinsoku w:val="0"/>
              <w:autoSpaceDE w:val="0"/>
              <w:autoSpaceDN w:val="0"/>
              <w:adjustRightInd w:val="0"/>
              <w:snapToGrid w:val="0"/>
              <w:spacing w:before="213" w:beforeAutospacing="0" w:after="0" w:afterAutospacing="0"/>
              <w:ind w:right="0"/>
              <w:jc w:val="left"/>
              <w:textAlignment w:val="baseline"/>
              <w:rPr>
                <w:rFonts w:hint="eastAsia"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4"/>
                <w:kern w:val="0"/>
                <w:sz w:val="21"/>
                <w:szCs w:val="21"/>
                <w:lang w:val="en-US" w:eastAsia="zh-CN" w:bidi="ar"/>
              </w:rPr>
              <w:t xml:space="preserve">建议教材：黎孝先、王健 </w:t>
            </w:r>
            <w:r>
              <w:rPr>
                <w:rFonts w:hint="eastAsia" w:ascii="宋体" w:hAnsi="宋体" w:eastAsia="宋体" w:cs="宋体"/>
                <w:snapToGrid/>
                <w:color w:val="000000"/>
                <w:spacing w:val="3"/>
                <w:kern w:val="0"/>
                <w:sz w:val="21"/>
                <w:szCs w:val="21"/>
                <w:lang w:val="en-US" w:eastAsia="zh-CN" w:bidi="ar"/>
              </w:rPr>
              <w:t xml:space="preserve"> </w:t>
            </w:r>
            <w:r>
              <w:rPr>
                <w:rFonts w:hint="eastAsia" w:ascii="宋体" w:hAnsi="宋体" w:eastAsia="宋体" w:cs="宋体"/>
                <w:snapToGrid/>
                <w:color w:val="000000"/>
                <w:spacing w:val="2"/>
                <w:kern w:val="0"/>
                <w:sz w:val="21"/>
                <w:szCs w:val="21"/>
                <w:lang w:val="en-US" w:eastAsia="zh-CN" w:bidi="ar"/>
              </w:rPr>
              <w:t>《国际贸易实务》  对外经贸大学出版社 2020 第七版</w:t>
            </w:r>
          </w:p>
          <w:p w14:paraId="487265C5">
            <w:pPr>
              <w:keepNext w:val="0"/>
              <w:keepLines w:val="0"/>
              <w:widowControl/>
              <w:suppressLineNumbers w:val="0"/>
              <w:kinsoku w:val="0"/>
              <w:autoSpaceDE w:val="0"/>
              <w:autoSpaceDN w:val="0"/>
              <w:adjustRightInd w:val="0"/>
              <w:snapToGrid w:val="0"/>
              <w:spacing w:before="213" w:beforeAutospacing="0" w:after="0" w:afterAutospacing="0"/>
              <w:ind w:left="14" w:right="0"/>
              <w:jc w:val="left"/>
              <w:textAlignment w:val="baseline"/>
              <w:rPr>
                <w:rFonts w:hint="eastAsia" w:ascii="宋体" w:hAnsi="宋体" w:eastAsia="宋体" w:cs="宋体"/>
                <w:snapToGrid/>
                <w:color w:val="000000"/>
                <w:spacing w:val="2"/>
                <w:kern w:val="0"/>
                <w:sz w:val="21"/>
                <w:szCs w:val="21"/>
                <w:lang w:val="en-US" w:eastAsia="zh-CN" w:bidi="ar"/>
              </w:rPr>
            </w:pPr>
          </w:p>
          <w:p w14:paraId="00548F0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2"/>
                <w:kern w:val="0"/>
                <w:sz w:val="21"/>
                <w:szCs w:val="21"/>
                <w:lang w:val="en-US" w:eastAsia="zh-CN" w:bidi="ar"/>
              </w:rPr>
              <w:t>学习参考网站</w:t>
            </w:r>
            <w:r>
              <w:rPr>
                <w:rFonts w:hint="default" w:ascii="宋体" w:hAnsi="宋体" w:eastAsia="宋体" w:cs="宋体"/>
                <w:snapToGrid/>
                <w:color w:val="000000"/>
                <w:spacing w:val="2"/>
                <w:kern w:val="0"/>
                <w:sz w:val="21"/>
                <w:szCs w:val="21"/>
                <w:lang w:val="en-US" w:eastAsia="zh-CN" w:bidi="ar"/>
              </w:rPr>
              <w:t>：</w:t>
            </w:r>
          </w:p>
          <w:p w14:paraId="62B2CB2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eastAsia"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www.uncitral.org（联合国国际贸易法委员会）</w:t>
            </w:r>
          </w:p>
          <w:p w14:paraId="0446C33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www.iso.org（国际标准化组织）</w:t>
            </w:r>
          </w:p>
          <w:p w14:paraId="29DE0C7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www.wto.org（世界贸易组织）</w:t>
            </w:r>
          </w:p>
          <w:p w14:paraId="3EDDB9C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www.moc.gov.cn（中华人民共和国商务部）</w:t>
            </w:r>
          </w:p>
          <w:p w14:paraId="327D84D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www.aqsiq.gov.cn（国家质量监督检验检疫总局）</w:t>
            </w:r>
          </w:p>
          <w:p w14:paraId="7ED6FF6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www.customs.gov.cn（中华人民共和国海关总署）、</w:t>
            </w:r>
          </w:p>
          <w:p w14:paraId="4DE2CF1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eastAsia"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2"/>
                <w:kern w:val="0"/>
                <w:sz w:val="21"/>
                <w:szCs w:val="21"/>
                <w:lang w:val="en-US" w:eastAsia="zh-CN" w:bidi="ar"/>
              </w:rPr>
              <w:t>w</w:t>
            </w:r>
            <w:r>
              <w:rPr>
                <w:rFonts w:hint="default" w:ascii="宋体" w:hAnsi="宋体" w:eastAsia="宋体" w:cs="宋体"/>
                <w:snapToGrid/>
                <w:color w:val="000000"/>
                <w:spacing w:val="2"/>
                <w:kern w:val="0"/>
                <w:sz w:val="21"/>
                <w:szCs w:val="21"/>
                <w:lang w:val="en-US" w:eastAsia="zh-CN" w:bidi="ar"/>
              </w:rPr>
              <w:t>ww.icc-china.org（国际商会中国国家委员会）等</w:t>
            </w:r>
          </w:p>
          <w:p w14:paraId="65D1F884">
            <w:pPr>
              <w:keepNext w:val="0"/>
              <w:keepLines w:val="0"/>
              <w:widowControl/>
              <w:suppressLineNumbers w:val="0"/>
              <w:kinsoku w:val="0"/>
              <w:autoSpaceDE w:val="0"/>
              <w:autoSpaceDN w:val="0"/>
              <w:adjustRightInd w:val="0"/>
              <w:snapToGrid w:val="0"/>
              <w:spacing w:before="29" w:beforeAutospacing="0" w:after="0" w:afterAutospacing="0"/>
              <w:ind w:right="0"/>
              <w:jc w:val="left"/>
              <w:textAlignment w:val="baseline"/>
              <w:rPr>
                <w:rFonts w:hint="eastAsia" w:ascii="宋体" w:hAnsi="宋体" w:eastAsia="宋体" w:cs="宋体"/>
                <w:color w:val="000000"/>
                <w:kern w:val="0"/>
                <w:sz w:val="21"/>
                <w:szCs w:val="21"/>
              </w:rPr>
            </w:pPr>
          </w:p>
          <w:p w14:paraId="0870F10D">
            <w:pPr>
              <w:keepNext w:val="0"/>
              <w:keepLines w:val="0"/>
              <w:widowControl/>
              <w:suppressLineNumbers w:val="0"/>
              <w:kinsoku w:val="0"/>
              <w:autoSpaceDE w:val="0"/>
              <w:autoSpaceDN w:val="0"/>
              <w:adjustRightInd w:val="0"/>
              <w:snapToGrid w:val="0"/>
              <w:spacing w:before="29" w:beforeAutospacing="0" w:after="0" w:afterAutospacing="0"/>
              <w:ind w:left="14" w:leftChars="0" w:right="0" w:rightChars="0"/>
              <w:jc w:val="left"/>
              <w:textAlignment w:val="baseline"/>
              <w:rPr>
                <w:rFonts w:hint="eastAsia" w:cs="Times New Roman" w:asciiTheme="minorEastAsia" w:hAnsiTheme="minorEastAsia" w:eastAsiaTheme="minorEastAsia"/>
                <w:kern w:val="2"/>
                <w:sz w:val="21"/>
                <w:szCs w:val="21"/>
                <w:lang w:eastAsia="zh-CN"/>
              </w:rPr>
            </w:pPr>
          </w:p>
        </w:tc>
      </w:tr>
      <w:tr w14:paraId="50B4E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exact"/>
          <w:jc w:val="center"/>
        </w:trPr>
        <w:tc>
          <w:tcPr>
            <w:tcW w:w="1608" w:type="dxa"/>
            <w:vAlign w:val="center"/>
          </w:tcPr>
          <w:p w14:paraId="6BEAD565">
            <w:pPr>
              <w:pStyle w:val="13"/>
              <w:spacing w:before="43"/>
              <w:ind w:left="100" w:right="93"/>
              <w:jc w:val="center"/>
              <w:rPr>
                <w:rFonts w:hint="eastAsia" w:ascii="宋体" w:eastAsia="宋体"/>
                <w:b/>
                <w:sz w:val="21"/>
                <w:lang w:eastAsia="zh-CN"/>
              </w:rPr>
            </w:pPr>
            <w:r>
              <w:rPr>
                <w:rFonts w:hint="eastAsia" w:ascii="宋体" w:eastAsia="宋体"/>
                <w:b/>
                <w:sz w:val="21"/>
                <w:lang w:eastAsia="zh-CN"/>
              </w:rPr>
              <w:t>J</w:t>
            </w:r>
          </w:p>
          <w:p w14:paraId="53A6FA9A">
            <w:pPr>
              <w:pStyle w:val="13"/>
              <w:spacing w:before="43"/>
              <w:ind w:left="100" w:right="93"/>
              <w:jc w:val="center"/>
              <w:rPr>
                <w:rFonts w:hint="eastAsia" w:ascii="宋体" w:eastAsia="宋体"/>
                <w:b/>
                <w:sz w:val="21"/>
                <w:lang w:eastAsia="zh-CN"/>
              </w:rPr>
            </w:pPr>
            <w:r>
              <w:rPr>
                <w:rFonts w:hint="eastAsia" w:ascii="宋体" w:eastAsia="宋体"/>
                <w:b/>
                <w:sz w:val="21"/>
                <w:lang w:eastAsia="zh-CN"/>
              </w:rPr>
              <w:t>教学条件</w:t>
            </w:r>
          </w:p>
          <w:p w14:paraId="08AC3771">
            <w:pPr>
              <w:pStyle w:val="13"/>
              <w:spacing w:before="43"/>
              <w:ind w:left="100" w:right="93"/>
              <w:jc w:val="center"/>
              <w:rPr>
                <w:rFonts w:hint="eastAsia" w:ascii="宋体" w:eastAsia="宋体"/>
                <w:b/>
                <w:sz w:val="21"/>
                <w:lang w:eastAsia="zh-CN"/>
              </w:rPr>
            </w:pPr>
            <w:r>
              <w:rPr>
                <w:rFonts w:hint="eastAsia" w:ascii="宋体" w:eastAsia="宋体"/>
                <w:b/>
                <w:sz w:val="21"/>
                <w:lang w:eastAsia="zh-CN"/>
              </w:rPr>
              <w:t>需求</w:t>
            </w:r>
          </w:p>
        </w:tc>
        <w:tc>
          <w:tcPr>
            <w:tcW w:w="7775" w:type="dxa"/>
            <w:gridSpan w:val="12"/>
            <w:vAlign w:val="top"/>
          </w:tcPr>
          <w:p w14:paraId="002DF713">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right="0" w:rightChars="0"/>
              <w:jc w:val="left"/>
              <w:textAlignment w:val="baseline"/>
              <w:rPr>
                <w:rFonts w:hint="eastAsia" w:ascii="宋体" w:hAnsi="宋体" w:eastAsia="宋体" w:cs="宋体"/>
                <w:snapToGrid/>
                <w:color w:val="000000"/>
                <w:spacing w:val="7"/>
                <w:kern w:val="0"/>
                <w:position w:val="1"/>
                <w:sz w:val="21"/>
                <w:szCs w:val="21"/>
                <w:lang w:val="en-US" w:eastAsia="zh-CN" w:bidi="ar"/>
              </w:rPr>
            </w:pPr>
          </w:p>
          <w:p w14:paraId="2C6E9D64">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right="0" w:rightChars="0"/>
              <w:jc w:val="left"/>
              <w:textAlignment w:val="baseline"/>
              <w:rPr>
                <w:rFonts w:hint="eastAsia" w:ascii="宋体" w:hAnsi="宋体" w:eastAsia="宋体" w:cs="宋体"/>
                <w:color w:val="000000"/>
                <w:kern w:val="0"/>
                <w:sz w:val="21"/>
                <w:szCs w:val="21"/>
              </w:rPr>
            </w:pPr>
            <w:r>
              <w:rPr>
                <w:rFonts w:hint="eastAsia" w:ascii="宋体" w:hAnsi="宋体" w:cs="宋体"/>
                <w:snapToGrid/>
                <w:color w:val="000000"/>
                <w:spacing w:val="7"/>
                <w:kern w:val="0"/>
                <w:position w:val="1"/>
                <w:sz w:val="21"/>
                <w:szCs w:val="21"/>
                <w:lang w:val="en-US" w:eastAsia="zh-CN" w:bidi="ar"/>
              </w:rPr>
              <w:t>1.</w:t>
            </w:r>
            <w:r>
              <w:rPr>
                <w:rFonts w:hint="eastAsia" w:ascii="宋体" w:hAnsi="宋体" w:eastAsia="宋体" w:cs="宋体"/>
                <w:snapToGrid/>
                <w:color w:val="000000"/>
                <w:spacing w:val="7"/>
                <w:kern w:val="0"/>
                <w:position w:val="1"/>
                <w:sz w:val="21"/>
                <w:szCs w:val="21"/>
                <w:lang w:val="en-US" w:eastAsia="zh-CN" w:bidi="ar"/>
              </w:rPr>
              <w:t>多媒体或智慧教室；</w:t>
            </w:r>
          </w:p>
          <w:p w14:paraId="1313805C">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left="0" w:leftChars="0" w:right="0" w:rightChars="0" w:firstLine="0" w:firstLineChars="0"/>
              <w:jc w:val="left"/>
              <w:textAlignment w:val="baseline"/>
              <w:rPr>
                <w:rFonts w:hint="eastAsia" w:cs="宋体" w:asciiTheme="majorEastAsia" w:hAnsiTheme="majorEastAsia" w:eastAsiaTheme="majorEastAsia"/>
                <w:b/>
                <w:bCs/>
                <w:sz w:val="21"/>
                <w:szCs w:val="21"/>
                <w:lang w:eastAsia="zh-CN"/>
              </w:rPr>
            </w:pPr>
            <w:r>
              <w:rPr>
                <w:rFonts w:hint="eastAsia" w:ascii="宋体" w:hAnsi="宋体" w:eastAsia="宋体" w:cs="宋体"/>
                <w:snapToGrid/>
                <w:color w:val="000000"/>
                <w:spacing w:val="12"/>
                <w:kern w:val="0"/>
                <w:position w:val="4"/>
                <w:sz w:val="21"/>
                <w:szCs w:val="21"/>
                <w:lang w:val="en-US" w:eastAsia="zh-CN" w:bidi="ar"/>
              </w:rPr>
              <w:t>2</w:t>
            </w:r>
            <w:r>
              <w:rPr>
                <w:rFonts w:hint="eastAsia" w:ascii="宋体" w:hAnsi="宋体" w:eastAsia="宋体" w:cs="宋体"/>
                <w:snapToGrid/>
                <w:color w:val="000000"/>
                <w:spacing w:val="10"/>
                <w:kern w:val="0"/>
                <w:position w:val="4"/>
                <w:sz w:val="21"/>
                <w:szCs w:val="21"/>
                <w:lang w:val="en-US" w:eastAsia="zh-CN" w:bidi="ar"/>
              </w:rPr>
              <w:t>.</w:t>
            </w:r>
            <w:r>
              <w:rPr>
                <w:rFonts w:hint="eastAsia" w:ascii="宋体" w:hAnsi="宋体" w:cs="宋体"/>
                <w:snapToGrid/>
                <w:color w:val="000000"/>
                <w:spacing w:val="10"/>
                <w:kern w:val="0"/>
                <w:position w:val="4"/>
                <w:sz w:val="21"/>
                <w:szCs w:val="21"/>
                <w:lang w:val="en-US" w:eastAsia="zh-CN" w:bidi="ar"/>
              </w:rPr>
              <w:t>S</w:t>
            </w:r>
            <w:r>
              <w:rPr>
                <w:rFonts w:hint="eastAsia" w:ascii="宋体" w:hAnsi="宋体" w:eastAsia="宋体" w:cs="宋体"/>
                <w:snapToGrid/>
                <w:color w:val="000000"/>
                <w:kern w:val="0"/>
                <w:position w:val="4"/>
                <w:sz w:val="21"/>
                <w:szCs w:val="21"/>
                <w:lang w:val="en-US" w:eastAsia="zh-CN" w:bidi="ar"/>
              </w:rPr>
              <w:t>imtrade</w:t>
            </w:r>
            <w:r>
              <w:rPr>
                <w:rFonts w:hint="eastAsia" w:ascii="宋体" w:hAnsi="宋体" w:eastAsia="宋体" w:cs="宋体"/>
                <w:snapToGrid/>
                <w:color w:val="000000"/>
                <w:spacing w:val="10"/>
                <w:kern w:val="0"/>
                <w:position w:val="4"/>
                <w:sz w:val="21"/>
                <w:szCs w:val="21"/>
                <w:lang w:val="en-US" w:eastAsia="zh-CN" w:bidi="ar"/>
              </w:rPr>
              <w:t xml:space="preserve"> 国际贸易实训平台；</w:t>
            </w:r>
          </w:p>
        </w:tc>
      </w:tr>
      <w:tr w14:paraId="05875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608" w:type="dxa"/>
            <w:vAlign w:val="center"/>
          </w:tcPr>
          <w:p w14:paraId="1EB4097D">
            <w:pPr>
              <w:pStyle w:val="13"/>
              <w:spacing w:before="162"/>
              <w:ind w:left="8"/>
              <w:jc w:val="center"/>
              <w:rPr>
                <w:rFonts w:hint="eastAsia" w:ascii="宋体"/>
                <w:b/>
                <w:sz w:val="21"/>
              </w:rPr>
            </w:pPr>
            <w:r>
              <w:rPr>
                <w:rFonts w:ascii="宋体"/>
                <w:b/>
                <w:w w:val="98"/>
                <w:sz w:val="21"/>
              </w:rPr>
              <w:t>K</w:t>
            </w:r>
          </w:p>
          <w:p w14:paraId="324F2F52">
            <w:pPr>
              <w:pStyle w:val="13"/>
              <w:spacing w:before="43"/>
              <w:ind w:left="100" w:right="93"/>
              <w:jc w:val="center"/>
              <w:rPr>
                <w:rFonts w:ascii="宋体" w:eastAsia="宋体"/>
                <w:b/>
                <w:sz w:val="21"/>
                <w:lang w:eastAsia="zh-CN"/>
              </w:rPr>
            </w:pPr>
            <w:r>
              <w:rPr>
                <w:rFonts w:hint="eastAsia" w:ascii="宋体" w:eastAsia="宋体"/>
                <w:b/>
                <w:sz w:val="21"/>
              </w:rPr>
              <w:t>注意事项</w:t>
            </w:r>
          </w:p>
          <w:p w14:paraId="560F56BF">
            <w:pPr>
              <w:pStyle w:val="13"/>
              <w:spacing w:before="43"/>
              <w:ind w:left="100" w:right="93"/>
              <w:jc w:val="center"/>
              <w:rPr>
                <w:rFonts w:ascii="宋体" w:eastAsia="宋体"/>
                <w:b/>
                <w:sz w:val="21"/>
                <w:lang w:eastAsia="zh-CN"/>
              </w:rPr>
            </w:pPr>
          </w:p>
          <w:p w14:paraId="275AB3E9">
            <w:pPr>
              <w:pStyle w:val="13"/>
              <w:spacing w:before="43"/>
              <w:ind w:left="100" w:right="93"/>
              <w:jc w:val="center"/>
              <w:rPr>
                <w:rFonts w:hint="eastAsia" w:ascii="宋体" w:eastAsia="宋体"/>
                <w:b/>
                <w:sz w:val="21"/>
                <w:lang w:eastAsia="zh-CN"/>
              </w:rPr>
            </w:pPr>
          </w:p>
        </w:tc>
        <w:tc>
          <w:tcPr>
            <w:tcW w:w="7775" w:type="dxa"/>
            <w:gridSpan w:val="12"/>
            <w:vAlign w:val="center"/>
          </w:tcPr>
          <w:p w14:paraId="11F98B83">
            <w:pPr>
              <w:pStyle w:val="17"/>
              <w:numPr>
                <w:ilvl w:val="0"/>
                <w:numId w:val="5"/>
              </w:numPr>
              <w:ind w:firstLineChars="0"/>
              <w:rPr>
                <w:rFonts w:hint="eastAsia" w:ascii="宋体" w:hAnsi="宋体"/>
                <w:color w:val="C00000"/>
                <w:szCs w:val="24"/>
              </w:rPr>
            </w:pPr>
            <w:r>
              <w:rPr>
                <w:rFonts w:hint="eastAsia" w:ascii="宋体" w:hAnsi="宋体"/>
                <w:color w:val="C00000"/>
                <w:szCs w:val="24"/>
              </w:rPr>
              <w:t>课程大纲由任课教师团队联合制定，解释权归商务英语系；</w:t>
            </w:r>
          </w:p>
          <w:p w14:paraId="362FC312">
            <w:pPr>
              <w:rPr>
                <w:rFonts w:ascii="宋体" w:hAnsi="宋体" w:eastAsia="宋体"/>
                <w:color w:val="C00000"/>
                <w:sz w:val="21"/>
                <w:szCs w:val="24"/>
                <w:lang w:eastAsia="zh-CN"/>
              </w:rPr>
            </w:pPr>
            <w:r>
              <w:rPr>
                <w:rFonts w:hint="eastAsia" w:ascii="宋体" w:hAnsi="宋体" w:eastAsia="宋体"/>
                <w:color w:val="C00000"/>
                <w:sz w:val="21"/>
                <w:szCs w:val="24"/>
                <w:lang w:eastAsia="zh-CN"/>
              </w:rPr>
              <w:t>2.本课程大纲由任课教师根据实际教学需要可实时调整；</w:t>
            </w:r>
          </w:p>
          <w:p w14:paraId="2695D127">
            <w:pPr>
              <w:rPr>
                <w:rFonts w:hint="eastAsia" w:ascii="宋体" w:hAnsi="宋体" w:eastAsia="宋体" w:cs="宋体"/>
                <w:sz w:val="21"/>
                <w:szCs w:val="21"/>
                <w:lang w:eastAsia="zh-CN"/>
              </w:rPr>
            </w:pPr>
            <w:r>
              <w:rPr>
                <w:rFonts w:hint="eastAsia" w:ascii="宋体" w:hAnsi="宋体" w:eastAsia="宋体"/>
                <w:color w:val="C00000"/>
                <w:sz w:val="21"/>
                <w:szCs w:val="24"/>
                <w:lang w:eastAsia="zh-CN"/>
              </w:rPr>
              <w:t>3.请尊重知识产权，本课程大纲不得非法影印。</w:t>
            </w:r>
          </w:p>
        </w:tc>
      </w:tr>
      <w:tr w14:paraId="0E543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383" w:type="dxa"/>
            <w:gridSpan w:val="13"/>
            <w:vAlign w:val="center"/>
          </w:tcPr>
          <w:p w14:paraId="5E22C205">
            <w:pPr>
              <w:keepNext w:val="0"/>
              <w:keepLines w:val="0"/>
              <w:widowControl/>
              <w:suppressLineNumbers w:val="0"/>
              <w:kinsoku w:val="0"/>
              <w:autoSpaceDE w:val="0"/>
              <w:autoSpaceDN w:val="0"/>
              <w:adjustRightInd w:val="0"/>
              <w:snapToGrid w:val="0"/>
              <w:spacing w:before="178" w:beforeAutospacing="0" w:after="0" w:afterAutospacing="0"/>
              <w:ind w:left="12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备注</w:t>
            </w:r>
            <w:r>
              <w:rPr>
                <w:rFonts w:hint="eastAsia" w:ascii="宋体" w:hAnsi="宋体" w:eastAsia="宋体" w:cs="宋体"/>
                <w:snapToGrid/>
                <w:color w:val="000000"/>
                <w:kern w:val="0"/>
                <w:sz w:val="21"/>
                <w:szCs w:val="21"/>
                <w:lang w:val="en-US" w:eastAsia="zh-CN" w:bidi="ar"/>
              </w:rPr>
              <w:t>：</w:t>
            </w:r>
          </w:p>
          <w:p w14:paraId="7CADAD8F">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1.本课程教学大纲F—J 项同一课程不同授课教师应协同讨论研究达成共同核心内涵。经教学工作指导 小组审议通过的课程教学大纲不宜自行更改。</w:t>
            </w:r>
          </w:p>
          <w:p w14:paraId="797B5CDA">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2.评价方式可参考下列方式：</w:t>
            </w:r>
          </w:p>
          <w:p w14:paraId="09FD6116">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(1)操作考试：平时操作、期末考试</w:t>
            </w:r>
          </w:p>
          <w:p w14:paraId="39CB3C66">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(2)实作评价：实验报告、实作成品、 日常表现、表演、观察</w:t>
            </w:r>
          </w:p>
          <w:p w14:paraId="7AAE842F">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(3)档案评价：书面报告、专题档案</w:t>
            </w:r>
          </w:p>
          <w:p w14:paraId="4FC79696">
            <w:pPr>
              <w:pStyle w:val="13"/>
              <w:autoSpaceDE w:val="0"/>
              <w:autoSpaceDN w:val="0"/>
              <w:spacing w:before="1" w:line="280" w:lineRule="auto"/>
              <w:ind w:left="107" w:right="97" w:firstLine="480"/>
              <w:jc w:val="left"/>
              <w:rPr>
                <w:rFonts w:hint="eastAsia"/>
                <w:lang w:eastAsia="zh-CN"/>
              </w:rPr>
            </w:pPr>
            <w:r>
              <w:rPr>
                <w:rFonts w:hint="eastAsia" w:ascii="宋体" w:hAnsi="宋体" w:eastAsia="宋体" w:cs="仿宋"/>
                <w:color w:val="auto"/>
                <w:kern w:val="0"/>
                <w:sz w:val="21"/>
                <w:szCs w:val="21"/>
                <w:lang w:val="en-US" w:eastAsia="zh-CN"/>
              </w:rPr>
              <w:t>(4)口语评价：  口头报告、 口试</w:t>
            </w:r>
          </w:p>
        </w:tc>
      </w:tr>
      <w:tr w14:paraId="0C63A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1608" w:type="dxa"/>
            <w:vMerge w:val="restart"/>
            <w:vAlign w:val="center"/>
          </w:tcPr>
          <w:p w14:paraId="30B290B0">
            <w:pPr>
              <w:pStyle w:val="13"/>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775" w:type="dxa"/>
            <w:gridSpan w:val="12"/>
          </w:tcPr>
          <w:p w14:paraId="636B1276">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66792BB0">
            <w:pPr>
              <w:rPr>
                <w:rFonts w:hint="eastAsia" w:ascii="宋体" w:hAnsi="宋体" w:eastAsia="宋体" w:cs="宋体"/>
                <w:sz w:val="21"/>
                <w:szCs w:val="21"/>
                <w:lang w:eastAsia="zh-CN"/>
              </w:rPr>
            </w:pPr>
          </w:p>
          <w:p w14:paraId="49153DA3">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1109345" cy="469265"/>
                  <wp:effectExtent l="0" t="0" r="825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33236" cy="479418"/>
                          </a:xfrm>
                          <a:prstGeom prst="rect">
                            <a:avLst/>
                          </a:prstGeom>
                          <a:noFill/>
                          <a:ln>
                            <a:noFill/>
                          </a:ln>
                        </pic:spPr>
                      </pic:pic>
                    </a:graphicData>
                  </a:graphic>
                </wp:inline>
              </w:drawing>
            </w:r>
            <w:r>
              <w:rPr>
                <w:rFonts w:hint="eastAsia" w:ascii="宋体" w:hAnsi="宋体" w:eastAsia="宋体" w:cs="宋体"/>
                <w:color w:val="000000"/>
                <w:kern w:val="0"/>
                <w:sz w:val="21"/>
                <w:szCs w:val="21"/>
                <w:lang w:eastAsia="zh-CN"/>
              </w:rPr>
              <w:drawing>
                <wp:inline distT="0" distB="0" distL="114300" distR="114300">
                  <wp:extent cx="1139190" cy="506095"/>
                  <wp:effectExtent l="0" t="0" r="3810" b="1905"/>
                  <wp:docPr id="14" name="图片 1" descr="b18c544892963b26cb9591736091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b18c544892963b26cb959173609186e"/>
                          <pic:cNvPicPr>
                            <a:picLocks noChangeAspect="1"/>
                          </pic:cNvPicPr>
                        </pic:nvPicPr>
                        <pic:blipFill>
                          <a:blip r:embed="rId32"/>
                          <a:stretch>
                            <a:fillRect/>
                          </a:stretch>
                        </pic:blipFill>
                        <pic:spPr>
                          <a:xfrm>
                            <a:off x="0" y="0"/>
                            <a:ext cx="1139190" cy="506095"/>
                          </a:xfrm>
                          <a:prstGeom prst="rect">
                            <a:avLst/>
                          </a:prstGeom>
                          <a:noFill/>
                          <a:ln>
                            <a:noFill/>
                          </a:ln>
                        </pic:spPr>
                      </pic:pic>
                    </a:graphicData>
                  </a:graphic>
                </wp:inline>
              </w:drawing>
            </w:r>
          </w:p>
          <w:p w14:paraId="634D6355">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8 日</w:t>
            </w:r>
          </w:p>
        </w:tc>
      </w:tr>
      <w:tr w14:paraId="2C334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jc w:val="center"/>
        </w:trPr>
        <w:tc>
          <w:tcPr>
            <w:tcW w:w="1608" w:type="dxa"/>
            <w:vMerge w:val="continue"/>
            <w:vAlign w:val="center"/>
          </w:tcPr>
          <w:p w14:paraId="02561FA4">
            <w:pPr>
              <w:pStyle w:val="13"/>
              <w:spacing w:before="53"/>
              <w:ind w:left="587"/>
              <w:rPr>
                <w:rFonts w:hint="eastAsia"/>
                <w:b/>
                <w:bCs/>
                <w:sz w:val="21"/>
                <w:szCs w:val="21"/>
                <w:lang w:eastAsia="zh-CN"/>
              </w:rPr>
            </w:pPr>
          </w:p>
        </w:tc>
        <w:tc>
          <w:tcPr>
            <w:tcW w:w="7775" w:type="dxa"/>
            <w:gridSpan w:val="12"/>
          </w:tcPr>
          <w:p w14:paraId="5F6E757C">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7E475427">
            <w:pPr>
              <w:rPr>
                <w:rFonts w:hint="eastAsia" w:ascii="宋体" w:hAnsi="宋体" w:eastAsia="宋体" w:cs="宋体"/>
                <w:sz w:val="21"/>
                <w:szCs w:val="21"/>
                <w:lang w:eastAsia="zh-CN"/>
              </w:rPr>
            </w:pPr>
          </w:p>
          <w:p w14:paraId="3C8B7083">
            <w:pPr>
              <w:spacing w:line="308" w:lineRule="auto"/>
              <w:rPr>
                <w:rFonts w:hint="eastAsia" w:ascii="宋体" w:hAnsi="宋体" w:eastAsia="宋体" w:cs="宋体"/>
                <w:color w:val="C00000"/>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569CAB36">
            <w:pPr>
              <w:rPr>
                <w:rFonts w:hint="eastAsia" w:ascii="宋体" w:hAnsi="宋体" w:eastAsia="宋体" w:cs="宋体"/>
                <w:sz w:val="21"/>
                <w:szCs w:val="21"/>
                <w:lang w:eastAsia="zh-CN"/>
              </w:rPr>
            </w:pPr>
          </w:p>
          <w:p w14:paraId="7CF86E5B">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28D106A1">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947420" cy="365125"/>
                  <wp:effectExtent l="0" t="0" r="5080" b="31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67591" cy="37320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790575" cy="446405"/>
                  <wp:effectExtent l="0" t="0" r="9525" b="1079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23551" cy="465283"/>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652145" cy="419100"/>
                  <wp:effectExtent l="0" t="0" r="825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67057" cy="428507"/>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1D5B11A6">
            <w:pPr>
              <w:rPr>
                <w:rFonts w:hint="eastAsia" w:ascii="宋体" w:hAnsi="宋体" w:eastAsia="宋体" w:cs="宋体"/>
                <w:sz w:val="21"/>
                <w:szCs w:val="21"/>
                <w:lang w:eastAsia="zh-CN"/>
              </w:rPr>
            </w:pPr>
          </w:p>
          <w:p w14:paraId="6A29D232">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10 日</w:t>
            </w:r>
          </w:p>
        </w:tc>
      </w:tr>
      <w:tr w14:paraId="3259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jc w:val="center"/>
        </w:trPr>
        <w:tc>
          <w:tcPr>
            <w:tcW w:w="1608" w:type="dxa"/>
            <w:vMerge w:val="continue"/>
            <w:vAlign w:val="center"/>
          </w:tcPr>
          <w:p w14:paraId="3EB6E42C">
            <w:pPr>
              <w:pStyle w:val="13"/>
              <w:spacing w:before="53"/>
              <w:ind w:left="587"/>
              <w:rPr>
                <w:rFonts w:hint="eastAsia"/>
                <w:b/>
                <w:bCs/>
                <w:sz w:val="21"/>
                <w:szCs w:val="21"/>
                <w:lang w:eastAsia="zh-CN"/>
              </w:rPr>
            </w:pPr>
          </w:p>
        </w:tc>
        <w:tc>
          <w:tcPr>
            <w:tcW w:w="7775" w:type="dxa"/>
            <w:gridSpan w:val="12"/>
          </w:tcPr>
          <w:p w14:paraId="351C9B92">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39A6CE6B">
            <w:pPr>
              <w:rPr>
                <w:rFonts w:hint="eastAsia" w:ascii="宋体" w:hAnsi="宋体" w:eastAsia="宋体" w:cs="宋体"/>
                <w:sz w:val="21"/>
                <w:szCs w:val="21"/>
                <w:lang w:eastAsia="zh-CN"/>
              </w:rPr>
            </w:pPr>
          </w:p>
          <w:p w14:paraId="2454C138">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经学院教学工作指导小组审议通过，批准执行该教学大纲。</w:t>
            </w:r>
          </w:p>
          <w:p w14:paraId="7AADE4B7">
            <w:pPr>
              <w:rPr>
                <w:rFonts w:hint="eastAsia" w:ascii="宋体" w:hAnsi="宋体" w:eastAsia="宋体" w:cs="宋体"/>
                <w:sz w:val="21"/>
                <w:szCs w:val="21"/>
                <w:lang w:eastAsia="zh-CN"/>
              </w:rPr>
            </w:pPr>
          </w:p>
          <w:p w14:paraId="7ED26895">
            <w:pPr>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0" distR="0">
                  <wp:extent cx="747395" cy="485140"/>
                  <wp:effectExtent l="0" t="0" r="1905"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70369" cy="499822"/>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1F2EDB93">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7 月 11 日</w:t>
            </w:r>
          </w:p>
        </w:tc>
      </w:tr>
    </w:tbl>
    <w:p w14:paraId="115F31CB">
      <w:pPr>
        <w:rPr>
          <w:rFonts w:hint="eastAsia"/>
        </w:rPr>
      </w:pPr>
    </w:p>
    <w:p w14:paraId="09FE744F">
      <w:pPr>
        <w:rPr>
          <w:rFonts w:ascii="Times New Roman" w:hAnsi="Times New Roman" w:eastAsia="宋体" w:cs="Times New Roman"/>
          <w:kern w:val="2"/>
          <w:sz w:val="21"/>
          <w:szCs w:val="24"/>
          <w:lang w:val="en-US" w:eastAsia="zh-CN" w:bidi="ar-SA"/>
        </w:rPr>
      </w:pPr>
    </w:p>
    <w:p w14:paraId="714BD8C9">
      <w:pPr>
        <w:rPr>
          <w:rFonts w:ascii="Times New Roman" w:hAnsi="Times New Roman" w:eastAsia="宋体" w:cs="Times New Roman"/>
          <w:kern w:val="2"/>
          <w:sz w:val="21"/>
          <w:szCs w:val="24"/>
          <w:lang w:val="en-US" w:eastAsia="zh-CN" w:bidi="ar-SA"/>
        </w:rPr>
        <w:sectPr>
          <w:footerReference r:id="rId8" w:type="default"/>
          <w:pgSz w:w="11906" w:h="16838"/>
          <w:pgMar w:top="1440" w:right="1800" w:bottom="1440" w:left="1800" w:header="851" w:footer="992" w:gutter="0"/>
          <w:cols w:space="425" w:num="1"/>
          <w:docGrid w:type="lines" w:linePitch="312" w:charSpace="0"/>
        </w:sectPr>
      </w:pPr>
    </w:p>
    <w:p w14:paraId="2FE1363E">
      <w:pPr>
        <w:spacing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936"/>
        <w:gridCol w:w="1386"/>
        <w:gridCol w:w="352"/>
        <w:gridCol w:w="98"/>
        <w:gridCol w:w="411"/>
        <w:gridCol w:w="709"/>
      </w:tblGrid>
      <w:tr w14:paraId="37B2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1AE78AE">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449F6A06">
            <w:pPr>
              <w:pStyle w:val="2"/>
              <w:bidi w:val="0"/>
              <w:rPr>
                <w:rFonts w:hint="default" w:ascii="宋体" w:hAnsi="宋体" w:eastAsia="宋体" w:cs="宋体"/>
                <w:b/>
                <w:szCs w:val="21"/>
                <w:lang w:val="en-US" w:eastAsia="zh-CN"/>
              </w:rPr>
            </w:pPr>
            <w:bookmarkStart w:id="8" w:name="_Toc12154"/>
            <w:r>
              <w:rPr>
                <w:rFonts w:hint="eastAsia"/>
              </w:rPr>
              <w:t>西方</w:t>
            </w:r>
            <w:r>
              <w:rPr>
                <w:rFonts w:hint="eastAsia"/>
                <w:lang w:val="en-US" w:eastAsia="zh-CN"/>
              </w:rPr>
              <w:t>文明史</w:t>
            </w:r>
            <w:bookmarkEnd w:id="8"/>
          </w:p>
        </w:tc>
        <w:tc>
          <w:tcPr>
            <w:tcW w:w="2322" w:type="dxa"/>
            <w:gridSpan w:val="2"/>
            <w:vAlign w:val="center"/>
          </w:tcPr>
          <w:p w14:paraId="06A01DBA">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70" w:type="dxa"/>
            <w:gridSpan w:val="4"/>
          </w:tcPr>
          <w:p w14:paraId="35DD45AD">
            <w:pPr>
              <w:pStyle w:val="13"/>
              <w:spacing w:before="70"/>
              <w:ind w:left="193" w:right="186"/>
              <w:jc w:val="center"/>
              <w:rPr>
                <w:rFonts w:ascii="宋体" w:hAnsi="宋体" w:eastAsia="宋体" w:cs="宋体"/>
                <w:sz w:val="21"/>
                <w:szCs w:val="21"/>
                <w:lang w:eastAsia="zh-CN"/>
              </w:rPr>
            </w:pPr>
            <w:r>
              <w:rPr>
                <w:rFonts w:hint="eastAsia" w:ascii="宋体" w:hAnsi="宋体" w:cs="宋体"/>
                <w:kern w:val="0"/>
                <w:szCs w:val="21"/>
              </w:rPr>
              <w:t>2611320008</w:t>
            </w:r>
          </w:p>
        </w:tc>
      </w:tr>
      <w:tr w14:paraId="3D670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378E90A2">
            <w:pPr>
              <w:pStyle w:val="13"/>
              <w:spacing w:before="70"/>
              <w:ind w:left="100" w:leftChars="0" w:right="93" w:rightChars="0"/>
              <w:jc w:val="center"/>
              <w:rPr>
                <w:rFonts w:ascii="宋体" w:hAnsi="宋体" w:eastAsia="宋体" w:cs="宋体"/>
                <w:sz w:val="21"/>
                <w:szCs w:val="21"/>
              </w:rPr>
            </w:pPr>
            <w:r>
              <w:rPr>
                <w:rFonts w:hint="eastAsia" w:ascii="宋体" w:hAnsi="宋体" w:eastAsia="宋体" w:cs="宋体"/>
                <w:color w:val="auto"/>
                <w:sz w:val="21"/>
                <w:szCs w:val="21"/>
                <w:highlight w:val="none"/>
              </w:rPr>
              <w:t>课程类型</w:t>
            </w:r>
          </w:p>
        </w:tc>
        <w:tc>
          <w:tcPr>
            <w:tcW w:w="3754" w:type="dxa"/>
            <w:gridSpan w:val="5"/>
            <w:vAlign w:val="top"/>
          </w:tcPr>
          <w:p w14:paraId="27D4EB37">
            <w:pPr>
              <w:pStyle w:val="13"/>
              <w:numPr>
                <w:ilvl w:val="0"/>
                <w:numId w:val="1"/>
              </w:numPr>
              <w:tabs>
                <w:tab w:val="left" w:pos="401"/>
              </w:tabs>
              <w:spacing w:before="70"/>
              <w:ind w:left="407" w:leftChars="0" w:hanging="187" w:firstLineChars="0"/>
              <w:rPr>
                <w:rFonts w:ascii="宋体" w:hAnsi="宋体" w:eastAsia="宋体" w:cs="宋体"/>
                <w:sz w:val="21"/>
                <w:szCs w:val="21"/>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r>
              <w:rPr>
                <w:rFonts w:ascii="Wingdings 2" w:hAnsi="Wingdings 2" w:eastAsia="Wingdings 2"/>
                <w:sz w:val="21"/>
              </w:rPr>
              <w:t></w:t>
            </w:r>
            <w:r>
              <w:rPr>
                <w:rFonts w:hint="eastAsia" w:ascii="宋体" w:hAnsi="宋体" w:eastAsia="宋体" w:cs="宋体"/>
                <w:color w:val="auto"/>
                <w:sz w:val="21"/>
                <w:szCs w:val="21"/>
                <w:highlight w:val="none"/>
                <w:lang w:eastAsia="zh-CN"/>
              </w:rPr>
              <w:t>专业方向</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其他</w:t>
            </w:r>
          </w:p>
        </w:tc>
        <w:tc>
          <w:tcPr>
            <w:tcW w:w="2322" w:type="dxa"/>
            <w:gridSpan w:val="2"/>
            <w:vAlign w:val="center"/>
          </w:tcPr>
          <w:p w14:paraId="55B49508">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570" w:type="dxa"/>
            <w:gridSpan w:val="4"/>
          </w:tcPr>
          <w:p w14:paraId="1D19ADD1">
            <w:pPr>
              <w:pStyle w:val="13"/>
              <w:spacing w:before="70"/>
              <w:ind w:left="191" w:right="186"/>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阴翠梅</w:t>
            </w:r>
          </w:p>
          <w:p w14:paraId="7B9B37CD">
            <w:pPr>
              <w:pStyle w:val="13"/>
              <w:spacing w:before="70"/>
              <w:ind w:left="191" w:right="18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陈遥</w:t>
            </w:r>
          </w:p>
        </w:tc>
      </w:tr>
      <w:tr w14:paraId="26BB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E447415">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7A7E0988">
            <w:pPr>
              <w:pStyle w:val="13"/>
              <w:tabs>
                <w:tab w:val="left" w:pos="424"/>
              </w:tabs>
              <w:spacing w:before="72"/>
              <w:ind w:left="220" w:firstLine="525" w:firstLineChars="250"/>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选修</w:t>
            </w:r>
            <w:r>
              <w:rPr>
                <w:rFonts w:hint="eastAsia"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 xml:space="preserve">   </w:t>
            </w:r>
          </w:p>
        </w:tc>
        <w:tc>
          <w:tcPr>
            <w:tcW w:w="2322" w:type="dxa"/>
            <w:gridSpan w:val="2"/>
            <w:vAlign w:val="center"/>
          </w:tcPr>
          <w:p w14:paraId="5F109B2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70" w:type="dxa"/>
            <w:gridSpan w:val="4"/>
            <w:vAlign w:val="center"/>
          </w:tcPr>
          <w:p w14:paraId="311BE118">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40052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986C39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7E59FF97">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5</w:t>
            </w:r>
          </w:p>
        </w:tc>
        <w:tc>
          <w:tcPr>
            <w:tcW w:w="871" w:type="dxa"/>
            <w:vAlign w:val="center"/>
          </w:tcPr>
          <w:p w14:paraId="3E52F0EB">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565" w:type="dxa"/>
            <w:gridSpan w:val="2"/>
            <w:vAlign w:val="center"/>
          </w:tcPr>
          <w:p w14:paraId="758B473C">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32</w:t>
            </w:r>
          </w:p>
        </w:tc>
        <w:tc>
          <w:tcPr>
            <w:tcW w:w="2322" w:type="dxa"/>
            <w:gridSpan w:val="2"/>
            <w:vAlign w:val="center"/>
          </w:tcPr>
          <w:p w14:paraId="55A03940">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70" w:type="dxa"/>
            <w:gridSpan w:val="4"/>
            <w:vAlign w:val="center"/>
          </w:tcPr>
          <w:p w14:paraId="5E7AB6F9">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14:paraId="6EDB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050A04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39DF1E4B">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46" w:type="dxa"/>
            <w:gridSpan w:val="11"/>
            <w:vAlign w:val="center"/>
          </w:tcPr>
          <w:p w14:paraId="3D80D93A">
            <w:pPr>
              <w:pStyle w:val="13"/>
              <w:spacing w:before="72"/>
              <w:ind w:left="9"/>
              <w:rPr>
                <w:rFonts w:ascii="宋体" w:hAnsi="宋体" w:eastAsia="宋体" w:cs="宋体"/>
                <w:sz w:val="21"/>
                <w:szCs w:val="21"/>
                <w:lang w:eastAsia="zh-CN"/>
              </w:rPr>
            </w:pPr>
            <w:r>
              <w:rPr>
                <w:rFonts w:hint="eastAsia" w:ascii="宋体" w:hAnsi="宋体" w:eastAsia="宋体" w:cs="宋体"/>
                <w:sz w:val="21"/>
                <w:szCs w:val="21"/>
                <w:lang w:eastAsia="zh-CN"/>
              </w:rPr>
              <w:t xml:space="preserve"> </w:t>
            </w:r>
          </w:p>
        </w:tc>
      </w:tr>
      <w:tr w14:paraId="2E85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jc w:val="center"/>
        </w:trPr>
        <w:tc>
          <w:tcPr>
            <w:tcW w:w="1301" w:type="dxa"/>
          </w:tcPr>
          <w:p w14:paraId="090AD6AB">
            <w:pPr>
              <w:pStyle w:val="13"/>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5BA69378">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8C724A0">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46" w:type="dxa"/>
            <w:gridSpan w:val="11"/>
          </w:tcPr>
          <w:p w14:paraId="45EB204E">
            <w:pPr>
              <w:pStyle w:val="13"/>
              <w:spacing w:before="94"/>
              <w:ind w:left="107"/>
              <w:rPr>
                <w:rFonts w:ascii="宋体" w:hAnsi="宋体" w:eastAsia="宋体" w:cs="宋体"/>
                <w:sz w:val="21"/>
                <w:szCs w:val="21"/>
                <w:lang w:eastAsia="zh-CN"/>
              </w:rPr>
            </w:pPr>
            <w:r>
              <w:rPr>
                <w:rFonts w:hint="eastAsia" w:ascii="宋体" w:hAnsi="宋体" w:eastAsia="宋体" w:cs="宋体"/>
                <w:sz w:val="21"/>
                <w:szCs w:val="21"/>
                <w:lang w:eastAsia="zh-CN"/>
              </w:rPr>
              <w:t>先修课程: 综合</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英语、</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英语阅读、英语国家概况</w:t>
            </w:r>
          </w:p>
          <w:p w14:paraId="7F258CA4">
            <w:pPr>
              <w:pStyle w:val="13"/>
              <w:spacing w:before="94"/>
              <w:ind w:left="107"/>
              <w:rPr>
                <w:rFonts w:ascii="宋体" w:hAnsi="宋体" w:eastAsia="宋体" w:cs="宋体"/>
                <w:sz w:val="21"/>
                <w:szCs w:val="21"/>
                <w:lang w:eastAsia="zh-CN"/>
              </w:rPr>
            </w:pPr>
            <w:r>
              <w:rPr>
                <w:rFonts w:hint="eastAsia" w:ascii="宋体" w:hAnsi="宋体" w:eastAsia="宋体" w:cs="宋体"/>
                <w:sz w:val="21"/>
                <w:szCs w:val="21"/>
                <w:lang w:eastAsia="zh-CN"/>
              </w:rPr>
              <w:t>后续课程：跨文化</w:t>
            </w:r>
            <w:r>
              <w:rPr>
                <w:rFonts w:hint="eastAsia" w:ascii="宋体" w:hAnsi="宋体" w:eastAsia="宋体" w:cs="宋体"/>
                <w:sz w:val="21"/>
                <w:szCs w:val="21"/>
                <w:lang w:val="en-US" w:eastAsia="zh-CN"/>
              </w:rPr>
              <w:t>商务沟通</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商务英语翻译、商务英语口译、</w:t>
            </w:r>
            <w:r>
              <w:rPr>
                <w:rFonts w:hint="eastAsia" w:ascii="宋体" w:hAnsi="宋体" w:eastAsia="宋体" w:cs="宋体"/>
                <w:sz w:val="21"/>
                <w:szCs w:val="21"/>
                <w:lang w:eastAsia="zh-CN"/>
              </w:rPr>
              <w:t>语言文化比较与翻译</w:t>
            </w:r>
          </w:p>
        </w:tc>
      </w:tr>
      <w:tr w14:paraId="20C80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tcPr>
          <w:p w14:paraId="374B268C">
            <w:pPr>
              <w:pStyle w:val="13"/>
              <w:rPr>
                <w:rFonts w:ascii="宋体" w:hAnsi="宋体" w:eastAsia="宋体" w:cs="宋体"/>
                <w:sz w:val="21"/>
                <w:szCs w:val="21"/>
                <w:lang w:eastAsia="zh-CN"/>
              </w:rPr>
            </w:pPr>
          </w:p>
          <w:p w14:paraId="62DE9F51">
            <w:pPr>
              <w:pStyle w:val="13"/>
              <w:spacing w:before="4"/>
              <w:rPr>
                <w:rFonts w:ascii="宋体" w:hAnsi="宋体" w:eastAsia="宋体" w:cs="宋体"/>
                <w:sz w:val="21"/>
                <w:szCs w:val="21"/>
                <w:lang w:eastAsia="zh-CN"/>
              </w:rPr>
            </w:pPr>
          </w:p>
          <w:p w14:paraId="06C536BA">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7A177B4C">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46" w:type="dxa"/>
            <w:gridSpan w:val="11"/>
          </w:tcPr>
          <w:p w14:paraId="7CD7D405">
            <w:pPr>
              <w:spacing w:line="360" w:lineRule="auto"/>
              <w:ind w:firstLine="480" w:firstLineChars="200"/>
              <w:rPr>
                <w:rFonts w:ascii="宋体" w:hAnsi="宋体" w:eastAsia="宋体" w:cs="宋体"/>
                <w:color w:val="000000"/>
                <w:sz w:val="21"/>
                <w:szCs w:val="21"/>
                <w:lang w:eastAsia="zh-CN"/>
              </w:rPr>
            </w:pPr>
            <w:r>
              <w:rPr>
                <w:rFonts w:hint="eastAsia"/>
                <w:sz w:val="24"/>
                <w:szCs w:val="24"/>
              </w:rPr>
              <w:t>《西方文明史》课程是一门跨越时空、深入探索西方社会、文化、政治、经济及思想演变历程的综合性学科</w:t>
            </w:r>
            <w:r>
              <w:rPr>
                <w:rFonts w:hint="eastAsia"/>
                <w:sz w:val="24"/>
                <w:szCs w:val="24"/>
                <w:lang w:eastAsia="zh-CN"/>
              </w:rPr>
              <w:t>。</w:t>
            </w:r>
            <w:r>
              <w:rPr>
                <w:rFonts w:hint="eastAsia"/>
                <w:sz w:val="24"/>
                <w:szCs w:val="24"/>
              </w:rPr>
              <w:t>本课程旨在通过系统学习西方文明的历史进程，使学生掌握西方社会、文化、政治、经济及思想发展的基本脉络，同时培养学生在国际商务环境中运用商务英语进行文化交流、历史背景解读及商业决策分析的能力。通过商务英语阅读材料，深入理解西方历史事件的背景、原因及影响，提升在国际商务交流中的文化敏感性和历史洞察力。学习并积累与西方历史相关的商务英语词汇和表达，如历史事件名称、重要人物、文化符号等，以便在国际商务沟通中准确传达信息。培养学生在不同历史背景下进行跨文化沟通的能力，理解并尊重西方文化的多样性和复杂性，有效应对国际商务中的文化差异和冲突。</w:t>
            </w:r>
          </w:p>
        </w:tc>
      </w:tr>
      <w:tr w14:paraId="5952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Align w:val="top"/>
          </w:tcPr>
          <w:p w14:paraId="5E37D506">
            <w:pPr>
              <w:pStyle w:val="13"/>
              <w:rPr>
                <w:rFonts w:ascii="宋体" w:hAnsi="宋体" w:eastAsia="宋体" w:cs="宋体"/>
                <w:sz w:val="21"/>
                <w:szCs w:val="21"/>
                <w:lang w:eastAsia="zh-CN"/>
              </w:rPr>
            </w:pPr>
          </w:p>
          <w:p w14:paraId="1E03D252">
            <w:pPr>
              <w:pStyle w:val="13"/>
              <w:rPr>
                <w:rFonts w:ascii="宋体" w:hAnsi="宋体" w:eastAsia="宋体" w:cs="宋体"/>
                <w:sz w:val="21"/>
                <w:szCs w:val="21"/>
                <w:lang w:eastAsia="zh-CN"/>
              </w:rPr>
            </w:pPr>
          </w:p>
          <w:p w14:paraId="2483611B">
            <w:pPr>
              <w:pStyle w:val="13"/>
              <w:rPr>
                <w:rFonts w:ascii="宋体" w:hAnsi="宋体" w:eastAsia="宋体" w:cs="宋体"/>
                <w:sz w:val="21"/>
                <w:szCs w:val="21"/>
                <w:lang w:eastAsia="zh-CN"/>
              </w:rPr>
            </w:pPr>
          </w:p>
          <w:p w14:paraId="4795BBDE">
            <w:pPr>
              <w:pStyle w:val="13"/>
              <w:rPr>
                <w:rFonts w:ascii="宋体" w:hAnsi="宋体" w:eastAsia="宋体" w:cs="宋体"/>
                <w:sz w:val="21"/>
                <w:szCs w:val="21"/>
                <w:lang w:eastAsia="zh-CN"/>
              </w:rPr>
            </w:pPr>
          </w:p>
          <w:p w14:paraId="78FFD32D">
            <w:pPr>
              <w:pStyle w:val="13"/>
              <w:rPr>
                <w:rFonts w:ascii="宋体" w:hAnsi="宋体" w:eastAsia="宋体" w:cs="宋体"/>
                <w:sz w:val="21"/>
                <w:szCs w:val="21"/>
                <w:lang w:eastAsia="zh-CN"/>
              </w:rPr>
            </w:pPr>
          </w:p>
          <w:p w14:paraId="0A4A996C">
            <w:pPr>
              <w:pStyle w:val="13"/>
              <w:rPr>
                <w:rFonts w:ascii="宋体" w:hAnsi="宋体" w:eastAsia="宋体" w:cs="宋体"/>
                <w:sz w:val="21"/>
                <w:szCs w:val="21"/>
                <w:lang w:eastAsia="zh-CN"/>
              </w:rPr>
            </w:pPr>
          </w:p>
          <w:p w14:paraId="606D3B94">
            <w:pPr>
              <w:pStyle w:val="13"/>
              <w:rPr>
                <w:rFonts w:ascii="宋体" w:hAnsi="宋体" w:eastAsia="宋体" w:cs="宋体"/>
                <w:sz w:val="21"/>
                <w:szCs w:val="21"/>
                <w:lang w:eastAsia="zh-CN"/>
              </w:rPr>
            </w:pPr>
          </w:p>
          <w:p w14:paraId="79D450FA">
            <w:pPr>
              <w:pStyle w:val="13"/>
              <w:rPr>
                <w:rFonts w:ascii="宋体" w:hAnsi="宋体" w:eastAsia="宋体" w:cs="宋体"/>
                <w:sz w:val="21"/>
                <w:szCs w:val="21"/>
                <w:lang w:eastAsia="zh-CN"/>
              </w:rPr>
            </w:pPr>
          </w:p>
          <w:p w14:paraId="1FC57B0D">
            <w:pPr>
              <w:pStyle w:val="13"/>
              <w:rPr>
                <w:rFonts w:ascii="宋体" w:hAnsi="宋体" w:eastAsia="宋体" w:cs="宋体"/>
                <w:sz w:val="21"/>
                <w:szCs w:val="21"/>
                <w:lang w:eastAsia="zh-CN"/>
              </w:rPr>
            </w:pPr>
          </w:p>
          <w:p w14:paraId="5CE62911">
            <w:pPr>
              <w:pStyle w:val="13"/>
              <w:rPr>
                <w:rFonts w:ascii="宋体" w:hAnsi="宋体" w:eastAsia="宋体" w:cs="宋体"/>
                <w:sz w:val="21"/>
                <w:szCs w:val="21"/>
                <w:lang w:eastAsia="zh-CN"/>
              </w:rPr>
            </w:pPr>
          </w:p>
          <w:p w14:paraId="33BD3F7F">
            <w:pPr>
              <w:pStyle w:val="13"/>
              <w:rPr>
                <w:rFonts w:ascii="宋体" w:hAnsi="宋体" w:eastAsia="宋体" w:cs="宋体"/>
                <w:sz w:val="21"/>
                <w:szCs w:val="21"/>
                <w:lang w:eastAsia="zh-CN"/>
              </w:rPr>
            </w:pPr>
          </w:p>
          <w:p w14:paraId="1178DB6E">
            <w:pPr>
              <w:pStyle w:val="13"/>
              <w:spacing w:before="8"/>
              <w:rPr>
                <w:rFonts w:ascii="宋体" w:hAnsi="宋体" w:eastAsia="宋体" w:cs="宋体"/>
                <w:sz w:val="21"/>
                <w:szCs w:val="21"/>
                <w:lang w:eastAsia="zh-CN"/>
              </w:rPr>
            </w:pPr>
          </w:p>
          <w:p w14:paraId="177EA173">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125451B4">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46" w:type="dxa"/>
            <w:gridSpan w:val="11"/>
            <w:vAlign w:val="top"/>
          </w:tcPr>
          <w:p w14:paraId="4FDD9269">
            <w:pPr>
              <w:spacing w:line="360" w:lineRule="exact"/>
              <w:rPr>
                <w:rFonts w:ascii="宋体" w:hAnsi="宋体" w:eastAsia="宋体" w:cs="宋体"/>
                <w:b/>
                <w:bCs/>
                <w:color w:val="000000"/>
                <w:sz w:val="21"/>
                <w:szCs w:val="21"/>
                <w:lang w:eastAsia="zh-CN"/>
              </w:rPr>
            </w:pPr>
            <w:r>
              <w:rPr>
                <w:rFonts w:hint="eastAsia" w:ascii="宋体" w:hAnsi="宋体" w:eastAsia="宋体" w:cs="宋体"/>
                <w:b/>
                <w:bCs/>
                <w:sz w:val="21"/>
                <w:szCs w:val="21"/>
                <w:lang w:eastAsia="zh-CN"/>
              </w:rPr>
              <w:t>（一）知识</w:t>
            </w:r>
            <w:r>
              <w:rPr>
                <w:rFonts w:hint="eastAsia" w:ascii="宋体" w:hAnsi="宋体" w:eastAsia="宋体" w:cs="宋体"/>
                <w:b/>
                <w:bCs/>
                <w:color w:val="000000"/>
                <w:sz w:val="21"/>
                <w:szCs w:val="21"/>
                <w:lang w:eastAsia="zh-CN"/>
              </w:rPr>
              <w:t xml:space="preserve"> </w:t>
            </w:r>
          </w:p>
          <w:p w14:paraId="13CEFFDC">
            <w:pPr>
              <w:rPr>
                <w:sz w:val="24"/>
                <w:szCs w:val="24"/>
              </w:rPr>
            </w:pPr>
            <w:r>
              <w:rPr>
                <w:rFonts w:hint="eastAsia"/>
                <w:sz w:val="24"/>
                <w:szCs w:val="24"/>
                <w:lang w:val="en-US" w:eastAsia="zh-CN"/>
              </w:rPr>
              <w:t>1.</w:t>
            </w:r>
            <w:r>
              <w:rPr>
                <w:rFonts w:hint="eastAsia"/>
                <w:sz w:val="24"/>
                <w:szCs w:val="24"/>
              </w:rPr>
              <w:t>理解西方文明的主要发展历程与关键事件：学生需深刻理解西方文明从古代到近现代的演变过程，掌握不同历史时期的重要事件、人物及其思想成就，理解这些事件如何塑造了西方社会的政治、经济、文化结构。同时，强调在理解过程中，认识到西方文明与其他文明的交流互鉴，以及文明多样性的价值，培养学生的全球视野和尊重多元文化的态度。</w:t>
            </w:r>
          </w:p>
          <w:p w14:paraId="1DE19004">
            <w:pPr>
              <w:rPr>
                <w:rFonts w:hint="default" w:ascii="宋体" w:hAnsi="宋体" w:eastAsia="仿宋" w:cs="宋体"/>
                <w:color w:val="000000"/>
                <w:sz w:val="21"/>
                <w:szCs w:val="21"/>
                <w:lang w:val="en-US" w:eastAsia="zh-CN"/>
              </w:rPr>
            </w:pPr>
            <w:r>
              <w:rPr>
                <w:rFonts w:hint="eastAsia"/>
                <w:sz w:val="24"/>
                <w:szCs w:val="24"/>
                <w:lang w:val="en-US" w:eastAsia="zh-CN"/>
              </w:rPr>
              <w:t>2.</w:t>
            </w:r>
            <w:r>
              <w:rPr>
                <w:rFonts w:hint="eastAsia"/>
                <w:sz w:val="24"/>
                <w:szCs w:val="24"/>
              </w:rPr>
              <w:t>归纳西方文明的核心价值观与思想体系：学生能够归纳出西方文明中的核心价值观念，如民主、自由、平等、法治等，以及这些价值观念背后的哲学、宗教、政治和经济思想体系。在此过程中，引导学生批判性地思考这些价值观的普遍性与局限性，理解其在不同历史和文化背景下的适用性与变化，同时强调社会主义核心价值观与西方文明价值观的异同与互补，培养学生的文化自觉和自信。</w:t>
            </w:r>
            <w:r>
              <w:rPr>
                <w:rFonts w:hint="eastAsia"/>
                <w:sz w:val="24"/>
                <w:szCs w:val="24"/>
                <w:lang w:val="en-US" w:eastAsia="zh-CN"/>
              </w:rPr>
              <w:t>A2</w:t>
            </w:r>
          </w:p>
          <w:p w14:paraId="7AA79A9D">
            <w:pPr>
              <w:pStyle w:val="13"/>
              <w:spacing w:before="124"/>
              <w:ind w:left="35"/>
              <w:rPr>
                <w:rFonts w:ascii="宋体" w:hAnsi="宋体" w:eastAsia="宋体" w:cs="宋体"/>
                <w:b/>
                <w:bCs/>
                <w:sz w:val="21"/>
                <w:szCs w:val="21"/>
                <w:lang w:eastAsia="zh-CN"/>
              </w:rPr>
            </w:pPr>
            <w:r>
              <w:rPr>
                <w:rFonts w:hint="eastAsia" w:ascii="宋体" w:hAnsi="宋体" w:eastAsia="宋体" w:cs="宋体"/>
                <w:b/>
                <w:bCs/>
                <w:sz w:val="21"/>
                <w:szCs w:val="21"/>
                <w:lang w:eastAsia="zh-CN"/>
              </w:rPr>
              <w:t>（二）能力</w:t>
            </w:r>
          </w:p>
          <w:p w14:paraId="2414A9F8">
            <w:pPr>
              <w:rPr>
                <w:rFonts w:hint="eastAsia" w:ascii="仿宋" w:hAnsi="仿宋" w:eastAsia="仿宋" w:cs="仿宋"/>
                <w:sz w:val="24"/>
                <w:szCs w:val="24"/>
              </w:rPr>
            </w:pPr>
            <w:r>
              <w:rPr>
                <w:rFonts w:hint="eastAsia" w:cs="仿宋"/>
                <w:sz w:val="24"/>
                <w:szCs w:val="24"/>
                <w:lang w:val="en-US" w:eastAsia="zh-CN"/>
              </w:rPr>
              <w:t>3.</w:t>
            </w:r>
            <w:r>
              <w:rPr>
                <w:rFonts w:hint="eastAsia" w:ascii="仿宋" w:hAnsi="仿宋" w:eastAsia="仿宋" w:cs="仿宋"/>
                <w:sz w:val="24"/>
                <w:szCs w:val="24"/>
              </w:rPr>
              <w:t>分析西方文明发展中的重大变革与转型：培养学生运用历史唯物主义和辩证法的方法，分析西方文明在关键历史时期所经历的重大变革与转型，如文艺复兴、宗教改革、工业革命、现代化进程等，探讨这些变革的动因、过程、影响及其历史意义。同时，引导学生关注这些变革中的人文关怀和社会责任，如科技进步与环境保护、经济发展与社会公平等议题，培养学生的问题意识和解决问题的能力。</w:t>
            </w:r>
          </w:p>
          <w:p w14:paraId="6CC4FCB1">
            <w:pPr>
              <w:rPr>
                <w:rFonts w:ascii="宋体" w:hAnsi="宋体" w:eastAsia="宋体" w:cs="宋体"/>
                <w:color w:val="000000"/>
                <w:sz w:val="21"/>
                <w:szCs w:val="21"/>
                <w:lang w:eastAsia="zh-CN"/>
              </w:rPr>
            </w:pPr>
            <w:r>
              <w:rPr>
                <w:rFonts w:hint="eastAsia" w:cs="仿宋"/>
                <w:sz w:val="24"/>
                <w:szCs w:val="24"/>
                <w:lang w:val="en-US" w:eastAsia="zh-CN"/>
              </w:rPr>
              <w:t>4.</w:t>
            </w:r>
            <w:r>
              <w:rPr>
                <w:rFonts w:hint="eastAsia" w:ascii="仿宋" w:hAnsi="仿宋" w:eastAsia="仿宋" w:cs="仿宋"/>
                <w:sz w:val="24"/>
                <w:szCs w:val="24"/>
              </w:rPr>
              <w:t>评价历史人物、事件与思想对西方文明的影响：学生能够基于史实和理论分析，对西方文明史上的重要人物、事件和思想进行客观、全面的评价，理解其历史地位、贡献与局限性。在评价过程中，引导学生树立正确的历史观和价值观，认识到历史人物的复杂性和多面性，以及历史事件的多因一果性，培养学生的批判性思维和综合判断能力。</w:t>
            </w:r>
            <w:r>
              <w:rPr>
                <w:rFonts w:hint="eastAsia" w:cs="仿宋"/>
                <w:sz w:val="24"/>
                <w:szCs w:val="24"/>
                <w:lang w:val="en-US" w:eastAsia="zh-CN"/>
              </w:rPr>
              <w:t>D2</w:t>
            </w:r>
          </w:p>
          <w:p w14:paraId="085F08C7">
            <w:pPr>
              <w:pStyle w:val="13"/>
              <w:spacing w:before="124"/>
              <w:ind w:left="35"/>
              <w:rPr>
                <w:rFonts w:ascii="宋体" w:hAnsi="宋体" w:eastAsia="宋体" w:cs="宋体"/>
                <w:b/>
                <w:bCs/>
                <w:sz w:val="21"/>
                <w:szCs w:val="21"/>
                <w:lang w:eastAsia="zh-CN"/>
              </w:rPr>
            </w:pPr>
            <w:r>
              <w:rPr>
                <w:rFonts w:hint="eastAsia" w:ascii="宋体" w:hAnsi="宋体" w:eastAsia="宋体" w:cs="宋体"/>
                <w:b/>
                <w:bCs/>
                <w:sz w:val="21"/>
                <w:szCs w:val="21"/>
                <w:lang w:eastAsia="zh-CN"/>
              </w:rPr>
              <w:t>（三）素养</w:t>
            </w:r>
          </w:p>
          <w:p w14:paraId="7EE819E7">
            <w:pPr>
              <w:rPr>
                <w:sz w:val="24"/>
                <w:szCs w:val="24"/>
              </w:rPr>
            </w:pPr>
            <w:r>
              <w:rPr>
                <w:rFonts w:hint="eastAsia"/>
                <w:sz w:val="24"/>
                <w:szCs w:val="24"/>
                <w:lang w:val="en-US" w:eastAsia="zh-CN"/>
              </w:rPr>
              <w:t>5.</w:t>
            </w:r>
            <w:r>
              <w:rPr>
                <w:rFonts w:hint="eastAsia"/>
                <w:sz w:val="24"/>
                <w:szCs w:val="24"/>
              </w:rPr>
              <w:t>重视历史学习的意义与价值：强调历史学习对于个人成长、社会进步和人类文明发展的重要性，培养学生的历史意识和历史责任感。引导学生认识到历史是现实的一面镜子，通过历史学习可以汲取智慧、反思过去、展望未来，为解决现实问题提供借鉴和启示。</w:t>
            </w:r>
          </w:p>
          <w:p w14:paraId="11711922">
            <w:pPr>
              <w:rPr>
                <w:rFonts w:hint="eastAsia"/>
                <w:sz w:val="24"/>
                <w:szCs w:val="24"/>
                <w:lang w:val="en-US" w:eastAsia="zh-CN"/>
              </w:rPr>
            </w:pPr>
            <w:r>
              <w:rPr>
                <w:rFonts w:hint="eastAsia"/>
                <w:sz w:val="24"/>
                <w:szCs w:val="24"/>
                <w:lang w:val="en-US" w:eastAsia="zh-CN"/>
              </w:rPr>
              <w:t>6.</w:t>
            </w:r>
            <w:r>
              <w:rPr>
                <w:rFonts w:hint="eastAsia"/>
                <w:sz w:val="24"/>
                <w:szCs w:val="24"/>
              </w:rPr>
              <w:t>养成人文关怀与全球视野：通过西方文明史的学习，培养学生的人文关怀精神，关注人类共同的命运和价值追求，如和平、发展、合作、共赢等。同时，引导学生树立全球视野，理解不同文明之间的交流与融合是历史发展的必然趋势，推动构建人类命运共同体。在此过程中，强调中华文明与西方文明的交流互鉴，培养学生的文化自信和国际交流能力。</w:t>
            </w:r>
            <w:r>
              <w:rPr>
                <w:rFonts w:hint="eastAsia"/>
                <w:sz w:val="24"/>
                <w:szCs w:val="24"/>
                <w:lang w:val="en-US" w:eastAsia="zh-CN"/>
              </w:rPr>
              <w:t>E1</w:t>
            </w:r>
          </w:p>
          <w:p w14:paraId="7910802C">
            <w:pPr>
              <w:rPr>
                <w:rFonts w:hint="default"/>
                <w:sz w:val="24"/>
                <w:szCs w:val="24"/>
                <w:lang w:val="en-US" w:eastAsia="zh-CN"/>
              </w:rPr>
            </w:pPr>
          </w:p>
          <w:p w14:paraId="6823C750">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b/>
                <w:bCs/>
                <w:sz w:val="21"/>
                <w:szCs w:val="21"/>
                <w:lang w:eastAsia="zh-CN"/>
              </w:rPr>
              <w:t xml:space="preserve"> </w:t>
            </w:r>
          </w:p>
        </w:tc>
      </w:tr>
      <w:tr w14:paraId="4032A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19A34D0C">
            <w:pPr>
              <w:pStyle w:val="13"/>
              <w:jc w:val="center"/>
              <w:rPr>
                <w:rFonts w:ascii="宋体"/>
                <w:b/>
                <w:w w:val="98"/>
                <w:sz w:val="21"/>
                <w:lang w:eastAsia="zh-CN"/>
              </w:rPr>
            </w:pPr>
            <w:r>
              <w:rPr>
                <w:rFonts w:ascii="宋体"/>
                <w:b/>
                <w:w w:val="98"/>
                <w:sz w:val="21"/>
                <w:lang w:eastAsia="zh-CN"/>
              </w:rPr>
              <w:t>D</w:t>
            </w:r>
          </w:p>
          <w:p w14:paraId="619A925A">
            <w:pPr>
              <w:pStyle w:val="13"/>
              <w:jc w:val="center"/>
              <w:rPr>
                <w:rFonts w:ascii="宋体" w:eastAsia="宋体"/>
                <w:b/>
                <w:sz w:val="21"/>
                <w:lang w:eastAsia="zh-CN"/>
              </w:rPr>
            </w:pPr>
            <w:r>
              <w:rPr>
                <w:rFonts w:hint="eastAsia" w:ascii="宋体" w:eastAsia="宋体"/>
                <w:b/>
                <w:sz w:val="21"/>
                <w:lang w:eastAsia="zh-CN"/>
              </w:rPr>
              <w:t>课程目标与</w:t>
            </w:r>
          </w:p>
          <w:p w14:paraId="61CFD04A">
            <w:pPr>
              <w:pStyle w:val="13"/>
              <w:jc w:val="center"/>
              <w:rPr>
                <w:rFonts w:ascii="宋体" w:eastAsia="宋体"/>
                <w:b/>
                <w:sz w:val="21"/>
                <w:lang w:eastAsia="zh-CN"/>
              </w:rPr>
            </w:pPr>
            <w:r>
              <w:rPr>
                <w:rFonts w:hint="eastAsia" w:ascii="宋体" w:eastAsia="宋体"/>
                <w:b/>
                <w:sz w:val="21"/>
                <w:lang w:eastAsia="zh-CN"/>
              </w:rPr>
              <w:t>毕业要求的</w:t>
            </w:r>
          </w:p>
          <w:p w14:paraId="6D3979FF">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189" w:type="dxa"/>
            <w:gridSpan w:val="3"/>
            <w:vAlign w:val="center"/>
          </w:tcPr>
          <w:p w14:paraId="69484439">
            <w:pPr>
              <w:pStyle w:val="13"/>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3887" w:type="dxa"/>
            <w:gridSpan w:val="4"/>
            <w:vAlign w:val="center"/>
          </w:tcPr>
          <w:p w14:paraId="39E0AC91">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1570" w:type="dxa"/>
            <w:gridSpan w:val="4"/>
            <w:vAlign w:val="center"/>
          </w:tcPr>
          <w:p w14:paraId="7D2DB485">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39738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66EDAAA">
            <w:pPr>
              <w:pStyle w:val="13"/>
              <w:spacing w:before="43"/>
              <w:ind w:right="7"/>
              <w:jc w:val="center"/>
              <w:rPr>
                <w:rFonts w:ascii="宋体" w:hAnsi="宋体" w:eastAsia="宋体" w:cs="宋体"/>
                <w:b/>
                <w:sz w:val="21"/>
                <w:szCs w:val="21"/>
                <w:lang w:eastAsia="zh-CN"/>
              </w:rPr>
            </w:pPr>
          </w:p>
        </w:tc>
        <w:tc>
          <w:tcPr>
            <w:tcW w:w="2189" w:type="dxa"/>
            <w:gridSpan w:val="3"/>
            <w:vAlign w:val="center"/>
          </w:tcPr>
          <w:p w14:paraId="0DB3E8B9">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A</w:t>
            </w:r>
            <w:r>
              <w:rPr>
                <w:rFonts w:hint="eastAsia" w:ascii="宋体" w:hAnsi="宋体" w:eastAsia="宋体" w:cs="宋体"/>
                <w:color w:val="000000"/>
                <w:sz w:val="21"/>
                <w:szCs w:val="21"/>
                <w:lang w:eastAsia="zh-CN"/>
              </w:rPr>
              <w:t xml:space="preserve"> 专业知能</w:t>
            </w:r>
          </w:p>
        </w:tc>
        <w:tc>
          <w:tcPr>
            <w:tcW w:w="3887" w:type="dxa"/>
            <w:gridSpan w:val="4"/>
            <w:vAlign w:val="center"/>
          </w:tcPr>
          <w:p w14:paraId="1DDB4464">
            <w:pPr>
              <w:spacing w:line="360" w:lineRule="exact"/>
              <w:rPr>
                <w:rFonts w:ascii="宋体" w:hAnsi="宋体" w:eastAsia="宋体" w:cs="宋体"/>
                <w:color w:val="000000"/>
                <w:sz w:val="21"/>
                <w:szCs w:val="21"/>
                <w:lang w:eastAsia="zh-CN"/>
              </w:rPr>
            </w:pPr>
            <w:r>
              <w:rPr>
                <w:rFonts w:hint="eastAsia" w:ascii="宋体" w:eastAsia="宋体"/>
                <w:color w:val="auto"/>
                <w:sz w:val="21"/>
                <w:highlight w:val="none"/>
                <w:lang w:eastAsia="zh-CN"/>
              </w:rPr>
              <w:t>A2具备自主学习、终身学习、持续发展能力</w:t>
            </w:r>
          </w:p>
        </w:tc>
        <w:tc>
          <w:tcPr>
            <w:tcW w:w="1570" w:type="dxa"/>
            <w:gridSpan w:val="4"/>
            <w:vAlign w:val="center"/>
          </w:tcPr>
          <w:p w14:paraId="78D964AE">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课程目标1，课程目标 2</w:t>
            </w:r>
          </w:p>
        </w:tc>
      </w:tr>
      <w:tr w14:paraId="571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4BD612E">
            <w:pPr>
              <w:pStyle w:val="13"/>
              <w:spacing w:before="43"/>
              <w:ind w:right="7"/>
              <w:jc w:val="center"/>
              <w:rPr>
                <w:rFonts w:ascii="宋体" w:hAnsi="宋体" w:eastAsia="宋体" w:cs="宋体"/>
                <w:b/>
                <w:sz w:val="21"/>
                <w:szCs w:val="21"/>
                <w:lang w:eastAsia="zh-CN"/>
              </w:rPr>
            </w:pPr>
          </w:p>
        </w:tc>
        <w:tc>
          <w:tcPr>
            <w:tcW w:w="2189" w:type="dxa"/>
            <w:gridSpan w:val="3"/>
            <w:vAlign w:val="center"/>
          </w:tcPr>
          <w:p w14:paraId="58886093">
            <w:pPr>
              <w:spacing w:line="360" w:lineRule="exact"/>
              <w:rPr>
                <w:rFonts w:ascii="宋体" w:hAnsi="宋体" w:eastAsia="宋体" w:cs="宋体"/>
                <w:color w:val="000000"/>
                <w:sz w:val="21"/>
                <w:szCs w:val="21"/>
                <w:lang w:eastAsia="zh-CN"/>
              </w:rPr>
            </w:pPr>
            <w:r>
              <w:rPr>
                <w:rFonts w:hint="eastAsia" w:cs="宋体" w:asciiTheme="majorEastAsia" w:hAnsiTheme="majorEastAsia" w:eastAsiaTheme="majorEastAsia"/>
                <w:bCs/>
                <w:sz w:val="21"/>
                <w:szCs w:val="21"/>
                <w:lang w:eastAsia="zh-CN"/>
              </w:rPr>
              <w:t>D</w:t>
            </w:r>
            <w:r>
              <w:rPr>
                <w:rFonts w:cs="宋体" w:asciiTheme="majorEastAsia" w:hAnsiTheme="majorEastAsia" w:eastAsiaTheme="majorEastAsia"/>
                <w:bCs/>
                <w:sz w:val="21"/>
                <w:szCs w:val="21"/>
                <w:lang w:eastAsia="zh-CN"/>
              </w:rPr>
              <w:t>.</w:t>
            </w:r>
            <w:r>
              <w:rPr>
                <w:rFonts w:hint="eastAsia" w:cs="宋体" w:asciiTheme="majorEastAsia" w:hAnsiTheme="majorEastAsia" w:eastAsiaTheme="majorEastAsia"/>
                <w:bCs/>
                <w:sz w:val="21"/>
                <w:szCs w:val="21"/>
                <w:lang w:eastAsia="zh-CN"/>
              </w:rPr>
              <w:t>协作整合</w:t>
            </w:r>
          </w:p>
        </w:tc>
        <w:tc>
          <w:tcPr>
            <w:tcW w:w="3887" w:type="dxa"/>
            <w:gridSpan w:val="4"/>
            <w:vAlign w:val="center"/>
          </w:tcPr>
          <w:p w14:paraId="7E850595">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D2</w:t>
            </w:r>
            <w:r>
              <w:rPr>
                <w:rFonts w:hint="eastAsia" w:ascii="宋体" w:hAnsi="宋体" w:eastAsia="宋体" w:cs="宋体"/>
                <w:color w:val="000000"/>
                <w:sz w:val="21"/>
                <w:szCs w:val="21"/>
                <w:lang w:eastAsia="zh-CN"/>
              </w:rPr>
              <w:t>. 具备较强的跨文化沟通、跨领域整合的能力。</w:t>
            </w:r>
          </w:p>
        </w:tc>
        <w:tc>
          <w:tcPr>
            <w:tcW w:w="1570" w:type="dxa"/>
            <w:gridSpan w:val="4"/>
            <w:vAlign w:val="center"/>
          </w:tcPr>
          <w:p w14:paraId="4A6FC036">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课程目标1，课程目标 2</w:t>
            </w:r>
          </w:p>
        </w:tc>
      </w:tr>
      <w:tr w14:paraId="10075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86EEB4C">
            <w:pPr>
              <w:pStyle w:val="13"/>
              <w:spacing w:before="43"/>
              <w:ind w:right="7"/>
              <w:jc w:val="center"/>
              <w:rPr>
                <w:rFonts w:ascii="宋体" w:hAnsi="宋体" w:eastAsia="宋体" w:cs="宋体"/>
                <w:b/>
                <w:sz w:val="21"/>
                <w:szCs w:val="21"/>
                <w:lang w:eastAsia="zh-CN"/>
              </w:rPr>
            </w:pPr>
          </w:p>
        </w:tc>
        <w:tc>
          <w:tcPr>
            <w:tcW w:w="2189" w:type="dxa"/>
            <w:gridSpan w:val="3"/>
          </w:tcPr>
          <w:p w14:paraId="2E9664C9">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E.</w:t>
            </w:r>
            <w:r>
              <w:rPr>
                <w:rFonts w:hint="eastAsia" w:ascii="宋体" w:hAnsi="宋体" w:eastAsia="宋体" w:cs="宋体"/>
                <w:color w:val="000000"/>
                <w:sz w:val="21"/>
                <w:szCs w:val="21"/>
                <w:lang w:eastAsia="zh-CN"/>
              </w:rPr>
              <w:t>社会责任</w:t>
            </w:r>
          </w:p>
        </w:tc>
        <w:tc>
          <w:tcPr>
            <w:tcW w:w="3887" w:type="dxa"/>
            <w:gridSpan w:val="4"/>
          </w:tcPr>
          <w:p w14:paraId="577A72DA">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E</w:t>
            </w:r>
            <w:r>
              <w:rPr>
                <w:rFonts w:hint="eastAsia" w:ascii="宋体" w:hAnsi="宋体" w:eastAsia="宋体" w:cs="宋体"/>
                <w:color w:val="000000"/>
                <w:sz w:val="21"/>
                <w:szCs w:val="21"/>
                <w:lang w:eastAsia="zh-CN"/>
              </w:rPr>
              <w:t>1具备良好的思想品德、人文精神和职业素养；</w:t>
            </w:r>
          </w:p>
        </w:tc>
        <w:tc>
          <w:tcPr>
            <w:tcW w:w="1570" w:type="dxa"/>
            <w:gridSpan w:val="4"/>
          </w:tcPr>
          <w:p w14:paraId="44A13D03">
            <w:pPr>
              <w:spacing w:line="360" w:lineRule="exact"/>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课程目标2，课程目标 3</w:t>
            </w:r>
          </w:p>
        </w:tc>
      </w:tr>
      <w:tr w14:paraId="733FE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778D2FF2">
            <w:pPr>
              <w:pStyle w:val="13"/>
              <w:spacing w:before="152"/>
              <w:ind w:left="8"/>
              <w:jc w:val="center"/>
              <w:rPr>
                <w:rFonts w:ascii="宋体"/>
                <w:b/>
                <w:sz w:val="21"/>
              </w:rPr>
            </w:pPr>
            <w:r>
              <w:rPr>
                <w:rFonts w:ascii="宋体"/>
                <w:b/>
                <w:w w:val="98"/>
                <w:sz w:val="21"/>
              </w:rPr>
              <w:t>E</w:t>
            </w:r>
          </w:p>
          <w:p w14:paraId="4A5190E3">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6076" w:type="dxa"/>
            <w:gridSpan w:val="7"/>
            <w:vMerge w:val="restart"/>
            <w:vAlign w:val="center"/>
          </w:tcPr>
          <w:p w14:paraId="543ED1D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1570" w:type="dxa"/>
            <w:gridSpan w:val="4"/>
            <w:vAlign w:val="center"/>
          </w:tcPr>
          <w:p w14:paraId="67C1472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6545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5723601">
            <w:pPr>
              <w:pStyle w:val="13"/>
              <w:spacing w:before="125" w:line="312" w:lineRule="auto"/>
              <w:ind w:right="23"/>
              <w:jc w:val="center"/>
            </w:pPr>
          </w:p>
        </w:tc>
        <w:tc>
          <w:tcPr>
            <w:tcW w:w="6076" w:type="dxa"/>
            <w:gridSpan w:val="7"/>
            <w:vMerge w:val="continue"/>
            <w:vAlign w:val="center"/>
          </w:tcPr>
          <w:p w14:paraId="54C76822">
            <w:pPr>
              <w:pStyle w:val="13"/>
              <w:spacing w:before="125" w:line="312" w:lineRule="auto"/>
              <w:ind w:right="23"/>
              <w:jc w:val="center"/>
            </w:pPr>
          </w:p>
        </w:tc>
        <w:tc>
          <w:tcPr>
            <w:tcW w:w="450" w:type="dxa"/>
            <w:gridSpan w:val="2"/>
            <w:vAlign w:val="center"/>
          </w:tcPr>
          <w:p w14:paraId="20EB3512">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411" w:type="dxa"/>
            <w:vAlign w:val="center"/>
          </w:tcPr>
          <w:p w14:paraId="5BE796D3">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709" w:type="dxa"/>
            <w:vAlign w:val="center"/>
          </w:tcPr>
          <w:p w14:paraId="079849EE">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127CC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301" w:type="dxa"/>
            <w:vMerge w:val="continue"/>
          </w:tcPr>
          <w:p w14:paraId="4154AB9D">
            <w:pPr>
              <w:pStyle w:val="13"/>
              <w:spacing w:before="125" w:line="312" w:lineRule="auto"/>
              <w:ind w:right="23"/>
            </w:pPr>
          </w:p>
        </w:tc>
        <w:tc>
          <w:tcPr>
            <w:tcW w:w="6076" w:type="dxa"/>
            <w:gridSpan w:val="7"/>
            <w:vAlign w:val="center"/>
          </w:tcPr>
          <w:p w14:paraId="2BABCE8D">
            <w:pPr>
              <w:spacing w:line="360" w:lineRule="exact"/>
              <w:ind w:firstLine="240" w:firstLineChars="100"/>
              <w:rPr>
                <w:rFonts w:hint="default" w:ascii="Times New Roman" w:hAnsi="Times New Roman" w:eastAsia="宋体" w:cs="Times New Roman"/>
                <w:lang w:val="en-US" w:eastAsia="zh-CN"/>
              </w:rPr>
            </w:pPr>
            <w:r>
              <w:rPr>
                <w:rFonts w:ascii="Times New Roman" w:hAnsi="Times New Roman" w:eastAsia="宋体" w:cs="Times New Roman"/>
                <w:sz w:val="24"/>
                <w:szCs w:val="32"/>
                <w:lang w:eastAsia="zh-TW"/>
              </w:rPr>
              <w:t>Course Introduction</w:t>
            </w:r>
            <w:r>
              <w:rPr>
                <w:rFonts w:hint="eastAsia" w:ascii="Times New Roman" w:hAnsi="Times New Roman" w:eastAsia="宋体" w:cs="Times New Roman"/>
                <w:sz w:val="24"/>
                <w:szCs w:val="32"/>
                <w:lang w:val="en-US" w:eastAsia="zh-CN"/>
              </w:rPr>
              <w:t xml:space="preserve"> </w:t>
            </w:r>
          </w:p>
        </w:tc>
        <w:tc>
          <w:tcPr>
            <w:tcW w:w="450" w:type="dxa"/>
            <w:gridSpan w:val="2"/>
            <w:vAlign w:val="center"/>
          </w:tcPr>
          <w:p w14:paraId="5B8BB6D6">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c>
          <w:tcPr>
            <w:tcW w:w="411" w:type="dxa"/>
            <w:vAlign w:val="center"/>
          </w:tcPr>
          <w:p w14:paraId="387159B7">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54158D69">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r>
      <w:tr w14:paraId="6D82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301" w:type="dxa"/>
            <w:vMerge w:val="continue"/>
          </w:tcPr>
          <w:p w14:paraId="1BC185A5">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0D378405">
            <w:pPr>
              <w:spacing w:line="360" w:lineRule="exact"/>
              <w:ind w:firstLine="240" w:firstLineChars="100"/>
              <w:rPr>
                <w:rFonts w:ascii="Times New Roman" w:hAnsi="Times New Roman" w:cs="Times New Roman"/>
                <w:kern w:val="2"/>
                <w:lang w:eastAsia="zh-CN"/>
              </w:rPr>
            </w:pPr>
            <w:r>
              <w:rPr>
                <w:rFonts w:ascii="Times New Roman" w:hAnsi="Times New Roman" w:eastAsia="PMingLiU" w:cs="Times New Roman"/>
                <w:sz w:val="24"/>
                <w:szCs w:val="32"/>
                <w:lang w:eastAsia="zh-TW"/>
              </w:rPr>
              <w:t xml:space="preserve">1: </w:t>
            </w:r>
            <w:r>
              <w:rPr>
                <w:rFonts w:hint="eastAsia" w:ascii="Times New Roman" w:hAnsi="Times New Roman" w:eastAsia="宋体" w:cs="Times New Roman"/>
                <w:sz w:val="24"/>
                <w:szCs w:val="32"/>
                <w:lang w:val="en-US" w:eastAsia="zh-CN"/>
              </w:rPr>
              <w:t>Civilization and Culture</w:t>
            </w:r>
          </w:p>
        </w:tc>
        <w:tc>
          <w:tcPr>
            <w:tcW w:w="450" w:type="dxa"/>
            <w:gridSpan w:val="2"/>
            <w:vAlign w:val="center"/>
          </w:tcPr>
          <w:p w14:paraId="3AF21B08">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411" w:type="dxa"/>
            <w:vAlign w:val="center"/>
          </w:tcPr>
          <w:p w14:paraId="48533D0A">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28F1E853">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r>
      <w:tr w14:paraId="27E7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301" w:type="dxa"/>
            <w:vMerge w:val="continue"/>
          </w:tcPr>
          <w:p w14:paraId="025677F6">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6918963A">
            <w:pPr>
              <w:spacing w:line="360" w:lineRule="exact"/>
              <w:ind w:firstLine="240" w:firstLineChars="100"/>
              <w:rPr>
                <w:rFonts w:ascii="Times New Roman" w:hAnsi="Times New Roman" w:cs="Times New Roman"/>
                <w:kern w:val="2"/>
                <w:lang w:eastAsia="zh-CN"/>
              </w:rPr>
            </w:pPr>
            <w:r>
              <w:rPr>
                <w:rFonts w:hint="eastAsia" w:ascii="Times New Roman" w:hAnsi="Times New Roman" w:cs="Times New Roman" w:eastAsiaTheme="minorEastAsia"/>
                <w:sz w:val="24"/>
                <w:szCs w:val="32"/>
                <w:lang w:eastAsia="zh-CN"/>
              </w:rPr>
              <w:t>2</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Greeks: from Myth to Reason</w:t>
            </w:r>
          </w:p>
        </w:tc>
        <w:tc>
          <w:tcPr>
            <w:tcW w:w="450" w:type="dxa"/>
            <w:gridSpan w:val="2"/>
            <w:vAlign w:val="center"/>
          </w:tcPr>
          <w:p w14:paraId="186DFA6D">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411" w:type="dxa"/>
            <w:vAlign w:val="center"/>
          </w:tcPr>
          <w:p w14:paraId="7CD2BEA5">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6531B7BE">
            <w:pPr>
              <w:spacing w:line="36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r>
      <w:tr w14:paraId="1F8DD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301" w:type="dxa"/>
            <w:vMerge w:val="continue"/>
          </w:tcPr>
          <w:p w14:paraId="50500A6F">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51C4827D">
            <w:pPr>
              <w:spacing w:line="360" w:lineRule="exact"/>
              <w:ind w:firstLine="240" w:firstLineChars="100"/>
              <w:rPr>
                <w:rFonts w:ascii="Times New Roman" w:hAnsi="Times New Roman" w:cs="Times New Roman"/>
                <w:kern w:val="2"/>
                <w:lang w:eastAsia="zh-CN"/>
              </w:rPr>
            </w:pPr>
            <w:r>
              <w:rPr>
                <w:rFonts w:hint="eastAsia" w:ascii="Times New Roman" w:hAnsi="Times New Roman" w:cs="Times New Roman" w:eastAsiaTheme="minorEastAsia"/>
                <w:sz w:val="24"/>
                <w:szCs w:val="32"/>
                <w:lang w:eastAsia="zh-CN"/>
              </w:rPr>
              <w:t>3</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Rome：from City-state to World Empire</w:t>
            </w:r>
          </w:p>
        </w:tc>
        <w:tc>
          <w:tcPr>
            <w:tcW w:w="450" w:type="dxa"/>
            <w:gridSpan w:val="2"/>
            <w:vAlign w:val="center"/>
          </w:tcPr>
          <w:p w14:paraId="0047E25E">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411" w:type="dxa"/>
            <w:vAlign w:val="center"/>
          </w:tcPr>
          <w:p w14:paraId="1947F085">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23492246">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r>
      <w:tr w14:paraId="40716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301" w:type="dxa"/>
            <w:vMerge w:val="continue"/>
          </w:tcPr>
          <w:p w14:paraId="1F82E14D">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1BDA136D">
            <w:pPr>
              <w:widowControl/>
              <w:ind w:firstLine="240" w:firstLineChars="100"/>
              <w:rPr>
                <w:rFonts w:ascii="Times New Roman" w:hAnsi="Times New Roman" w:eastAsia="PMingLiU" w:cs="Times New Roman"/>
                <w:sz w:val="24"/>
                <w:szCs w:val="32"/>
                <w:lang w:eastAsia="zh-TW"/>
              </w:rPr>
            </w:pPr>
            <w:r>
              <w:rPr>
                <w:rFonts w:hint="eastAsia" w:ascii="Times New Roman" w:hAnsi="Times New Roman" w:cs="Times New Roman" w:eastAsiaTheme="minorEastAsia"/>
                <w:sz w:val="24"/>
                <w:szCs w:val="32"/>
                <w:lang w:eastAsia="zh-CN"/>
              </w:rPr>
              <w:t>4</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Early Christianity：A World of Religion</w:t>
            </w:r>
          </w:p>
        </w:tc>
        <w:tc>
          <w:tcPr>
            <w:tcW w:w="450" w:type="dxa"/>
            <w:gridSpan w:val="2"/>
            <w:vAlign w:val="center"/>
          </w:tcPr>
          <w:p w14:paraId="7F172890">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c>
          <w:tcPr>
            <w:tcW w:w="411" w:type="dxa"/>
            <w:vAlign w:val="center"/>
          </w:tcPr>
          <w:p w14:paraId="09FA4AAD">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38DBC74E">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r>
      <w:tr w14:paraId="7CC49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jc w:val="center"/>
        </w:trPr>
        <w:tc>
          <w:tcPr>
            <w:tcW w:w="1301" w:type="dxa"/>
            <w:vMerge w:val="continue"/>
          </w:tcPr>
          <w:p w14:paraId="5293D888">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396B8418">
            <w:pPr>
              <w:spacing w:line="360" w:lineRule="exact"/>
              <w:ind w:firstLine="240" w:firstLineChars="100"/>
              <w:rPr>
                <w:rFonts w:ascii="Times New Roman" w:hAnsi="Times New Roman" w:cs="Times New Roman"/>
                <w:kern w:val="2"/>
                <w:lang w:eastAsia="zh-TW"/>
              </w:rPr>
            </w:pPr>
            <w:r>
              <w:rPr>
                <w:rFonts w:hint="eastAsia" w:ascii="Times New Roman" w:hAnsi="Times New Roman" w:cs="Times New Roman" w:eastAsiaTheme="minorEastAsia"/>
                <w:sz w:val="24"/>
                <w:szCs w:val="32"/>
                <w:lang w:eastAsia="zh-CN"/>
              </w:rPr>
              <w:t>5</w:t>
            </w:r>
            <w:r>
              <w:rPr>
                <w:rFonts w:ascii="Times New Roman" w:hAnsi="Times New Roman" w:eastAsia="PMingLiU" w:cs="Times New Roman"/>
                <w:sz w:val="24"/>
                <w:szCs w:val="32"/>
                <w:lang w:eastAsia="zh-TW"/>
              </w:rPr>
              <w:t>:</w:t>
            </w:r>
            <w:r>
              <w:rPr>
                <w:rFonts w:hint="eastAsia" w:ascii="Times New Roman" w:hAnsi="Times New Roman" w:eastAsia="宋体" w:cs="Times New Roman"/>
                <w:sz w:val="24"/>
                <w:szCs w:val="32"/>
                <w:lang w:val="en-US" w:eastAsia="zh-CN"/>
              </w:rPr>
              <w:t xml:space="preserve"> </w:t>
            </w:r>
            <w:r>
              <w:rPr>
                <w:rFonts w:hint="eastAsia" w:ascii="Times New Roman" w:hAnsi="Times New Roman" w:eastAsia="PMingLiU" w:cs="Times New Roman"/>
                <w:sz w:val="24"/>
                <w:szCs w:val="32"/>
                <w:lang w:eastAsia="zh-TW"/>
              </w:rPr>
              <w:t>The Middle Ages: The Christian Centuries</w:t>
            </w:r>
          </w:p>
        </w:tc>
        <w:tc>
          <w:tcPr>
            <w:tcW w:w="450" w:type="dxa"/>
            <w:gridSpan w:val="2"/>
            <w:vAlign w:val="center"/>
          </w:tcPr>
          <w:p w14:paraId="60A2965A">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c>
          <w:tcPr>
            <w:tcW w:w="411" w:type="dxa"/>
            <w:vAlign w:val="center"/>
          </w:tcPr>
          <w:p w14:paraId="72BB2FEC">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2811D45E">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r>
      <w:tr w14:paraId="124BE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6BEF5888">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5613352E">
            <w:pPr>
              <w:widowControl/>
              <w:ind w:left="469" w:leftChars="109" w:hanging="240" w:hangingChars="100"/>
              <w:rPr>
                <w:rFonts w:ascii="Times New Roman" w:hAnsi="Times New Roman" w:eastAsia="PMingLiU" w:cs="Times New Roman"/>
                <w:sz w:val="24"/>
                <w:szCs w:val="32"/>
                <w:lang w:eastAsia="zh-TW"/>
              </w:rPr>
            </w:pPr>
            <w:r>
              <w:rPr>
                <w:rFonts w:hint="eastAsia" w:ascii="Times New Roman" w:hAnsi="Times New Roman" w:cs="Times New Roman" w:eastAsiaTheme="minorEastAsia"/>
                <w:sz w:val="24"/>
                <w:szCs w:val="32"/>
                <w:lang w:eastAsia="zh-CN"/>
              </w:rPr>
              <w:t>6</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Transition to the Modern Age: Renainssance and Reformation</w:t>
            </w:r>
          </w:p>
        </w:tc>
        <w:tc>
          <w:tcPr>
            <w:tcW w:w="450" w:type="dxa"/>
            <w:gridSpan w:val="2"/>
            <w:vAlign w:val="center"/>
          </w:tcPr>
          <w:p w14:paraId="4436C17D">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411" w:type="dxa"/>
            <w:vAlign w:val="center"/>
          </w:tcPr>
          <w:p w14:paraId="7F56DBBC">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6968D084">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r>
      <w:tr w14:paraId="2D6D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301" w:type="dxa"/>
            <w:vMerge w:val="continue"/>
          </w:tcPr>
          <w:p w14:paraId="3E816D53">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6F85840E">
            <w:pPr>
              <w:widowControl/>
              <w:ind w:left="469" w:leftChars="109" w:hanging="240" w:hangingChars="100"/>
              <w:rPr>
                <w:rFonts w:hint="eastAsia" w:ascii="Times New Roman" w:hAnsi="Times New Roman" w:eastAsia="PMingLiU" w:cs="Times New Roman"/>
                <w:sz w:val="24"/>
                <w:szCs w:val="32"/>
                <w:lang w:eastAsia="zh-TW"/>
              </w:rPr>
            </w:pPr>
            <w:r>
              <w:rPr>
                <w:rFonts w:hint="eastAsia" w:ascii="Times New Roman" w:hAnsi="Times New Roman" w:cs="Times New Roman" w:eastAsiaTheme="minorEastAsia"/>
                <w:sz w:val="24"/>
                <w:szCs w:val="32"/>
                <w:lang w:eastAsia="zh-CN"/>
              </w:rPr>
              <w:t>7</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Intellectual Transformation: The Scientific Revolution and the Enlightenment</w:t>
            </w:r>
          </w:p>
          <w:p w14:paraId="486D874E">
            <w:pPr>
              <w:widowControl/>
              <w:rPr>
                <w:rFonts w:ascii="Times New Roman" w:hAnsi="Times New Roman" w:eastAsia="PMingLiU" w:cs="Times New Roman"/>
                <w:sz w:val="24"/>
                <w:szCs w:val="32"/>
                <w:lang w:eastAsia="zh-TW"/>
              </w:rPr>
            </w:pPr>
          </w:p>
        </w:tc>
        <w:tc>
          <w:tcPr>
            <w:tcW w:w="450" w:type="dxa"/>
            <w:gridSpan w:val="2"/>
            <w:vAlign w:val="center"/>
          </w:tcPr>
          <w:p w14:paraId="406E1ADA">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411" w:type="dxa"/>
            <w:vAlign w:val="center"/>
          </w:tcPr>
          <w:p w14:paraId="119CFAB8">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15E85632">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r>
      <w:tr w14:paraId="7860E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301" w:type="dxa"/>
            <w:vMerge w:val="continue"/>
          </w:tcPr>
          <w:p w14:paraId="1BCE5044">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22D3AD63">
            <w:pPr>
              <w:widowControl/>
              <w:ind w:firstLine="240" w:firstLineChars="100"/>
              <w:rPr>
                <w:rFonts w:ascii="Times New Roman" w:hAnsi="Times New Roman" w:eastAsia="PMingLiU" w:cs="Times New Roman"/>
                <w:sz w:val="24"/>
                <w:szCs w:val="32"/>
                <w:lang w:eastAsia="zh-CN"/>
              </w:rPr>
            </w:pPr>
            <w:r>
              <w:rPr>
                <w:rFonts w:hint="eastAsia" w:ascii="Times New Roman" w:hAnsi="Times New Roman" w:cs="Times New Roman" w:eastAsiaTheme="minorEastAsia"/>
                <w:sz w:val="24"/>
                <w:szCs w:val="32"/>
                <w:lang w:eastAsia="zh-CN"/>
              </w:rPr>
              <w:t>8</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Modern West: Progress and Breakdown</w:t>
            </w:r>
          </w:p>
        </w:tc>
        <w:tc>
          <w:tcPr>
            <w:tcW w:w="450" w:type="dxa"/>
            <w:gridSpan w:val="2"/>
            <w:vAlign w:val="center"/>
          </w:tcPr>
          <w:p w14:paraId="4261260A">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c>
          <w:tcPr>
            <w:tcW w:w="411" w:type="dxa"/>
            <w:vAlign w:val="center"/>
          </w:tcPr>
          <w:p w14:paraId="718E2067">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0364EBD0">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p>
        </w:tc>
      </w:tr>
      <w:tr w14:paraId="7682E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1301" w:type="dxa"/>
            <w:vMerge w:val="continue"/>
          </w:tcPr>
          <w:p w14:paraId="25466252">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13AD016D">
            <w:pPr>
              <w:widowControl/>
              <w:ind w:firstLine="240" w:firstLineChars="100"/>
              <w:rPr>
                <w:rFonts w:ascii="Times New Roman" w:hAnsi="Times New Roman" w:eastAsia="PMingLiU" w:cs="Times New Roman"/>
                <w:sz w:val="24"/>
                <w:szCs w:val="32"/>
                <w:lang w:eastAsia="zh-CN"/>
              </w:rPr>
            </w:pPr>
            <w:r>
              <w:rPr>
                <w:rFonts w:hint="eastAsia" w:ascii="Times New Roman" w:hAnsi="Times New Roman" w:cs="Times New Roman" w:eastAsiaTheme="minorEastAsia"/>
                <w:sz w:val="24"/>
                <w:szCs w:val="32"/>
                <w:lang w:eastAsia="zh-CN"/>
              </w:rPr>
              <w:t>9</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 xml:space="preserve">The Western Civilization in Crisis </w:t>
            </w:r>
          </w:p>
        </w:tc>
        <w:tc>
          <w:tcPr>
            <w:tcW w:w="450" w:type="dxa"/>
            <w:gridSpan w:val="2"/>
            <w:vAlign w:val="center"/>
          </w:tcPr>
          <w:p w14:paraId="62183C45">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411" w:type="dxa"/>
            <w:vAlign w:val="center"/>
          </w:tcPr>
          <w:p w14:paraId="13160860">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2F074085">
            <w:pPr>
              <w:spacing w:line="360" w:lineRule="exac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r>
      <w:tr w14:paraId="09D3F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jc w:val="center"/>
        </w:trPr>
        <w:tc>
          <w:tcPr>
            <w:tcW w:w="1301" w:type="dxa"/>
            <w:vMerge w:val="continue"/>
          </w:tcPr>
          <w:p w14:paraId="338B6079">
            <w:pPr>
              <w:pStyle w:val="13"/>
              <w:spacing w:before="125" w:line="312" w:lineRule="auto"/>
              <w:ind w:right="23"/>
              <w:rPr>
                <w:rFonts w:ascii="宋体" w:hAnsi="宋体" w:eastAsia="宋体" w:cs="宋体"/>
                <w:b/>
                <w:bCs/>
                <w:sz w:val="21"/>
                <w:szCs w:val="21"/>
                <w:lang w:eastAsia="zh-CN"/>
              </w:rPr>
            </w:pPr>
          </w:p>
        </w:tc>
        <w:tc>
          <w:tcPr>
            <w:tcW w:w="6076" w:type="dxa"/>
            <w:gridSpan w:val="7"/>
            <w:vAlign w:val="center"/>
          </w:tcPr>
          <w:p w14:paraId="5E52D8F5">
            <w:pPr>
              <w:widowControl/>
              <w:ind w:firstLine="240" w:firstLineChars="100"/>
              <w:rPr>
                <w:rFonts w:ascii="Times New Roman" w:hAnsi="Times New Roman" w:eastAsia="宋体" w:cs="Times New Roman"/>
                <w:kern w:val="2"/>
                <w:sz w:val="24"/>
                <w:szCs w:val="24"/>
                <w:lang w:eastAsia="zh-TW"/>
              </w:rPr>
            </w:pPr>
            <w:r>
              <w:rPr>
                <w:rFonts w:hint="eastAsia" w:ascii="Times New Roman" w:hAnsi="Times New Roman" w:cs="Times New Roman" w:eastAsiaTheme="minorEastAsia"/>
                <w:sz w:val="24"/>
                <w:szCs w:val="32"/>
                <w:lang w:eastAsia="zh-CN"/>
              </w:rPr>
              <w:t>10</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 xml:space="preserve">The West in a Globalized Word  </w:t>
            </w:r>
          </w:p>
        </w:tc>
        <w:tc>
          <w:tcPr>
            <w:tcW w:w="450" w:type="dxa"/>
            <w:gridSpan w:val="2"/>
            <w:vAlign w:val="center"/>
          </w:tcPr>
          <w:p w14:paraId="5B3A7FCA">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c>
          <w:tcPr>
            <w:tcW w:w="411" w:type="dxa"/>
            <w:vAlign w:val="center"/>
          </w:tcPr>
          <w:p w14:paraId="5B241E6B">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0</w:t>
            </w:r>
          </w:p>
        </w:tc>
        <w:tc>
          <w:tcPr>
            <w:tcW w:w="709" w:type="dxa"/>
            <w:vAlign w:val="center"/>
          </w:tcPr>
          <w:p w14:paraId="2CA95BB3">
            <w:pPr>
              <w:spacing w:line="360" w:lineRule="exact"/>
              <w:jc w:val="center"/>
              <w:rPr>
                <w:rFonts w:ascii="Times New Roman" w:hAnsi="Times New Roman" w:eastAsia="PMingLiU" w:cs="Times New Roman"/>
                <w:szCs w:val="21"/>
                <w:lang w:eastAsia="zh-TW"/>
              </w:rPr>
            </w:pPr>
            <w:r>
              <w:rPr>
                <w:rFonts w:ascii="Times New Roman" w:hAnsi="Times New Roman" w:eastAsia="PMingLiU" w:cs="Times New Roman"/>
                <w:szCs w:val="21"/>
                <w:lang w:eastAsia="zh-TW"/>
              </w:rPr>
              <w:t>2</w:t>
            </w:r>
          </w:p>
        </w:tc>
      </w:tr>
      <w:tr w14:paraId="2F57C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301" w:type="dxa"/>
            <w:vMerge w:val="continue"/>
          </w:tcPr>
          <w:p w14:paraId="053E3565">
            <w:pPr>
              <w:pStyle w:val="13"/>
              <w:spacing w:before="125" w:line="312" w:lineRule="auto"/>
              <w:ind w:right="23"/>
              <w:jc w:val="center"/>
              <w:rPr>
                <w:rFonts w:ascii="宋体" w:hAnsi="宋体" w:eastAsia="宋体" w:cs="宋体"/>
                <w:b/>
                <w:bCs/>
                <w:sz w:val="21"/>
                <w:szCs w:val="21"/>
                <w:lang w:eastAsia="zh-CN"/>
              </w:rPr>
            </w:pPr>
          </w:p>
        </w:tc>
        <w:tc>
          <w:tcPr>
            <w:tcW w:w="6076" w:type="dxa"/>
            <w:gridSpan w:val="7"/>
          </w:tcPr>
          <w:p w14:paraId="04A513E9">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450" w:type="dxa"/>
            <w:gridSpan w:val="2"/>
          </w:tcPr>
          <w:p w14:paraId="1CA06956">
            <w:pPr>
              <w:pStyle w:val="13"/>
              <w:spacing w:before="125" w:line="312" w:lineRule="auto"/>
              <w:ind w:right="23"/>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32</w:t>
            </w:r>
          </w:p>
        </w:tc>
        <w:tc>
          <w:tcPr>
            <w:tcW w:w="411" w:type="dxa"/>
          </w:tcPr>
          <w:p w14:paraId="58F0DBC1">
            <w:pPr>
              <w:pStyle w:val="13"/>
              <w:spacing w:before="125" w:line="312" w:lineRule="auto"/>
              <w:ind w:right="23"/>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0</w:t>
            </w:r>
          </w:p>
        </w:tc>
        <w:tc>
          <w:tcPr>
            <w:tcW w:w="709" w:type="dxa"/>
          </w:tcPr>
          <w:p w14:paraId="165F9044">
            <w:pPr>
              <w:pStyle w:val="13"/>
              <w:spacing w:before="125" w:line="312" w:lineRule="auto"/>
              <w:ind w:right="23"/>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32</w:t>
            </w:r>
          </w:p>
        </w:tc>
      </w:tr>
      <w:tr w14:paraId="0A3BD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3" w:hRule="exact"/>
          <w:jc w:val="center"/>
        </w:trPr>
        <w:tc>
          <w:tcPr>
            <w:tcW w:w="1301" w:type="dxa"/>
            <w:vAlign w:val="center"/>
          </w:tcPr>
          <w:p w14:paraId="02A5E009">
            <w:pPr>
              <w:pStyle w:val="13"/>
              <w:jc w:val="center"/>
              <w:rPr>
                <w:rFonts w:ascii="宋体"/>
                <w:b/>
                <w:sz w:val="21"/>
                <w:lang w:eastAsia="zh-CN"/>
              </w:rPr>
            </w:pPr>
            <w:r>
              <w:rPr>
                <w:rFonts w:ascii="宋体"/>
                <w:b/>
                <w:w w:val="98"/>
                <w:sz w:val="21"/>
                <w:lang w:eastAsia="zh-CN"/>
              </w:rPr>
              <w:t>F</w:t>
            </w:r>
          </w:p>
          <w:p w14:paraId="654AACAC">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46" w:type="dxa"/>
            <w:gridSpan w:val="11"/>
            <w:vAlign w:val="center"/>
          </w:tcPr>
          <w:p w14:paraId="2281E8E7">
            <w:pPr>
              <w:pStyle w:val="13"/>
              <w:tabs>
                <w:tab w:val="left" w:pos="1614"/>
                <w:tab w:val="left" w:pos="3145"/>
                <w:tab w:val="left" w:pos="5250"/>
              </w:tabs>
              <w:spacing w:before="183"/>
              <w:ind w:left="201" w:firstLine="210" w:firstLineChars="100"/>
              <w:jc w:val="both"/>
              <w:rPr>
                <w:rFonts w:ascii="宋体" w:hAnsi="宋体" w:eastAsia="宋体" w:cs="宋体"/>
                <w:sz w:val="21"/>
                <w:szCs w:val="21"/>
                <w:lang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val="en-US" w:eastAsia="zh-CN"/>
              </w:rPr>
              <w:t xml:space="preserve">   </w:t>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分组合作学习</w:t>
            </w:r>
          </w:p>
          <w:p w14:paraId="15616127">
            <w:pPr>
              <w:pStyle w:val="13"/>
              <w:tabs>
                <w:tab w:val="left" w:pos="1614"/>
                <w:tab w:val="left" w:pos="3145"/>
                <w:tab w:val="left" w:pos="5039"/>
              </w:tabs>
              <w:spacing w:before="52"/>
              <w:ind w:left="201" w:firstLine="210" w:firstLineChars="100"/>
              <w:jc w:val="both"/>
              <w:rPr>
                <w:rFonts w:ascii="宋体" w:hAnsi="宋体" w:eastAsia="宋体" w:cs="宋体"/>
                <w:sz w:val="21"/>
                <w:szCs w:val="21"/>
                <w:lang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 xml:space="preserve">专题学习 </w:t>
            </w:r>
            <w:r>
              <w:rPr>
                <w:rFonts w:hint="eastAsia" w:ascii="宋体" w:hAnsi="宋体" w:eastAsia="宋体" w:cs="宋体"/>
                <w:sz w:val="21"/>
                <w:szCs w:val="21"/>
                <w:lang w:val="en-US" w:eastAsia="zh-CN"/>
              </w:rPr>
              <w:t xml:space="preserve">  </w:t>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46A6B6F5">
            <w:pPr>
              <w:pStyle w:val="13"/>
              <w:tabs>
                <w:tab w:val="left" w:pos="1614"/>
                <w:tab w:val="left" w:pos="3360"/>
                <w:tab w:val="left" w:pos="5039"/>
              </w:tabs>
              <w:spacing w:before="183"/>
              <w:ind w:firstLine="630" w:firstLineChars="300"/>
              <w:jc w:val="both"/>
              <w:rPr>
                <w:rFonts w:hint="eastAsia" w:ascii="宋体" w:hAnsi="宋体" w:eastAsia="宋体" w:cs="宋体"/>
                <w:sz w:val="21"/>
                <w:szCs w:val="21"/>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p w14:paraId="2AC8BBA8">
            <w:pPr>
              <w:pStyle w:val="13"/>
              <w:tabs>
                <w:tab w:val="left" w:pos="1614"/>
                <w:tab w:val="left" w:pos="3360"/>
                <w:tab w:val="left" w:pos="5039"/>
              </w:tabs>
              <w:spacing w:before="183"/>
              <w:jc w:val="both"/>
              <w:rPr>
                <w:rFonts w:hint="eastAsia" w:ascii="宋体" w:hAnsi="宋体" w:eastAsia="宋体" w:cs="宋体"/>
                <w:sz w:val="21"/>
                <w:szCs w:val="21"/>
                <w:lang w:eastAsia="zh-CN"/>
              </w:rPr>
            </w:pPr>
          </w:p>
        </w:tc>
      </w:tr>
      <w:tr w14:paraId="2087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0AEDFA1D">
            <w:pPr>
              <w:jc w:val="center"/>
              <w:rPr>
                <w:rFonts w:ascii="宋体" w:eastAsia="宋体"/>
                <w:b/>
                <w:sz w:val="21"/>
                <w:lang w:eastAsia="zh-CN"/>
              </w:rPr>
            </w:pPr>
            <w:r>
              <w:rPr>
                <w:rFonts w:hint="eastAsia" w:ascii="宋体" w:eastAsia="宋体"/>
                <w:b/>
                <w:sz w:val="21"/>
                <w:lang w:eastAsia="zh-CN"/>
              </w:rPr>
              <w:t>G</w:t>
            </w:r>
          </w:p>
          <w:p w14:paraId="0ADDC260">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7B13CCE3">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620" w:type="dxa"/>
            <w:gridSpan w:val="2"/>
            <w:vMerge w:val="restart"/>
            <w:vAlign w:val="center"/>
          </w:tcPr>
          <w:p w14:paraId="2755FA93">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300" w:type="dxa"/>
            <w:vMerge w:val="restart"/>
            <w:vAlign w:val="center"/>
          </w:tcPr>
          <w:p w14:paraId="00E54121">
            <w:pPr>
              <w:jc w:val="center"/>
              <w:rPr>
                <w:rFonts w:ascii="宋体" w:eastAsia="宋体"/>
                <w:sz w:val="21"/>
                <w:lang w:eastAsia="zh-CN"/>
              </w:rPr>
            </w:pPr>
            <w:r>
              <w:rPr>
                <w:rFonts w:hint="eastAsia" w:ascii="宋体" w:eastAsia="宋体"/>
                <w:sz w:val="21"/>
                <w:lang w:eastAsia="zh-CN"/>
              </w:rPr>
              <w:t>支撑课程</w:t>
            </w:r>
          </w:p>
          <w:p w14:paraId="2FBD02F9">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939" w:type="dxa"/>
            <w:gridSpan w:val="4"/>
            <w:vAlign w:val="center"/>
          </w:tcPr>
          <w:p w14:paraId="49DD7152">
            <w:pPr>
              <w:jc w:val="center"/>
              <w:rPr>
                <w:rFonts w:ascii="宋体" w:hAnsi="宋体" w:eastAsia="宋体" w:cs="宋体"/>
                <w:b/>
                <w:bCs/>
                <w:sz w:val="21"/>
                <w:szCs w:val="21"/>
                <w:lang w:eastAsia="zh-CN"/>
              </w:rPr>
            </w:pPr>
            <w:r>
              <w:rPr>
                <w:rFonts w:hint="eastAsia" w:ascii="宋体" w:eastAsia="宋体"/>
                <w:sz w:val="21"/>
                <w:lang w:eastAsia="zh-CN"/>
              </w:rPr>
              <w:t>课程思政融入</w:t>
            </w:r>
          </w:p>
        </w:tc>
        <w:tc>
          <w:tcPr>
            <w:tcW w:w="1218" w:type="dxa"/>
            <w:gridSpan w:val="3"/>
            <w:vMerge w:val="restart"/>
            <w:vAlign w:val="center"/>
          </w:tcPr>
          <w:p w14:paraId="5906FD9C">
            <w:pPr>
              <w:jc w:val="center"/>
              <w:rPr>
                <w:rFonts w:ascii="宋体" w:eastAsia="宋体"/>
                <w:sz w:val="21"/>
                <w:lang w:eastAsia="zh-CN"/>
              </w:rPr>
            </w:pPr>
            <w:r>
              <w:rPr>
                <w:rFonts w:hint="eastAsia" w:ascii="宋体" w:eastAsia="宋体"/>
                <w:sz w:val="21"/>
                <w:lang w:eastAsia="zh-CN"/>
              </w:rPr>
              <w:t>教学方式</w:t>
            </w:r>
          </w:p>
          <w:p w14:paraId="770A4E09">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5BE7D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6D46367">
            <w:pPr>
              <w:pStyle w:val="13"/>
              <w:spacing w:before="125" w:line="312" w:lineRule="auto"/>
              <w:ind w:right="23"/>
            </w:pPr>
          </w:p>
        </w:tc>
        <w:tc>
          <w:tcPr>
            <w:tcW w:w="569" w:type="dxa"/>
            <w:vMerge w:val="continue"/>
          </w:tcPr>
          <w:p w14:paraId="56A113FB">
            <w:pPr>
              <w:pStyle w:val="13"/>
              <w:spacing w:before="125" w:line="312" w:lineRule="auto"/>
              <w:ind w:right="23"/>
            </w:pPr>
          </w:p>
        </w:tc>
        <w:tc>
          <w:tcPr>
            <w:tcW w:w="1620" w:type="dxa"/>
            <w:gridSpan w:val="2"/>
            <w:vMerge w:val="continue"/>
          </w:tcPr>
          <w:p w14:paraId="7B90FBF9">
            <w:pPr>
              <w:pStyle w:val="13"/>
              <w:spacing w:before="125" w:line="312" w:lineRule="auto"/>
              <w:ind w:right="23"/>
            </w:pPr>
          </w:p>
        </w:tc>
        <w:tc>
          <w:tcPr>
            <w:tcW w:w="1300" w:type="dxa"/>
            <w:vMerge w:val="continue"/>
          </w:tcPr>
          <w:p w14:paraId="7824BF96">
            <w:pPr>
              <w:pStyle w:val="13"/>
              <w:spacing w:before="125" w:line="312" w:lineRule="auto"/>
              <w:ind w:right="23"/>
            </w:pPr>
          </w:p>
        </w:tc>
        <w:tc>
          <w:tcPr>
            <w:tcW w:w="1201" w:type="dxa"/>
            <w:gridSpan w:val="2"/>
            <w:vAlign w:val="center"/>
          </w:tcPr>
          <w:p w14:paraId="36F1B49A">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738" w:type="dxa"/>
            <w:gridSpan w:val="2"/>
            <w:vAlign w:val="center"/>
          </w:tcPr>
          <w:p w14:paraId="3446BBF6">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218" w:type="dxa"/>
            <w:gridSpan w:val="3"/>
            <w:vMerge w:val="continue"/>
          </w:tcPr>
          <w:p w14:paraId="2F3E7DFF">
            <w:pPr>
              <w:pStyle w:val="13"/>
              <w:spacing w:before="125" w:line="312" w:lineRule="auto"/>
              <w:ind w:right="23"/>
              <w:rPr>
                <w:rFonts w:ascii="宋体" w:hAnsi="宋体" w:eastAsia="宋体" w:cs="宋体"/>
                <w:b/>
                <w:bCs/>
                <w:sz w:val="21"/>
                <w:szCs w:val="21"/>
                <w:lang w:eastAsia="zh-CN"/>
              </w:rPr>
            </w:pPr>
          </w:p>
        </w:tc>
      </w:tr>
      <w:tr w14:paraId="393D3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1FED8ACC">
            <w:pPr>
              <w:pStyle w:val="13"/>
              <w:spacing w:before="125" w:line="312" w:lineRule="auto"/>
              <w:ind w:right="23"/>
              <w:rPr>
                <w:rFonts w:ascii="宋体" w:hAnsi="宋体" w:eastAsia="宋体" w:cs="宋体"/>
                <w:b/>
                <w:bCs/>
                <w:sz w:val="21"/>
                <w:szCs w:val="21"/>
                <w:lang w:eastAsia="zh-CN"/>
              </w:rPr>
            </w:pPr>
          </w:p>
        </w:tc>
        <w:tc>
          <w:tcPr>
            <w:tcW w:w="569" w:type="dxa"/>
            <w:vAlign w:val="center"/>
          </w:tcPr>
          <w:p w14:paraId="05A6F4E8">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1</w:t>
            </w:r>
          </w:p>
        </w:tc>
        <w:tc>
          <w:tcPr>
            <w:tcW w:w="1620" w:type="dxa"/>
            <w:gridSpan w:val="2"/>
          </w:tcPr>
          <w:p w14:paraId="52A184BD">
            <w:pPr>
              <w:pStyle w:val="13"/>
              <w:spacing w:before="125" w:line="312" w:lineRule="auto"/>
              <w:ind w:right="23"/>
              <w:jc w:val="left"/>
              <w:rPr>
                <w:rFonts w:hint="eastAsia" w:ascii="宋体" w:eastAsia="宋体"/>
                <w:sz w:val="21"/>
                <w:lang w:val="en-US" w:eastAsia="zh-CN"/>
              </w:rPr>
            </w:pPr>
            <w:r>
              <w:rPr>
                <w:rFonts w:ascii="Times New Roman" w:hAnsi="Times New Roman" w:eastAsia="宋体" w:cs="Times New Roman"/>
                <w:sz w:val="24"/>
                <w:szCs w:val="32"/>
                <w:lang w:eastAsia="zh-TW"/>
              </w:rPr>
              <w:t>Course Introduction</w:t>
            </w:r>
          </w:p>
        </w:tc>
        <w:tc>
          <w:tcPr>
            <w:tcW w:w="1300" w:type="dxa"/>
          </w:tcPr>
          <w:p w14:paraId="5AE6819A">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1BB74817">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64D32401">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492FEAE7">
            <w:pPr>
              <w:rPr>
                <w:rFonts w:hint="eastAsia"/>
                <w:lang w:eastAsia="zh-CN"/>
              </w:rPr>
            </w:pPr>
            <w:r>
              <w:rPr>
                <w:rFonts w:hint="eastAsia"/>
                <w:lang w:eastAsia="zh-CN"/>
              </w:rPr>
              <w:t>文化认同</w:t>
            </w:r>
          </w:p>
          <w:p w14:paraId="07959B5E">
            <w:pPr>
              <w:rPr>
                <w:rFonts w:hint="eastAsia"/>
                <w:lang w:eastAsia="zh-CN"/>
              </w:rPr>
            </w:pPr>
            <w:r>
              <w:rPr>
                <w:rFonts w:hint="eastAsia"/>
                <w:lang w:eastAsia="zh-CN"/>
              </w:rPr>
              <w:t>文化自信</w:t>
            </w:r>
          </w:p>
        </w:tc>
        <w:tc>
          <w:tcPr>
            <w:tcW w:w="1738" w:type="dxa"/>
            <w:gridSpan w:val="2"/>
            <w:vAlign w:val="top"/>
          </w:tcPr>
          <w:p w14:paraId="7C186969">
            <w:pPr>
              <w:rPr>
                <w:lang w:eastAsia="zh-CN"/>
              </w:rPr>
            </w:pPr>
            <w:r>
              <w:rPr>
                <w:rFonts w:hint="eastAsia"/>
                <w:lang w:eastAsia="zh-CN"/>
              </w:rPr>
              <w:t>强化对于中国文化的认知和认同</w:t>
            </w:r>
          </w:p>
        </w:tc>
        <w:tc>
          <w:tcPr>
            <w:tcW w:w="1218" w:type="dxa"/>
            <w:gridSpan w:val="3"/>
          </w:tcPr>
          <w:p w14:paraId="313161B2">
            <w:pPr>
              <w:jc w:val="both"/>
              <w:rPr>
                <w:rFonts w:hint="eastAsia" w:ascii="宋体" w:eastAsia="宋体"/>
                <w:sz w:val="21"/>
                <w:lang w:eastAsia="zh-CN"/>
              </w:rPr>
            </w:pPr>
            <w:r>
              <w:rPr>
                <w:rFonts w:hint="eastAsia" w:ascii="宋体" w:eastAsia="宋体"/>
                <w:sz w:val="21"/>
                <w:lang w:eastAsia="zh-CN"/>
              </w:rPr>
              <w:t>问题导向</w:t>
            </w:r>
          </w:p>
          <w:p w14:paraId="42F62C0B">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11DA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6456BD1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F4C1F99">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2</w:t>
            </w:r>
          </w:p>
        </w:tc>
        <w:tc>
          <w:tcPr>
            <w:tcW w:w="1620" w:type="dxa"/>
            <w:gridSpan w:val="2"/>
            <w:vAlign w:val="center"/>
          </w:tcPr>
          <w:p w14:paraId="7CBED009">
            <w:pPr>
              <w:spacing w:line="360" w:lineRule="exact"/>
              <w:ind w:firstLine="240" w:firstLineChars="100"/>
              <w:jc w:val="left"/>
              <w:rPr>
                <w:rFonts w:hint="eastAsia" w:ascii="宋体" w:eastAsia="宋体"/>
                <w:sz w:val="21"/>
                <w:lang w:val="en-US" w:eastAsia="zh-CN"/>
              </w:rPr>
            </w:pPr>
            <w:r>
              <w:rPr>
                <w:rFonts w:ascii="Times New Roman" w:hAnsi="Times New Roman" w:eastAsia="PMingLiU" w:cs="Times New Roman"/>
                <w:sz w:val="24"/>
                <w:szCs w:val="32"/>
                <w:lang w:eastAsia="zh-TW"/>
              </w:rPr>
              <w:t xml:space="preserve">1: </w:t>
            </w:r>
            <w:r>
              <w:rPr>
                <w:rFonts w:hint="eastAsia" w:ascii="Times New Roman" w:hAnsi="Times New Roman" w:eastAsia="宋体" w:cs="Times New Roman"/>
                <w:sz w:val="24"/>
                <w:szCs w:val="32"/>
                <w:lang w:val="en-US" w:eastAsia="zh-CN"/>
              </w:rPr>
              <w:t>Civilization and Culture</w:t>
            </w:r>
          </w:p>
        </w:tc>
        <w:tc>
          <w:tcPr>
            <w:tcW w:w="1300" w:type="dxa"/>
          </w:tcPr>
          <w:p w14:paraId="66AA4D9A">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7B4EBD02">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6FC12612">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tcPr>
          <w:p w14:paraId="26E70D53">
            <w:pPr>
              <w:rPr>
                <w:rFonts w:hint="eastAsia"/>
                <w:lang w:eastAsia="zh-CN"/>
              </w:rPr>
            </w:pPr>
            <w:r>
              <w:rPr>
                <w:rFonts w:hint="eastAsia"/>
              </w:rPr>
              <w:t>对比中西文明差异，增强文化自觉</w:t>
            </w:r>
          </w:p>
        </w:tc>
        <w:tc>
          <w:tcPr>
            <w:tcW w:w="1738" w:type="dxa"/>
            <w:gridSpan w:val="2"/>
          </w:tcPr>
          <w:p w14:paraId="69A097DE">
            <w:pPr>
              <w:rPr>
                <w:lang w:eastAsia="zh-CN"/>
              </w:rPr>
            </w:pPr>
            <w:r>
              <w:rPr>
                <w:rFonts w:hint="eastAsia"/>
              </w:rPr>
              <w:t>引导学生树立正确的历史观，批判性吸收西方文明成果，强化社会主义核心价值观。</w:t>
            </w:r>
          </w:p>
        </w:tc>
        <w:tc>
          <w:tcPr>
            <w:tcW w:w="1218" w:type="dxa"/>
            <w:gridSpan w:val="3"/>
          </w:tcPr>
          <w:p w14:paraId="2054EF4F">
            <w:pPr>
              <w:jc w:val="both"/>
              <w:rPr>
                <w:rFonts w:hint="eastAsia" w:ascii="宋体" w:eastAsia="宋体"/>
                <w:sz w:val="21"/>
                <w:lang w:eastAsia="zh-CN"/>
              </w:rPr>
            </w:pPr>
            <w:r>
              <w:rPr>
                <w:rFonts w:hint="eastAsia" w:ascii="宋体" w:eastAsia="宋体"/>
                <w:sz w:val="21"/>
                <w:lang w:eastAsia="zh-CN"/>
              </w:rPr>
              <w:t>问题导向</w:t>
            </w:r>
          </w:p>
          <w:p w14:paraId="4CB0CF89">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6EEF1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0" w:hRule="exact"/>
          <w:jc w:val="center"/>
        </w:trPr>
        <w:tc>
          <w:tcPr>
            <w:tcW w:w="1301" w:type="dxa"/>
            <w:vMerge w:val="continue"/>
          </w:tcPr>
          <w:p w14:paraId="506812B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55BA50C">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3</w:t>
            </w:r>
          </w:p>
        </w:tc>
        <w:tc>
          <w:tcPr>
            <w:tcW w:w="1620" w:type="dxa"/>
            <w:gridSpan w:val="2"/>
            <w:vAlign w:val="center"/>
          </w:tcPr>
          <w:p w14:paraId="3B20F3CC">
            <w:pPr>
              <w:spacing w:line="360" w:lineRule="exact"/>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2</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Greeks: from Myth to Reason</w:t>
            </w:r>
          </w:p>
        </w:tc>
        <w:tc>
          <w:tcPr>
            <w:tcW w:w="1300" w:type="dxa"/>
          </w:tcPr>
          <w:p w14:paraId="1DD1B2F7">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1CB2DEB7">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788F0A4C">
            <w:pPr>
              <w:spacing w:before="125" w:line="312" w:lineRule="auto"/>
              <w:ind w:right="23"/>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58203B02">
            <w:pPr>
              <w:rPr>
                <w:rFonts w:hint="eastAsia"/>
                <w:lang w:eastAsia="zh-CN"/>
              </w:rPr>
            </w:pPr>
            <w:r>
              <w:rPr>
                <w:rFonts w:hint="eastAsia"/>
              </w:rPr>
              <w:t>对比古希腊“有限民主”与中国特色社会主义民主。</w:t>
            </w:r>
          </w:p>
        </w:tc>
        <w:tc>
          <w:tcPr>
            <w:tcW w:w="1738" w:type="dxa"/>
            <w:gridSpan w:val="2"/>
            <w:vAlign w:val="top"/>
          </w:tcPr>
          <w:p w14:paraId="00039EA6">
            <w:pPr>
              <w:rPr>
                <w:lang w:eastAsia="zh-CN"/>
              </w:rPr>
            </w:pPr>
            <w:r>
              <w:rPr>
                <w:rFonts w:hint="eastAsia"/>
              </w:rPr>
              <w:t>理解中国政治制度的优越性，树立制度自信。</w:t>
            </w:r>
          </w:p>
        </w:tc>
        <w:tc>
          <w:tcPr>
            <w:tcW w:w="1218" w:type="dxa"/>
            <w:gridSpan w:val="3"/>
          </w:tcPr>
          <w:p w14:paraId="35B4B249">
            <w:pPr>
              <w:jc w:val="both"/>
              <w:rPr>
                <w:rFonts w:hint="eastAsia" w:ascii="宋体" w:eastAsia="宋体"/>
                <w:sz w:val="21"/>
                <w:lang w:eastAsia="zh-CN"/>
              </w:rPr>
            </w:pPr>
            <w:r>
              <w:rPr>
                <w:rFonts w:hint="eastAsia" w:ascii="宋体" w:eastAsia="宋体"/>
                <w:sz w:val="21"/>
                <w:lang w:eastAsia="zh-CN"/>
              </w:rPr>
              <w:t>问题导向</w:t>
            </w:r>
          </w:p>
          <w:p w14:paraId="0E1D93BD">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6CD28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5" w:hRule="exact"/>
          <w:jc w:val="center"/>
        </w:trPr>
        <w:tc>
          <w:tcPr>
            <w:tcW w:w="1301" w:type="dxa"/>
            <w:vMerge w:val="continue"/>
          </w:tcPr>
          <w:p w14:paraId="3476E596">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4B81CDB">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4</w:t>
            </w:r>
          </w:p>
        </w:tc>
        <w:tc>
          <w:tcPr>
            <w:tcW w:w="1620" w:type="dxa"/>
            <w:gridSpan w:val="2"/>
            <w:vAlign w:val="center"/>
          </w:tcPr>
          <w:p w14:paraId="34943DD7">
            <w:pPr>
              <w:spacing w:line="360" w:lineRule="exact"/>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3</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Rome：from City-state to World Empire</w:t>
            </w:r>
          </w:p>
        </w:tc>
        <w:tc>
          <w:tcPr>
            <w:tcW w:w="1300" w:type="dxa"/>
          </w:tcPr>
          <w:p w14:paraId="618BD1D0">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29571BDD">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0470967B">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tcPr>
          <w:p w14:paraId="16D50F83">
            <w:pPr>
              <w:rPr>
                <w:rFonts w:hint="eastAsia"/>
                <w:lang w:eastAsia="zh-CN"/>
              </w:rPr>
            </w:pPr>
            <w:r>
              <w:rPr>
                <w:rFonts w:hint="eastAsia"/>
              </w:rPr>
              <w:t>讨论罗马法的“公平”理念及其阶级局限性，联系中国法治建设的以人为本原则。</w:t>
            </w:r>
          </w:p>
        </w:tc>
        <w:tc>
          <w:tcPr>
            <w:tcW w:w="1738" w:type="dxa"/>
            <w:gridSpan w:val="2"/>
          </w:tcPr>
          <w:p w14:paraId="4A90C4BD">
            <w:pPr>
              <w:rPr>
                <w:lang w:eastAsia="zh-CN"/>
              </w:rPr>
            </w:pPr>
            <w:r>
              <w:rPr>
                <w:rFonts w:hint="eastAsia"/>
              </w:rPr>
              <w:t>树立制度自信</w:t>
            </w:r>
          </w:p>
        </w:tc>
        <w:tc>
          <w:tcPr>
            <w:tcW w:w="1218" w:type="dxa"/>
            <w:gridSpan w:val="3"/>
          </w:tcPr>
          <w:p w14:paraId="0B456D96">
            <w:pPr>
              <w:jc w:val="both"/>
              <w:rPr>
                <w:rFonts w:hint="eastAsia" w:ascii="宋体" w:eastAsia="宋体"/>
                <w:sz w:val="21"/>
                <w:lang w:eastAsia="zh-CN"/>
              </w:rPr>
            </w:pPr>
            <w:r>
              <w:rPr>
                <w:rFonts w:hint="eastAsia" w:ascii="宋体" w:eastAsia="宋体"/>
                <w:sz w:val="21"/>
                <w:lang w:eastAsia="zh-CN"/>
              </w:rPr>
              <w:t>问题导向</w:t>
            </w:r>
          </w:p>
          <w:p w14:paraId="4795DB20">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3CAF4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7370D53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4CC260E">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5</w:t>
            </w:r>
          </w:p>
        </w:tc>
        <w:tc>
          <w:tcPr>
            <w:tcW w:w="1620" w:type="dxa"/>
            <w:gridSpan w:val="2"/>
            <w:vAlign w:val="center"/>
          </w:tcPr>
          <w:p w14:paraId="7182ADF3">
            <w:pPr>
              <w:widowControl/>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4</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Early Christianity：A World of Religion</w:t>
            </w:r>
          </w:p>
        </w:tc>
        <w:tc>
          <w:tcPr>
            <w:tcW w:w="1300" w:type="dxa"/>
          </w:tcPr>
          <w:p w14:paraId="343D6447">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06C2C3CA">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46E65176">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5145F472">
            <w:pPr>
              <w:rPr>
                <w:rFonts w:hint="eastAsia"/>
                <w:lang w:eastAsia="zh-CN"/>
              </w:rPr>
            </w:pPr>
          </w:p>
          <w:p w14:paraId="35D65F3B">
            <w:pPr>
              <w:rPr>
                <w:rFonts w:hint="eastAsia"/>
                <w:lang w:eastAsia="zh-CN"/>
              </w:rPr>
            </w:pPr>
            <w:r>
              <w:rPr>
                <w:rFonts w:hint="eastAsia"/>
                <w:lang w:eastAsia="zh-CN"/>
              </w:rPr>
              <w:t>文明互鉴</w:t>
            </w:r>
          </w:p>
          <w:p w14:paraId="44B809C3">
            <w:pPr>
              <w:rPr>
                <w:rFonts w:hint="eastAsia"/>
                <w:lang w:eastAsia="zh-CN"/>
              </w:rPr>
            </w:pPr>
            <w:r>
              <w:rPr>
                <w:rFonts w:hint="eastAsia"/>
                <w:lang w:eastAsia="zh-CN"/>
              </w:rPr>
              <w:t>我国的宗教政策</w:t>
            </w:r>
          </w:p>
        </w:tc>
        <w:tc>
          <w:tcPr>
            <w:tcW w:w="1738" w:type="dxa"/>
            <w:gridSpan w:val="2"/>
            <w:vAlign w:val="top"/>
          </w:tcPr>
          <w:p w14:paraId="3810D88B">
            <w:pPr>
              <w:rPr>
                <w:rFonts w:hint="eastAsia"/>
                <w:lang w:eastAsia="zh-CN"/>
              </w:rPr>
            </w:pPr>
            <w:r>
              <w:rPr>
                <w:rFonts w:hint="eastAsia"/>
                <w:lang w:eastAsia="zh-CN"/>
              </w:rPr>
              <w:t>深刻领会“深化文明交流互鉴，</w:t>
            </w:r>
            <w:r>
              <w:rPr>
                <w:lang w:eastAsia="zh-CN"/>
              </w:rPr>
              <w:t xml:space="preserve"> </w:t>
            </w:r>
            <w:r>
              <w:rPr>
                <w:rFonts w:hint="eastAsia"/>
                <w:lang w:eastAsia="zh-CN"/>
              </w:rPr>
              <w:t>共建亚洲命运共同体”的讲话精神</w:t>
            </w:r>
          </w:p>
          <w:p w14:paraId="46ECCC08">
            <w:pPr>
              <w:rPr>
                <w:lang w:eastAsia="zh-CN"/>
              </w:rPr>
            </w:pPr>
            <w:r>
              <w:rPr>
                <w:rFonts w:hint="eastAsia"/>
                <w:lang w:eastAsia="zh-CN"/>
              </w:rPr>
              <w:t>激发学生思考在新时代新形势下正确对待西方文化，坚定“四个自信”中提到的文化自信</w:t>
            </w:r>
          </w:p>
        </w:tc>
        <w:tc>
          <w:tcPr>
            <w:tcW w:w="1218" w:type="dxa"/>
            <w:gridSpan w:val="3"/>
          </w:tcPr>
          <w:p w14:paraId="7E72A0B5">
            <w:pPr>
              <w:jc w:val="both"/>
              <w:rPr>
                <w:rFonts w:hint="eastAsia" w:ascii="宋体" w:eastAsia="宋体"/>
                <w:sz w:val="21"/>
                <w:lang w:eastAsia="zh-CN"/>
              </w:rPr>
            </w:pPr>
            <w:r>
              <w:rPr>
                <w:rFonts w:hint="eastAsia" w:ascii="宋体" w:eastAsia="宋体"/>
                <w:sz w:val="21"/>
                <w:lang w:eastAsia="zh-CN"/>
              </w:rPr>
              <w:t>问题导向</w:t>
            </w:r>
          </w:p>
          <w:p w14:paraId="6B1F98ED">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70AC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0E5FF48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8F4BB65">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6</w:t>
            </w:r>
          </w:p>
        </w:tc>
        <w:tc>
          <w:tcPr>
            <w:tcW w:w="1620" w:type="dxa"/>
            <w:gridSpan w:val="2"/>
            <w:vAlign w:val="center"/>
          </w:tcPr>
          <w:p w14:paraId="3650BDCA">
            <w:pPr>
              <w:spacing w:line="360" w:lineRule="exact"/>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5</w:t>
            </w:r>
            <w:r>
              <w:rPr>
                <w:rFonts w:ascii="Times New Roman" w:hAnsi="Times New Roman" w:eastAsia="PMingLiU" w:cs="Times New Roman"/>
                <w:sz w:val="24"/>
                <w:szCs w:val="32"/>
                <w:lang w:eastAsia="zh-TW"/>
              </w:rPr>
              <w:t>:</w:t>
            </w:r>
            <w:r>
              <w:rPr>
                <w:rFonts w:hint="eastAsia" w:ascii="Times New Roman" w:hAnsi="Times New Roman" w:eastAsia="宋体" w:cs="Times New Roman"/>
                <w:sz w:val="24"/>
                <w:szCs w:val="32"/>
                <w:lang w:val="en-US" w:eastAsia="zh-CN"/>
              </w:rPr>
              <w:t xml:space="preserve"> </w:t>
            </w:r>
            <w:r>
              <w:rPr>
                <w:rFonts w:hint="eastAsia" w:ascii="Times New Roman" w:hAnsi="Times New Roman" w:eastAsia="PMingLiU" w:cs="Times New Roman"/>
                <w:sz w:val="24"/>
                <w:szCs w:val="32"/>
                <w:lang w:eastAsia="zh-TW"/>
              </w:rPr>
              <w:t>The Middle Ages: The Christian Centuries</w:t>
            </w:r>
          </w:p>
        </w:tc>
        <w:tc>
          <w:tcPr>
            <w:tcW w:w="1300" w:type="dxa"/>
          </w:tcPr>
          <w:p w14:paraId="28922C4E">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13ACA77A">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761E6A31">
            <w:pPr>
              <w:spacing w:before="125" w:line="312" w:lineRule="auto"/>
              <w:ind w:right="23"/>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1E86E65F">
            <w:pPr>
              <w:rPr>
                <w:rFonts w:hint="eastAsia"/>
                <w:lang w:eastAsia="zh-CN"/>
              </w:rPr>
            </w:pPr>
            <w:r>
              <w:rPr>
                <w:rFonts w:hint="eastAsia"/>
              </w:rPr>
              <w:t>讨论宗教对思想的束缚，对比欧洲封建分裂与中国“大一统”传统。</w:t>
            </w:r>
          </w:p>
        </w:tc>
        <w:tc>
          <w:tcPr>
            <w:tcW w:w="1738" w:type="dxa"/>
            <w:gridSpan w:val="2"/>
            <w:vAlign w:val="top"/>
          </w:tcPr>
          <w:p w14:paraId="2BB3ABC7">
            <w:pPr>
              <w:rPr>
                <w:lang w:eastAsia="zh-CN"/>
              </w:rPr>
            </w:pPr>
            <w:r>
              <w:rPr>
                <w:rFonts w:hint="eastAsia"/>
              </w:rPr>
              <w:t>认识统一多民族国家的历史意义，增强国家认同。</w:t>
            </w:r>
          </w:p>
        </w:tc>
        <w:tc>
          <w:tcPr>
            <w:tcW w:w="1218" w:type="dxa"/>
            <w:gridSpan w:val="3"/>
          </w:tcPr>
          <w:p w14:paraId="6A44F1E1">
            <w:pPr>
              <w:jc w:val="both"/>
              <w:rPr>
                <w:rFonts w:hint="eastAsia" w:ascii="宋体" w:eastAsia="宋体"/>
                <w:sz w:val="21"/>
                <w:lang w:eastAsia="zh-CN"/>
              </w:rPr>
            </w:pPr>
            <w:r>
              <w:rPr>
                <w:rFonts w:hint="eastAsia" w:ascii="宋体" w:eastAsia="宋体"/>
                <w:sz w:val="21"/>
                <w:lang w:eastAsia="zh-CN"/>
              </w:rPr>
              <w:t>问题导向</w:t>
            </w:r>
          </w:p>
          <w:p w14:paraId="48025F6F">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12423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5" w:hRule="exact"/>
          <w:jc w:val="center"/>
        </w:trPr>
        <w:tc>
          <w:tcPr>
            <w:tcW w:w="1301" w:type="dxa"/>
            <w:vMerge w:val="continue"/>
          </w:tcPr>
          <w:p w14:paraId="64CE583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2AF1431">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7</w:t>
            </w:r>
          </w:p>
        </w:tc>
        <w:tc>
          <w:tcPr>
            <w:tcW w:w="1620" w:type="dxa"/>
            <w:gridSpan w:val="2"/>
            <w:vAlign w:val="center"/>
          </w:tcPr>
          <w:p w14:paraId="04E2A68E">
            <w:pPr>
              <w:widowControl/>
              <w:ind w:left="469" w:leftChars="109" w:hanging="240" w:hanging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6</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Transition to the Modern Age: Renainssance and Reformation</w:t>
            </w:r>
          </w:p>
        </w:tc>
        <w:tc>
          <w:tcPr>
            <w:tcW w:w="1300" w:type="dxa"/>
          </w:tcPr>
          <w:p w14:paraId="4709ECF8">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15C3959A">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6CF0FBBF">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378AB982">
            <w:pPr>
              <w:rPr>
                <w:rFonts w:hint="eastAsia"/>
                <w:lang w:eastAsia="zh-CN"/>
              </w:rPr>
            </w:pPr>
            <w:r>
              <w:rPr>
                <w:rFonts w:hint="eastAsia"/>
              </w:rPr>
              <w:t>辩证分析“人性解放”的进步性与个人主义弊端；联系启蒙思想与中国“人民至上”理念。</w:t>
            </w:r>
          </w:p>
        </w:tc>
        <w:tc>
          <w:tcPr>
            <w:tcW w:w="1738" w:type="dxa"/>
            <w:gridSpan w:val="2"/>
            <w:vAlign w:val="top"/>
          </w:tcPr>
          <w:p w14:paraId="07C5C8B2">
            <w:pPr>
              <w:rPr>
                <w:lang w:eastAsia="zh-CN"/>
              </w:rPr>
            </w:pPr>
            <w:r>
              <w:rPr>
                <w:rFonts w:hint="eastAsia"/>
              </w:rPr>
              <w:t>培养辩证思维，强化社会主义核心价值观。</w:t>
            </w:r>
          </w:p>
        </w:tc>
        <w:tc>
          <w:tcPr>
            <w:tcW w:w="1218" w:type="dxa"/>
            <w:gridSpan w:val="3"/>
          </w:tcPr>
          <w:p w14:paraId="405E6565">
            <w:pPr>
              <w:jc w:val="both"/>
              <w:rPr>
                <w:rFonts w:hint="eastAsia" w:ascii="宋体" w:eastAsia="宋体"/>
                <w:sz w:val="21"/>
                <w:lang w:eastAsia="zh-CN"/>
              </w:rPr>
            </w:pPr>
            <w:r>
              <w:rPr>
                <w:rFonts w:hint="eastAsia" w:ascii="宋体" w:eastAsia="宋体"/>
                <w:sz w:val="21"/>
                <w:lang w:eastAsia="zh-CN"/>
              </w:rPr>
              <w:t>问题导向</w:t>
            </w:r>
          </w:p>
          <w:p w14:paraId="1B2891CB">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7A474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5" w:hRule="exact"/>
          <w:jc w:val="center"/>
        </w:trPr>
        <w:tc>
          <w:tcPr>
            <w:tcW w:w="1301" w:type="dxa"/>
            <w:vMerge w:val="continue"/>
          </w:tcPr>
          <w:p w14:paraId="2BE022DC">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D82ED07">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8</w:t>
            </w:r>
          </w:p>
        </w:tc>
        <w:tc>
          <w:tcPr>
            <w:tcW w:w="1620" w:type="dxa"/>
            <w:gridSpan w:val="2"/>
            <w:vAlign w:val="center"/>
          </w:tcPr>
          <w:p w14:paraId="4C321BED">
            <w:pPr>
              <w:widowControl/>
              <w:ind w:left="469" w:leftChars="109" w:hanging="240" w:hangingChars="100"/>
              <w:jc w:val="left"/>
              <w:rPr>
                <w:rFonts w:hint="eastAsia" w:ascii="Times New Roman" w:hAnsi="Times New Roman" w:eastAsia="PMingLiU" w:cs="Times New Roman"/>
                <w:sz w:val="24"/>
                <w:szCs w:val="32"/>
                <w:lang w:eastAsia="zh-TW"/>
              </w:rPr>
            </w:pPr>
            <w:r>
              <w:rPr>
                <w:rFonts w:hint="eastAsia" w:ascii="Times New Roman" w:hAnsi="Times New Roman" w:cs="Times New Roman" w:eastAsiaTheme="minorEastAsia"/>
                <w:sz w:val="24"/>
                <w:szCs w:val="32"/>
                <w:lang w:eastAsia="zh-CN"/>
              </w:rPr>
              <w:t>7</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Intellectual Transformation: The Scientific Revolution and the Enlightenment</w:t>
            </w:r>
          </w:p>
          <w:p w14:paraId="00889E6C">
            <w:pPr>
              <w:widowControl/>
              <w:jc w:val="left"/>
              <w:rPr>
                <w:rFonts w:hint="eastAsia" w:ascii="宋体" w:eastAsia="宋体"/>
                <w:sz w:val="21"/>
                <w:lang w:val="en-US" w:eastAsia="zh-CN"/>
              </w:rPr>
            </w:pPr>
          </w:p>
        </w:tc>
        <w:tc>
          <w:tcPr>
            <w:tcW w:w="1300" w:type="dxa"/>
          </w:tcPr>
          <w:p w14:paraId="05E8E380">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78754C01">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3A7FF48C">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6A836F65">
            <w:pPr>
              <w:rPr>
                <w:rFonts w:hint="eastAsia"/>
                <w:lang w:val="en-US" w:eastAsia="zh-CN"/>
              </w:rPr>
            </w:pPr>
            <w:r>
              <w:rPr>
                <w:rFonts w:hint="eastAsia"/>
                <w:lang w:val="en-US" w:eastAsia="zh-CN"/>
              </w:rPr>
              <w:t>哲学观</w:t>
            </w:r>
          </w:p>
          <w:p w14:paraId="7DD19B5F">
            <w:pPr>
              <w:rPr>
                <w:rFonts w:hint="eastAsia"/>
                <w:lang w:eastAsia="zh-CN"/>
              </w:rPr>
            </w:pPr>
            <w:r>
              <w:rPr>
                <w:rFonts w:hint="eastAsia"/>
                <w:lang w:eastAsia="zh-CN"/>
              </w:rPr>
              <w:t>人生观</w:t>
            </w:r>
          </w:p>
          <w:p w14:paraId="379FDD19">
            <w:pPr>
              <w:rPr>
                <w:rFonts w:hint="eastAsia"/>
                <w:lang w:eastAsia="zh-CN"/>
              </w:rPr>
            </w:pPr>
            <w:r>
              <w:rPr>
                <w:rFonts w:hint="eastAsia"/>
                <w:lang w:eastAsia="zh-CN"/>
              </w:rPr>
              <w:t xml:space="preserve">价值观 </w:t>
            </w:r>
          </w:p>
        </w:tc>
        <w:tc>
          <w:tcPr>
            <w:tcW w:w="1738" w:type="dxa"/>
            <w:gridSpan w:val="2"/>
            <w:vAlign w:val="top"/>
          </w:tcPr>
          <w:p w14:paraId="7BE3EB30">
            <w:pPr>
              <w:rPr>
                <w:rFonts w:hint="default"/>
                <w:lang w:val="en-US"/>
              </w:rPr>
            </w:pPr>
            <w:r>
              <w:rPr>
                <w:rFonts w:hint="eastAsia"/>
                <w:lang w:eastAsia="zh-CN"/>
              </w:rPr>
              <w:t>对学生进行正确的</w:t>
            </w:r>
            <w:r>
              <w:rPr>
                <w:rFonts w:hint="eastAsia"/>
                <w:lang w:val="en-US" w:eastAsia="zh-CN"/>
              </w:rPr>
              <w:t>哲学观、</w:t>
            </w:r>
            <w:r>
              <w:rPr>
                <w:rFonts w:hint="eastAsia"/>
                <w:lang w:eastAsia="zh-CN"/>
              </w:rPr>
              <w:t>人生观教育，</w:t>
            </w:r>
            <w:r>
              <w:rPr>
                <w:rFonts w:hint="eastAsia"/>
                <w:lang w:val="en-US" w:eastAsia="zh-CN"/>
              </w:rPr>
              <w:t>培养学生树立科学、民主、平等与法制的科学观、人文观和价值观</w:t>
            </w:r>
          </w:p>
          <w:p w14:paraId="33DF9B44">
            <w:pPr>
              <w:rPr>
                <w:lang w:eastAsia="zh-CN"/>
              </w:rPr>
            </w:pPr>
          </w:p>
        </w:tc>
        <w:tc>
          <w:tcPr>
            <w:tcW w:w="1218" w:type="dxa"/>
            <w:gridSpan w:val="3"/>
          </w:tcPr>
          <w:p w14:paraId="4D0BBE94">
            <w:pPr>
              <w:jc w:val="both"/>
              <w:rPr>
                <w:rFonts w:hint="eastAsia" w:ascii="宋体" w:eastAsia="宋体"/>
                <w:sz w:val="21"/>
                <w:lang w:eastAsia="zh-CN"/>
              </w:rPr>
            </w:pPr>
            <w:r>
              <w:rPr>
                <w:rFonts w:hint="eastAsia" w:ascii="宋体" w:eastAsia="宋体"/>
                <w:sz w:val="21"/>
                <w:lang w:eastAsia="zh-CN"/>
              </w:rPr>
              <w:t>问题导向</w:t>
            </w:r>
          </w:p>
          <w:p w14:paraId="5E676C10">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546AB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5" w:hRule="exact"/>
          <w:jc w:val="center"/>
        </w:trPr>
        <w:tc>
          <w:tcPr>
            <w:tcW w:w="1301" w:type="dxa"/>
            <w:vMerge w:val="continue"/>
          </w:tcPr>
          <w:p w14:paraId="71048ED8">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FF6E4FE">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9</w:t>
            </w:r>
          </w:p>
        </w:tc>
        <w:tc>
          <w:tcPr>
            <w:tcW w:w="1620" w:type="dxa"/>
            <w:gridSpan w:val="2"/>
            <w:vAlign w:val="center"/>
          </w:tcPr>
          <w:p w14:paraId="2021D28D">
            <w:pPr>
              <w:widowControl/>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8</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Modern West: Progress and Breakdown</w:t>
            </w:r>
          </w:p>
        </w:tc>
        <w:tc>
          <w:tcPr>
            <w:tcW w:w="1300" w:type="dxa"/>
          </w:tcPr>
          <w:p w14:paraId="078F7100">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6FD2CCEB">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5B199915">
            <w:pPr>
              <w:spacing w:before="125" w:line="312" w:lineRule="auto"/>
              <w:ind w:right="23"/>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2C8407FF">
            <w:pPr>
              <w:rPr>
                <w:rFonts w:hint="eastAsia"/>
                <w:lang w:eastAsia="zh-CN"/>
              </w:rPr>
            </w:pPr>
            <w:r>
              <w:rPr>
                <w:rFonts w:hint="eastAsia"/>
              </w:rPr>
              <w:t>揭露殖民掠夺本质，结合《资本论》分析资本主义矛盾。</w:t>
            </w:r>
          </w:p>
        </w:tc>
        <w:tc>
          <w:tcPr>
            <w:tcW w:w="1738" w:type="dxa"/>
            <w:gridSpan w:val="2"/>
            <w:vAlign w:val="top"/>
          </w:tcPr>
          <w:p w14:paraId="273C6989">
            <w:pPr>
              <w:rPr>
                <w:lang w:eastAsia="zh-CN"/>
              </w:rPr>
            </w:pPr>
            <w:r>
              <w:rPr>
                <w:rFonts w:hint="eastAsia"/>
              </w:rPr>
              <w:t>理解社会主义制度的优越性，认同“人类命运共同体”理念。</w:t>
            </w:r>
          </w:p>
        </w:tc>
        <w:tc>
          <w:tcPr>
            <w:tcW w:w="1218" w:type="dxa"/>
            <w:gridSpan w:val="3"/>
          </w:tcPr>
          <w:p w14:paraId="7F95F2EC">
            <w:pPr>
              <w:jc w:val="both"/>
              <w:rPr>
                <w:rFonts w:hint="eastAsia" w:ascii="宋体" w:eastAsia="宋体"/>
                <w:sz w:val="21"/>
                <w:lang w:eastAsia="zh-CN"/>
              </w:rPr>
            </w:pPr>
            <w:r>
              <w:rPr>
                <w:rFonts w:hint="eastAsia" w:ascii="宋体" w:eastAsia="宋体"/>
                <w:sz w:val="21"/>
                <w:lang w:eastAsia="zh-CN"/>
              </w:rPr>
              <w:t>问题导向</w:t>
            </w:r>
          </w:p>
          <w:p w14:paraId="4E26A58A">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41F98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1" w:hRule="exact"/>
          <w:jc w:val="center"/>
        </w:trPr>
        <w:tc>
          <w:tcPr>
            <w:tcW w:w="1301" w:type="dxa"/>
            <w:vMerge w:val="continue"/>
          </w:tcPr>
          <w:p w14:paraId="57B7F9C8">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FCD89A9">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10</w:t>
            </w:r>
          </w:p>
        </w:tc>
        <w:tc>
          <w:tcPr>
            <w:tcW w:w="1620" w:type="dxa"/>
            <w:gridSpan w:val="2"/>
            <w:vAlign w:val="center"/>
          </w:tcPr>
          <w:p w14:paraId="5B875767">
            <w:pPr>
              <w:widowControl/>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9</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Western Civilization in Crisis</w:t>
            </w:r>
          </w:p>
        </w:tc>
        <w:tc>
          <w:tcPr>
            <w:tcW w:w="1300" w:type="dxa"/>
          </w:tcPr>
          <w:p w14:paraId="2645B3D0">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40889943">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3F9F9F56">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tcPr>
          <w:p w14:paraId="3E967609">
            <w:pPr>
              <w:rPr>
                <w:rFonts w:hint="eastAsia"/>
                <w:lang w:eastAsia="zh-CN"/>
              </w:rPr>
            </w:pPr>
            <w:r>
              <w:rPr>
                <w:rFonts w:hint="eastAsia"/>
              </w:rPr>
              <w:t>揭露殖民主义的掠夺本质，联系“人类命运共同体”对平等国际秩序的倡导。</w:t>
            </w:r>
          </w:p>
        </w:tc>
        <w:tc>
          <w:tcPr>
            <w:tcW w:w="1738" w:type="dxa"/>
            <w:gridSpan w:val="2"/>
          </w:tcPr>
          <w:p w14:paraId="60D39ECD">
            <w:r>
              <w:rPr>
                <w:rFonts w:hint="eastAsia"/>
              </w:rPr>
              <w:t>理解社会主义制度的优越性</w:t>
            </w:r>
          </w:p>
          <w:p w14:paraId="19507316">
            <w:pPr>
              <w:rPr>
                <w:lang w:eastAsia="zh-CN"/>
              </w:rPr>
            </w:pPr>
          </w:p>
        </w:tc>
        <w:tc>
          <w:tcPr>
            <w:tcW w:w="1218" w:type="dxa"/>
            <w:gridSpan w:val="3"/>
          </w:tcPr>
          <w:p w14:paraId="56043279">
            <w:pPr>
              <w:jc w:val="both"/>
              <w:rPr>
                <w:rFonts w:hint="eastAsia" w:ascii="宋体" w:eastAsia="宋体"/>
                <w:sz w:val="21"/>
                <w:lang w:eastAsia="zh-CN"/>
              </w:rPr>
            </w:pPr>
            <w:r>
              <w:rPr>
                <w:rFonts w:hint="eastAsia" w:ascii="宋体" w:eastAsia="宋体"/>
                <w:sz w:val="21"/>
                <w:lang w:eastAsia="zh-CN"/>
              </w:rPr>
              <w:t>问题导向</w:t>
            </w:r>
          </w:p>
          <w:p w14:paraId="12814CAD">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2A0A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exact"/>
          <w:jc w:val="center"/>
        </w:trPr>
        <w:tc>
          <w:tcPr>
            <w:tcW w:w="1301" w:type="dxa"/>
            <w:vMerge w:val="continue"/>
          </w:tcPr>
          <w:p w14:paraId="232A5CE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77EBA96">
            <w:pPr>
              <w:pStyle w:val="13"/>
              <w:spacing w:before="125" w:line="312" w:lineRule="auto"/>
              <w:ind w:right="23"/>
              <w:jc w:val="center"/>
              <w:rPr>
                <w:rFonts w:hint="default" w:ascii="宋体" w:eastAsia="宋体"/>
                <w:sz w:val="21"/>
                <w:lang w:val="en-US" w:eastAsia="zh-CN"/>
              </w:rPr>
            </w:pPr>
            <w:r>
              <w:rPr>
                <w:rFonts w:hint="eastAsia" w:ascii="宋体" w:eastAsia="宋体"/>
                <w:sz w:val="21"/>
                <w:lang w:val="en-US" w:eastAsia="zh-CN"/>
              </w:rPr>
              <w:t>11</w:t>
            </w:r>
          </w:p>
        </w:tc>
        <w:tc>
          <w:tcPr>
            <w:tcW w:w="1620" w:type="dxa"/>
            <w:gridSpan w:val="2"/>
            <w:vAlign w:val="center"/>
          </w:tcPr>
          <w:p w14:paraId="58115F70">
            <w:pPr>
              <w:widowControl/>
              <w:ind w:firstLine="240" w:firstLineChars="100"/>
              <w:jc w:val="left"/>
              <w:rPr>
                <w:rFonts w:hint="eastAsia" w:ascii="宋体" w:eastAsia="宋体"/>
                <w:sz w:val="21"/>
                <w:lang w:val="en-US" w:eastAsia="zh-CN"/>
              </w:rPr>
            </w:pPr>
            <w:r>
              <w:rPr>
                <w:rFonts w:hint="eastAsia" w:ascii="Times New Roman" w:hAnsi="Times New Roman" w:cs="Times New Roman" w:eastAsiaTheme="minorEastAsia"/>
                <w:sz w:val="24"/>
                <w:szCs w:val="32"/>
                <w:lang w:eastAsia="zh-CN"/>
              </w:rPr>
              <w:t>10</w:t>
            </w:r>
            <w:r>
              <w:rPr>
                <w:rFonts w:ascii="Times New Roman" w:hAnsi="Times New Roman" w:eastAsia="PMingLiU" w:cs="Times New Roman"/>
                <w:sz w:val="24"/>
                <w:szCs w:val="32"/>
                <w:lang w:eastAsia="zh-TW"/>
              </w:rPr>
              <w:t xml:space="preserve">: </w:t>
            </w:r>
            <w:r>
              <w:rPr>
                <w:rFonts w:hint="eastAsia" w:ascii="Times New Roman" w:hAnsi="Times New Roman" w:eastAsia="PMingLiU" w:cs="Times New Roman"/>
                <w:sz w:val="24"/>
                <w:szCs w:val="32"/>
                <w:lang w:eastAsia="zh-TW"/>
              </w:rPr>
              <w:t>The West in a Globalized Word</w:t>
            </w:r>
          </w:p>
        </w:tc>
        <w:tc>
          <w:tcPr>
            <w:tcW w:w="1300" w:type="dxa"/>
          </w:tcPr>
          <w:p w14:paraId="70B82935">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1</w:t>
            </w:r>
          </w:p>
          <w:p w14:paraId="678C9848">
            <w:pPr>
              <w:pStyle w:val="13"/>
              <w:spacing w:before="125" w:line="312" w:lineRule="auto"/>
              <w:ind w:right="23"/>
              <w:rPr>
                <w:rFonts w:hint="eastAsia" w:ascii="宋体" w:eastAsia="宋体"/>
                <w:sz w:val="21"/>
                <w:lang w:eastAsia="zh-CN"/>
              </w:rPr>
            </w:pPr>
            <w:r>
              <w:rPr>
                <w:rFonts w:hint="eastAsia" w:ascii="宋体" w:eastAsia="宋体"/>
                <w:sz w:val="21"/>
                <w:lang w:eastAsia="zh-CN"/>
              </w:rPr>
              <w:t>课程目标 2</w:t>
            </w:r>
          </w:p>
          <w:p w14:paraId="3C3DBD27">
            <w:pPr>
              <w:pStyle w:val="13"/>
              <w:spacing w:before="125" w:line="312" w:lineRule="auto"/>
              <w:ind w:right="23" w:rightChars="0"/>
              <w:rPr>
                <w:rFonts w:hint="eastAsia" w:ascii="宋体" w:eastAsia="宋体"/>
                <w:sz w:val="21"/>
                <w:lang w:eastAsia="zh-CN"/>
              </w:rPr>
            </w:pPr>
            <w:r>
              <w:rPr>
                <w:rFonts w:hint="eastAsia" w:ascii="宋体" w:eastAsia="宋体"/>
                <w:sz w:val="21"/>
                <w:lang w:eastAsia="zh-CN"/>
              </w:rPr>
              <w:t>课程目标 3</w:t>
            </w:r>
          </w:p>
        </w:tc>
        <w:tc>
          <w:tcPr>
            <w:tcW w:w="1201" w:type="dxa"/>
            <w:gridSpan w:val="2"/>
            <w:vAlign w:val="top"/>
          </w:tcPr>
          <w:p w14:paraId="54B847A1">
            <w:pPr>
              <w:rPr>
                <w:rFonts w:hint="eastAsia"/>
                <w:lang w:eastAsia="zh-CN"/>
              </w:rPr>
            </w:pPr>
            <w:r>
              <w:rPr>
                <w:rFonts w:hint="eastAsia"/>
              </w:rPr>
              <w:t>批判霸权主义与“西方中心论”，分析“普世价值”的意识形态陷阱。</w:t>
            </w:r>
          </w:p>
        </w:tc>
        <w:tc>
          <w:tcPr>
            <w:tcW w:w="1738" w:type="dxa"/>
            <w:gridSpan w:val="2"/>
            <w:vAlign w:val="top"/>
          </w:tcPr>
          <w:p w14:paraId="4220FEC6">
            <w:pPr>
              <w:rPr>
                <w:lang w:eastAsia="zh-CN"/>
              </w:rPr>
            </w:pPr>
            <w:r>
              <w:rPr>
                <w:rFonts w:hint="eastAsia"/>
              </w:rPr>
              <w:t>增强文化自信，坚定中国特色社会主义道路。</w:t>
            </w:r>
          </w:p>
        </w:tc>
        <w:tc>
          <w:tcPr>
            <w:tcW w:w="1218" w:type="dxa"/>
            <w:gridSpan w:val="3"/>
          </w:tcPr>
          <w:p w14:paraId="4BB66720">
            <w:pPr>
              <w:jc w:val="both"/>
              <w:rPr>
                <w:rFonts w:hint="eastAsia" w:ascii="宋体" w:eastAsia="宋体"/>
                <w:sz w:val="21"/>
                <w:lang w:eastAsia="zh-CN"/>
              </w:rPr>
            </w:pPr>
            <w:r>
              <w:rPr>
                <w:rFonts w:hint="eastAsia" w:ascii="宋体" w:eastAsia="宋体"/>
                <w:sz w:val="21"/>
                <w:lang w:eastAsia="zh-CN"/>
              </w:rPr>
              <w:t>问题导向</w:t>
            </w:r>
          </w:p>
          <w:p w14:paraId="39C7FD90">
            <w:pPr>
              <w:pStyle w:val="13"/>
              <w:spacing w:before="125" w:line="312" w:lineRule="auto"/>
              <w:ind w:right="23"/>
              <w:rPr>
                <w:rFonts w:hint="eastAsia" w:ascii="宋体" w:eastAsia="宋体"/>
                <w:sz w:val="21"/>
                <w:lang w:eastAsia="zh-CN"/>
              </w:rPr>
            </w:pPr>
            <w:r>
              <w:rPr>
                <w:rFonts w:hint="eastAsia" w:ascii="宋体" w:eastAsia="宋体"/>
                <w:sz w:val="21"/>
                <w:lang w:eastAsia="zh-CN"/>
              </w:rPr>
              <w:t>小组讨论&amp;发表</w:t>
            </w:r>
          </w:p>
        </w:tc>
      </w:tr>
      <w:tr w14:paraId="25B6A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7F1B3D6F">
            <w:pPr>
              <w:pStyle w:val="13"/>
              <w:spacing w:before="1"/>
              <w:ind w:left="8"/>
              <w:jc w:val="center"/>
              <w:rPr>
                <w:rFonts w:ascii="宋体"/>
                <w:b/>
                <w:sz w:val="21"/>
              </w:rPr>
            </w:pPr>
            <w:r>
              <w:rPr>
                <w:rFonts w:ascii="宋体"/>
                <w:b/>
                <w:w w:val="98"/>
                <w:sz w:val="21"/>
              </w:rPr>
              <w:t>H</w:t>
            </w:r>
          </w:p>
          <w:p w14:paraId="16AD575F">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189" w:type="dxa"/>
            <w:gridSpan w:val="3"/>
            <w:vAlign w:val="center"/>
          </w:tcPr>
          <w:p w14:paraId="3BA2031C">
            <w:pPr>
              <w:jc w:val="center"/>
              <w:rPr>
                <w:rFonts w:ascii="宋体" w:eastAsia="宋体"/>
                <w:sz w:val="21"/>
                <w:lang w:eastAsia="zh-CN"/>
              </w:rPr>
            </w:pPr>
            <w:r>
              <w:rPr>
                <w:rFonts w:hint="eastAsia" w:ascii="宋体" w:eastAsia="宋体"/>
                <w:sz w:val="21"/>
                <w:lang w:eastAsia="zh-CN"/>
              </w:rPr>
              <w:t>评价项目及配分</w:t>
            </w:r>
          </w:p>
        </w:tc>
        <w:tc>
          <w:tcPr>
            <w:tcW w:w="2501" w:type="dxa"/>
            <w:gridSpan w:val="3"/>
            <w:vAlign w:val="center"/>
          </w:tcPr>
          <w:p w14:paraId="3B4A961F">
            <w:pPr>
              <w:jc w:val="center"/>
              <w:rPr>
                <w:rFonts w:ascii="宋体" w:eastAsia="宋体"/>
                <w:sz w:val="21"/>
                <w:lang w:eastAsia="zh-CN"/>
              </w:rPr>
            </w:pPr>
            <w:r>
              <w:rPr>
                <w:rFonts w:hint="eastAsia" w:ascii="宋体" w:eastAsia="宋体"/>
                <w:sz w:val="21"/>
                <w:lang w:eastAsia="zh-CN"/>
              </w:rPr>
              <w:t>评价项目说明</w:t>
            </w:r>
          </w:p>
        </w:tc>
        <w:tc>
          <w:tcPr>
            <w:tcW w:w="2956" w:type="dxa"/>
            <w:gridSpan w:val="5"/>
            <w:vAlign w:val="center"/>
          </w:tcPr>
          <w:p w14:paraId="5C0E470A">
            <w:pPr>
              <w:jc w:val="center"/>
              <w:rPr>
                <w:rFonts w:ascii="宋体" w:eastAsia="宋体"/>
                <w:sz w:val="21"/>
                <w:lang w:eastAsia="zh-CN"/>
              </w:rPr>
            </w:pPr>
            <w:r>
              <w:rPr>
                <w:rFonts w:hint="eastAsia" w:ascii="宋体" w:eastAsia="宋体"/>
                <w:sz w:val="21"/>
                <w:lang w:eastAsia="zh-CN"/>
              </w:rPr>
              <w:t>支撑课程目标</w:t>
            </w:r>
          </w:p>
        </w:tc>
      </w:tr>
      <w:tr w14:paraId="3F948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exact"/>
          <w:jc w:val="center"/>
        </w:trPr>
        <w:tc>
          <w:tcPr>
            <w:tcW w:w="1301" w:type="dxa"/>
            <w:vMerge w:val="continue"/>
            <w:vAlign w:val="center"/>
          </w:tcPr>
          <w:p w14:paraId="0E097ED4">
            <w:pPr>
              <w:pStyle w:val="13"/>
              <w:spacing w:before="125" w:line="312" w:lineRule="auto"/>
              <w:ind w:right="23"/>
              <w:jc w:val="center"/>
              <w:rPr>
                <w:rFonts w:ascii="宋体" w:hAnsi="宋体" w:eastAsia="宋体" w:cs="宋体"/>
                <w:b/>
                <w:bCs/>
                <w:sz w:val="21"/>
                <w:szCs w:val="21"/>
                <w:lang w:eastAsia="zh-CN"/>
              </w:rPr>
            </w:pPr>
          </w:p>
        </w:tc>
        <w:tc>
          <w:tcPr>
            <w:tcW w:w="2189" w:type="dxa"/>
            <w:gridSpan w:val="3"/>
            <w:vAlign w:val="center"/>
          </w:tcPr>
          <w:p w14:paraId="3FAD9343">
            <w:pPr>
              <w:pStyle w:val="13"/>
              <w:spacing w:line="316" w:lineRule="auto"/>
              <w:ind w:right="29"/>
              <w:jc w:val="center"/>
              <w:rPr>
                <w:rFonts w:ascii="宋体" w:hAnsi="宋体" w:eastAsia="宋体" w:cs="宋体"/>
                <w:b/>
                <w:bCs/>
                <w:sz w:val="21"/>
                <w:szCs w:val="21"/>
                <w:lang w:eastAsia="zh-CN"/>
              </w:rPr>
            </w:pPr>
            <w:r>
              <w:rPr>
                <w:rFonts w:hint="eastAsia"/>
                <w:bCs/>
                <w:sz w:val="21"/>
                <w:szCs w:val="21"/>
                <w:lang w:eastAsia="zh-CN"/>
              </w:rPr>
              <w:t>平时</w:t>
            </w:r>
            <w:r>
              <w:rPr>
                <w:bCs/>
                <w:sz w:val="21"/>
                <w:szCs w:val="21"/>
              </w:rPr>
              <w:t>（</w:t>
            </w:r>
            <w:r>
              <w:rPr>
                <w:rFonts w:hint="eastAsia"/>
                <w:bCs/>
                <w:sz w:val="21"/>
                <w:szCs w:val="21"/>
                <w:lang w:eastAsia="zh-CN"/>
              </w:rPr>
              <w:t>40</w:t>
            </w:r>
            <w:r>
              <w:rPr>
                <w:bCs/>
                <w:sz w:val="21"/>
                <w:szCs w:val="21"/>
              </w:rPr>
              <w:t>%）</w:t>
            </w:r>
          </w:p>
        </w:tc>
        <w:tc>
          <w:tcPr>
            <w:tcW w:w="2501" w:type="dxa"/>
            <w:gridSpan w:val="3"/>
            <w:vAlign w:val="center"/>
          </w:tcPr>
          <w:p w14:paraId="2625C112">
            <w:pPr>
              <w:pStyle w:val="13"/>
              <w:spacing w:before="53"/>
              <w:rPr>
                <w:bCs/>
                <w:sz w:val="21"/>
                <w:szCs w:val="21"/>
                <w:lang w:eastAsia="zh-CN"/>
              </w:rPr>
            </w:pPr>
            <w:r>
              <w:rPr>
                <w:rFonts w:hint="eastAsia"/>
                <w:bCs/>
                <w:sz w:val="21"/>
                <w:szCs w:val="21"/>
                <w:lang w:eastAsia="zh-CN"/>
              </w:rPr>
              <w:t>考勤、课堂表现、讨论发</w:t>
            </w:r>
            <w:r>
              <w:rPr>
                <w:rFonts w:hint="eastAsia"/>
                <w:bCs/>
                <w:sz w:val="21"/>
                <w:szCs w:val="21"/>
                <w:lang w:val="en-US" w:eastAsia="zh-CN"/>
              </w:rPr>
              <w:t>言</w:t>
            </w:r>
            <w:r>
              <w:rPr>
                <w:rFonts w:hint="eastAsia"/>
                <w:bCs/>
                <w:sz w:val="21"/>
                <w:szCs w:val="21"/>
                <w:lang w:eastAsia="zh-CN"/>
              </w:rPr>
              <w:t xml:space="preserve"> （20%）</w:t>
            </w:r>
          </w:p>
          <w:p w14:paraId="71C6F20F">
            <w:pPr>
              <w:pStyle w:val="13"/>
              <w:spacing w:before="53"/>
              <w:rPr>
                <w:bCs/>
                <w:sz w:val="21"/>
                <w:szCs w:val="21"/>
                <w:lang w:eastAsia="zh-CN"/>
              </w:rPr>
            </w:pPr>
            <w:r>
              <w:rPr>
                <w:rFonts w:hint="eastAsia"/>
                <w:bCs/>
                <w:sz w:val="21"/>
                <w:szCs w:val="21"/>
                <w:lang w:eastAsia="zh-CN"/>
              </w:rPr>
              <w:t>平时</w:t>
            </w:r>
            <w:r>
              <w:rPr>
                <w:rFonts w:hint="eastAsia"/>
                <w:bCs/>
                <w:sz w:val="21"/>
                <w:szCs w:val="21"/>
                <w:lang w:val="en-US" w:eastAsia="zh-CN"/>
              </w:rPr>
              <w:t>作业</w:t>
            </w:r>
            <w:r>
              <w:rPr>
                <w:rFonts w:hint="eastAsia"/>
                <w:bCs/>
                <w:sz w:val="21"/>
                <w:szCs w:val="21"/>
                <w:lang w:eastAsia="zh-CN"/>
              </w:rPr>
              <w:t>（</w:t>
            </w:r>
            <w:r>
              <w:rPr>
                <w:rFonts w:hint="eastAsia"/>
                <w:bCs/>
                <w:sz w:val="21"/>
                <w:szCs w:val="21"/>
                <w:lang w:val="en-US" w:eastAsia="zh-CN"/>
              </w:rPr>
              <w:t>20</w:t>
            </w:r>
            <w:r>
              <w:rPr>
                <w:rFonts w:hint="eastAsia"/>
                <w:bCs/>
                <w:sz w:val="21"/>
                <w:szCs w:val="21"/>
                <w:lang w:eastAsia="zh-CN"/>
              </w:rPr>
              <w:t>%）</w:t>
            </w:r>
          </w:p>
          <w:p w14:paraId="06114399">
            <w:pPr>
              <w:pStyle w:val="13"/>
              <w:spacing w:before="53"/>
              <w:rPr>
                <w:bCs/>
                <w:sz w:val="21"/>
                <w:szCs w:val="21"/>
                <w:lang w:eastAsia="zh-CN"/>
              </w:rPr>
            </w:pPr>
          </w:p>
          <w:p w14:paraId="1FE13625">
            <w:pPr>
              <w:pStyle w:val="13"/>
              <w:spacing w:before="53"/>
              <w:rPr>
                <w:bCs/>
                <w:sz w:val="21"/>
                <w:szCs w:val="21"/>
                <w:lang w:eastAsia="zh-CN"/>
              </w:rPr>
            </w:pPr>
          </w:p>
          <w:p w14:paraId="046C81C9">
            <w:pPr>
              <w:pStyle w:val="13"/>
              <w:spacing w:before="53"/>
              <w:rPr>
                <w:bCs/>
                <w:sz w:val="21"/>
                <w:szCs w:val="21"/>
                <w:lang w:eastAsia="zh-CN"/>
              </w:rPr>
            </w:pPr>
          </w:p>
          <w:p w14:paraId="67B796FD">
            <w:pPr>
              <w:pStyle w:val="13"/>
              <w:spacing w:before="53"/>
              <w:rPr>
                <w:bCs/>
                <w:sz w:val="21"/>
                <w:szCs w:val="21"/>
                <w:lang w:eastAsia="zh-CN"/>
              </w:rPr>
            </w:pPr>
          </w:p>
          <w:p w14:paraId="68745032">
            <w:pPr>
              <w:pStyle w:val="13"/>
              <w:spacing w:before="53"/>
              <w:rPr>
                <w:bCs/>
                <w:sz w:val="21"/>
                <w:szCs w:val="21"/>
                <w:lang w:eastAsia="zh-CN"/>
              </w:rPr>
            </w:pPr>
          </w:p>
          <w:p w14:paraId="159F644B">
            <w:pPr>
              <w:pStyle w:val="13"/>
              <w:spacing w:before="53"/>
              <w:rPr>
                <w:bCs/>
                <w:sz w:val="21"/>
                <w:szCs w:val="21"/>
                <w:lang w:eastAsia="zh-CN"/>
              </w:rPr>
            </w:pPr>
          </w:p>
          <w:p w14:paraId="40371E90">
            <w:pPr>
              <w:pStyle w:val="13"/>
              <w:spacing w:before="53"/>
              <w:rPr>
                <w:bCs/>
                <w:sz w:val="21"/>
                <w:szCs w:val="21"/>
                <w:lang w:eastAsia="zh-CN"/>
              </w:rPr>
            </w:pPr>
          </w:p>
          <w:p w14:paraId="612D5A52">
            <w:pPr>
              <w:pStyle w:val="13"/>
              <w:spacing w:before="53"/>
              <w:rPr>
                <w:bCs/>
                <w:sz w:val="21"/>
                <w:szCs w:val="21"/>
                <w:lang w:eastAsia="zh-CN"/>
              </w:rPr>
            </w:pPr>
          </w:p>
          <w:p w14:paraId="00C2AEB6">
            <w:pPr>
              <w:pStyle w:val="13"/>
              <w:spacing w:before="53"/>
              <w:rPr>
                <w:bCs/>
                <w:sz w:val="21"/>
                <w:szCs w:val="21"/>
                <w:lang w:eastAsia="zh-CN"/>
              </w:rPr>
            </w:pPr>
          </w:p>
          <w:p w14:paraId="61304AC6">
            <w:pPr>
              <w:pStyle w:val="13"/>
              <w:spacing w:before="53"/>
              <w:rPr>
                <w:bCs/>
                <w:sz w:val="21"/>
                <w:szCs w:val="21"/>
                <w:lang w:eastAsia="zh-CN"/>
              </w:rPr>
            </w:pPr>
          </w:p>
          <w:p w14:paraId="6C243D32">
            <w:pPr>
              <w:pStyle w:val="13"/>
              <w:spacing w:before="53"/>
              <w:rPr>
                <w:bCs/>
                <w:sz w:val="21"/>
                <w:szCs w:val="21"/>
                <w:lang w:eastAsia="zh-CN"/>
              </w:rPr>
            </w:pPr>
          </w:p>
          <w:p w14:paraId="445D0A67">
            <w:pPr>
              <w:pStyle w:val="13"/>
              <w:spacing w:before="53"/>
              <w:rPr>
                <w:bCs/>
                <w:sz w:val="21"/>
                <w:szCs w:val="21"/>
                <w:lang w:eastAsia="zh-CN"/>
              </w:rPr>
            </w:pPr>
          </w:p>
        </w:tc>
        <w:tc>
          <w:tcPr>
            <w:tcW w:w="2956" w:type="dxa"/>
            <w:gridSpan w:val="5"/>
            <w:vAlign w:val="center"/>
          </w:tcPr>
          <w:p w14:paraId="499508F9">
            <w:pPr>
              <w:pStyle w:val="13"/>
              <w:spacing w:before="53"/>
              <w:rPr>
                <w:bCs/>
                <w:sz w:val="21"/>
                <w:szCs w:val="21"/>
                <w:lang w:eastAsia="zh-CN"/>
              </w:rPr>
            </w:pPr>
            <w:r>
              <w:rPr>
                <w:rFonts w:hint="eastAsia"/>
                <w:bCs/>
                <w:sz w:val="21"/>
                <w:szCs w:val="21"/>
                <w:lang w:eastAsia="zh-CN"/>
              </w:rPr>
              <w:t>课程目标</w:t>
            </w:r>
            <w:r>
              <w:rPr>
                <w:rFonts w:hint="eastAsia"/>
                <w:bCs/>
                <w:sz w:val="21"/>
                <w:szCs w:val="21"/>
                <w:lang w:val="en-US" w:eastAsia="zh-CN"/>
              </w:rPr>
              <w:t>1、</w:t>
            </w:r>
            <w:r>
              <w:rPr>
                <w:rFonts w:hint="eastAsia"/>
                <w:bCs/>
                <w:sz w:val="21"/>
                <w:szCs w:val="21"/>
                <w:lang w:eastAsia="zh-CN"/>
              </w:rPr>
              <w:t>2 、3</w:t>
            </w:r>
          </w:p>
        </w:tc>
      </w:tr>
      <w:tr w14:paraId="1A49C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153C69F">
            <w:pPr>
              <w:pStyle w:val="13"/>
              <w:spacing w:before="125" w:line="312" w:lineRule="auto"/>
              <w:ind w:right="23"/>
              <w:jc w:val="center"/>
              <w:rPr>
                <w:rFonts w:ascii="宋体" w:hAnsi="宋体" w:eastAsia="宋体" w:cs="宋体"/>
                <w:b/>
                <w:bCs/>
                <w:sz w:val="21"/>
                <w:szCs w:val="21"/>
                <w:lang w:eastAsia="zh-CN"/>
              </w:rPr>
            </w:pPr>
          </w:p>
        </w:tc>
        <w:tc>
          <w:tcPr>
            <w:tcW w:w="2189" w:type="dxa"/>
            <w:gridSpan w:val="3"/>
            <w:vAlign w:val="center"/>
          </w:tcPr>
          <w:p w14:paraId="5E62AD2F">
            <w:pPr>
              <w:pStyle w:val="13"/>
              <w:jc w:val="center"/>
              <w:rPr>
                <w:rFonts w:ascii="宋体" w:hAnsi="宋体" w:eastAsia="宋体" w:cs="宋体"/>
                <w:b/>
                <w:bCs/>
                <w:sz w:val="21"/>
                <w:szCs w:val="21"/>
                <w:lang w:eastAsia="zh-CN"/>
              </w:rPr>
            </w:pPr>
            <w:r>
              <w:rPr>
                <w:bCs/>
                <w:sz w:val="21"/>
                <w:szCs w:val="21"/>
              </w:rPr>
              <w:t>期末（</w:t>
            </w:r>
            <w:r>
              <w:rPr>
                <w:rFonts w:hint="eastAsia"/>
                <w:bCs/>
                <w:sz w:val="21"/>
                <w:szCs w:val="21"/>
                <w:lang w:eastAsia="zh-CN"/>
              </w:rPr>
              <w:t>60</w:t>
            </w:r>
            <w:r>
              <w:rPr>
                <w:bCs/>
                <w:sz w:val="21"/>
                <w:szCs w:val="21"/>
              </w:rPr>
              <w:t>%）</w:t>
            </w:r>
          </w:p>
        </w:tc>
        <w:tc>
          <w:tcPr>
            <w:tcW w:w="2501" w:type="dxa"/>
            <w:gridSpan w:val="3"/>
            <w:vAlign w:val="center"/>
          </w:tcPr>
          <w:p w14:paraId="65811374">
            <w:pPr>
              <w:pStyle w:val="13"/>
              <w:spacing w:before="53"/>
              <w:rPr>
                <w:bCs/>
                <w:sz w:val="21"/>
                <w:szCs w:val="21"/>
                <w:lang w:eastAsia="zh-CN"/>
              </w:rPr>
            </w:pPr>
            <w:r>
              <w:rPr>
                <w:rFonts w:hint="eastAsia"/>
                <w:bCs/>
                <w:sz w:val="21"/>
                <w:szCs w:val="21"/>
                <w:lang w:eastAsia="zh-CN"/>
              </w:rPr>
              <w:t>期末纸笔考试 （60%）</w:t>
            </w:r>
          </w:p>
        </w:tc>
        <w:tc>
          <w:tcPr>
            <w:tcW w:w="2956" w:type="dxa"/>
            <w:gridSpan w:val="5"/>
            <w:vAlign w:val="center"/>
          </w:tcPr>
          <w:p w14:paraId="648721D2">
            <w:pPr>
              <w:pStyle w:val="13"/>
              <w:spacing w:before="125" w:line="312" w:lineRule="auto"/>
              <w:ind w:right="23"/>
              <w:rPr>
                <w:bCs/>
                <w:sz w:val="21"/>
                <w:szCs w:val="21"/>
                <w:lang w:eastAsia="zh-CN"/>
              </w:rPr>
            </w:pPr>
            <w:r>
              <w:rPr>
                <w:rFonts w:hint="eastAsia"/>
                <w:bCs/>
                <w:sz w:val="21"/>
                <w:szCs w:val="21"/>
                <w:lang w:eastAsia="zh-CN"/>
              </w:rPr>
              <w:t>课程目标1课程目标2</w:t>
            </w:r>
          </w:p>
        </w:tc>
      </w:tr>
      <w:tr w14:paraId="063E6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0DD7BC5D">
            <w:pPr>
              <w:pStyle w:val="13"/>
              <w:spacing w:before="156"/>
              <w:ind w:left="8"/>
              <w:jc w:val="center"/>
              <w:rPr>
                <w:rFonts w:ascii="宋体"/>
                <w:b/>
                <w:sz w:val="21"/>
                <w:lang w:eastAsia="zh-CN"/>
              </w:rPr>
            </w:pPr>
            <w:r>
              <w:rPr>
                <w:rFonts w:ascii="宋体"/>
                <w:b/>
                <w:w w:val="98"/>
                <w:sz w:val="21"/>
                <w:lang w:eastAsia="zh-CN"/>
              </w:rPr>
              <w:t>I</w:t>
            </w:r>
          </w:p>
          <w:p w14:paraId="53A71C18">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200696C9">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46" w:type="dxa"/>
            <w:gridSpan w:val="11"/>
            <w:vAlign w:val="center"/>
          </w:tcPr>
          <w:p w14:paraId="202D9140">
            <w:pPr>
              <w:adjustRightInd w:val="0"/>
              <w:snapToGrid w:val="0"/>
              <w:spacing w:line="360" w:lineRule="exact"/>
              <w:rPr>
                <w:rFonts w:ascii="宋体" w:hAnsi="宋体"/>
                <w:szCs w:val="21"/>
              </w:rPr>
            </w:pPr>
            <w:r>
              <w:rPr>
                <w:sz w:val="24"/>
              </w:rPr>
              <w:t>1</w:t>
            </w:r>
            <w:r>
              <w:rPr>
                <w:rFonts w:hint="eastAsia"/>
                <w:sz w:val="24"/>
              </w:rPr>
              <w:t>、</w:t>
            </w:r>
            <w:r>
              <w:rPr>
                <w:rFonts w:hint="eastAsia" w:ascii="宋体" w:hAnsi="宋体"/>
                <w:szCs w:val="21"/>
              </w:rPr>
              <w:t>《西方文化概论》，赵林，高等教育出版社，2004</w:t>
            </w:r>
          </w:p>
          <w:p w14:paraId="3340E023">
            <w:pPr>
              <w:adjustRightInd w:val="0"/>
              <w:snapToGrid w:val="0"/>
              <w:spacing w:line="360" w:lineRule="exact"/>
              <w:rPr>
                <w:rFonts w:ascii="宋体" w:hAnsi="宋体"/>
                <w:szCs w:val="21"/>
              </w:rPr>
            </w:pPr>
            <w:r>
              <w:rPr>
                <w:rFonts w:hint="eastAsia" w:ascii="宋体" w:hAnsi="宋体"/>
                <w:szCs w:val="21"/>
              </w:rPr>
              <w:t>2、《西方文化概论》，方汉文，中国人民大学出版社，2006</w:t>
            </w:r>
          </w:p>
          <w:p w14:paraId="5B0F1905">
            <w:pPr>
              <w:adjustRightInd w:val="0"/>
              <w:snapToGrid w:val="0"/>
              <w:spacing w:line="360" w:lineRule="exact"/>
              <w:rPr>
                <w:rFonts w:ascii="宋体" w:hAnsi="宋体"/>
                <w:szCs w:val="21"/>
              </w:rPr>
            </w:pPr>
            <w:r>
              <w:rPr>
                <w:rFonts w:hint="eastAsia" w:ascii="宋体" w:hAnsi="宋体"/>
                <w:szCs w:val="21"/>
              </w:rPr>
              <w:t>3、《西方艺术精神》，王岳川，高等教育出版社，2003</w:t>
            </w:r>
          </w:p>
          <w:p w14:paraId="7975D647">
            <w:pPr>
              <w:adjustRightInd w:val="0"/>
              <w:snapToGrid w:val="0"/>
              <w:spacing w:line="360" w:lineRule="exact"/>
              <w:rPr>
                <w:rFonts w:ascii="宋体" w:hAnsi="宋体"/>
                <w:szCs w:val="21"/>
              </w:rPr>
            </w:pPr>
            <w:r>
              <w:rPr>
                <w:rFonts w:hint="eastAsia" w:ascii="宋体" w:hAnsi="宋体"/>
                <w:szCs w:val="21"/>
              </w:rPr>
              <w:t>4、《20世纪欧美发达国家文化》，高等教育出版社，2003</w:t>
            </w:r>
          </w:p>
          <w:p w14:paraId="0B8ADE06">
            <w:pPr>
              <w:pStyle w:val="13"/>
              <w:spacing w:before="125" w:line="312" w:lineRule="auto"/>
              <w:ind w:right="23"/>
              <w:jc w:val="center"/>
              <w:rPr>
                <w:rFonts w:ascii="宋体" w:hAnsi="宋体" w:eastAsia="宋体" w:cs="宋体"/>
                <w:b/>
                <w:bCs/>
                <w:sz w:val="21"/>
                <w:szCs w:val="21"/>
                <w:lang w:eastAsia="zh-CN"/>
              </w:rPr>
            </w:pPr>
            <w:r>
              <w:rPr>
                <w:rFonts w:hint="eastAsia" w:ascii="宋体" w:hAnsi="宋体"/>
                <w:szCs w:val="21"/>
              </w:rPr>
              <w:t>5、《世界文明史》，菲利普·李·拉尔夫等著，赵丰等译，商务印书馆，1999</w:t>
            </w:r>
          </w:p>
        </w:tc>
      </w:tr>
      <w:tr w14:paraId="4486A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exact"/>
          <w:jc w:val="center"/>
        </w:trPr>
        <w:tc>
          <w:tcPr>
            <w:tcW w:w="1301" w:type="dxa"/>
            <w:vAlign w:val="center"/>
          </w:tcPr>
          <w:p w14:paraId="7F901107">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64C199F7">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71F04D55">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46" w:type="dxa"/>
            <w:gridSpan w:val="11"/>
            <w:vAlign w:val="center"/>
          </w:tcPr>
          <w:p w14:paraId="01B71AD7">
            <w:pPr>
              <w:adjustRightInd w:val="0"/>
              <w:snapToGrid w:val="0"/>
              <w:spacing w:line="360" w:lineRule="exact"/>
              <w:rPr>
                <w:rFonts w:ascii="宋体" w:hAnsi="宋体" w:eastAsia="宋体" w:cs="宋体"/>
                <w:b/>
                <w:bCs/>
                <w:sz w:val="21"/>
                <w:szCs w:val="21"/>
                <w:lang w:eastAsia="zh-CN"/>
              </w:rPr>
            </w:pPr>
            <w:r>
              <w:rPr>
                <w:rFonts w:hint="eastAsia" w:ascii="宋体" w:hAnsi="宋体"/>
                <w:szCs w:val="21"/>
              </w:rPr>
              <w:t>多媒体，网络支撑</w:t>
            </w:r>
          </w:p>
        </w:tc>
      </w:tr>
      <w:tr w14:paraId="5A6DB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exact"/>
          <w:jc w:val="center"/>
        </w:trPr>
        <w:tc>
          <w:tcPr>
            <w:tcW w:w="1301" w:type="dxa"/>
            <w:vAlign w:val="center"/>
          </w:tcPr>
          <w:p w14:paraId="565E1248">
            <w:pPr>
              <w:pStyle w:val="13"/>
              <w:spacing w:before="162"/>
              <w:ind w:left="8"/>
              <w:jc w:val="center"/>
              <w:rPr>
                <w:rFonts w:ascii="宋体"/>
                <w:b/>
                <w:sz w:val="21"/>
              </w:rPr>
            </w:pPr>
            <w:r>
              <w:rPr>
                <w:rFonts w:ascii="宋体"/>
                <w:b/>
                <w:w w:val="98"/>
                <w:sz w:val="21"/>
              </w:rPr>
              <w:t>K</w:t>
            </w:r>
          </w:p>
          <w:p w14:paraId="1CA92332">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46" w:type="dxa"/>
            <w:gridSpan w:val="11"/>
            <w:vAlign w:val="center"/>
          </w:tcPr>
          <w:p w14:paraId="276F689F">
            <w:pPr>
              <w:pStyle w:val="13"/>
              <w:spacing w:before="125" w:line="312" w:lineRule="auto"/>
              <w:ind w:right="23"/>
              <w:jc w:val="center"/>
              <w:rPr>
                <w:rFonts w:ascii="宋体" w:hAnsi="宋体" w:eastAsia="宋体" w:cs="宋体"/>
                <w:b/>
                <w:bCs/>
                <w:sz w:val="21"/>
                <w:szCs w:val="21"/>
                <w:lang w:eastAsia="zh-CN"/>
              </w:rPr>
            </w:pPr>
          </w:p>
        </w:tc>
      </w:tr>
      <w:tr w14:paraId="0B7CF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47" w:type="dxa"/>
            <w:gridSpan w:val="12"/>
            <w:vAlign w:val="center"/>
          </w:tcPr>
          <w:p w14:paraId="2322F74E">
            <w:pPr>
              <w:pStyle w:val="13"/>
              <w:spacing w:before="65"/>
              <w:ind w:left="107"/>
              <w:rPr>
                <w:sz w:val="21"/>
                <w:szCs w:val="21"/>
                <w:lang w:eastAsia="zh-CN"/>
              </w:rPr>
            </w:pPr>
            <w:r>
              <w:rPr>
                <w:sz w:val="21"/>
                <w:szCs w:val="21"/>
                <w:lang w:eastAsia="zh-CN"/>
              </w:rPr>
              <w:t>备注：</w:t>
            </w:r>
          </w:p>
          <w:p w14:paraId="1FCD6FBA">
            <w:pPr>
              <w:pStyle w:val="13"/>
              <w:spacing w:before="1" w:line="280" w:lineRule="auto"/>
              <w:ind w:left="107" w:right="97" w:firstLine="480"/>
              <w:rPr>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42FAA379">
            <w:pPr>
              <w:pStyle w:val="13"/>
              <w:ind w:left="587"/>
              <w:rPr>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0CA23CB8">
            <w:pPr>
              <w:pStyle w:val="13"/>
              <w:spacing w:before="53"/>
              <w:ind w:left="587"/>
              <w:rPr>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20913B09">
            <w:pPr>
              <w:pStyle w:val="13"/>
              <w:spacing w:before="52"/>
              <w:ind w:left="587"/>
              <w:rPr>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69534F70">
            <w:pPr>
              <w:pStyle w:val="13"/>
              <w:spacing w:before="53"/>
              <w:ind w:left="587"/>
              <w:rPr>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26973765">
            <w:pPr>
              <w:pStyle w:val="13"/>
              <w:spacing w:before="53"/>
              <w:ind w:left="587"/>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5B22B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jc w:val="center"/>
        </w:trPr>
        <w:tc>
          <w:tcPr>
            <w:tcW w:w="1301" w:type="dxa"/>
            <w:vMerge w:val="restart"/>
            <w:vAlign w:val="center"/>
          </w:tcPr>
          <w:p w14:paraId="56CC7A9E">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46" w:type="dxa"/>
            <w:gridSpan w:val="11"/>
          </w:tcPr>
          <w:p w14:paraId="3CAFF2BC">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2C7E6F06">
            <w:pPr>
              <w:tabs>
                <w:tab w:val="left" w:pos="5727"/>
              </w:tabs>
              <w:rPr>
                <w:rFonts w:ascii="宋体" w:hAnsi="宋体" w:eastAsia="宋体" w:cs="宋体"/>
                <w:sz w:val="21"/>
                <w:szCs w:val="21"/>
                <w:lang w:eastAsia="zh-CN"/>
              </w:rPr>
            </w:pPr>
            <w:r>
              <w:rPr>
                <w:rFonts w:hint="eastAsia" w:ascii="宋体" w:hAnsi="宋体" w:eastAsia="宋体" w:cs="宋体"/>
                <w:b/>
                <w:bCs/>
                <w:sz w:val="21"/>
                <w:szCs w:val="21"/>
                <w:lang w:val="en-US" w:eastAsia="zh-CN"/>
              </w:rPr>
              <w:t xml:space="preserve">            </w:t>
            </w:r>
            <w:r>
              <w:rPr>
                <w:rFonts w:ascii="宋体" w:hAnsi="宋体" w:eastAsia="宋体" w:cs="宋体"/>
                <w:b/>
                <w:bCs/>
                <w:sz w:val="21"/>
                <w:szCs w:val="21"/>
                <w:lang w:eastAsia="zh-CN"/>
              </w:rPr>
              <w:drawing>
                <wp:inline distT="0" distB="0" distL="114300" distR="114300">
                  <wp:extent cx="683260" cy="911860"/>
                  <wp:effectExtent l="0" t="0" r="2540" b="2540"/>
                  <wp:docPr id="24" name="图片 24" descr="5e73b8d8c626c71a24c6fdeafdae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e73b8d8c626c71a24c6fdeafdae8ca"/>
                          <pic:cNvPicPr>
                            <a:picLocks noChangeAspect="1"/>
                          </pic:cNvPicPr>
                        </pic:nvPicPr>
                        <pic:blipFill>
                          <a:blip r:embed="rId33"/>
                          <a:stretch>
                            <a:fillRect/>
                          </a:stretch>
                        </pic:blipFill>
                        <pic:spPr>
                          <a:xfrm rot="16200000">
                            <a:off x="0" y="0"/>
                            <a:ext cx="683260" cy="911860"/>
                          </a:xfrm>
                          <a:prstGeom prst="rect">
                            <a:avLst/>
                          </a:prstGeom>
                        </pic:spPr>
                      </pic:pic>
                    </a:graphicData>
                  </a:graphic>
                </wp:inline>
              </w:drawing>
            </w:r>
          </w:p>
          <w:p w14:paraId="4F73C5B5">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日</w:t>
            </w:r>
          </w:p>
          <w:p w14:paraId="595C7FC1">
            <w:pPr>
              <w:rPr>
                <w:rFonts w:ascii="宋体" w:hAnsi="宋体" w:eastAsia="宋体" w:cs="宋体"/>
                <w:b/>
                <w:bCs/>
                <w:sz w:val="21"/>
                <w:szCs w:val="21"/>
                <w:lang w:eastAsia="zh-CN"/>
              </w:rPr>
            </w:pPr>
          </w:p>
        </w:tc>
      </w:tr>
      <w:tr w14:paraId="7D253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19E24918">
            <w:pPr>
              <w:pStyle w:val="13"/>
              <w:spacing w:before="53"/>
              <w:ind w:left="587"/>
              <w:rPr>
                <w:b/>
                <w:bCs/>
                <w:sz w:val="21"/>
                <w:szCs w:val="21"/>
                <w:lang w:eastAsia="zh-CN"/>
              </w:rPr>
            </w:pPr>
          </w:p>
        </w:tc>
        <w:tc>
          <w:tcPr>
            <w:tcW w:w="7646" w:type="dxa"/>
            <w:gridSpan w:val="11"/>
          </w:tcPr>
          <w:p w14:paraId="5C760A12">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1EB5419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3C28DB0D">
            <w:pPr>
              <w:spacing w:line="360" w:lineRule="auto"/>
              <w:rPr>
                <w:rFonts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r>
              <w:rPr>
                <w:rFonts w:hint="eastAsia" w:ascii="宋体" w:hAnsi="宋体" w:eastAsia="宋体" w:cs="宋体"/>
                <w:sz w:val="21"/>
                <w:szCs w:val="21"/>
                <w:lang w:val="en-US" w:eastAsia="zh-CN"/>
              </w:rPr>
              <w:t xml:space="preserve">   </w:t>
            </w:r>
            <w:r>
              <w:rPr>
                <w:rFonts w:ascii="宋体" w:hAnsi="宋体" w:eastAsia="宋体" w:cs="宋体"/>
                <w:sz w:val="21"/>
                <w:szCs w:val="21"/>
                <w:lang w:eastAsia="zh-CN"/>
              </w:rPr>
              <w:drawing>
                <wp:inline distT="0" distB="0" distL="114300" distR="114300">
                  <wp:extent cx="2819400" cy="685800"/>
                  <wp:effectExtent l="0" t="0" r="0" b="0"/>
                  <wp:docPr id="25" name="图片 25" descr="8c19c151839b6bbbf5d19ef34aed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c19c151839b6bbbf5d19ef34aed5ca"/>
                          <pic:cNvPicPr>
                            <a:picLocks noChangeAspect="1"/>
                          </pic:cNvPicPr>
                        </pic:nvPicPr>
                        <pic:blipFill>
                          <a:blip r:embed="rId34"/>
                          <a:stretch>
                            <a:fillRect/>
                          </a:stretch>
                        </pic:blipFill>
                        <pic:spPr>
                          <a:xfrm>
                            <a:off x="0" y="0"/>
                            <a:ext cx="2819400" cy="685800"/>
                          </a:xfrm>
                          <a:prstGeom prst="rect">
                            <a:avLst/>
                          </a:prstGeom>
                        </pic:spPr>
                      </pic:pic>
                    </a:graphicData>
                  </a:graphic>
                </wp:inline>
              </w:drawing>
            </w:r>
          </w:p>
          <w:p w14:paraId="4ABF224A">
            <w:pPr>
              <w:rPr>
                <w:rFonts w:ascii="宋体" w:hAnsi="宋体" w:eastAsia="宋体" w:cs="宋体"/>
                <w:sz w:val="21"/>
                <w:szCs w:val="21"/>
                <w:lang w:eastAsia="zh-CN"/>
              </w:rPr>
            </w:pPr>
          </w:p>
          <w:p w14:paraId="4FD9F885">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日</w:t>
            </w:r>
          </w:p>
          <w:p w14:paraId="23B42CA3">
            <w:pPr>
              <w:rPr>
                <w:rFonts w:ascii="宋体" w:hAnsi="宋体" w:eastAsia="宋体" w:cs="宋体"/>
                <w:b/>
                <w:bCs/>
                <w:sz w:val="21"/>
                <w:szCs w:val="21"/>
                <w:lang w:eastAsia="zh-CN"/>
              </w:rPr>
            </w:pPr>
          </w:p>
        </w:tc>
      </w:tr>
      <w:tr w14:paraId="00A76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6" w:hRule="atLeast"/>
          <w:jc w:val="center"/>
        </w:trPr>
        <w:tc>
          <w:tcPr>
            <w:tcW w:w="1301" w:type="dxa"/>
            <w:vMerge w:val="continue"/>
            <w:vAlign w:val="center"/>
          </w:tcPr>
          <w:p w14:paraId="18D08E41">
            <w:pPr>
              <w:pStyle w:val="13"/>
              <w:spacing w:before="53"/>
              <w:ind w:left="587"/>
              <w:rPr>
                <w:b/>
                <w:bCs/>
                <w:sz w:val="21"/>
                <w:szCs w:val="21"/>
                <w:lang w:eastAsia="zh-CN"/>
              </w:rPr>
            </w:pPr>
          </w:p>
        </w:tc>
        <w:tc>
          <w:tcPr>
            <w:tcW w:w="7646" w:type="dxa"/>
            <w:gridSpan w:val="11"/>
          </w:tcPr>
          <w:p w14:paraId="19FDD316">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6BE60DB5">
            <w:pPr>
              <w:rPr>
                <w:rFonts w:ascii="宋体" w:hAnsi="宋体" w:eastAsia="宋体" w:cs="宋体"/>
                <w:sz w:val="21"/>
                <w:szCs w:val="21"/>
                <w:lang w:eastAsia="zh-CN"/>
              </w:rPr>
            </w:pPr>
          </w:p>
          <w:p w14:paraId="595B3694">
            <w:pPr>
              <w:rPr>
                <w:rFonts w:ascii="宋体" w:hAnsi="宋体" w:eastAsia="宋体" w:cs="宋体"/>
                <w:sz w:val="21"/>
                <w:szCs w:val="21"/>
                <w:lang w:eastAsia="zh-CN"/>
              </w:rPr>
            </w:pPr>
          </w:p>
          <w:p w14:paraId="674C481F">
            <w:pPr>
              <w:rPr>
                <w:rFonts w:ascii="宋体" w:hAnsi="宋体" w:eastAsia="宋体" w:cs="宋体"/>
                <w:sz w:val="21"/>
                <w:szCs w:val="21"/>
                <w:lang w:eastAsia="zh-CN"/>
              </w:rPr>
            </w:pPr>
          </w:p>
          <w:p w14:paraId="311F11C3">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1258570" cy="817245"/>
                  <wp:effectExtent l="0" t="0" r="11430" b="825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8570" cy="817245"/>
                          </a:xfrm>
                          <a:prstGeom prst="rect">
                            <a:avLst/>
                          </a:prstGeom>
                          <a:noFill/>
                          <a:ln>
                            <a:noFill/>
                          </a:ln>
                        </pic:spPr>
                      </pic:pic>
                    </a:graphicData>
                  </a:graphic>
                </wp:inline>
              </w:drawing>
            </w:r>
          </w:p>
          <w:p w14:paraId="1693F878">
            <w:pPr>
              <w:rPr>
                <w:rFonts w:ascii="宋体" w:hAnsi="宋体" w:eastAsia="宋体" w:cs="宋体"/>
                <w:sz w:val="21"/>
                <w:szCs w:val="21"/>
                <w:lang w:eastAsia="zh-CN"/>
              </w:rPr>
            </w:pPr>
          </w:p>
          <w:p w14:paraId="39D61600">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 xml:space="preserve"> 日</w:t>
            </w:r>
          </w:p>
          <w:p w14:paraId="5D129848">
            <w:pPr>
              <w:rPr>
                <w:rFonts w:ascii="宋体" w:hAnsi="宋体" w:eastAsia="宋体" w:cs="宋体"/>
                <w:b/>
                <w:bCs/>
                <w:sz w:val="21"/>
                <w:szCs w:val="21"/>
                <w:lang w:eastAsia="zh-CN"/>
              </w:rPr>
            </w:pPr>
          </w:p>
        </w:tc>
      </w:tr>
    </w:tbl>
    <w:p w14:paraId="3B699457">
      <w:pPr>
        <w:sectPr>
          <w:footerReference r:id="rId9" w:type="default"/>
          <w:pgSz w:w="11906" w:h="16838"/>
          <w:pgMar w:top="1440" w:right="1800" w:bottom="1440" w:left="1800" w:header="851" w:footer="992" w:gutter="0"/>
          <w:cols w:space="425" w:num="1"/>
          <w:docGrid w:type="lines" w:linePitch="312" w:charSpace="0"/>
        </w:sectPr>
      </w:pPr>
    </w:p>
    <w:p w14:paraId="26AB2121">
      <w:pPr>
        <w:spacing w:after="156" w:afterLines="50"/>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 xml:space="preserve">  </w:t>
      </w: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ascii="宋体" w:hAnsi="宋体" w:eastAsia="宋体" w:cs="宋体"/>
          <w:b/>
          <w:bCs/>
          <w:sz w:val="36"/>
          <w:szCs w:val="36"/>
          <w:u w:val="single"/>
          <w:lang w:eastAsia="zh-CN"/>
        </w:rPr>
        <w:t xml:space="preserve">商务英语 </w:t>
      </w:r>
      <w:r>
        <w:rPr>
          <w:rFonts w:ascii="宋体" w:hAnsi="宋体" w:eastAsia="宋体" w:cs="宋体"/>
          <w:b/>
          <w:bCs/>
          <w:sz w:val="36"/>
          <w:szCs w:val="36"/>
          <w:lang w:eastAsia="zh-CN"/>
        </w:rPr>
        <w:t>专业(理论课程)教学大纲</w:t>
      </w:r>
    </w:p>
    <w:tbl>
      <w:tblPr>
        <w:tblStyle w:val="9"/>
        <w:tblW w:w="8306" w:type="dxa"/>
        <w:tblInd w:w="0" w:type="dxa"/>
        <w:tblLayout w:type="fixed"/>
        <w:tblCellMar>
          <w:top w:w="0" w:type="dxa"/>
          <w:left w:w="5" w:type="dxa"/>
          <w:bottom w:w="0" w:type="dxa"/>
          <w:right w:w="5" w:type="dxa"/>
        </w:tblCellMar>
      </w:tblPr>
      <w:tblGrid>
        <w:gridCol w:w="1214"/>
        <w:gridCol w:w="532"/>
        <w:gridCol w:w="697"/>
        <w:gridCol w:w="681"/>
        <w:gridCol w:w="425"/>
        <w:gridCol w:w="919"/>
        <w:gridCol w:w="249"/>
        <w:gridCol w:w="896"/>
        <w:gridCol w:w="346"/>
        <w:gridCol w:w="808"/>
        <w:gridCol w:w="36"/>
        <w:gridCol w:w="755"/>
        <w:gridCol w:w="748"/>
      </w:tblGrid>
      <w:tr w14:paraId="5EF8C80B">
        <w:tblPrEx>
          <w:tblCellMar>
            <w:top w:w="0" w:type="dxa"/>
            <w:left w:w="5" w:type="dxa"/>
            <w:bottom w:w="0" w:type="dxa"/>
            <w:right w:w="5" w:type="dxa"/>
          </w:tblCellMar>
        </w:tblPrEx>
        <w:trPr>
          <w:trHeight w:val="555"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0D608B15">
            <w:pPr>
              <w:pStyle w:val="13"/>
              <w:spacing w:before="81" w:beforeLines="26"/>
              <w:ind w:left="100" w:right="93"/>
              <w:jc w:val="both"/>
              <w:rPr>
                <w:rFonts w:ascii="宋体" w:hAnsi="宋体" w:eastAsia="宋体" w:cs="宋体"/>
                <w:sz w:val="21"/>
                <w:szCs w:val="21"/>
              </w:rPr>
            </w:pPr>
            <w:r>
              <w:rPr>
                <w:rFonts w:ascii="宋体" w:hAnsi="宋体" w:eastAsia="宋体" w:cs="宋体"/>
                <w:sz w:val="21"/>
                <w:szCs w:val="21"/>
              </w:rPr>
              <w:t>课程名称</w:t>
            </w:r>
          </w:p>
        </w:tc>
        <w:tc>
          <w:tcPr>
            <w:tcW w:w="3503" w:type="dxa"/>
            <w:gridSpan w:val="6"/>
            <w:tcBorders>
              <w:top w:val="single" w:color="000000" w:sz="4" w:space="0"/>
              <w:left w:val="single" w:color="000000" w:sz="4" w:space="0"/>
              <w:bottom w:val="single" w:color="000000" w:sz="4" w:space="0"/>
              <w:right w:val="single" w:color="000000" w:sz="4" w:space="0"/>
            </w:tcBorders>
            <w:noWrap w:val="0"/>
            <w:vAlign w:val="top"/>
          </w:tcPr>
          <w:p w14:paraId="5222B18C">
            <w:pPr>
              <w:pStyle w:val="2"/>
              <w:bidi w:val="0"/>
              <w:rPr>
                <w:rFonts w:ascii="宋体" w:hAnsi="宋体" w:eastAsia="宋体" w:cs="宋体"/>
                <w:szCs w:val="21"/>
                <w:lang w:eastAsia="zh-CN"/>
              </w:rPr>
            </w:pPr>
            <w:bookmarkStart w:id="9" w:name="_Toc28414"/>
            <w:r>
              <w:rPr>
                <w:rFonts w:hint="eastAsia"/>
                <w:lang w:eastAsia="zh-CN"/>
              </w:rPr>
              <w:t>英语国家概况</w:t>
            </w:r>
            <w:bookmarkEnd w:id="9"/>
          </w:p>
        </w:tc>
        <w:tc>
          <w:tcPr>
            <w:tcW w:w="2086" w:type="dxa"/>
            <w:gridSpan w:val="4"/>
            <w:tcBorders>
              <w:top w:val="single" w:color="000000" w:sz="4" w:space="0"/>
              <w:left w:val="single" w:color="000000" w:sz="4" w:space="0"/>
              <w:bottom w:val="single" w:color="000000" w:sz="4" w:space="0"/>
              <w:right w:val="single" w:color="000000" w:sz="4" w:space="0"/>
            </w:tcBorders>
            <w:noWrap w:val="0"/>
            <w:vAlign w:val="top"/>
          </w:tcPr>
          <w:p w14:paraId="70B9F2F8">
            <w:pPr>
              <w:pStyle w:val="13"/>
              <w:spacing w:before="81" w:beforeLines="26"/>
              <w:ind w:firstLine="840" w:firstLineChars="400"/>
              <w:jc w:val="both"/>
              <w:rPr>
                <w:rFonts w:ascii="宋体" w:hAnsi="宋体" w:eastAsia="宋体" w:cs="宋体"/>
                <w:sz w:val="21"/>
                <w:szCs w:val="21"/>
              </w:rPr>
            </w:pPr>
            <w:r>
              <w:rPr>
                <w:rFonts w:ascii="宋体" w:hAnsi="宋体" w:eastAsia="宋体" w:cs="宋体"/>
                <w:sz w:val="21"/>
                <w:szCs w:val="21"/>
              </w:rPr>
              <w:t>课程</w:t>
            </w:r>
            <w:r>
              <w:rPr>
                <w:rFonts w:ascii="宋体" w:hAnsi="宋体" w:eastAsia="宋体" w:cs="宋体"/>
                <w:sz w:val="21"/>
                <w:szCs w:val="21"/>
                <w:lang w:eastAsia="zh-CN"/>
              </w:rPr>
              <w:t>代码</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2D25D8B7">
            <w:pPr>
              <w:pStyle w:val="13"/>
              <w:spacing w:before="81" w:beforeLines="26"/>
              <w:ind w:left="193" w:right="186"/>
              <w:jc w:val="both"/>
              <w:rPr>
                <w:rFonts w:ascii="宋体" w:hAnsi="宋体" w:eastAsia="宋体" w:cs="宋体"/>
                <w:sz w:val="21"/>
                <w:szCs w:val="21"/>
              </w:rPr>
            </w:pPr>
            <w:r>
              <w:rPr>
                <w:rFonts w:hint="eastAsia" w:ascii="宋体" w:hAnsi="宋体"/>
                <w:kern w:val="0"/>
                <w:sz w:val="21"/>
                <w:szCs w:val="21"/>
              </w:rPr>
              <w:t>2611420003</w:t>
            </w:r>
          </w:p>
        </w:tc>
      </w:tr>
      <w:tr w14:paraId="44BE7E0C">
        <w:tblPrEx>
          <w:tblCellMar>
            <w:top w:w="0" w:type="dxa"/>
            <w:left w:w="5" w:type="dxa"/>
            <w:bottom w:w="0" w:type="dxa"/>
            <w:right w:w="5" w:type="dxa"/>
          </w:tblCellMar>
        </w:tblPrEx>
        <w:trPr>
          <w:trHeight w:val="415"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7710DEEA">
            <w:pPr>
              <w:pStyle w:val="13"/>
              <w:spacing w:before="81" w:beforeLines="26"/>
              <w:ind w:left="100" w:right="93"/>
              <w:jc w:val="center"/>
              <w:rPr>
                <w:rFonts w:ascii="宋体" w:hAnsi="宋体" w:eastAsia="宋体" w:cs="宋体"/>
                <w:sz w:val="21"/>
                <w:szCs w:val="21"/>
              </w:rPr>
            </w:pPr>
            <w:r>
              <w:rPr>
                <w:rFonts w:ascii="宋体" w:hAnsi="宋体" w:eastAsia="宋体" w:cs="宋体"/>
                <w:sz w:val="21"/>
                <w:szCs w:val="21"/>
              </w:rPr>
              <w:t>课程类型</w:t>
            </w:r>
          </w:p>
        </w:tc>
        <w:tc>
          <w:tcPr>
            <w:tcW w:w="3503" w:type="dxa"/>
            <w:gridSpan w:val="6"/>
            <w:tcBorders>
              <w:top w:val="single" w:color="000000" w:sz="4" w:space="0"/>
              <w:left w:val="single" w:color="000000" w:sz="4" w:space="0"/>
              <w:bottom w:val="single" w:color="000000" w:sz="4" w:space="0"/>
              <w:right w:val="single" w:color="000000" w:sz="4" w:space="0"/>
            </w:tcBorders>
            <w:noWrap w:val="0"/>
            <w:vAlign w:val="top"/>
          </w:tcPr>
          <w:p w14:paraId="3D8DB6D5">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p>
          <w:p w14:paraId="17E1BB8A">
            <w:pPr>
              <w:pStyle w:val="13"/>
              <w:numPr>
                <w:ilvl w:val="0"/>
                <w:numId w:val="0"/>
              </w:numPr>
              <w:tabs>
                <w:tab w:val="left" w:pos="401"/>
              </w:tabs>
              <w:spacing w:before="81" w:beforeLines="26"/>
              <w:ind w:left="213" w:leftChars="0"/>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其他</w:t>
            </w:r>
          </w:p>
        </w:tc>
        <w:tc>
          <w:tcPr>
            <w:tcW w:w="2086" w:type="dxa"/>
            <w:gridSpan w:val="4"/>
            <w:tcBorders>
              <w:top w:val="single" w:color="000000" w:sz="4" w:space="0"/>
              <w:left w:val="single" w:color="000000" w:sz="4" w:space="0"/>
              <w:bottom w:val="single" w:color="000000" w:sz="4" w:space="0"/>
              <w:right w:val="single" w:color="000000" w:sz="4" w:space="0"/>
            </w:tcBorders>
            <w:noWrap w:val="0"/>
            <w:vAlign w:val="center"/>
          </w:tcPr>
          <w:p w14:paraId="6EAA40A5">
            <w:pPr>
              <w:pStyle w:val="13"/>
              <w:spacing w:before="81" w:beforeLines="26"/>
              <w:jc w:val="center"/>
              <w:rPr>
                <w:rFonts w:ascii="宋体" w:hAnsi="宋体" w:eastAsia="宋体" w:cs="宋体"/>
                <w:sz w:val="21"/>
                <w:szCs w:val="21"/>
                <w:lang w:eastAsia="zh-CN"/>
              </w:rPr>
            </w:pPr>
            <w:r>
              <w:rPr>
                <w:rFonts w:ascii="宋体" w:hAnsi="宋体" w:eastAsia="宋体" w:cs="宋体"/>
                <w:sz w:val="21"/>
                <w:szCs w:val="21"/>
                <w:lang w:eastAsia="zh-CN"/>
              </w:rPr>
              <w:t>课程负责人</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68C52BDB">
            <w:pPr>
              <w:pStyle w:val="13"/>
              <w:spacing w:before="81" w:beforeLines="26"/>
              <w:ind w:right="18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常鸣</w:t>
            </w:r>
          </w:p>
        </w:tc>
      </w:tr>
      <w:tr w14:paraId="6B78CF1A">
        <w:tblPrEx>
          <w:tblCellMar>
            <w:top w:w="0" w:type="dxa"/>
            <w:left w:w="5" w:type="dxa"/>
            <w:bottom w:w="0" w:type="dxa"/>
            <w:right w:w="5" w:type="dxa"/>
          </w:tblCellMar>
        </w:tblPrEx>
        <w:trPr>
          <w:trHeight w:val="568"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34A032C3">
            <w:pPr>
              <w:pStyle w:val="13"/>
              <w:spacing w:before="93"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修读方式</w:t>
            </w:r>
          </w:p>
        </w:tc>
        <w:tc>
          <w:tcPr>
            <w:tcW w:w="3503" w:type="dxa"/>
            <w:gridSpan w:val="6"/>
            <w:tcBorders>
              <w:top w:val="single" w:color="000000" w:sz="4" w:space="0"/>
              <w:left w:val="single" w:color="000000" w:sz="4" w:space="0"/>
              <w:bottom w:val="single" w:color="000000" w:sz="4" w:space="0"/>
              <w:right w:val="single" w:color="000000" w:sz="4" w:space="0"/>
            </w:tcBorders>
            <w:noWrap w:val="0"/>
            <w:vAlign w:val="center"/>
          </w:tcPr>
          <w:p w14:paraId="485C2F4F">
            <w:pPr>
              <w:pStyle w:val="13"/>
              <w:tabs>
                <w:tab w:val="left" w:pos="424"/>
              </w:tabs>
              <w:spacing w:before="93" w:beforeLines="30"/>
              <w:ind w:left="220"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086" w:type="dxa"/>
            <w:gridSpan w:val="4"/>
            <w:tcBorders>
              <w:top w:val="single" w:color="000000" w:sz="4" w:space="0"/>
              <w:left w:val="single" w:color="000000" w:sz="4" w:space="0"/>
              <w:bottom w:val="single" w:color="000000" w:sz="4" w:space="0"/>
              <w:right w:val="single" w:color="000000" w:sz="4" w:space="0"/>
            </w:tcBorders>
            <w:noWrap w:val="0"/>
            <w:vAlign w:val="center"/>
          </w:tcPr>
          <w:p w14:paraId="52FEE0E3">
            <w:pPr>
              <w:pStyle w:val="13"/>
              <w:spacing w:before="93"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学    分</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20B37652">
            <w:pPr>
              <w:pStyle w:val="13"/>
              <w:spacing w:before="93"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32</w:t>
            </w:r>
          </w:p>
        </w:tc>
      </w:tr>
      <w:tr w14:paraId="7AC4B0E2">
        <w:tblPrEx>
          <w:tblCellMar>
            <w:top w:w="0" w:type="dxa"/>
            <w:left w:w="5" w:type="dxa"/>
            <w:bottom w:w="0" w:type="dxa"/>
            <w:right w:w="5" w:type="dxa"/>
          </w:tblCellMar>
        </w:tblPrEx>
        <w:trPr>
          <w:trHeight w:val="592"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65FEA5D">
            <w:pPr>
              <w:pStyle w:val="13"/>
              <w:spacing w:before="93"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开课学期</w:t>
            </w:r>
          </w:p>
        </w:tc>
        <w:tc>
          <w:tcPr>
            <w:tcW w:w="1229" w:type="dxa"/>
            <w:gridSpan w:val="2"/>
            <w:tcBorders>
              <w:top w:val="single" w:color="000000" w:sz="4" w:space="0"/>
              <w:left w:val="single" w:color="000000" w:sz="4" w:space="0"/>
              <w:bottom w:val="single" w:color="000000" w:sz="4" w:space="0"/>
              <w:right w:val="single" w:color="000000" w:sz="4" w:space="0"/>
            </w:tcBorders>
            <w:noWrap w:val="0"/>
            <w:vAlign w:val="center"/>
          </w:tcPr>
          <w:p w14:paraId="56726C45">
            <w:pPr>
              <w:pStyle w:val="13"/>
              <w:spacing w:before="93" w:beforeLines="30"/>
              <w:ind w:left="10"/>
              <w:jc w:val="center"/>
              <w:rPr>
                <w:rFonts w:ascii="宋体" w:hAnsi="宋体" w:eastAsia="宋体" w:cs="宋体"/>
                <w:sz w:val="21"/>
                <w:szCs w:val="21"/>
                <w:lang w:eastAsia="zh-CN"/>
              </w:rPr>
            </w:pPr>
            <w:r>
              <w:rPr>
                <w:rFonts w:ascii="宋体" w:hAnsi="宋体" w:eastAsia="宋体" w:cs="宋体"/>
                <w:sz w:val="21"/>
                <w:szCs w:val="21"/>
                <w:lang w:eastAsia="zh-CN"/>
              </w:rPr>
              <w:t>第</w:t>
            </w:r>
            <w:r>
              <w:rPr>
                <w:rFonts w:hint="eastAsia" w:ascii="宋体" w:hAnsi="宋体" w:eastAsia="宋体" w:cs="宋体"/>
                <w:sz w:val="21"/>
                <w:szCs w:val="21"/>
                <w:lang w:eastAsia="zh-CN"/>
              </w:rPr>
              <w:t>5</w:t>
            </w:r>
            <w:r>
              <w:rPr>
                <w:rFonts w:ascii="宋体" w:hAnsi="宋体" w:eastAsia="宋体" w:cs="宋体"/>
                <w:sz w:val="21"/>
                <w:szCs w:val="21"/>
                <w:lang w:eastAsia="zh-CN"/>
              </w:rPr>
              <w:t>学期</w:t>
            </w:r>
          </w:p>
        </w:tc>
        <w:tc>
          <w:tcPr>
            <w:tcW w:w="681" w:type="dxa"/>
            <w:tcBorders>
              <w:top w:val="single" w:color="000000" w:sz="4" w:space="0"/>
              <w:left w:val="single" w:color="000000" w:sz="4" w:space="0"/>
              <w:bottom w:val="single" w:color="000000" w:sz="4" w:space="0"/>
              <w:right w:val="single" w:color="000000" w:sz="4" w:space="0"/>
            </w:tcBorders>
            <w:noWrap w:val="0"/>
            <w:vAlign w:val="center"/>
          </w:tcPr>
          <w:p w14:paraId="5528146B">
            <w:pPr>
              <w:pStyle w:val="13"/>
              <w:spacing w:before="93" w:beforeLines="30"/>
              <w:jc w:val="center"/>
              <w:rPr>
                <w:rFonts w:ascii="宋体" w:hAnsi="宋体" w:eastAsia="宋体" w:cs="宋体"/>
                <w:sz w:val="21"/>
                <w:szCs w:val="21"/>
                <w:lang w:eastAsia="zh-CN"/>
              </w:rPr>
            </w:pPr>
            <w:r>
              <w:rPr>
                <w:rFonts w:ascii="宋体" w:hAnsi="宋体" w:eastAsia="宋体" w:cs="宋体"/>
                <w:sz w:val="21"/>
                <w:szCs w:val="21"/>
                <w:lang w:eastAsia="zh-CN"/>
              </w:rPr>
              <w:t>总学时</w:t>
            </w:r>
          </w:p>
        </w:tc>
        <w:tc>
          <w:tcPr>
            <w:tcW w:w="1593" w:type="dxa"/>
            <w:gridSpan w:val="3"/>
            <w:tcBorders>
              <w:top w:val="single" w:color="000000" w:sz="4" w:space="0"/>
              <w:left w:val="single" w:color="000000" w:sz="4" w:space="0"/>
              <w:bottom w:val="single" w:color="000000" w:sz="4" w:space="0"/>
              <w:right w:val="single" w:color="000000" w:sz="4" w:space="0"/>
            </w:tcBorders>
            <w:noWrap w:val="0"/>
            <w:vAlign w:val="center"/>
          </w:tcPr>
          <w:p w14:paraId="0471813B">
            <w:pPr>
              <w:pStyle w:val="13"/>
              <w:spacing w:before="93" w:beforeLines="30"/>
              <w:ind w:left="194"/>
              <w:jc w:val="center"/>
              <w:rPr>
                <w:rFonts w:ascii="宋体" w:hAnsi="宋体" w:eastAsia="宋体" w:cs="宋体"/>
                <w:sz w:val="21"/>
                <w:szCs w:val="21"/>
                <w:lang w:eastAsia="zh-CN"/>
              </w:rPr>
            </w:pPr>
            <w:r>
              <w:rPr>
                <w:rFonts w:ascii="宋体" w:hAnsi="宋体" w:eastAsia="宋体" w:cs="宋体"/>
                <w:sz w:val="21"/>
                <w:szCs w:val="21"/>
                <w:lang w:eastAsia="zh-CN"/>
              </w:rPr>
              <w:t>32</w:t>
            </w:r>
          </w:p>
        </w:tc>
        <w:tc>
          <w:tcPr>
            <w:tcW w:w="2086" w:type="dxa"/>
            <w:gridSpan w:val="4"/>
            <w:tcBorders>
              <w:top w:val="single" w:color="000000" w:sz="4" w:space="0"/>
              <w:left w:val="single" w:color="000000" w:sz="4" w:space="0"/>
              <w:bottom w:val="single" w:color="000000" w:sz="4" w:space="0"/>
              <w:right w:val="single" w:color="000000" w:sz="4" w:space="0"/>
            </w:tcBorders>
            <w:noWrap w:val="0"/>
            <w:vAlign w:val="center"/>
          </w:tcPr>
          <w:p w14:paraId="0E26EBF7">
            <w:pPr>
              <w:pStyle w:val="13"/>
              <w:spacing w:before="93" w:beforeLines="30"/>
              <w:jc w:val="center"/>
              <w:rPr>
                <w:rFonts w:ascii="宋体" w:hAnsi="宋体" w:eastAsia="宋体" w:cs="宋体"/>
                <w:sz w:val="21"/>
                <w:szCs w:val="21"/>
                <w:lang w:eastAsia="zh-CN"/>
              </w:rPr>
            </w:pPr>
            <w:r>
              <w:rPr>
                <w:rFonts w:ascii="宋体" w:hAnsi="宋体" w:eastAsia="宋体" w:cs="宋体"/>
                <w:sz w:val="21"/>
                <w:szCs w:val="21"/>
                <w:lang w:eastAsia="zh-CN"/>
              </w:rPr>
              <w:t>其中实践学时</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19DA9B04">
            <w:pPr>
              <w:pStyle w:val="13"/>
              <w:spacing w:before="93"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0</w:t>
            </w:r>
          </w:p>
        </w:tc>
      </w:tr>
      <w:tr w14:paraId="16FB96C2">
        <w:tblPrEx>
          <w:tblCellMar>
            <w:top w:w="0" w:type="dxa"/>
            <w:left w:w="5" w:type="dxa"/>
            <w:bottom w:w="0" w:type="dxa"/>
            <w:right w:w="5" w:type="dxa"/>
          </w:tblCellMar>
        </w:tblPrEx>
        <w:trPr>
          <w:trHeight w:val="90"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3C843EBF">
            <w:pPr>
              <w:pStyle w:val="13"/>
              <w:rPr>
                <w:rFonts w:ascii="宋体" w:hAnsi="宋体" w:eastAsia="宋体" w:cs="宋体"/>
                <w:sz w:val="21"/>
                <w:szCs w:val="21"/>
                <w:lang w:eastAsia="zh-CN"/>
              </w:rPr>
            </w:pPr>
          </w:p>
          <w:p w14:paraId="79D0EF73">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A</w:t>
            </w:r>
          </w:p>
          <w:p w14:paraId="67F305C0">
            <w:pPr>
              <w:pStyle w:val="13"/>
              <w:spacing w:before="46" w:beforeLines="15"/>
              <w:ind w:right="93"/>
              <w:jc w:val="center"/>
              <w:rPr>
                <w:rFonts w:ascii="宋体" w:hAnsi="宋体" w:eastAsia="宋体" w:cs="宋体"/>
                <w:b/>
                <w:sz w:val="21"/>
                <w:szCs w:val="21"/>
                <w:lang w:eastAsia="zh-CN"/>
              </w:rPr>
            </w:pPr>
            <w:r>
              <w:rPr>
                <w:rFonts w:ascii="宋体" w:hAnsi="宋体" w:eastAsia="宋体" w:cs="宋体"/>
                <w:b/>
                <w:sz w:val="21"/>
                <w:szCs w:val="21"/>
                <w:lang w:eastAsia="zh-CN"/>
              </w:rPr>
              <w:t>先修及后续</w:t>
            </w:r>
          </w:p>
          <w:p w14:paraId="3054208D">
            <w:pPr>
              <w:pStyle w:val="13"/>
              <w:spacing w:before="46" w:beforeLines="15"/>
              <w:ind w:left="104" w:right="93"/>
              <w:jc w:val="center"/>
              <w:rPr>
                <w:rFonts w:ascii="宋体" w:hAnsi="宋体" w:eastAsia="宋体" w:cs="宋体"/>
                <w:b/>
                <w:sz w:val="21"/>
                <w:szCs w:val="21"/>
                <w:lang w:eastAsia="zh-CN"/>
              </w:rPr>
            </w:pPr>
            <w:r>
              <w:rPr>
                <w:rFonts w:ascii="宋体" w:hAnsi="宋体" w:eastAsia="宋体" w:cs="宋体"/>
                <w:b/>
                <w:sz w:val="21"/>
                <w:szCs w:val="21"/>
                <w:lang w:eastAsia="zh-CN"/>
              </w:rPr>
              <w:t>课程</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7ACAC688">
            <w:pPr>
              <w:tabs>
                <w:tab w:val="left" w:pos="720"/>
              </w:tabs>
              <w:adjustRightInd w:val="0"/>
              <w:snapToGrid w:val="0"/>
              <w:spacing w:line="360" w:lineRule="auto"/>
              <w:rPr>
                <w:rFonts w:ascii="宋体" w:hAnsi="宋体" w:eastAsia="宋体" w:cs="HiddenHorzOCR"/>
                <w:sz w:val="21"/>
                <w:szCs w:val="21"/>
                <w:lang w:eastAsia="zh-CN"/>
              </w:rPr>
            </w:pPr>
            <w:r>
              <w:rPr>
                <w:rFonts w:hint="eastAsia" w:ascii="宋体" w:hAnsi="宋体" w:eastAsia="宋体"/>
                <w:sz w:val="21"/>
                <w:szCs w:val="21"/>
                <w:lang w:eastAsia="zh-CN"/>
              </w:rPr>
              <w:t>先修课程：</w:t>
            </w:r>
            <w:r>
              <w:rPr>
                <w:rFonts w:hint="eastAsia" w:ascii="宋体" w:hAnsi="宋体" w:eastAsia="宋体" w:cs="HiddenHorzOCR"/>
                <w:sz w:val="21"/>
                <w:szCs w:val="21"/>
                <w:lang w:eastAsia="zh-CN"/>
              </w:rPr>
              <w:t>综合</w:t>
            </w:r>
            <w:r>
              <w:rPr>
                <w:rFonts w:hint="eastAsia" w:ascii="宋体" w:hAnsi="宋体" w:eastAsia="宋体" w:cs="HiddenHorzOCR"/>
                <w:sz w:val="21"/>
                <w:szCs w:val="21"/>
                <w:lang w:val="en-US" w:eastAsia="zh-CN"/>
              </w:rPr>
              <w:t>商务</w:t>
            </w:r>
            <w:r>
              <w:rPr>
                <w:rFonts w:hint="eastAsia" w:ascii="宋体" w:hAnsi="宋体" w:eastAsia="宋体" w:cs="HiddenHorzOCR"/>
                <w:sz w:val="21"/>
                <w:szCs w:val="21"/>
                <w:lang w:eastAsia="zh-CN"/>
              </w:rPr>
              <w:t>英语</w:t>
            </w:r>
            <w:r>
              <w:rPr>
                <w:rFonts w:hint="eastAsia" w:ascii="宋体" w:hAnsi="宋体" w:eastAsia="宋体" w:cs="HiddenHorzOCR"/>
                <w:sz w:val="21"/>
                <w:szCs w:val="21"/>
                <w:lang w:val="en-US" w:eastAsia="zh-CN"/>
              </w:rPr>
              <w:t xml:space="preserve"> 商务</w:t>
            </w:r>
            <w:r>
              <w:rPr>
                <w:rFonts w:hint="eastAsia" w:ascii="宋体" w:hAnsi="宋体" w:eastAsia="宋体" w:cs="HiddenHorzOCR"/>
                <w:sz w:val="21"/>
                <w:szCs w:val="21"/>
                <w:lang w:eastAsia="zh-CN"/>
              </w:rPr>
              <w:t>英语视听说</w:t>
            </w:r>
          </w:p>
          <w:p w14:paraId="7E2FD35A">
            <w:pPr>
              <w:tabs>
                <w:tab w:val="left" w:pos="720"/>
              </w:tabs>
              <w:adjustRightInd w:val="0"/>
              <w:snapToGrid w:val="0"/>
              <w:spacing w:line="360" w:lineRule="auto"/>
              <w:rPr>
                <w:rFonts w:ascii="宋体" w:hAnsi="宋体" w:eastAsia="宋体"/>
                <w:lang w:eastAsia="zh-CN"/>
              </w:rPr>
            </w:pPr>
            <w:r>
              <w:rPr>
                <w:rFonts w:hint="eastAsia" w:ascii="宋体" w:hAnsi="宋体" w:eastAsia="宋体"/>
                <w:sz w:val="21"/>
                <w:szCs w:val="21"/>
                <w:lang w:eastAsia="zh-CN"/>
              </w:rPr>
              <w:t>后续课程：</w:t>
            </w:r>
            <w:r>
              <w:rPr>
                <w:rFonts w:hint="eastAsia" w:ascii="宋体" w:hAnsi="宋体" w:eastAsia="宋体" w:cs="HiddenHorzOCR"/>
                <w:sz w:val="21"/>
                <w:szCs w:val="21"/>
                <w:lang w:val="en-US" w:eastAsia="zh-CN"/>
              </w:rPr>
              <w:t>西方文明史 跨文化商务沟通</w:t>
            </w:r>
          </w:p>
        </w:tc>
      </w:tr>
      <w:tr w14:paraId="28DA8B46">
        <w:tblPrEx>
          <w:tblCellMar>
            <w:top w:w="0" w:type="dxa"/>
            <w:left w:w="5" w:type="dxa"/>
            <w:bottom w:w="0" w:type="dxa"/>
            <w:right w:w="5" w:type="dxa"/>
          </w:tblCellMar>
        </w:tblPrEx>
        <w:trPr>
          <w:trHeight w:val="3563"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48C7F15E">
            <w:pPr>
              <w:spacing w:line="400" w:lineRule="exact"/>
              <w:ind w:firstLine="210" w:firstLineChars="100"/>
              <w:rPr>
                <w:lang w:eastAsia="zh-CN"/>
              </w:rPr>
            </w:pPr>
          </w:p>
          <w:p w14:paraId="15BD3947">
            <w:pPr>
              <w:pStyle w:val="13"/>
              <w:ind w:left="8"/>
              <w:jc w:val="center"/>
              <w:rPr>
                <w:rFonts w:ascii="宋体" w:hAnsi="宋体" w:eastAsia="宋体" w:cs="宋体"/>
                <w:b/>
                <w:w w:val="98"/>
                <w:sz w:val="21"/>
                <w:szCs w:val="21"/>
                <w:lang w:eastAsia="zh-CN"/>
              </w:rPr>
            </w:pPr>
          </w:p>
          <w:p w14:paraId="47A9EFCD">
            <w:pPr>
              <w:pStyle w:val="13"/>
              <w:ind w:left="8"/>
              <w:jc w:val="center"/>
              <w:rPr>
                <w:rFonts w:ascii="宋体" w:hAnsi="宋体" w:eastAsia="宋体" w:cs="宋体"/>
                <w:b/>
                <w:w w:val="98"/>
                <w:sz w:val="21"/>
                <w:szCs w:val="21"/>
                <w:lang w:eastAsia="zh-CN"/>
              </w:rPr>
            </w:pPr>
          </w:p>
          <w:p w14:paraId="0ABA9224">
            <w:pPr>
              <w:pStyle w:val="13"/>
              <w:ind w:left="8"/>
              <w:jc w:val="center"/>
              <w:rPr>
                <w:rFonts w:ascii="宋体" w:hAnsi="宋体" w:eastAsia="宋体" w:cs="宋体"/>
                <w:b/>
                <w:w w:val="98"/>
                <w:sz w:val="21"/>
                <w:szCs w:val="21"/>
                <w:lang w:eastAsia="zh-CN"/>
              </w:rPr>
            </w:pPr>
          </w:p>
          <w:p w14:paraId="71A4D04C">
            <w:pPr>
              <w:pStyle w:val="13"/>
              <w:ind w:left="8"/>
              <w:jc w:val="center"/>
              <w:rPr>
                <w:rFonts w:ascii="宋体" w:hAnsi="宋体" w:eastAsia="宋体" w:cs="宋体"/>
                <w:b/>
                <w:w w:val="98"/>
                <w:sz w:val="21"/>
                <w:szCs w:val="21"/>
                <w:lang w:eastAsia="zh-CN"/>
              </w:rPr>
            </w:pPr>
          </w:p>
          <w:p w14:paraId="5C331503">
            <w:pPr>
              <w:pStyle w:val="13"/>
              <w:ind w:left="8"/>
              <w:jc w:val="center"/>
              <w:rPr>
                <w:rFonts w:ascii="宋体" w:hAnsi="宋体" w:eastAsia="宋体" w:cs="宋体"/>
                <w:b/>
                <w:w w:val="98"/>
                <w:sz w:val="21"/>
                <w:szCs w:val="21"/>
                <w:lang w:eastAsia="zh-CN"/>
              </w:rPr>
            </w:pPr>
          </w:p>
          <w:p w14:paraId="45C2EF52">
            <w:pPr>
              <w:pStyle w:val="13"/>
              <w:ind w:left="8"/>
              <w:jc w:val="center"/>
              <w:rPr>
                <w:rFonts w:ascii="宋体" w:hAnsi="宋体" w:eastAsia="宋体" w:cs="宋体"/>
                <w:b/>
                <w:w w:val="98"/>
                <w:sz w:val="21"/>
                <w:szCs w:val="21"/>
                <w:lang w:eastAsia="zh-CN"/>
              </w:rPr>
            </w:pPr>
          </w:p>
          <w:p w14:paraId="76911C88">
            <w:pPr>
              <w:pStyle w:val="13"/>
              <w:ind w:left="8"/>
              <w:jc w:val="center"/>
              <w:rPr>
                <w:rFonts w:ascii="宋体" w:hAnsi="宋体" w:eastAsia="宋体" w:cs="宋体"/>
                <w:b/>
                <w:w w:val="98"/>
                <w:sz w:val="21"/>
                <w:szCs w:val="21"/>
                <w:lang w:eastAsia="zh-CN"/>
              </w:rPr>
            </w:pPr>
            <w:r>
              <w:rPr>
                <w:rFonts w:ascii="宋体" w:hAnsi="宋体" w:eastAsia="宋体" w:cs="宋体"/>
                <w:b/>
                <w:w w:val="98"/>
                <w:sz w:val="21"/>
                <w:szCs w:val="21"/>
                <w:lang w:eastAsia="zh-CN"/>
              </w:rPr>
              <w:t>B</w:t>
            </w:r>
          </w:p>
          <w:p w14:paraId="0745A39B">
            <w:pPr>
              <w:pStyle w:val="13"/>
              <w:ind w:left="8"/>
              <w:jc w:val="center"/>
              <w:rPr>
                <w:lang w:eastAsia="zh-CN"/>
              </w:rPr>
            </w:pPr>
            <w:r>
              <w:rPr>
                <w:rFonts w:ascii="宋体" w:hAnsi="宋体" w:eastAsia="宋体" w:cs="宋体"/>
                <w:b/>
                <w:w w:val="98"/>
                <w:sz w:val="21"/>
                <w:szCs w:val="21"/>
                <w:lang w:eastAsia="zh-CN"/>
              </w:rPr>
              <w:t>课程描述</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15A0C96F">
            <w:pPr>
              <w:spacing w:line="400" w:lineRule="exact"/>
              <w:ind w:firstLine="480" w:firstLineChars="200"/>
              <w:rPr>
                <w:rFonts w:ascii="宋体" w:hAnsi="宋体" w:eastAsia="宋体"/>
                <w:sz w:val="24"/>
                <w:szCs w:val="24"/>
                <w:lang w:eastAsia="zh-CN"/>
              </w:rPr>
            </w:pPr>
          </w:p>
          <w:p w14:paraId="43D3B1D6">
            <w:pPr>
              <w:spacing w:line="360" w:lineRule="auto"/>
              <w:ind w:firstLine="420" w:firstLineChars="200"/>
              <w:rPr>
                <w:rFonts w:hint="eastAsia" w:ascii="宋体" w:hAnsi="宋体" w:eastAsia="宋体"/>
                <w:sz w:val="24"/>
                <w:szCs w:val="24"/>
                <w:lang w:eastAsia="zh-CN"/>
              </w:rPr>
            </w:pPr>
            <w:r>
              <w:rPr>
                <w:rFonts w:hint="eastAsia" w:ascii="宋体" w:hAnsi="宋体" w:eastAsia="宋体"/>
                <w:sz w:val="21"/>
                <w:szCs w:val="21"/>
                <w:lang w:eastAsia="zh-CN"/>
              </w:rPr>
              <w:t>本课程是一门以知识传授为主的课程，其内容所涉及的知识领域繁多复杂，例如地理、历史、经济、政体、教育、艺术、哲学、性格、民俗、宗教等。该课程具体教学目标就是使学生对英语国家的地理风貌、重大历史事件、重要历史文件、政体制度、教育制度、家庭生活、风俗习惯、价值观念等有较系统和清楚的了解，并就自己感兴趣的某一领域能够进一步深入研究，从而培养学生的跨文化交际能力，也可以促进并加强</w:t>
            </w:r>
            <w:r>
              <w:rPr>
                <w:rFonts w:ascii="宋体" w:hAnsi="宋体" w:eastAsia="宋体"/>
                <w:sz w:val="21"/>
                <w:szCs w:val="21"/>
                <w:lang w:eastAsia="zh-CN"/>
              </w:rPr>
              <w:t>学生的语言学习，学会以批判的眼光分析历史事件。</w:t>
            </w:r>
            <w:r>
              <w:rPr>
                <w:rFonts w:hint="eastAsia" w:ascii="宋体" w:hAnsi="宋体" w:eastAsia="宋体"/>
                <w:sz w:val="21"/>
                <w:szCs w:val="21"/>
                <w:lang w:eastAsia="zh-CN"/>
              </w:rPr>
              <w:t>该课程教学目的是开阔学生的视野，扩大知识面，弥补文化背景知识的不足，为大学后阶段的外语学习和以后的工作打下良好的基础，</w:t>
            </w:r>
            <w:r>
              <w:rPr>
                <w:rFonts w:ascii="宋体" w:hAnsi="宋体" w:eastAsia="宋体"/>
                <w:sz w:val="21"/>
                <w:szCs w:val="21"/>
                <w:lang w:eastAsia="zh-CN"/>
              </w:rPr>
              <w:t>同时提高其对文化差异的敏感性、宽容性和处理文化差异的灵活性，培养跨文化交际能力，以适应社会进步、经济发展的需要。</w:t>
            </w:r>
          </w:p>
        </w:tc>
      </w:tr>
      <w:tr w14:paraId="2EF63594">
        <w:tblPrEx>
          <w:tblCellMar>
            <w:top w:w="0" w:type="dxa"/>
            <w:left w:w="5" w:type="dxa"/>
            <w:bottom w:w="0" w:type="dxa"/>
            <w:right w:w="5" w:type="dxa"/>
          </w:tblCellMar>
        </w:tblPrEx>
        <w:trPr>
          <w:trHeight w:val="1538"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0CD123F1">
            <w:pPr>
              <w:pStyle w:val="13"/>
              <w:rPr>
                <w:rFonts w:ascii="宋体" w:hAnsi="宋体" w:eastAsia="宋体" w:cs="宋体"/>
                <w:sz w:val="21"/>
                <w:szCs w:val="21"/>
                <w:lang w:eastAsia="zh-CN"/>
              </w:rPr>
            </w:pPr>
          </w:p>
          <w:p w14:paraId="542D2E7F">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C</w:t>
            </w:r>
          </w:p>
          <w:p w14:paraId="7700077A">
            <w:pPr>
              <w:pStyle w:val="13"/>
              <w:ind w:left="8"/>
              <w:jc w:val="center"/>
              <w:rPr>
                <w:rFonts w:ascii="宋体" w:hAnsi="宋体" w:eastAsia="宋体" w:cs="宋体"/>
                <w:b/>
                <w:w w:val="98"/>
                <w:sz w:val="21"/>
                <w:szCs w:val="21"/>
                <w:lang w:eastAsia="zh-CN"/>
              </w:rPr>
            </w:pPr>
            <w:r>
              <w:rPr>
                <w:rFonts w:ascii="宋体" w:hAnsi="宋体" w:eastAsia="宋体" w:cs="宋体"/>
                <w:b/>
                <w:sz w:val="21"/>
                <w:szCs w:val="21"/>
                <w:lang w:eastAsia="zh-CN"/>
              </w:rPr>
              <w:t>课程目标</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59C2F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sz w:val="21"/>
                <w:szCs w:val="21"/>
                <w:lang w:eastAsia="zh-CN"/>
              </w:rPr>
            </w:pPr>
            <w:r>
              <w:rPr>
                <w:rFonts w:hint="eastAsia" w:ascii="宋体" w:hAnsi="宋体" w:eastAsia="宋体"/>
                <w:b/>
                <w:bCs/>
                <w:sz w:val="21"/>
                <w:szCs w:val="21"/>
                <w:lang w:val="en-US" w:eastAsia="zh-CN"/>
              </w:rPr>
              <w:t>1.知识：</w:t>
            </w:r>
            <w:r>
              <w:rPr>
                <w:rFonts w:hint="eastAsia" w:ascii="宋体" w:hAnsi="宋体" w:eastAsia="宋体"/>
                <w:sz w:val="21"/>
                <w:szCs w:val="21"/>
                <w:lang w:eastAsia="zh-CN"/>
              </w:rPr>
              <w:t>熟悉英语国家的基本概况和背景文化信息。</w:t>
            </w:r>
          </w:p>
          <w:p w14:paraId="7A36F43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sz w:val="21"/>
                <w:szCs w:val="21"/>
                <w:lang w:val="en-US" w:eastAsia="zh-CN"/>
              </w:rPr>
            </w:pPr>
            <w:r>
              <w:rPr>
                <w:rFonts w:hint="eastAsia" w:ascii="宋体" w:hAnsi="宋体" w:eastAsia="宋体"/>
                <w:b/>
                <w:bCs/>
                <w:sz w:val="21"/>
                <w:szCs w:val="21"/>
                <w:lang w:val="en-US" w:eastAsia="zh-CN"/>
              </w:rPr>
              <w:t>2.</w:t>
            </w:r>
            <w:r>
              <w:rPr>
                <w:rFonts w:ascii="宋体" w:hAnsi="宋体" w:eastAsia="宋体"/>
                <w:b/>
                <w:bCs/>
                <w:sz w:val="21"/>
                <w:szCs w:val="21"/>
                <w:lang w:eastAsia="zh-CN"/>
              </w:rPr>
              <w:t>能力</w:t>
            </w:r>
            <w:r>
              <w:rPr>
                <w:rFonts w:hint="eastAsia" w:ascii="宋体" w:hAnsi="宋体" w:eastAsia="宋体"/>
                <w:b/>
                <w:bCs/>
                <w:sz w:val="21"/>
                <w:szCs w:val="21"/>
                <w:lang w:eastAsia="zh-CN"/>
              </w:rPr>
              <w:t>：</w:t>
            </w:r>
            <w:r>
              <w:rPr>
                <w:rFonts w:hint="eastAsia" w:ascii="宋体" w:hAnsi="宋体" w:eastAsia="宋体"/>
                <w:sz w:val="21"/>
                <w:szCs w:val="21"/>
                <w:lang w:eastAsia="zh-CN"/>
              </w:rPr>
              <w:t>具备</w:t>
            </w:r>
            <w:r>
              <w:rPr>
                <w:rFonts w:hint="eastAsia" w:ascii="宋体" w:hAnsi="宋体" w:eastAsia="宋体"/>
                <w:sz w:val="21"/>
                <w:szCs w:val="21"/>
                <w:lang w:val="en-US" w:eastAsia="zh-CN"/>
              </w:rPr>
              <w:t>客观认识文化差异的能力，提高</w:t>
            </w:r>
            <w:r>
              <w:rPr>
                <w:rFonts w:hint="eastAsia" w:ascii="宋体" w:hAnsi="宋体" w:eastAsia="宋体"/>
                <w:sz w:val="21"/>
                <w:szCs w:val="21"/>
                <w:lang w:eastAsia="zh-CN"/>
              </w:rPr>
              <w:t>跨文化</w:t>
            </w:r>
            <w:r>
              <w:rPr>
                <w:rFonts w:hint="eastAsia" w:ascii="宋体" w:hAnsi="宋体" w:eastAsia="宋体"/>
                <w:sz w:val="21"/>
                <w:szCs w:val="21"/>
                <w:lang w:val="en-US" w:eastAsia="zh-CN"/>
              </w:rPr>
              <w:t>商务</w:t>
            </w:r>
            <w:r>
              <w:rPr>
                <w:rFonts w:hint="eastAsia" w:ascii="宋体" w:hAnsi="宋体" w:eastAsia="宋体"/>
                <w:sz w:val="21"/>
                <w:szCs w:val="21"/>
                <w:lang w:eastAsia="zh-CN"/>
              </w:rPr>
              <w:t>交际</w:t>
            </w:r>
            <w:r>
              <w:rPr>
                <w:rFonts w:hint="eastAsia" w:ascii="宋体" w:hAnsi="宋体" w:eastAsia="宋体"/>
                <w:sz w:val="21"/>
                <w:szCs w:val="21"/>
                <w:lang w:val="en-US" w:eastAsia="zh-CN"/>
              </w:rPr>
              <w:t>能力。</w:t>
            </w:r>
          </w:p>
          <w:p w14:paraId="733935E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sz w:val="21"/>
                <w:szCs w:val="21"/>
                <w:lang w:eastAsia="zh-CN"/>
              </w:rPr>
            </w:pPr>
            <w:r>
              <w:rPr>
                <w:rFonts w:hint="eastAsia" w:ascii="宋体" w:hAnsi="宋体" w:eastAsia="宋体"/>
                <w:b/>
                <w:bCs/>
                <w:sz w:val="21"/>
                <w:szCs w:val="21"/>
                <w:lang w:val="en-US" w:eastAsia="zh-CN"/>
              </w:rPr>
              <w:t>3.</w:t>
            </w:r>
            <w:r>
              <w:rPr>
                <w:rFonts w:ascii="宋体" w:hAnsi="宋体" w:eastAsia="宋体"/>
                <w:b/>
                <w:bCs/>
                <w:sz w:val="21"/>
                <w:szCs w:val="21"/>
                <w:lang w:eastAsia="zh-CN"/>
              </w:rPr>
              <w:t>素养</w:t>
            </w:r>
            <w:r>
              <w:rPr>
                <w:rFonts w:hint="eastAsia" w:ascii="宋体" w:hAnsi="宋体" w:eastAsia="宋体"/>
                <w:b/>
                <w:bCs/>
                <w:sz w:val="21"/>
                <w:szCs w:val="21"/>
                <w:lang w:eastAsia="zh-CN"/>
              </w:rPr>
              <w:t>：</w:t>
            </w:r>
            <w:r>
              <w:rPr>
                <w:rFonts w:hint="eastAsia" w:ascii="宋体" w:hAnsi="宋体" w:eastAsia="宋体"/>
                <w:sz w:val="21"/>
                <w:szCs w:val="21"/>
                <w:lang w:val="en-US" w:eastAsia="zh-CN"/>
              </w:rPr>
              <w:t>养成</w:t>
            </w:r>
            <w:r>
              <w:rPr>
                <w:rFonts w:hint="eastAsia" w:ascii="宋体" w:hAnsi="宋体" w:eastAsia="宋体"/>
                <w:sz w:val="21"/>
                <w:szCs w:val="21"/>
                <w:lang w:eastAsia="zh-CN"/>
              </w:rPr>
              <w:t>用批判性思维去看待中外文化</w:t>
            </w:r>
            <w:r>
              <w:rPr>
                <w:rFonts w:hint="eastAsia" w:ascii="宋体" w:hAnsi="宋体" w:eastAsia="宋体"/>
                <w:sz w:val="21"/>
                <w:szCs w:val="21"/>
                <w:lang w:val="en-US" w:eastAsia="zh-CN"/>
              </w:rPr>
              <w:t>的习惯</w:t>
            </w:r>
            <w:r>
              <w:rPr>
                <w:rFonts w:hint="eastAsia" w:ascii="宋体" w:hAnsi="宋体" w:eastAsia="宋体"/>
                <w:sz w:val="21"/>
                <w:szCs w:val="21"/>
                <w:lang w:eastAsia="zh-CN"/>
              </w:rPr>
              <w:t>，对自己的学习及时进行反思，</w:t>
            </w:r>
            <w:r>
              <w:rPr>
                <w:rFonts w:hint="eastAsia" w:ascii="宋体" w:hAnsi="宋体" w:eastAsia="宋体"/>
                <w:sz w:val="21"/>
                <w:szCs w:val="21"/>
                <w:lang w:val="en-US" w:eastAsia="zh-CN"/>
              </w:rPr>
              <w:t>提升家国情怀和文化素养。</w:t>
            </w:r>
          </w:p>
        </w:tc>
      </w:tr>
      <w:tr w14:paraId="312F9061">
        <w:tblPrEx>
          <w:tblCellMar>
            <w:top w:w="0" w:type="dxa"/>
            <w:left w:w="5" w:type="dxa"/>
            <w:bottom w:w="0" w:type="dxa"/>
            <w:right w:w="5" w:type="dxa"/>
          </w:tblCellMar>
        </w:tblPrEx>
        <w:trPr>
          <w:trHeight w:val="609"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276ACEF2">
            <w:pPr>
              <w:pStyle w:val="13"/>
              <w:jc w:val="center"/>
              <w:rPr>
                <w:rFonts w:ascii="宋体" w:hAnsi="宋体"/>
                <w:b/>
                <w:w w:val="98"/>
                <w:sz w:val="21"/>
                <w:lang w:eastAsia="zh-CN"/>
              </w:rPr>
            </w:pPr>
            <w:r>
              <w:rPr>
                <w:rFonts w:ascii="宋体" w:hAnsi="宋体"/>
                <w:b/>
                <w:w w:val="98"/>
                <w:sz w:val="21"/>
                <w:lang w:eastAsia="zh-CN"/>
              </w:rPr>
              <w:t>D</w:t>
            </w:r>
          </w:p>
          <w:p w14:paraId="40BD19FB">
            <w:pPr>
              <w:pStyle w:val="13"/>
              <w:jc w:val="center"/>
              <w:rPr>
                <w:rFonts w:ascii="宋体" w:hAnsi="宋体" w:eastAsia="宋体"/>
                <w:b/>
                <w:sz w:val="21"/>
                <w:lang w:eastAsia="zh-CN"/>
              </w:rPr>
            </w:pPr>
            <w:r>
              <w:rPr>
                <w:rFonts w:ascii="宋体" w:hAnsi="宋体" w:eastAsia="宋体"/>
                <w:b/>
                <w:sz w:val="21"/>
                <w:lang w:eastAsia="zh-CN"/>
              </w:rPr>
              <w:t>课程目标与</w:t>
            </w:r>
          </w:p>
          <w:p w14:paraId="41E310B7">
            <w:pPr>
              <w:pStyle w:val="13"/>
              <w:jc w:val="center"/>
              <w:rPr>
                <w:rFonts w:ascii="宋体" w:hAnsi="宋体" w:eastAsia="宋体"/>
                <w:b/>
                <w:sz w:val="21"/>
                <w:lang w:eastAsia="zh-CN"/>
              </w:rPr>
            </w:pPr>
            <w:r>
              <w:rPr>
                <w:rFonts w:ascii="宋体" w:hAnsi="宋体" w:eastAsia="宋体"/>
                <w:b/>
                <w:sz w:val="21"/>
                <w:lang w:eastAsia="zh-CN"/>
              </w:rPr>
              <w:t>毕业要求的</w:t>
            </w:r>
          </w:p>
          <w:p w14:paraId="505149ED">
            <w:pPr>
              <w:pStyle w:val="13"/>
              <w:spacing w:before="46" w:beforeLines="15"/>
              <w:ind w:right="7"/>
              <w:jc w:val="center"/>
              <w:rPr>
                <w:rFonts w:ascii="宋体" w:hAnsi="宋体" w:eastAsia="宋体" w:cs="宋体"/>
                <w:b/>
                <w:sz w:val="21"/>
                <w:szCs w:val="21"/>
                <w:lang w:eastAsia="zh-CN"/>
              </w:rPr>
            </w:pPr>
            <w:r>
              <w:rPr>
                <w:rFonts w:ascii="宋体" w:hAnsi="宋体" w:eastAsia="宋体"/>
                <w:b/>
                <w:sz w:val="21"/>
                <w:lang w:eastAsia="zh-CN"/>
              </w:rPr>
              <w:t>对应关系</w:t>
            </w:r>
          </w:p>
        </w:tc>
        <w:tc>
          <w:tcPr>
            <w:tcW w:w="2335" w:type="dxa"/>
            <w:gridSpan w:val="4"/>
            <w:tcBorders>
              <w:top w:val="single" w:color="000000" w:sz="4" w:space="0"/>
              <w:left w:val="single" w:color="000000" w:sz="4" w:space="0"/>
              <w:bottom w:val="single" w:color="000000" w:sz="4" w:space="0"/>
              <w:right w:val="single" w:color="000000" w:sz="4" w:space="0"/>
            </w:tcBorders>
            <w:noWrap w:val="0"/>
            <w:vAlign w:val="center"/>
          </w:tcPr>
          <w:p w14:paraId="27646AD7">
            <w:pPr>
              <w:pStyle w:val="13"/>
              <w:spacing w:before="109" w:beforeLines="35"/>
              <w:ind w:left="114"/>
              <w:jc w:val="center"/>
              <w:rPr>
                <w:rFonts w:ascii="宋体" w:hAnsi="宋体" w:eastAsia="宋体" w:cs="宋体"/>
                <w:b/>
                <w:bCs/>
                <w:sz w:val="21"/>
                <w:szCs w:val="21"/>
                <w:lang w:eastAsia="zh-CN"/>
              </w:rPr>
            </w:pPr>
            <w:r>
              <w:rPr>
                <w:rFonts w:ascii="宋体" w:hAnsi="宋体" w:eastAsia="宋体"/>
                <w:sz w:val="21"/>
                <w:lang w:eastAsia="zh-CN"/>
              </w:rPr>
              <w:t>毕业要求</w:t>
            </w:r>
          </w:p>
        </w:tc>
        <w:tc>
          <w:tcPr>
            <w:tcW w:w="2410" w:type="dxa"/>
            <w:gridSpan w:val="4"/>
            <w:tcBorders>
              <w:top w:val="single" w:color="000000" w:sz="4" w:space="0"/>
              <w:left w:val="single" w:color="000000" w:sz="4" w:space="0"/>
              <w:bottom w:val="single" w:color="000000" w:sz="4" w:space="0"/>
              <w:right w:val="single" w:color="000000" w:sz="4" w:space="0"/>
            </w:tcBorders>
            <w:noWrap w:val="0"/>
            <w:vAlign w:val="center"/>
          </w:tcPr>
          <w:p w14:paraId="0B0802C1">
            <w:pPr>
              <w:pStyle w:val="13"/>
              <w:spacing w:before="109" w:beforeLines="35"/>
              <w:ind w:left="115"/>
              <w:jc w:val="center"/>
              <w:rPr>
                <w:rFonts w:ascii="宋体" w:hAnsi="宋体" w:eastAsia="宋体" w:cs="宋体"/>
                <w:b/>
                <w:bCs/>
                <w:sz w:val="21"/>
                <w:szCs w:val="21"/>
                <w:lang w:eastAsia="zh-CN"/>
              </w:rPr>
            </w:pPr>
            <w:r>
              <w:rPr>
                <w:rFonts w:ascii="宋体" w:hAnsi="宋体" w:eastAsia="宋体"/>
                <w:sz w:val="21"/>
                <w:lang w:eastAsia="zh-CN"/>
              </w:rPr>
              <w:t>毕业要求指标点</w:t>
            </w:r>
          </w:p>
        </w:tc>
        <w:tc>
          <w:tcPr>
            <w:tcW w:w="2347" w:type="dxa"/>
            <w:gridSpan w:val="4"/>
            <w:tcBorders>
              <w:top w:val="single" w:color="000000" w:sz="4" w:space="0"/>
              <w:left w:val="single" w:color="000000" w:sz="4" w:space="0"/>
              <w:bottom w:val="single" w:color="000000" w:sz="4" w:space="0"/>
              <w:right w:val="single" w:color="000000" w:sz="4" w:space="0"/>
            </w:tcBorders>
            <w:noWrap w:val="0"/>
            <w:vAlign w:val="center"/>
          </w:tcPr>
          <w:p w14:paraId="34FE8B68">
            <w:pPr>
              <w:pStyle w:val="13"/>
              <w:spacing w:before="109" w:beforeLines="35"/>
              <w:ind w:left="96" w:right="67"/>
              <w:jc w:val="center"/>
              <w:rPr>
                <w:rFonts w:ascii="宋体" w:hAnsi="宋体" w:eastAsia="宋体" w:cs="宋体"/>
                <w:b/>
                <w:bCs/>
                <w:sz w:val="21"/>
                <w:szCs w:val="21"/>
                <w:lang w:eastAsia="zh-CN"/>
              </w:rPr>
            </w:pPr>
            <w:r>
              <w:rPr>
                <w:rFonts w:ascii="宋体" w:hAnsi="宋体" w:eastAsia="宋体"/>
                <w:sz w:val="21"/>
                <w:lang w:eastAsia="zh-CN"/>
              </w:rPr>
              <w:t>课程目标</w:t>
            </w:r>
          </w:p>
        </w:tc>
      </w:tr>
      <w:tr w14:paraId="0874D2DB">
        <w:tblPrEx>
          <w:tblCellMar>
            <w:top w:w="0" w:type="dxa"/>
            <w:left w:w="5" w:type="dxa"/>
            <w:bottom w:w="0" w:type="dxa"/>
            <w:right w:w="5"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BA6BCF4">
            <w:pPr>
              <w:pStyle w:val="13"/>
              <w:spacing w:before="46" w:beforeLines="15"/>
              <w:ind w:right="7"/>
              <w:jc w:val="center"/>
              <w:rPr>
                <w:rFonts w:ascii="宋体" w:hAnsi="宋体" w:eastAsia="宋体" w:cs="宋体"/>
                <w:b/>
                <w:sz w:val="21"/>
                <w:szCs w:val="21"/>
                <w:lang w:eastAsia="zh-CN"/>
              </w:rPr>
            </w:pPr>
          </w:p>
        </w:tc>
        <w:tc>
          <w:tcPr>
            <w:tcW w:w="2335" w:type="dxa"/>
            <w:gridSpan w:val="4"/>
            <w:tcBorders>
              <w:top w:val="single" w:color="000000" w:sz="4" w:space="0"/>
              <w:left w:val="single" w:color="000000" w:sz="4" w:space="0"/>
              <w:bottom w:val="single" w:color="000000" w:sz="4" w:space="0"/>
              <w:right w:val="single" w:color="000000" w:sz="4" w:space="0"/>
            </w:tcBorders>
            <w:noWrap w:val="0"/>
            <w:vAlign w:val="center"/>
          </w:tcPr>
          <w:p w14:paraId="0FA2EF88">
            <w:pPr>
              <w:rPr>
                <w:rFonts w:ascii="宋体" w:hAnsi="宋体" w:eastAsia="宋体"/>
                <w:sz w:val="21"/>
                <w:szCs w:val="21"/>
                <w:lang w:eastAsia="zh-CN"/>
              </w:rPr>
            </w:pPr>
            <w:r>
              <w:rPr>
                <w:rFonts w:ascii="宋体" w:hAnsi="宋体" w:eastAsia="宋体"/>
                <w:sz w:val="21"/>
                <w:szCs w:val="21"/>
                <w:lang w:eastAsia="zh-CN"/>
              </w:rPr>
              <w:t>A.专业知能</w:t>
            </w:r>
          </w:p>
        </w:tc>
        <w:tc>
          <w:tcPr>
            <w:tcW w:w="2410" w:type="dxa"/>
            <w:gridSpan w:val="4"/>
            <w:tcBorders>
              <w:top w:val="single" w:color="000000" w:sz="4" w:space="0"/>
              <w:left w:val="single" w:color="000000" w:sz="4" w:space="0"/>
              <w:bottom w:val="single" w:color="000000" w:sz="4" w:space="0"/>
              <w:right w:val="single" w:color="000000" w:sz="4" w:space="0"/>
            </w:tcBorders>
            <w:noWrap w:val="0"/>
            <w:vAlign w:val="center"/>
          </w:tcPr>
          <w:p w14:paraId="63E4A09D">
            <w:pPr>
              <w:pStyle w:val="18"/>
              <w:widowControl w:val="0"/>
              <w:spacing w:afterLines="0" w:line="360" w:lineRule="auto"/>
              <w:jc w:val="both"/>
              <w:rPr>
                <w:rFonts w:hint="eastAsia" w:ascii="宋体" w:hAnsi="宋体" w:eastAsia="宋体"/>
                <w:sz w:val="21"/>
                <w:szCs w:val="21"/>
              </w:rPr>
            </w:pPr>
            <w:r>
              <w:rPr>
                <w:rFonts w:hint="eastAsia" w:ascii="宋体" w:hAnsi="宋体" w:eastAsia="宋体"/>
                <w:sz w:val="21"/>
                <w:szCs w:val="21"/>
              </w:rPr>
              <w:t>A</w:t>
            </w: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掌握</w:t>
            </w:r>
            <w:r>
              <w:rPr>
                <w:rFonts w:hint="eastAsia" w:ascii="宋体" w:hAnsi="宋体" w:eastAsia="宋体" w:cs="宋体"/>
                <w:sz w:val="21"/>
                <w:szCs w:val="21"/>
                <w:lang w:eastAsia="zh-CN"/>
              </w:rPr>
              <w:t>英</w:t>
            </w:r>
            <w:r>
              <w:rPr>
                <w:rFonts w:hint="eastAsia" w:ascii="宋体" w:hAnsi="宋体" w:eastAsia="宋体"/>
                <w:sz w:val="21"/>
                <w:szCs w:val="21"/>
                <w:lang w:eastAsia="zh-CN"/>
              </w:rPr>
              <w:t>语国家</w:t>
            </w:r>
            <w:r>
              <w:rPr>
                <w:rFonts w:hint="eastAsia" w:ascii="宋体" w:hAnsi="宋体" w:eastAsia="宋体"/>
                <w:sz w:val="21"/>
                <w:szCs w:val="21"/>
                <w:lang w:val="en-US" w:eastAsia="zh-CN"/>
              </w:rPr>
              <w:t>社会文化</w:t>
            </w:r>
            <w:r>
              <w:rPr>
                <w:rFonts w:hint="eastAsia" w:ascii="宋体" w:hAnsi="宋体" w:eastAsia="宋体"/>
                <w:sz w:val="21"/>
                <w:szCs w:val="21"/>
                <w:lang w:eastAsia="zh-CN"/>
              </w:rPr>
              <w:t>的基本概况和背景信息。</w:t>
            </w:r>
          </w:p>
        </w:tc>
        <w:tc>
          <w:tcPr>
            <w:tcW w:w="2347" w:type="dxa"/>
            <w:gridSpan w:val="4"/>
            <w:tcBorders>
              <w:top w:val="single" w:color="000000" w:sz="4" w:space="0"/>
              <w:left w:val="single" w:color="000000" w:sz="4" w:space="0"/>
              <w:bottom w:val="single" w:color="000000" w:sz="4" w:space="0"/>
              <w:right w:val="single" w:color="000000" w:sz="4" w:space="0"/>
            </w:tcBorders>
            <w:noWrap w:val="0"/>
            <w:vAlign w:val="center"/>
          </w:tcPr>
          <w:p w14:paraId="3D252D2E">
            <w:pPr>
              <w:spacing w:line="360" w:lineRule="auto"/>
              <w:rPr>
                <w:rFonts w:ascii="宋体" w:hAnsi="宋体" w:eastAsia="宋体" w:cs="宋体"/>
                <w:b/>
                <w:bCs/>
                <w:sz w:val="21"/>
                <w:szCs w:val="21"/>
                <w:lang w:eastAsia="zh-CN"/>
              </w:rPr>
            </w:pPr>
            <w:r>
              <w:rPr>
                <w:rFonts w:ascii="宋体" w:hAnsi="宋体" w:eastAsia="宋体"/>
                <w:sz w:val="21"/>
                <w:szCs w:val="21"/>
                <w:lang w:eastAsia="zh-CN"/>
              </w:rPr>
              <w:t>课程目标1</w:t>
            </w:r>
          </w:p>
        </w:tc>
      </w:tr>
      <w:tr w14:paraId="502F077A">
        <w:tblPrEx>
          <w:tblCellMar>
            <w:top w:w="0" w:type="dxa"/>
            <w:left w:w="5" w:type="dxa"/>
            <w:bottom w:w="0" w:type="dxa"/>
            <w:right w:w="5" w:type="dxa"/>
          </w:tblCellMar>
        </w:tblPrEx>
        <w:trPr>
          <w:trHeight w:val="356"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6FFD2E7">
            <w:pPr>
              <w:pStyle w:val="13"/>
              <w:spacing w:before="46" w:beforeLines="15"/>
              <w:ind w:right="7"/>
              <w:jc w:val="center"/>
              <w:rPr>
                <w:rFonts w:ascii="宋体" w:hAnsi="宋体" w:eastAsia="宋体" w:cs="宋体"/>
                <w:b/>
                <w:sz w:val="21"/>
                <w:szCs w:val="21"/>
                <w:lang w:eastAsia="zh-CN"/>
              </w:rPr>
            </w:pPr>
          </w:p>
        </w:tc>
        <w:tc>
          <w:tcPr>
            <w:tcW w:w="2335" w:type="dxa"/>
            <w:gridSpan w:val="4"/>
            <w:tcBorders>
              <w:top w:val="single" w:color="000000" w:sz="4" w:space="0"/>
              <w:left w:val="single" w:color="000000" w:sz="4" w:space="0"/>
              <w:bottom w:val="single" w:color="000000" w:sz="4" w:space="0"/>
              <w:right w:val="single" w:color="000000" w:sz="4" w:space="0"/>
            </w:tcBorders>
            <w:noWrap w:val="0"/>
            <w:vAlign w:val="top"/>
          </w:tcPr>
          <w:p w14:paraId="69DDF505">
            <w:pPr>
              <w:rPr>
                <w:rFonts w:ascii="宋体" w:hAnsi="宋体" w:eastAsia="宋体"/>
                <w:sz w:val="21"/>
                <w:szCs w:val="21"/>
                <w:lang w:eastAsia="zh-CN"/>
              </w:rPr>
            </w:pPr>
          </w:p>
          <w:p w14:paraId="254BC49E">
            <w:pPr>
              <w:rPr>
                <w:rFonts w:ascii="宋体" w:hAnsi="宋体" w:eastAsia="宋体"/>
                <w:sz w:val="21"/>
                <w:szCs w:val="21"/>
                <w:lang w:eastAsia="zh-CN"/>
              </w:rPr>
            </w:pPr>
            <w:r>
              <w:rPr>
                <w:rFonts w:ascii="宋体" w:hAnsi="宋体" w:eastAsia="宋体"/>
                <w:sz w:val="21"/>
                <w:szCs w:val="21"/>
                <w:lang w:eastAsia="zh-CN"/>
              </w:rPr>
              <w:t>C.应用</w:t>
            </w:r>
            <w:r>
              <w:rPr>
                <w:rFonts w:hint="eastAsia" w:ascii="宋体" w:hAnsi="宋体" w:eastAsia="宋体"/>
                <w:sz w:val="21"/>
                <w:szCs w:val="21"/>
                <w:lang w:eastAsia="zh-CN"/>
              </w:rPr>
              <w:t>创新</w:t>
            </w:r>
          </w:p>
        </w:tc>
        <w:tc>
          <w:tcPr>
            <w:tcW w:w="2410" w:type="dxa"/>
            <w:gridSpan w:val="4"/>
            <w:tcBorders>
              <w:top w:val="single" w:color="000000" w:sz="4" w:space="0"/>
              <w:left w:val="single" w:color="000000" w:sz="4" w:space="0"/>
              <w:bottom w:val="single" w:color="000000" w:sz="4" w:space="0"/>
              <w:right w:val="single" w:color="000000" w:sz="4" w:space="0"/>
            </w:tcBorders>
            <w:noWrap w:val="0"/>
            <w:vAlign w:val="top"/>
          </w:tcPr>
          <w:p w14:paraId="6444D8CC">
            <w:pPr>
              <w:pStyle w:val="13"/>
              <w:spacing w:before="156" w:beforeLines="50" w:line="360" w:lineRule="auto"/>
              <w:ind w:right="23"/>
              <w:jc w:val="both"/>
              <w:rPr>
                <w:rFonts w:hint="eastAsia" w:ascii="宋体" w:hAnsi="宋体" w:eastAsia="宋体" w:cs="宋体"/>
                <w:b/>
                <w:bCs/>
                <w:sz w:val="21"/>
                <w:szCs w:val="21"/>
                <w:lang w:eastAsia="zh-CN"/>
              </w:rPr>
            </w:pPr>
            <w:r>
              <w:rPr>
                <w:rFonts w:hint="eastAsia" w:ascii="宋体" w:hAnsi="宋体" w:eastAsia="宋体"/>
                <w:sz w:val="21"/>
                <w:szCs w:val="21"/>
                <w:lang w:eastAsia="zh-CN"/>
              </w:rPr>
              <w:t>C</w:t>
            </w:r>
            <w:r>
              <w:rPr>
                <w:rFonts w:ascii="宋体" w:hAnsi="宋体" w:eastAsia="宋体"/>
                <w:sz w:val="21"/>
                <w:szCs w:val="21"/>
                <w:lang w:eastAsia="zh-CN"/>
              </w:rPr>
              <w:t>1</w:t>
            </w:r>
            <w:r>
              <w:rPr>
                <w:rFonts w:hint="eastAsia" w:ascii="宋体" w:hAnsi="宋体" w:eastAsia="宋体" w:cs="宋体"/>
                <w:color w:val="000000"/>
                <w:sz w:val="21"/>
                <w:szCs w:val="21"/>
                <w:lang w:val="en-US" w:eastAsia="zh-CN"/>
              </w:rPr>
              <w:t>.</w:t>
            </w:r>
            <w:r>
              <w:rPr>
                <w:rFonts w:hint="eastAsia" w:ascii="宋体" w:hAnsi="宋体" w:eastAsia="宋体" w:cs="宋体"/>
                <w:sz w:val="21"/>
                <w:szCs w:val="21"/>
                <w:lang w:eastAsia="zh-CN"/>
              </w:rPr>
              <w:t>具备发掘问题、分析问题和利用英语进行商务活动的能力。</w:t>
            </w:r>
          </w:p>
        </w:tc>
        <w:tc>
          <w:tcPr>
            <w:tcW w:w="2347" w:type="dxa"/>
            <w:gridSpan w:val="4"/>
            <w:tcBorders>
              <w:top w:val="single" w:color="000000" w:sz="4" w:space="0"/>
              <w:left w:val="single" w:color="000000" w:sz="4" w:space="0"/>
              <w:bottom w:val="single" w:color="000000" w:sz="4" w:space="0"/>
              <w:right w:val="single" w:color="000000" w:sz="4" w:space="0"/>
            </w:tcBorders>
            <w:noWrap w:val="0"/>
            <w:vAlign w:val="top"/>
          </w:tcPr>
          <w:p w14:paraId="0420CB7E">
            <w:pPr>
              <w:pStyle w:val="13"/>
              <w:spacing w:before="156" w:beforeLines="50" w:line="360" w:lineRule="auto"/>
              <w:ind w:right="23"/>
              <w:rPr>
                <w:rFonts w:ascii="宋体" w:hAnsi="宋体" w:eastAsia="宋体" w:cs="宋体"/>
                <w:b/>
                <w:bCs/>
                <w:sz w:val="21"/>
                <w:szCs w:val="21"/>
                <w:lang w:eastAsia="zh-CN"/>
              </w:rPr>
            </w:pPr>
            <w:r>
              <w:rPr>
                <w:rFonts w:ascii="宋体" w:hAnsi="宋体" w:eastAsia="宋体"/>
                <w:sz w:val="21"/>
                <w:szCs w:val="21"/>
                <w:lang w:eastAsia="zh-CN"/>
              </w:rPr>
              <w:t>课程目标2</w:t>
            </w:r>
          </w:p>
        </w:tc>
      </w:tr>
      <w:tr w14:paraId="29DBB7EE">
        <w:tblPrEx>
          <w:tblCellMar>
            <w:top w:w="0" w:type="dxa"/>
            <w:left w:w="5" w:type="dxa"/>
            <w:bottom w:w="0" w:type="dxa"/>
            <w:right w:w="5" w:type="dxa"/>
          </w:tblCellMar>
        </w:tblPrEx>
        <w:trPr>
          <w:trHeight w:val="1076"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A02394A">
            <w:pPr>
              <w:pStyle w:val="13"/>
              <w:spacing w:before="46" w:beforeLines="15"/>
              <w:ind w:right="7"/>
              <w:jc w:val="center"/>
              <w:rPr>
                <w:rFonts w:ascii="宋体" w:hAnsi="宋体" w:eastAsia="宋体" w:cs="宋体"/>
                <w:b/>
                <w:sz w:val="21"/>
                <w:szCs w:val="21"/>
                <w:lang w:eastAsia="zh-CN"/>
              </w:rPr>
            </w:pPr>
          </w:p>
        </w:tc>
        <w:tc>
          <w:tcPr>
            <w:tcW w:w="2335" w:type="dxa"/>
            <w:gridSpan w:val="4"/>
            <w:tcBorders>
              <w:top w:val="single" w:color="000000" w:sz="4" w:space="0"/>
              <w:left w:val="single" w:color="000000" w:sz="4" w:space="0"/>
              <w:bottom w:val="single" w:color="000000" w:sz="4" w:space="0"/>
              <w:right w:val="single" w:color="000000" w:sz="4" w:space="0"/>
            </w:tcBorders>
            <w:noWrap w:val="0"/>
            <w:vAlign w:val="top"/>
          </w:tcPr>
          <w:p w14:paraId="5BA6EF45">
            <w:pPr>
              <w:pStyle w:val="13"/>
              <w:spacing w:before="156" w:beforeLines="50" w:line="312" w:lineRule="auto"/>
              <w:ind w:right="23"/>
              <w:rPr>
                <w:rFonts w:ascii="宋体" w:hAnsi="宋体" w:eastAsia="宋体" w:cs="宋体"/>
                <w:sz w:val="21"/>
                <w:szCs w:val="21"/>
                <w:lang w:eastAsia="zh-CN"/>
              </w:rPr>
            </w:pPr>
            <w:r>
              <w:rPr>
                <w:rFonts w:ascii="宋体" w:hAnsi="宋体" w:eastAsia="宋体" w:cs="宋体"/>
                <w:sz w:val="21"/>
                <w:szCs w:val="21"/>
                <w:lang w:eastAsia="zh-CN"/>
              </w:rPr>
              <w:t>E.社会责任</w:t>
            </w:r>
          </w:p>
        </w:tc>
        <w:tc>
          <w:tcPr>
            <w:tcW w:w="2410" w:type="dxa"/>
            <w:gridSpan w:val="4"/>
            <w:tcBorders>
              <w:top w:val="single" w:color="000000" w:sz="4" w:space="0"/>
              <w:left w:val="single" w:color="000000" w:sz="4" w:space="0"/>
              <w:bottom w:val="single" w:color="000000" w:sz="4" w:space="0"/>
              <w:right w:val="single" w:color="000000" w:sz="4" w:space="0"/>
            </w:tcBorders>
            <w:noWrap w:val="0"/>
            <w:vAlign w:val="top"/>
          </w:tcPr>
          <w:p w14:paraId="4D7F5221">
            <w:pPr>
              <w:pStyle w:val="13"/>
              <w:spacing w:before="156" w:beforeLines="50" w:line="360" w:lineRule="auto"/>
              <w:ind w:right="23"/>
              <w:jc w:val="both"/>
              <w:rPr>
                <w:rFonts w:hint="eastAsia" w:ascii="宋体" w:hAnsi="宋体" w:eastAsia="宋体" w:cs="宋体"/>
                <w:b/>
                <w:bCs/>
                <w:sz w:val="21"/>
                <w:szCs w:val="21"/>
                <w:lang w:eastAsia="zh-CN"/>
              </w:rPr>
            </w:pPr>
            <w:r>
              <w:rPr>
                <w:rFonts w:hint="eastAsia" w:ascii="宋体" w:hAnsi="宋体" w:eastAsia="宋体" w:cs="宋体"/>
                <w:sz w:val="21"/>
                <w:szCs w:val="21"/>
                <w:lang w:eastAsia="zh-CN"/>
              </w:rPr>
              <w:t>E1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具备良好的人文精神和职业素养。</w:t>
            </w:r>
          </w:p>
        </w:tc>
        <w:tc>
          <w:tcPr>
            <w:tcW w:w="2347" w:type="dxa"/>
            <w:gridSpan w:val="4"/>
            <w:tcBorders>
              <w:top w:val="single" w:color="000000" w:sz="4" w:space="0"/>
              <w:left w:val="single" w:color="000000" w:sz="4" w:space="0"/>
              <w:bottom w:val="single" w:color="000000" w:sz="4" w:space="0"/>
              <w:right w:val="single" w:color="000000" w:sz="4" w:space="0"/>
            </w:tcBorders>
            <w:noWrap w:val="0"/>
            <w:vAlign w:val="top"/>
          </w:tcPr>
          <w:p w14:paraId="20012B04">
            <w:pPr>
              <w:pStyle w:val="13"/>
              <w:spacing w:before="156" w:beforeLines="50" w:line="360" w:lineRule="auto"/>
              <w:ind w:right="23"/>
              <w:rPr>
                <w:rFonts w:ascii="宋体" w:hAnsi="宋体" w:eastAsia="宋体" w:cs="宋体"/>
                <w:b/>
                <w:bCs/>
                <w:sz w:val="21"/>
                <w:szCs w:val="21"/>
                <w:lang w:eastAsia="zh-CN"/>
              </w:rPr>
            </w:pPr>
            <w:r>
              <w:rPr>
                <w:rFonts w:ascii="宋体" w:hAnsi="宋体" w:eastAsia="宋体"/>
                <w:sz w:val="21"/>
                <w:szCs w:val="21"/>
                <w:lang w:eastAsia="zh-CN"/>
              </w:rPr>
              <w:t>课程目标3</w:t>
            </w:r>
          </w:p>
        </w:tc>
      </w:tr>
      <w:tr w14:paraId="59B28EFD">
        <w:tblPrEx>
          <w:tblCellMar>
            <w:top w:w="0" w:type="dxa"/>
            <w:left w:w="5" w:type="dxa"/>
            <w:bottom w:w="0" w:type="dxa"/>
            <w:right w:w="5" w:type="dxa"/>
          </w:tblCellMar>
        </w:tblPrEx>
        <w:trPr>
          <w:trHeight w:val="377"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9A73D0F">
            <w:pPr>
              <w:pStyle w:val="13"/>
              <w:spacing w:before="187" w:beforeLines="60"/>
              <w:ind w:left="8"/>
              <w:jc w:val="center"/>
              <w:rPr>
                <w:rFonts w:ascii="宋体" w:hAnsi="宋体"/>
                <w:b/>
                <w:sz w:val="21"/>
              </w:rPr>
            </w:pPr>
            <w:r>
              <w:rPr>
                <w:rFonts w:ascii="宋体" w:hAnsi="宋体"/>
                <w:b/>
                <w:w w:val="98"/>
                <w:sz w:val="21"/>
              </w:rPr>
              <w:t>E</w:t>
            </w:r>
          </w:p>
          <w:p w14:paraId="4F9B65E6">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b/>
                <w:sz w:val="21"/>
              </w:rPr>
              <w:t>教学内容</w:t>
            </w:r>
          </w:p>
        </w:tc>
        <w:tc>
          <w:tcPr>
            <w:tcW w:w="4745" w:type="dxa"/>
            <w:gridSpan w:val="8"/>
            <w:vMerge w:val="restart"/>
            <w:tcBorders>
              <w:top w:val="single" w:color="000000" w:sz="4" w:space="0"/>
              <w:left w:val="single" w:color="000000" w:sz="4" w:space="0"/>
              <w:bottom w:val="single" w:color="000000" w:sz="4" w:space="0"/>
              <w:right w:val="single" w:color="000000" w:sz="4" w:space="0"/>
            </w:tcBorders>
            <w:noWrap w:val="0"/>
            <w:vAlign w:val="center"/>
          </w:tcPr>
          <w:p w14:paraId="288F2801">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sz w:val="21"/>
                <w:lang w:eastAsia="zh-CN"/>
              </w:rPr>
              <w:t>章节内容</w:t>
            </w:r>
          </w:p>
        </w:tc>
        <w:tc>
          <w:tcPr>
            <w:tcW w:w="2347" w:type="dxa"/>
            <w:gridSpan w:val="4"/>
            <w:tcBorders>
              <w:top w:val="single" w:color="000000" w:sz="4" w:space="0"/>
              <w:left w:val="single" w:color="000000" w:sz="4" w:space="0"/>
              <w:bottom w:val="single" w:color="000000" w:sz="4" w:space="0"/>
              <w:right w:val="single" w:color="000000" w:sz="4" w:space="0"/>
            </w:tcBorders>
            <w:noWrap w:val="0"/>
            <w:vAlign w:val="center"/>
          </w:tcPr>
          <w:p w14:paraId="7F297560">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bCs/>
                <w:sz w:val="21"/>
                <w:lang w:eastAsia="zh-CN"/>
              </w:rPr>
              <w:t>学时分配</w:t>
            </w:r>
          </w:p>
        </w:tc>
      </w:tr>
      <w:tr w14:paraId="70A41815">
        <w:tblPrEx>
          <w:tblCellMar>
            <w:top w:w="0" w:type="dxa"/>
            <w:left w:w="5" w:type="dxa"/>
            <w:bottom w:w="0" w:type="dxa"/>
            <w:right w:w="5"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63EF01">
            <w:pPr>
              <w:pStyle w:val="13"/>
              <w:spacing w:before="156" w:beforeLines="50" w:line="312" w:lineRule="auto"/>
              <w:ind w:right="23"/>
              <w:jc w:val="center"/>
            </w:pPr>
          </w:p>
        </w:tc>
        <w:tc>
          <w:tcPr>
            <w:tcW w:w="4745" w:type="dxa"/>
            <w:gridSpan w:val="8"/>
            <w:vMerge w:val="continue"/>
            <w:tcBorders>
              <w:top w:val="single" w:color="000000" w:sz="4" w:space="0"/>
              <w:left w:val="single" w:color="000000" w:sz="4" w:space="0"/>
              <w:bottom w:val="single" w:color="000000" w:sz="4" w:space="0"/>
              <w:right w:val="single" w:color="000000" w:sz="4" w:space="0"/>
            </w:tcBorders>
            <w:noWrap w:val="0"/>
            <w:vAlign w:val="center"/>
          </w:tcPr>
          <w:p w14:paraId="3F95454F">
            <w:pPr>
              <w:pStyle w:val="13"/>
              <w:spacing w:before="156" w:beforeLines="50" w:line="312" w:lineRule="auto"/>
              <w:ind w:right="23"/>
              <w:jc w:val="center"/>
            </w:pP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6CFB7BBF">
            <w:pPr>
              <w:pStyle w:val="13"/>
              <w:spacing w:before="46" w:beforeLines="15"/>
              <w:jc w:val="center"/>
              <w:rPr>
                <w:rFonts w:ascii="宋体" w:hAnsi="宋体" w:eastAsia="宋体" w:cs="宋体"/>
                <w:b/>
                <w:bCs/>
                <w:sz w:val="21"/>
                <w:szCs w:val="21"/>
                <w:lang w:eastAsia="zh-CN"/>
              </w:rPr>
            </w:pPr>
            <w:r>
              <w:rPr>
                <w:rFonts w:ascii="宋体" w:hAnsi="宋体" w:eastAsia="宋体"/>
                <w:bCs/>
                <w:sz w:val="21"/>
                <w:lang w:eastAsia="zh-CN"/>
              </w:rPr>
              <w:t>理论</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235408E">
            <w:pPr>
              <w:pStyle w:val="13"/>
              <w:spacing w:before="46" w:beforeLines="15"/>
              <w:jc w:val="center"/>
              <w:rPr>
                <w:rFonts w:ascii="宋体" w:hAnsi="宋体" w:eastAsia="宋体" w:cs="宋体"/>
                <w:b/>
                <w:bCs/>
                <w:sz w:val="21"/>
                <w:szCs w:val="21"/>
                <w:lang w:eastAsia="zh-CN"/>
              </w:rPr>
            </w:pPr>
            <w:r>
              <w:rPr>
                <w:rFonts w:ascii="宋体" w:hAnsi="宋体" w:eastAsia="宋体"/>
                <w:bCs/>
                <w:sz w:val="21"/>
                <w:lang w:eastAsia="zh-CN"/>
              </w:rPr>
              <w:t>实践</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5D47948">
            <w:pPr>
              <w:pStyle w:val="13"/>
              <w:spacing w:before="46" w:beforeLines="15"/>
              <w:ind w:right="89"/>
              <w:jc w:val="center"/>
              <w:rPr>
                <w:rFonts w:ascii="宋体" w:hAnsi="宋体" w:eastAsia="宋体" w:cs="宋体"/>
                <w:b/>
                <w:bCs/>
                <w:sz w:val="21"/>
                <w:szCs w:val="21"/>
                <w:lang w:eastAsia="zh-CN"/>
              </w:rPr>
            </w:pPr>
            <w:r>
              <w:rPr>
                <w:rFonts w:ascii="宋体" w:hAnsi="宋体" w:eastAsia="宋体"/>
                <w:bCs/>
                <w:sz w:val="21"/>
                <w:lang w:eastAsia="zh-CN"/>
              </w:rPr>
              <w:t>合计</w:t>
            </w:r>
          </w:p>
        </w:tc>
      </w:tr>
      <w:tr w14:paraId="630D8847">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BA428CD">
            <w:pPr>
              <w:pStyle w:val="13"/>
              <w:spacing w:before="156" w:beforeLines="50" w:line="312" w:lineRule="auto"/>
              <w:ind w:right="23"/>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0E11EDE4">
            <w:pPr>
              <w:ind w:left="840" w:leftChars="0" w:hanging="840" w:hangingChars="400"/>
              <w:rPr>
                <w:rFonts w:eastAsia="宋体"/>
                <w:lang w:eastAsia="zh-CN"/>
              </w:rPr>
            </w:pPr>
            <w:r>
              <w:rPr>
                <w:rFonts w:ascii="Times New Roman" w:hAnsi="Times New Roman" w:cs="Times New Roman"/>
                <w:sz w:val="21"/>
                <w:szCs w:val="21"/>
              </w:rPr>
              <w:t xml:space="preserve">Chapter </w:t>
            </w:r>
            <w:r>
              <w:rPr>
                <w:rFonts w:hint="eastAsia" w:ascii="Times New Roman" w:hAnsi="Times New Roman" w:cs="Times New Roman"/>
                <w:sz w:val="21"/>
                <w:szCs w:val="21"/>
                <w:lang w:val="en-US" w:eastAsia="zh-CN"/>
              </w:rPr>
              <w:t xml:space="preserve">1 </w:t>
            </w:r>
            <w:r>
              <w:rPr>
                <w:rFonts w:ascii="Times New Roman" w:hAnsi="Times New Roman" w:cs="Times New Roman"/>
                <w:sz w:val="21"/>
                <w:szCs w:val="21"/>
              </w:rPr>
              <w:t>Geography, People and Language of the UK</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56401AE3">
            <w:pPr>
              <w:spacing w:line="360" w:lineRule="exact"/>
              <w:jc w:val="center"/>
            </w:pPr>
            <w:r>
              <w:rPr>
                <w:rFonts w:ascii="Times New Roman" w:hAnsi="Times New Roman" w:eastAsia="宋体" w:cs="Times New Roman"/>
                <w:lang w:eastAsia="zh-CN"/>
              </w:rPr>
              <w:t>4</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7EE8D13">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7F770833">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4</w:t>
            </w:r>
          </w:p>
        </w:tc>
      </w:tr>
      <w:tr w14:paraId="405F5B8A">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63EDB6E">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4EAD8123">
            <w:pPr>
              <w:adjustRightInd w:val="0"/>
              <w:snapToGrid w:val="0"/>
              <w:jc w:val="both"/>
              <w:rPr>
                <w:rFonts w:ascii="宋体" w:hAnsi="宋体" w:eastAsia="宋体" w:cs="宋体"/>
                <w:bCs/>
                <w:sz w:val="21"/>
                <w:szCs w:val="21"/>
                <w:lang w:eastAsia="zh-CN"/>
              </w:rPr>
            </w:pPr>
            <w:r>
              <w:rPr>
                <w:rFonts w:ascii="Times New Roman" w:hAnsi="Times New Roman" w:cs="Times New Roman"/>
                <w:sz w:val="21"/>
                <w:szCs w:val="21"/>
              </w:rPr>
              <w:t>Chapter 2</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History of the UK</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53A0BEA8">
            <w:pPr>
              <w:spacing w:line="360" w:lineRule="exact"/>
              <w:jc w:val="center"/>
              <w:rPr>
                <w:rFonts w:ascii="宋体" w:hAnsi="宋体" w:eastAsia="宋体" w:cs="宋体"/>
                <w:b/>
                <w:bCs/>
                <w:sz w:val="21"/>
                <w:szCs w:val="21"/>
                <w:lang w:eastAsia="zh-CN"/>
              </w:rPr>
            </w:pPr>
            <w:r>
              <w:rPr>
                <w:lang w:eastAsia="zh-CN"/>
              </w:rPr>
              <w:t>4</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A4DF720">
            <w:pPr>
              <w:spacing w:line="360" w:lineRule="exact"/>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EDC33D4">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4</w:t>
            </w:r>
          </w:p>
        </w:tc>
      </w:tr>
      <w:tr w14:paraId="5F5EE25B">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80826FA">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5A31EC09">
            <w:pPr>
              <w:widowControl/>
              <w:adjustRightInd w:val="0"/>
              <w:snapToGrid w:val="0"/>
              <w:ind w:left="1050" w:leftChars="0" w:hanging="1050" w:hangingChars="500"/>
              <w:jc w:val="both"/>
              <w:rPr>
                <w:rFonts w:ascii="宋体" w:hAnsi="宋体" w:eastAsia="宋体" w:cs="宋体"/>
                <w:bCs/>
                <w:sz w:val="21"/>
                <w:szCs w:val="21"/>
                <w:lang w:eastAsia="zh-CN"/>
              </w:rPr>
            </w:pPr>
            <w:r>
              <w:rPr>
                <w:rFonts w:ascii="Times New Roman" w:hAnsi="Times New Roman" w:cs="Times New Roman"/>
                <w:sz w:val="21"/>
                <w:szCs w:val="21"/>
              </w:rPr>
              <w:t>Chapter 3 Government and Commonwealth of the UK</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76979229">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4</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FD9C0C2">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55B62752">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4</w:t>
            </w:r>
          </w:p>
        </w:tc>
      </w:tr>
      <w:tr w14:paraId="5E0BC86A">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DE6B88B">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35585B02">
            <w:pPr>
              <w:spacing w:line="200" w:lineRule="atLeast"/>
              <w:rPr>
                <w:rFonts w:ascii="Times New Roman" w:hAnsi="Times New Roman" w:eastAsia="宋体" w:cs="Times New Roman"/>
                <w:bCs/>
                <w:sz w:val="24"/>
                <w:szCs w:val="24"/>
                <w:lang w:eastAsia="zh-CN"/>
              </w:rPr>
            </w:pPr>
            <w:r>
              <w:rPr>
                <w:rFonts w:ascii="Times New Roman" w:hAnsi="Times New Roman" w:eastAsia="宋体" w:cs="Times New Roman"/>
                <w:sz w:val="21"/>
                <w:szCs w:val="21"/>
                <w:lang w:eastAsia="zh-CN"/>
              </w:rPr>
              <w:t>Chapter 4</w:t>
            </w:r>
            <w:r>
              <w:rPr>
                <w:rFonts w:hint="eastAsia" w:ascii="Times New Roman" w:hAnsi="Times New Roman" w:eastAsia="宋体" w:cs="Times New Roman"/>
                <w:sz w:val="21"/>
                <w:szCs w:val="21"/>
                <w:lang w:val="en-US" w:eastAsia="zh-CN"/>
              </w:rPr>
              <w:t xml:space="preserve"> </w:t>
            </w:r>
            <w:r>
              <w:rPr>
                <w:rFonts w:ascii="Times New Roman" w:hAnsi="Times New Roman" w:cs="Times New Roman"/>
                <w:color w:val="000000"/>
                <w:sz w:val="21"/>
                <w:szCs w:val="21"/>
              </w:rPr>
              <w:t>Economy of the UK</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429FE998">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A58FDEB">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7044E43D">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2</w:t>
            </w:r>
          </w:p>
        </w:tc>
      </w:tr>
      <w:tr w14:paraId="72ED9435">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8CD5DF2">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2F68F9C3">
            <w:pPr>
              <w:spacing w:line="200" w:lineRule="atLeast"/>
              <w:ind w:left="1050" w:leftChars="0" w:hanging="1050" w:hangingChars="500"/>
              <w:rPr>
                <w:rFonts w:ascii="Times New Roman" w:hAnsi="Times New Roman" w:eastAsia="宋体" w:cs="Times New Roman"/>
                <w:bCs/>
                <w:sz w:val="21"/>
                <w:szCs w:val="21"/>
                <w:lang w:eastAsia="zh-CN"/>
              </w:rPr>
            </w:pPr>
            <w:r>
              <w:rPr>
                <w:rFonts w:ascii="Times New Roman" w:hAnsi="Times New Roman" w:eastAsia="宋体" w:cs="Times New Roman"/>
                <w:sz w:val="21"/>
                <w:szCs w:val="21"/>
                <w:lang w:eastAsia="zh-CN"/>
              </w:rPr>
              <w:t>Chapter 5</w:t>
            </w:r>
            <w:r>
              <w:rPr>
                <w:rFonts w:hint="eastAsia" w:ascii="Times New Roman" w:hAnsi="Times New Roman" w:eastAsia="宋体" w:cs="Times New Roman"/>
                <w:sz w:val="21"/>
                <w:szCs w:val="21"/>
                <w:lang w:val="en-US" w:eastAsia="zh-CN"/>
              </w:rPr>
              <w:t xml:space="preserve"> </w:t>
            </w:r>
            <w:r>
              <w:rPr>
                <w:rFonts w:ascii="Times New Roman" w:hAnsi="Times New Roman" w:cs="Times New Roman"/>
                <w:sz w:val="21"/>
                <w:szCs w:val="21"/>
              </w:rPr>
              <w:t>Education, Media and Holiday of the UK</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62351DA7">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4</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BB2B179">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271AC13A">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4</w:t>
            </w:r>
          </w:p>
        </w:tc>
      </w:tr>
      <w:tr w14:paraId="78A2E437">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609954D">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3B53B6A6">
            <w:pPr>
              <w:rPr>
                <w:rFonts w:ascii="Times New Roman" w:hAnsi="Times New Roman" w:eastAsia="宋体" w:cs="Times New Roman"/>
                <w:bCs/>
                <w:sz w:val="21"/>
                <w:szCs w:val="21"/>
                <w:lang w:eastAsia="zh-CN"/>
              </w:rPr>
            </w:pPr>
            <w:r>
              <w:rPr>
                <w:rFonts w:ascii="Times New Roman" w:hAnsi="Times New Roman" w:cs="Times New Roman"/>
                <w:sz w:val="21"/>
                <w:szCs w:val="21"/>
              </w:rPr>
              <w:t xml:space="preserve">Chapter </w:t>
            </w:r>
            <w:r>
              <w:rPr>
                <w:rFonts w:hint="eastAsia" w:ascii="Times New Roman" w:hAnsi="Times New Roman" w:cs="Times New Roman"/>
                <w:sz w:val="21"/>
                <w:szCs w:val="21"/>
                <w:lang w:val="en-US" w:eastAsia="zh-CN"/>
              </w:rPr>
              <w:t xml:space="preserve">8 </w:t>
            </w:r>
            <w:r>
              <w:rPr>
                <w:rFonts w:ascii="Times New Roman" w:hAnsi="Times New Roman" w:cs="Times New Roman"/>
                <w:sz w:val="21"/>
                <w:szCs w:val="21"/>
              </w:rPr>
              <w:t>Geography and People of the US</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4E8FFA5B">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10C62153">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FEF7F69">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2</w:t>
            </w:r>
          </w:p>
        </w:tc>
      </w:tr>
      <w:tr w14:paraId="549E9C8B">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66AAA39">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3DEFC021">
            <w:pPr>
              <w:rPr>
                <w:rFonts w:ascii="Times New Roman" w:hAnsi="Times New Roman" w:cs="Times New Roman"/>
              </w:rPr>
            </w:pPr>
            <w:r>
              <w:rPr>
                <w:rFonts w:ascii="Times New Roman" w:hAnsi="Times New Roman" w:cs="Times New Roman"/>
                <w:sz w:val="21"/>
                <w:szCs w:val="21"/>
              </w:rPr>
              <w:t xml:space="preserve">Chapter </w:t>
            </w:r>
            <w:r>
              <w:rPr>
                <w:rFonts w:hint="eastAsia" w:ascii="Times New Roman" w:hAnsi="Times New Roman" w:cs="Times New Roman"/>
                <w:sz w:val="21"/>
                <w:szCs w:val="21"/>
                <w:lang w:val="en-US" w:eastAsia="zh-CN"/>
              </w:rPr>
              <w:t xml:space="preserve">9 </w:t>
            </w:r>
            <w:r>
              <w:rPr>
                <w:rFonts w:ascii="Times New Roman" w:hAnsi="Times New Roman" w:cs="Times New Roman"/>
                <w:sz w:val="21"/>
                <w:szCs w:val="21"/>
              </w:rPr>
              <w:t>History of the US</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054C8114">
            <w:pPr>
              <w:spacing w:line="360" w:lineRule="exact"/>
              <w:jc w:val="center"/>
              <w:rPr>
                <w:rFonts w:ascii="Times New Roman" w:hAnsi="Times New Roman" w:cs="Times New Roman"/>
                <w:lang w:eastAsia="zh-CN"/>
              </w:rPr>
            </w:pPr>
            <w:r>
              <w:rPr>
                <w:rFonts w:hint="eastAsia" w:ascii="Times New Roman" w:hAnsi="Times New Roman"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54530A5E">
            <w:pPr>
              <w:spacing w:line="360" w:lineRule="exact"/>
              <w:jc w:val="center"/>
              <w:rPr>
                <w:rFonts w:ascii="Times New Roman" w:hAnsi="Times New Roman" w:cs="Times New Roman"/>
                <w:lang w:eastAsia="zh-CN"/>
              </w:rPr>
            </w:pPr>
            <w:r>
              <w:rPr>
                <w:rFonts w:hint="eastAsia" w:ascii="Times New Roman" w:hAnsi="Times New Roman"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6320466">
            <w:pPr>
              <w:spacing w:line="360" w:lineRule="exact"/>
              <w:jc w:val="center"/>
              <w:rPr>
                <w:rFonts w:hint="eastAsia" w:ascii="Times New Roman" w:hAnsi="Times New Roman" w:cs="Times New Roman"/>
                <w:lang w:eastAsia="zh-CN"/>
              </w:rPr>
            </w:pPr>
            <w:r>
              <w:rPr>
                <w:rFonts w:hint="eastAsia" w:ascii="Times New Roman" w:hAnsi="Times New Roman" w:cs="Times New Roman"/>
                <w:lang w:eastAsia="zh-CN"/>
              </w:rPr>
              <w:t>2</w:t>
            </w:r>
          </w:p>
        </w:tc>
      </w:tr>
      <w:tr w14:paraId="40FDCFFF">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7EFB6E1F">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68F0E062">
            <w:pPr>
              <w:spacing w:line="200" w:lineRule="atLeast"/>
              <w:rPr>
                <w:rFonts w:ascii="Times New Roman" w:hAnsi="Times New Roman" w:eastAsia="宋体" w:cs="Times New Roman"/>
                <w:bCs/>
                <w:sz w:val="24"/>
                <w:szCs w:val="24"/>
                <w:lang w:eastAsia="zh-CN"/>
              </w:rPr>
            </w:pPr>
            <w:r>
              <w:rPr>
                <w:rFonts w:ascii="Times New Roman" w:hAnsi="Times New Roman" w:cs="Times New Roman"/>
                <w:sz w:val="21"/>
                <w:szCs w:val="21"/>
                <w:lang w:eastAsia="zh-CN"/>
              </w:rPr>
              <w:t xml:space="preserve">Chapter </w:t>
            </w:r>
            <w:r>
              <w:rPr>
                <w:rFonts w:hint="eastAsia" w:ascii="Times New Roman" w:hAnsi="Times New Roman" w:cs="Times New Roman"/>
                <w:sz w:val="21"/>
                <w:szCs w:val="21"/>
                <w:lang w:val="en-US" w:eastAsia="zh-CN"/>
              </w:rPr>
              <w:t xml:space="preserve">10 </w:t>
            </w:r>
            <w:r>
              <w:rPr>
                <w:rFonts w:ascii="Times New Roman" w:hAnsi="Times New Roman" w:cs="Times New Roman"/>
                <w:sz w:val="21"/>
                <w:szCs w:val="21"/>
              </w:rPr>
              <w:t>Government of the US</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67233755">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68392881">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5D24546D">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2</w:t>
            </w:r>
          </w:p>
        </w:tc>
      </w:tr>
      <w:tr w14:paraId="7617CB7E">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806CAC0">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29552919">
            <w:pPr>
              <w:adjustRightInd w:val="0"/>
              <w:snapToGrid w:val="0"/>
              <w:jc w:val="both"/>
              <w:rPr>
                <w:rFonts w:ascii="Times New Roman" w:hAnsi="Times New Roman" w:cs="Times New Roman"/>
                <w:sz w:val="24"/>
                <w:szCs w:val="24"/>
                <w:lang w:eastAsia="zh-CN"/>
              </w:rPr>
            </w:pPr>
            <w:r>
              <w:rPr>
                <w:rStyle w:val="19"/>
                <w:rFonts w:ascii="Times New Roman" w:hAnsi="Times New Roman" w:cs="Times New Roman"/>
                <w:sz w:val="21"/>
                <w:szCs w:val="21"/>
                <w:lang w:eastAsia="zh-CN"/>
              </w:rPr>
              <w:t xml:space="preserve">Chapter </w:t>
            </w:r>
            <w:r>
              <w:rPr>
                <w:rStyle w:val="19"/>
                <w:rFonts w:hint="eastAsia" w:ascii="Times New Roman" w:hAnsi="Times New Roman" w:cs="Times New Roman"/>
                <w:sz w:val="21"/>
                <w:szCs w:val="21"/>
                <w:lang w:val="en-US" w:eastAsia="zh-CN"/>
              </w:rPr>
              <w:t xml:space="preserve">11 </w:t>
            </w:r>
            <w:r>
              <w:rPr>
                <w:rStyle w:val="19"/>
                <w:rFonts w:ascii="Times New Roman" w:hAnsi="Times New Roman" w:cs="Times New Roman"/>
                <w:sz w:val="21"/>
                <w:szCs w:val="21"/>
              </w:rPr>
              <w:t>Economy of the US</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4A90426B">
            <w:pPr>
              <w:spacing w:line="360" w:lineRule="exact"/>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2868C83F">
            <w:pPr>
              <w:spacing w:line="360" w:lineRule="exact"/>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1D33DCD7">
            <w:pPr>
              <w:spacing w:line="360" w:lineRule="exact"/>
              <w:jc w:val="center"/>
              <w:rPr>
                <w:rFonts w:ascii="Times New Roman" w:hAnsi="Times New Roman" w:eastAsia="宋体" w:cs="Times New Roman"/>
                <w:lang w:eastAsia="zh-CN"/>
              </w:rPr>
            </w:pPr>
            <w:r>
              <w:rPr>
                <w:rFonts w:ascii="Times New Roman" w:hAnsi="Times New Roman" w:eastAsia="宋体" w:cs="Times New Roman"/>
                <w:lang w:eastAsia="zh-CN"/>
              </w:rPr>
              <w:t>2</w:t>
            </w:r>
          </w:p>
        </w:tc>
      </w:tr>
      <w:tr w14:paraId="1E842027">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F9AAEEF">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79422FD1">
            <w:pPr>
              <w:adjustRightInd w:val="0"/>
              <w:snapToGrid w:val="0"/>
              <w:ind w:left="1050" w:leftChars="0" w:hanging="1050" w:hangingChars="500"/>
              <w:jc w:val="both"/>
              <w:rPr>
                <w:rStyle w:val="19"/>
                <w:rFonts w:ascii="Times New Roman" w:hAnsi="Times New Roman" w:cs="Times New Roman"/>
                <w:sz w:val="24"/>
                <w:szCs w:val="24"/>
                <w:lang w:eastAsia="zh-CN"/>
              </w:rPr>
            </w:pPr>
            <w:r>
              <w:rPr>
                <w:rStyle w:val="19"/>
                <w:rFonts w:ascii="Times New Roman" w:hAnsi="Times New Roman" w:cs="Times New Roman"/>
                <w:sz w:val="21"/>
                <w:szCs w:val="21"/>
                <w:lang w:eastAsia="zh-CN"/>
              </w:rPr>
              <w:t>Chapter 1</w:t>
            </w:r>
            <w:r>
              <w:rPr>
                <w:rStyle w:val="19"/>
                <w:rFonts w:hint="eastAsia" w:ascii="Times New Roman" w:hAnsi="Times New Roman" w:cs="Times New Roman"/>
                <w:sz w:val="21"/>
                <w:szCs w:val="21"/>
                <w:lang w:val="en-US" w:eastAsia="zh-CN"/>
              </w:rPr>
              <w:t xml:space="preserve">2 </w:t>
            </w:r>
            <w:r>
              <w:rPr>
                <w:rStyle w:val="19"/>
                <w:rFonts w:ascii="Times New Roman" w:hAnsi="Times New Roman" w:cs="Times New Roman"/>
                <w:sz w:val="21"/>
                <w:szCs w:val="21"/>
                <w:lang w:eastAsia="zh-CN"/>
              </w:rPr>
              <w:t>Education, Media and Holiday of the US</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583597C1">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6ED9F93E">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58F0C98D">
            <w:pPr>
              <w:spacing w:line="360" w:lineRule="exact"/>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2</w:t>
            </w:r>
          </w:p>
        </w:tc>
      </w:tr>
      <w:tr w14:paraId="040086E6">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5FE17D7">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02625D17">
            <w:pPr>
              <w:adjustRightInd w:val="0"/>
              <w:snapToGrid w:val="0"/>
              <w:jc w:val="both"/>
              <w:rPr>
                <w:rStyle w:val="19"/>
                <w:rFonts w:ascii="Times New Roman" w:hAnsi="Times New Roman" w:cs="Times New Roman"/>
                <w:sz w:val="24"/>
                <w:szCs w:val="24"/>
                <w:lang w:eastAsia="zh-CN"/>
              </w:rPr>
            </w:pPr>
            <w:r>
              <w:rPr>
                <w:rStyle w:val="19"/>
                <w:rFonts w:ascii="Times New Roman" w:hAnsi="Times New Roman" w:cs="Times New Roman"/>
                <w:sz w:val="21"/>
                <w:szCs w:val="21"/>
                <w:lang w:eastAsia="zh-CN"/>
              </w:rPr>
              <w:t>Chapter 1</w:t>
            </w:r>
            <w:r>
              <w:rPr>
                <w:rStyle w:val="19"/>
                <w:rFonts w:hint="eastAsia" w:ascii="Times New Roman" w:hAnsi="Times New Roman" w:cs="Times New Roman"/>
                <w:sz w:val="21"/>
                <w:szCs w:val="21"/>
                <w:lang w:val="en-US" w:eastAsia="zh-CN"/>
              </w:rPr>
              <w:t xml:space="preserve">4 </w:t>
            </w:r>
            <w:r>
              <w:rPr>
                <w:rStyle w:val="19"/>
                <w:rFonts w:ascii="Times New Roman" w:hAnsi="Times New Roman" w:cs="Times New Roman"/>
                <w:sz w:val="21"/>
                <w:szCs w:val="21"/>
                <w:lang w:eastAsia="zh-CN"/>
              </w:rPr>
              <w:t>Geography and History of Canada</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3A5B9EC2">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2E76F3EC">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7D5E0AC0">
            <w:pPr>
              <w:spacing w:line="360" w:lineRule="exact"/>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2</w:t>
            </w:r>
          </w:p>
        </w:tc>
      </w:tr>
      <w:tr w14:paraId="2702F488">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BD25AD1">
            <w:pPr>
              <w:pStyle w:val="13"/>
              <w:spacing w:before="156" w:beforeLines="50" w:line="312" w:lineRule="auto"/>
              <w:ind w:right="23"/>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center"/>
          </w:tcPr>
          <w:p w14:paraId="7FFF1D86">
            <w:pPr>
              <w:adjustRightInd w:val="0"/>
              <w:snapToGrid w:val="0"/>
              <w:jc w:val="both"/>
              <w:rPr>
                <w:rStyle w:val="19"/>
                <w:rFonts w:ascii="Times New Roman" w:hAnsi="Times New Roman" w:cs="Times New Roman"/>
                <w:sz w:val="24"/>
                <w:szCs w:val="24"/>
                <w:lang w:eastAsia="zh-CN"/>
              </w:rPr>
            </w:pPr>
            <w:r>
              <w:rPr>
                <w:rStyle w:val="19"/>
                <w:rFonts w:ascii="Times New Roman" w:hAnsi="Times New Roman" w:cs="Times New Roman"/>
                <w:sz w:val="21"/>
                <w:szCs w:val="21"/>
                <w:lang w:eastAsia="zh-CN"/>
              </w:rPr>
              <w:t>Chapter 1</w:t>
            </w:r>
            <w:r>
              <w:rPr>
                <w:rStyle w:val="19"/>
                <w:rFonts w:hint="eastAsia" w:ascii="Times New Roman" w:hAnsi="Times New Roman" w:cs="Times New Roman"/>
                <w:sz w:val="21"/>
                <w:szCs w:val="21"/>
                <w:lang w:val="en-US" w:eastAsia="zh-CN"/>
              </w:rPr>
              <w:t xml:space="preserve">6 </w:t>
            </w:r>
            <w:r>
              <w:rPr>
                <w:rStyle w:val="19"/>
                <w:rFonts w:ascii="Times New Roman" w:hAnsi="Times New Roman" w:cs="Times New Roman"/>
                <w:sz w:val="21"/>
                <w:szCs w:val="21"/>
                <w:lang w:eastAsia="zh-CN"/>
              </w:rPr>
              <w:t>Geography and History of Australia</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4DB82F3F">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A9DF502">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2216F3D3">
            <w:pPr>
              <w:spacing w:line="360" w:lineRule="exact"/>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2</w:t>
            </w:r>
          </w:p>
        </w:tc>
      </w:tr>
      <w:tr w14:paraId="0038F4F9">
        <w:tblPrEx>
          <w:tblCellMar>
            <w:top w:w="0" w:type="dxa"/>
            <w:left w:w="5" w:type="dxa"/>
            <w:bottom w:w="0" w:type="dxa"/>
            <w:right w:w="5"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FAC58B5">
            <w:pPr>
              <w:pStyle w:val="13"/>
              <w:spacing w:before="156" w:beforeLines="50" w:line="312" w:lineRule="auto"/>
              <w:ind w:right="23"/>
              <w:jc w:val="center"/>
              <w:rPr>
                <w:rFonts w:ascii="宋体" w:hAnsi="宋体" w:eastAsia="宋体" w:cs="宋体"/>
                <w:b/>
                <w:bCs/>
                <w:sz w:val="21"/>
                <w:szCs w:val="21"/>
                <w:lang w:eastAsia="zh-CN"/>
              </w:rPr>
            </w:pPr>
          </w:p>
        </w:tc>
        <w:tc>
          <w:tcPr>
            <w:tcW w:w="4745" w:type="dxa"/>
            <w:gridSpan w:val="8"/>
            <w:tcBorders>
              <w:top w:val="single" w:color="000000" w:sz="4" w:space="0"/>
              <w:left w:val="single" w:color="000000" w:sz="4" w:space="0"/>
              <w:bottom w:val="single" w:color="000000" w:sz="4" w:space="0"/>
              <w:right w:val="single" w:color="000000" w:sz="4" w:space="0"/>
            </w:tcBorders>
            <w:noWrap w:val="0"/>
            <w:vAlign w:val="top"/>
          </w:tcPr>
          <w:p w14:paraId="567DD684">
            <w:pPr>
              <w:pStyle w:val="13"/>
              <w:spacing w:before="156" w:beforeLines="50" w:line="312" w:lineRule="auto"/>
              <w:ind w:right="23"/>
              <w:jc w:val="center"/>
              <w:rPr>
                <w:sz w:val="24"/>
                <w:lang w:eastAsia="zh-CN"/>
              </w:rPr>
            </w:pPr>
            <w:r>
              <w:rPr>
                <w:rFonts w:ascii="宋体" w:hAnsi="宋体" w:eastAsia="宋体" w:cs="宋体"/>
                <w:sz w:val="21"/>
                <w:szCs w:val="21"/>
                <w:lang w:eastAsia="zh-CN"/>
              </w:rPr>
              <w:t>合 计</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05690F2F">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32</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DE48051">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0</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30851098">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32</w:t>
            </w:r>
          </w:p>
        </w:tc>
      </w:tr>
      <w:tr w14:paraId="5DE78F14">
        <w:tblPrEx>
          <w:tblCellMar>
            <w:top w:w="0" w:type="dxa"/>
            <w:left w:w="5" w:type="dxa"/>
            <w:bottom w:w="0" w:type="dxa"/>
            <w:right w:w="5" w:type="dxa"/>
          </w:tblCellMar>
        </w:tblPrEx>
        <w:trPr>
          <w:trHeight w:val="1121"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94B43C5">
            <w:pPr>
              <w:pStyle w:val="13"/>
              <w:jc w:val="center"/>
              <w:rPr>
                <w:rFonts w:ascii="宋体" w:hAnsi="宋体"/>
                <w:b/>
                <w:sz w:val="21"/>
                <w:lang w:eastAsia="zh-CN"/>
              </w:rPr>
            </w:pPr>
            <w:r>
              <w:rPr>
                <w:rFonts w:ascii="宋体" w:hAnsi="宋体"/>
                <w:b/>
                <w:w w:val="98"/>
                <w:sz w:val="21"/>
                <w:lang w:eastAsia="zh-CN"/>
              </w:rPr>
              <w:t>F</w:t>
            </w:r>
          </w:p>
          <w:p w14:paraId="16924A8F">
            <w:pPr>
              <w:pStyle w:val="13"/>
              <w:spacing w:before="46" w:beforeLines="15"/>
              <w:ind w:left="104" w:right="93"/>
              <w:jc w:val="center"/>
              <w:rPr>
                <w:rFonts w:ascii="宋体" w:hAnsi="宋体" w:eastAsia="宋体"/>
                <w:b/>
                <w:sz w:val="21"/>
                <w:lang w:eastAsia="zh-CN"/>
              </w:rPr>
            </w:pPr>
            <w:r>
              <w:rPr>
                <w:rFonts w:ascii="宋体" w:hAnsi="宋体" w:eastAsia="宋体"/>
                <w:b/>
                <w:sz w:val="21"/>
                <w:lang w:eastAsia="zh-CN"/>
              </w:rPr>
              <w:t>教学方式</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center"/>
          </w:tcPr>
          <w:p w14:paraId="12A988EA">
            <w:pPr>
              <w:pStyle w:val="13"/>
              <w:keepNext w:val="0"/>
              <w:keepLines w:val="0"/>
              <w:pageBreakBefore w:val="0"/>
              <w:widowControl w:val="0"/>
              <w:tabs>
                <w:tab w:val="left" w:pos="1614"/>
                <w:tab w:val="left" w:pos="3145"/>
                <w:tab w:val="left" w:pos="5039"/>
              </w:tabs>
              <w:kinsoku/>
              <w:wordWrap/>
              <w:overflowPunct/>
              <w:topLinePunct w:val="0"/>
              <w:autoSpaceDE/>
              <w:autoSpaceDN/>
              <w:bidi w:val="0"/>
              <w:adjustRightInd/>
              <w:snapToGrid/>
              <w:ind w:left="0"/>
              <w:jc w:val="left"/>
              <w:textAlignment w:val="auto"/>
              <w:rPr>
                <w:rFonts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ascii="Wingdings 2" w:hAnsi="Wingdings 2" w:eastAsia="Wingdings 2"/>
                <w:sz w:val="21"/>
                <w:lang w:eastAsia="zh-CN"/>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ascii="Wingdings 2" w:hAnsi="Wingdings 2" w:eastAsia="Wingdings 2"/>
                <w:sz w:val="21"/>
                <w:lang w:eastAsia="zh-CN"/>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val="en-US" w:eastAsia="zh-CN"/>
              </w:rPr>
              <w:t xml:space="preserve">   </w:t>
            </w:r>
            <w:r>
              <w:rPr>
                <w:rFonts w:ascii="Wingdings 2" w:hAnsi="Wingdings 2" w:eastAsia="Wingdings 2"/>
                <w:sz w:val="21"/>
                <w:lang w:eastAsia="zh-CN"/>
              </w:rPr>
              <w:sym w:font="Wingdings 2" w:char="00A3"/>
            </w:r>
            <w:r>
              <w:rPr>
                <w:rFonts w:hint="eastAsia" w:ascii="宋体" w:hAnsi="宋体" w:eastAsia="宋体" w:cs="宋体"/>
                <w:sz w:val="21"/>
                <w:szCs w:val="21"/>
                <w:lang w:eastAsia="zh-CN"/>
              </w:rPr>
              <w:t>分组合作学习</w:t>
            </w:r>
          </w:p>
          <w:p w14:paraId="0D037914">
            <w:pPr>
              <w:pStyle w:val="13"/>
              <w:keepNext w:val="0"/>
              <w:keepLines w:val="0"/>
              <w:pageBreakBefore w:val="0"/>
              <w:widowControl w:val="0"/>
              <w:tabs>
                <w:tab w:val="left" w:pos="1614"/>
                <w:tab w:val="left" w:pos="3145"/>
                <w:tab w:val="left" w:pos="5039"/>
              </w:tabs>
              <w:kinsoku/>
              <w:wordWrap/>
              <w:overflowPunct/>
              <w:topLinePunct w:val="0"/>
              <w:autoSpaceDE/>
              <w:autoSpaceDN/>
              <w:bidi w:val="0"/>
              <w:adjustRightInd/>
              <w:snapToGrid/>
              <w:ind w:left="0"/>
              <w:jc w:val="left"/>
              <w:textAlignment w:val="auto"/>
              <w:rPr>
                <w:rFonts w:ascii="宋体" w:hAnsi="宋体" w:eastAsia="宋体" w:cs="宋体"/>
                <w:sz w:val="21"/>
                <w:szCs w:val="21"/>
                <w:lang w:eastAsia="zh-CN"/>
              </w:rPr>
            </w:pPr>
            <w:r>
              <w:rPr>
                <w:rFonts w:ascii="Wingdings 2" w:hAnsi="Wingdings 2" w:eastAsia="Wingdings 2"/>
                <w:sz w:val="21"/>
                <w:lang w:eastAsia="zh-CN"/>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30B9CC3A">
            <w:pPr>
              <w:pStyle w:val="13"/>
              <w:keepNext w:val="0"/>
              <w:keepLines w:val="0"/>
              <w:pageBreakBefore w:val="0"/>
              <w:widowControl w:val="0"/>
              <w:tabs>
                <w:tab w:val="left" w:pos="417"/>
                <w:tab w:val="left" w:pos="2754"/>
              </w:tabs>
              <w:kinsoku/>
              <w:wordWrap/>
              <w:overflowPunct/>
              <w:topLinePunct w:val="0"/>
              <w:autoSpaceDE/>
              <w:autoSpaceDN/>
              <w:bidi w:val="0"/>
              <w:adjustRightInd/>
              <w:snapToGrid/>
              <w:ind w:left="0" w:firstLine="210" w:firstLineChars="100"/>
              <w:jc w:val="left"/>
              <w:textAlignment w:val="auto"/>
              <w:rPr>
                <w:rFonts w:ascii="Times New Roman" w:hAnsi="Times New Roman" w:eastAsia="Times New Roman"/>
                <w:sz w:val="24"/>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lang w:eastAsia="zh-CN"/>
              </w:rPr>
              <w:t>_______________</w:t>
            </w:r>
          </w:p>
        </w:tc>
      </w:tr>
      <w:tr w14:paraId="5B333122">
        <w:tblPrEx>
          <w:tblCellMar>
            <w:top w:w="0" w:type="dxa"/>
            <w:left w:w="5" w:type="dxa"/>
            <w:bottom w:w="0" w:type="dxa"/>
            <w:right w:w="5" w:type="dxa"/>
          </w:tblCellMar>
        </w:tblPrEx>
        <w:trPr>
          <w:trHeight w:val="690"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57710FD">
            <w:pPr>
              <w:jc w:val="center"/>
              <w:rPr>
                <w:rFonts w:ascii="宋体" w:hAnsi="宋体" w:eastAsia="宋体"/>
                <w:b/>
                <w:sz w:val="21"/>
                <w:lang w:eastAsia="zh-CN"/>
              </w:rPr>
            </w:pPr>
            <w:r>
              <w:rPr>
                <w:rFonts w:ascii="宋体" w:hAnsi="宋体" w:eastAsia="宋体"/>
                <w:b/>
                <w:sz w:val="21"/>
                <w:lang w:eastAsia="zh-CN"/>
              </w:rPr>
              <w:t>G</w:t>
            </w:r>
          </w:p>
          <w:p w14:paraId="1BFEC5A4">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教学安排</w:t>
            </w:r>
          </w:p>
        </w:tc>
        <w:tc>
          <w:tcPr>
            <w:tcW w:w="532" w:type="dxa"/>
            <w:vMerge w:val="restart"/>
            <w:tcBorders>
              <w:top w:val="single" w:color="000000" w:sz="4" w:space="0"/>
              <w:left w:val="single" w:color="000000" w:sz="4" w:space="0"/>
              <w:bottom w:val="single" w:color="000000" w:sz="4" w:space="0"/>
              <w:right w:val="single" w:color="000000" w:sz="4" w:space="0"/>
            </w:tcBorders>
            <w:noWrap w:val="0"/>
            <w:vAlign w:val="center"/>
          </w:tcPr>
          <w:p w14:paraId="6B450D20">
            <w:pPr>
              <w:jc w:val="center"/>
              <w:rPr>
                <w:rFonts w:ascii="宋体" w:hAnsi="宋体" w:eastAsia="宋体" w:cs="宋体"/>
                <w:b/>
                <w:bCs/>
                <w:sz w:val="21"/>
                <w:szCs w:val="21"/>
                <w:lang w:eastAsia="zh-CN"/>
              </w:rPr>
            </w:pPr>
            <w:r>
              <w:rPr>
                <w:rFonts w:ascii="宋体" w:hAnsi="宋体" w:eastAsia="宋体"/>
                <w:sz w:val="21"/>
                <w:lang w:eastAsia="zh-CN"/>
              </w:rPr>
              <w:t>序号</w:t>
            </w:r>
          </w:p>
        </w:tc>
        <w:tc>
          <w:tcPr>
            <w:tcW w:w="1803"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656B1F6E">
            <w:pPr>
              <w:jc w:val="center"/>
              <w:rPr>
                <w:rFonts w:ascii="宋体" w:hAnsi="宋体" w:eastAsia="宋体" w:cs="宋体"/>
                <w:b/>
                <w:bCs/>
                <w:sz w:val="21"/>
                <w:szCs w:val="21"/>
                <w:lang w:eastAsia="zh-CN"/>
              </w:rPr>
            </w:pPr>
            <w:r>
              <w:rPr>
                <w:rFonts w:ascii="宋体" w:hAnsi="宋体" w:eastAsia="宋体"/>
                <w:sz w:val="21"/>
                <w:lang w:eastAsia="zh-CN"/>
              </w:rPr>
              <w:t>教学内容</w:t>
            </w:r>
          </w:p>
        </w:tc>
        <w:tc>
          <w:tcPr>
            <w:tcW w:w="919" w:type="dxa"/>
            <w:vMerge w:val="restart"/>
            <w:tcBorders>
              <w:top w:val="single" w:color="000000" w:sz="4" w:space="0"/>
              <w:left w:val="single" w:color="000000" w:sz="4" w:space="0"/>
              <w:bottom w:val="single" w:color="000000" w:sz="4" w:space="0"/>
              <w:right w:val="single" w:color="000000" w:sz="4" w:space="0"/>
            </w:tcBorders>
            <w:noWrap w:val="0"/>
            <w:vAlign w:val="center"/>
          </w:tcPr>
          <w:p w14:paraId="65A127C0">
            <w:pPr>
              <w:jc w:val="center"/>
              <w:rPr>
                <w:rFonts w:ascii="宋体" w:hAnsi="宋体" w:eastAsia="宋体"/>
                <w:sz w:val="21"/>
                <w:lang w:eastAsia="zh-CN"/>
              </w:rPr>
            </w:pPr>
            <w:r>
              <w:rPr>
                <w:rFonts w:ascii="宋体" w:hAnsi="宋体" w:eastAsia="宋体"/>
                <w:sz w:val="21"/>
                <w:lang w:eastAsia="zh-CN"/>
              </w:rPr>
              <w:t>支撑课程</w:t>
            </w:r>
          </w:p>
          <w:p w14:paraId="191BBDBC">
            <w:pPr>
              <w:jc w:val="center"/>
              <w:rPr>
                <w:rFonts w:ascii="宋体" w:hAnsi="宋体" w:eastAsia="宋体" w:cs="宋体"/>
                <w:b/>
                <w:bCs/>
                <w:sz w:val="21"/>
                <w:szCs w:val="21"/>
                <w:lang w:eastAsia="zh-CN"/>
              </w:rPr>
            </w:pPr>
            <w:r>
              <w:rPr>
                <w:rFonts w:ascii="宋体" w:hAnsi="宋体" w:eastAsia="宋体"/>
                <w:sz w:val="21"/>
                <w:lang w:eastAsia="zh-CN"/>
              </w:rPr>
              <w:t>目标</w:t>
            </w:r>
          </w:p>
        </w:tc>
        <w:tc>
          <w:tcPr>
            <w:tcW w:w="2335" w:type="dxa"/>
            <w:gridSpan w:val="5"/>
            <w:tcBorders>
              <w:top w:val="single" w:color="000000" w:sz="4" w:space="0"/>
              <w:left w:val="single" w:color="000000" w:sz="4" w:space="0"/>
              <w:bottom w:val="single" w:color="000000" w:sz="4" w:space="0"/>
              <w:right w:val="single" w:color="000000" w:sz="4" w:space="0"/>
            </w:tcBorders>
            <w:noWrap w:val="0"/>
            <w:vAlign w:val="center"/>
          </w:tcPr>
          <w:p w14:paraId="1CBCF38D">
            <w:pPr>
              <w:jc w:val="center"/>
              <w:rPr>
                <w:rFonts w:ascii="宋体" w:hAnsi="宋体" w:eastAsia="宋体"/>
                <w:sz w:val="21"/>
                <w:lang w:eastAsia="zh-CN"/>
              </w:rPr>
            </w:pPr>
            <w:r>
              <w:rPr>
                <w:rFonts w:ascii="宋体" w:hAnsi="宋体" w:eastAsia="宋体"/>
                <w:sz w:val="21"/>
                <w:lang w:eastAsia="zh-CN"/>
              </w:rPr>
              <w:t>课程思政融入</w:t>
            </w:r>
          </w:p>
        </w:tc>
        <w:tc>
          <w:tcPr>
            <w:tcW w:w="150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B01231E">
            <w:pPr>
              <w:jc w:val="center"/>
              <w:rPr>
                <w:rFonts w:ascii="宋体" w:hAnsi="宋体" w:eastAsia="宋体"/>
                <w:sz w:val="21"/>
                <w:lang w:eastAsia="zh-CN"/>
              </w:rPr>
            </w:pPr>
            <w:r>
              <w:rPr>
                <w:rFonts w:ascii="宋体" w:hAnsi="宋体" w:eastAsia="宋体"/>
                <w:sz w:val="21"/>
                <w:lang w:eastAsia="zh-CN"/>
              </w:rPr>
              <w:t>教学方式</w:t>
            </w:r>
          </w:p>
          <w:p w14:paraId="6AEF5DF3">
            <w:pPr>
              <w:jc w:val="center"/>
              <w:rPr>
                <w:rFonts w:ascii="宋体" w:hAnsi="宋体" w:eastAsia="宋体" w:cs="宋体"/>
                <w:b/>
                <w:bCs/>
                <w:sz w:val="21"/>
                <w:szCs w:val="21"/>
                <w:lang w:eastAsia="zh-CN"/>
              </w:rPr>
            </w:pPr>
            <w:r>
              <w:rPr>
                <w:rFonts w:ascii="宋体" w:hAnsi="宋体" w:eastAsia="宋体"/>
                <w:sz w:val="21"/>
                <w:lang w:eastAsia="zh-CN"/>
              </w:rPr>
              <w:t>与手段</w:t>
            </w:r>
          </w:p>
        </w:tc>
      </w:tr>
      <w:tr w14:paraId="3A19A857">
        <w:tblPrEx>
          <w:tblCellMar>
            <w:top w:w="0" w:type="dxa"/>
            <w:left w:w="5" w:type="dxa"/>
            <w:bottom w:w="0" w:type="dxa"/>
            <w:right w:w="5" w:type="dxa"/>
          </w:tblCellMar>
        </w:tblPrEx>
        <w:trPr>
          <w:trHeight w:val="302"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5A1324C">
            <w:pPr>
              <w:pStyle w:val="13"/>
              <w:spacing w:before="156" w:beforeLines="50" w:line="312" w:lineRule="auto"/>
              <w:ind w:right="23"/>
            </w:pPr>
          </w:p>
        </w:tc>
        <w:tc>
          <w:tcPr>
            <w:tcW w:w="532" w:type="dxa"/>
            <w:vMerge w:val="continue"/>
            <w:tcBorders>
              <w:top w:val="single" w:color="000000" w:sz="4" w:space="0"/>
              <w:left w:val="single" w:color="000000" w:sz="4" w:space="0"/>
              <w:bottom w:val="single" w:color="000000" w:sz="4" w:space="0"/>
              <w:right w:val="single" w:color="000000" w:sz="4" w:space="0"/>
            </w:tcBorders>
            <w:noWrap w:val="0"/>
            <w:vAlign w:val="top"/>
          </w:tcPr>
          <w:p w14:paraId="6C89D27E">
            <w:pPr>
              <w:pStyle w:val="13"/>
              <w:spacing w:before="156" w:beforeLines="50" w:line="312" w:lineRule="auto"/>
              <w:ind w:right="23"/>
            </w:pPr>
          </w:p>
        </w:tc>
        <w:tc>
          <w:tcPr>
            <w:tcW w:w="1803" w:type="dxa"/>
            <w:gridSpan w:val="3"/>
            <w:vMerge w:val="continue"/>
            <w:tcBorders>
              <w:top w:val="single" w:color="000000" w:sz="4" w:space="0"/>
              <w:left w:val="single" w:color="000000" w:sz="4" w:space="0"/>
              <w:bottom w:val="single" w:color="000000" w:sz="4" w:space="0"/>
              <w:right w:val="single" w:color="000000" w:sz="4" w:space="0"/>
            </w:tcBorders>
            <w:noWrap w:val="0"/>
            <w:vAlign w:val="top"/>
          </w:tcPr>
          <w:p w14:paraId="76A6CF8C">
            <w:pPr>
              <w:pStyle w:val="13"/>
              <w:spacing w:before="156" w:beforeLines="50" w:line="312" w:lineRule="auto"/>
              <w:ind w:right="23"/>
            </w:pPr>
          </w:p>
        </w:tc>
        <w:tc>
          <w:tcPr>
            <w:tcW w:w="919" w:type="dxa"/>
            <w:vMerge w:val="continue"/>
            <w:tcBorders>
              <w:top w:val="single" w:color="000000" w:sz="4" w:space="0"/>
              <w:left w:val="single" w:color="000000" w:sz="4" w:space="0"/>
              <w:bottom w:val="single" w:color="000000" w:sz="4" w:space="0"/>
              <w:right w:val="single" w:color="000000" w:sz="4" w:space="0"/>
            </w:tcBorders>
            <w:noWrap w:val="0"/>
            <w:vAlign w:val="top"/>
          </w:tcPr>
          <w:p w14:paraId="59C596E1">
            <w:pPr>
              <w:pStyle w:val="13"/>
              <w:spacing w:before="156" w:beforeLines="50" w:line="312" w:lineRule="auto"/>
              <w:ind w:right="23"/>
            </w:pP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6447FCEC">
            <w:pPr>
              <w:jc w:val="center"/>
              <w:rPr>
                <w:rFonts w:ascii="宋体" w:hAnsi="宋体" w:eastAsia="宋体" w:cs="宋体"/>
                <w:b/>
                <w:bCs/>
                <w:sz w:val="21"/>
                <w:szCs w:val="21"/>
                <w:lang w:eastAsia="zh-CN"/>
              </w:rPr>
            </w:pPr>
            <w:r>
              <w:rPr>
                <w:rFonts w:ascii="宋体" w:hAnsi="宋体" w:eastAsia="宋体"/>
                <w:sz w:val="21"/>
                <w:lang w:eastAsia="zh-CN"/>
              </w:rPr>
              <w:t>思政元素</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07DB565D">
            <w:pPr>
              <w:jc w:val="center"/>
              <w:rPr>
                <w:rFonts w:ascii="宋体" w:hAnsi="宋体" w:eastAsia="宋体" w:cs="宋体"/>
                <w:b/>
                <w:bCs/>
                <w:sz w:val="21"/>
                <w:szCs w:val="21"/>
                <w:lang w:eastAsia="zh-CN"/>
              </w:rPr>
            </w:pPr>
            <w:r>
              <w:rPr>
                <w:rFonts w:ascii="宋体" w:hAnsi="宋体" w:eastAsia="宋体"/>
                <w:sz w:val="21"/>
                <w:lang w:eastAsia="zh-CN"/>
              </w:rPr>
              <w:t>思政目标</w:t>
            </w:r>
          </w:p>
        </w:tc>
        <w:tc>
          <w:tcPr>
            <w:tcW w:w="1503"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390006C1">
            <w:pPr>
              <w:pStyle w:val="13"/>
              <w:spacing w:before="156" w:beforeLines="50" w:line="312" w:lineRule="auto"/>
              <w:ind w:right="23"/>
              <w:rPr>
                <w:rFonts w:ascii="宋体" w:hAnsi="宋体" w:eastAsia="宋体" w:cs="宋体"/>
                <w:b/>
                <w:bCs/>
                <w:sz w:val="21"/>
                <w:szCs w:val="21"/>
                <w:lang w:eastAsia="zh-CN"/>
              </w:rPr>
            </w:pPr>
          </w:p>
        </w:tc>
      </w:tr>
      <w:tr w14:paraId="12A755D9">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C91FC5B">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4E776FD">
            <w:pPr>
              <w:tabs>
                <w:tab w:val="left" w:pos="720"/>
              </w:tabs>
              <w:snapToGrid w:val="0"/>
              <w:spacing w:line="360" w:lineRule="exact"/>
              <w:ind w:left="46" w:firstLine="37" w:firstLineChars="18"/>
              <w:jc w:val="center"/>
              <w:rPr>
                <w:rFonts w:ascii="宋体" w:hAnsi="宋体" w:eastAsia="宋体" w:cs="宋体"/>
                <w:b/>
                <w:bCs/>
                <w:sz w:val="21"/>
                <w:szCs w:val="21"/>
                <w:lang w:eastAsia="zh-CN"/>
              </w:rPr>
            </w:pPr>
            <w:r>
              <w:t>1</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344F073B">
            <w:pPr>
              <w:spacing w:line="200" w:lineRule="atLeast"/>
              <w:rPr>
                <w:rFonts w:ascii="宋体" w:hAnsi="宋体" w:eastAsia="宋体" w:cs="宋体"/>
                <w:b/>
                <w:bCs/>
                <w:sz w:val="21"/>
                <w:szCs w:val="21"/>
                <w:lang w:eastAsia="zh-CN"/>
              </w:rPr>
            </w:pPr>
            <w:r>
              <w:rPr>
                <w:rFonts w:ascii="Times New Roman" w:hAnsi="Times New Roman" w:eastAsia="宋体" w:cs="Times New Roman"/>
                <w:sz w:val="21"/>
                <w:szCs w:val="21"/>
                <w:lang w:eastAsia="zh-CN"/>
              </w:rPr>
              <w:t>Chapter 1  Geography, People and Language of the UK</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F9D915B">
            <w:pPr>
              <w:tabs>
                <w:tab w:val="left" w:pos="720"/>
              </w:tabs>
              <w:snapToGrid w:val="0"/>
              <w:ind w:left="66"/>
              <w:jc w:val="center"/>
              <w:rPr>
                <w:rFonts w:hint="eastAsia" w:ascii="宋体" w:hAnsi="宋体" w:eastAsia="宋体" w:cs="宋体"/>
                <w:sz w:val="21"/>
                <w:szCs w:val="21"/>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6CAFFA18">
            <w:pPr>
              <w:rPr>
                <w:rFonts w:ascii="宋体" w:hAnsi="宋体" w:eastAsia="宋体"/>
                <w:sz w:val="21"/>
                <w:lang w:eastAsia="zh-CN"/>
              </w:rPr>
            </w:pPr>
            <w:r>
              <w:rPr>
                <w:rFonts w:hint="eastAsia" w:ascii="宋体" w:hAnsi="宋体" w:eastAsia="宋体"/>
                <w:sz w:val="21"/>
                <w:lang w:val="en-US" w:eastAsia="zh-CN"/>
              </w:rPr>
              <w:t>民族自豪感</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3605A748">
            <w:pPr>
              <w:jc w:val="both"/>
              <w:rPr>
                <w:rFonts w:ascii="宋体" w:hAnsi="宋体" w:eastAsia="宋体"/>
                <w:sz w:val="21"/>
                <w:lang w:eastAsia="zh-CN"/>
              </w:rPr>
            </w:pPr>
            <w:r>
              <w:rPr>
                <w:rFonts w:ascii="宋体" w:hAnsi="宋体" w:eastAsia="宋体"/>
                <w:sz w:val="21"/>
                <w:lang w:eastAsia="zh-CN"/>
              </w:rPr>
              <w:t>比较中英地理位置和民族以及语言历史，提升民族自豪感</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0221091C">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1DC2E7FB">
            <w:pPr>
              <w:rPr>
                <w:rFonts w:ascii="宋体" w:hAnsi="宋体" w:eastAsia="宋体"/>
                <w:sz w:val="21"/>
                <w:lang w:eastAsia="zh-CN"/>
              </w:rPr>
            </w:pPr>
            <w:r>
              <w:rPr>
                <w:rFonts w:hint="eastAsia" w:ascii="宋体" w:hAnsi="宋体" w:eastAsia="宋体" w:cs="宋体"/>
                <w:sz w:val="21"/>
                <w:szCs w:val="21"/>
              </w:rPr>
              <w:t>问题导向</w:t>
            </w:r>
          </w:p>
        </w:tc>
      </w:tr>
      <w:tr w14:paraId="4575869A">
        <w:tblPrEx>
          <w:tblCellMar>
            <w:top w:w="0" w:type="dxa"/>
            <w:left w:w="5" w:type="dxa"/>
            <w:bottom w:w="0" w:type="dxa"/>
            <w:right w:w="5"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3E0835D">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5BCDAA5">
            <w:pPr>
              <w:tabs>
                <w:tab w:val="left" w:pos="720"/>
              </w:tabs>
              <w:snapToGrid w:val="0"/>
              <w:spacing w:line="360" w:lineRule="exact"/>
              <w:ind w:left="46" w:firstLine="37" w:firstLineChars="18"/>
              <w:jc w:val="center"/>
              <w:rPr>
                <w:lang w:eastAsia="zh-CN"/>
              </w:rPr>
            </w:pPr>
            <w:r>
              <w:rPr>
                <w:lang w:eastAsia="zh-CN"/>
              </w:rPr>
              <w:t>2</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531B82B5">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Chapter 2  History of the UK</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56203259">
            <w:pPr>
              <w:tabs>
                <w:tab w:val="left" w:pos="720"/>
              </w:tabs>
              <w:snapToGrid w:val="0"/>
              <w:ind w:left="66"/>
              <w:jc w:val="center"/>
              <w:rPr>
                <w:rFonts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06F5AAB7">
            <w:pPr>
              <w:rPr>
                <w:rFonts w:ascii="宋体" w:hAnsi="宋体" w:eastAsia="宋体"/>
                <w:sz w:val="21"/>
                <w:lang w:eastAsia="zh-CN"/>
              </w:rPr>
            </w:pPr>
            <w:r>
              <w:rPr>
                <w:rFonts w:hint="eastAsia" w:ascii="宋体" w:hAnsi="宋体" w:eastAsia="宋体"/>
                <w:sz w:val="21"/>
                <w:lang w:val="en-US" w:eastAsia="zh-CN"/>
              </w:rPr>
              <w:t>民族自信</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779F7DD6">
            <w:pPr>
              <w:jc w:val="both"/>
              <w:rPr>
                <w:rFonts w:ascii="宋体" w:hAnsi="宋体" w:eastAsia="宋体"/>
                <w:sz w:val="21"/>
                <w:lang w:eastAsia="zh-CN"/>
              </w:rPr>
            </w:pPr>
            <w:r>
              <w:rPr>
                <w:rFonts w:hint="eastAsia" w:ascii="宋体" w:hAnsi="宋体" w:eastAsia="宋体"/>
                <w:sz w:val="21"/>
                <w:lang w:eastAsia="zh-CN"/>
              </w:rPr>
              <w:t>比较中英历史，提升民族自信。</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4212DEF2">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AB21916">
            <w:pPr>
              <w:rPr>
                <w:rFonts w:ascii="宋体" w:hAnsi="宋体" w:eastAsia="宋体"/>
                <w:sz w:val="21"/>
                <w:lang w:eastAsia="zh-CN"/>
              </w:rPr>
            </w:pPr>
            <w:r>
              <w:rPr>
                <w:rFonts w:hint="eastAsia" w:ascii="宋体" w:hAnsi="宋体" w:eastAsia="宋体" w:cs="宋体"/>
                <w:sz w:val="21"/>
                <w:szCs w:val="21"/>
              </w:rPr>
              <w:t>问题导向</w:t>
            </w:r>
          </w:p>
        </w:tc>
      </w:tr>
      <w:tr w14:paraId="3565A234">
        <w:tblPrEx>
          <w:tblCellMar>
            <w:top w:w="0" w:type="dxa"/>
            <w:left w:w="5" w:type="dxa"/>
            <w:bottom w:w="0" w:type="dxa"/>
            <w:right w:w="5" w:type="dxa"/>
          </w:tblCellMar>
        </w:tblPrEx>
        <w:trPr>
          <w:trHeight w:val="120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3B83A3B">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E71AA71">
            <w:pPr>
              <w:tabs>
                <w:tab w:val="left" w:pos="720"/>
              </w:tabs>
              <w:snapToGrid w:val="0"/>
              <w:spacing w:line="360" w:lineRule="exact"/>
              <w:ind w:left="46" w:firstLine="37" w:firstLineChars="18"/>
              <w:jc w:val="center"/>
              <w:rPr>
                <w:lang w:eastAsia="zh-CN"/>
              </w:rPr>
            </w:pPr>
            <w:r>
              <w:t>3</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6A7BC583">
            <w:pPr>
              <w:spacing w:line="200" w:lineRule="atLeast"/>
              <w:rPr>
                <w:rFonts w:ascii="Times New Roman" w:hAnsi="Times New Roman" w:eastAsia="宋体" w:cs="Times New Roman"/>
                <w:szCs w:val="21"/>
              </w:rPr>
            </w:pPr>
            <w:r>
              <w:rPr>
                <w:rFonts w:ascii="Times New Roman" w:hAnsi="Times New Roman" w:eastAsia="宋体" w:cs="Times New Roman"/>
                <w:sz w:val="21"/>
                <w:szCs w:val="21"/>
                <w:lang w:eastAsia="zh-CN"/>
              </w:rPr>
              <w:t>Chapter 3  Government and Commonwealth of the UK</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142ED9DE">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7CC67F81">
            <w:pPr>
              <w:rPr>
                <w:rFonts w:ascii="宋体" w:hAnsi="宋体" w:eastAsia="宋体"/>
                <w:sz w:val="21"/>
                <w:lang w:eastAsia="zh-CN"/>
              </w:rPr>
            </w:pPr>
            <w:r>
              <w:rPr>
                <w:rFonts w:hint="eastAsia" w:ascii="宋体" w:hAnsi="宋体" w:eastAsia="宋体"/>
                <w:sz w:val="21"/>
                <w:lang w:eastAsia="zh-CN"/>
              </w:rPr>
              <w:t>批判性思维</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539434DE">
            <w:pPr>
              <w:jc w:val="both"/>
              <w:rPr>
                <w:rFonts w:hint="default" w:ascii="宋体" w:hAnsi="宋体" w:eastAsia="宋体"/>
                <w:sz w:val="21"/>
                <w:lang w:val="en-US" w:eastAsia="zh-CN"/>
              </w:rPr>
            </w:pPr>
            <w:r>
              <w:rPr>
                <w:rFonts w:hint="eastAsia" w:ascii="宋体" w:hAnsi="宋体" w:eastAsia="宋体"/>
                <w:sz w:val="21"/>
                <w:lang w:eastAsia="zh-CN"/>
              </w:rPr>
              <w:t>比较中英选举制度，体现制度优势。</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434049C7">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0837FD9C">
            <w:pPr>
              <w:rPr>
                <w:rFonts w:ascii="宋体" w:hAnsi="宋体" w:eastAsia="宋体"/>
                <w:sz w:val="21"/>
                <w:lang w:eastAsia="zh-CN"/>
              </w:rPr>
            </w:pPr>
            <w:r>
              <w:rPr>
                <w:rFonts w:hint="eastAsia" w:ascii="宋体" w:hAnsi="宋体" w:eastAsia="宋体" w:cs="宋体"/>
                <w:sz w:val="21"/>
                <w:szCs w:val="21"/>
              </w:rPr>
              <w:t>问题导向</w:t>
            </w:r>
          </w:p>
        </w:tc>
      </w:tr>
      <w:tr w14:paraId="4B3E70BE">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5A8D4B7">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47AFDC6">
            <w:pPr>
              <w:tabs>
                <w:tab w:val="left" w:pos="720"/>
              </w:tabs>
              <w:snapToGrid w:val="0"/>
              <w:spacing w:line="360" w:lineRule="exact"/>
              <w:ind w:left="46" w:firstLine="37" w:firstLineChars="18"/>
              <w:jc w:val="center"/>
              <w:rPr>
                <w:lang w:eastAsia="zh-CN"/>
              </w:rPr>
            </w:pPr>
            <w:r>
              <w:t>4</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51DAE230">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Chapter 4    Economy of the UK</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1BDE6831">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7246C678">
            <w:pPr>
              <w:rPr>
                <w:rFonts w:ascii="宋体" w:hAnsi="宋体" w:eastAsia="宋体"/>
                <w:sz w:val="18"/>
                <w:szCs w:val="18"/>
                <w:lang w:eastAsia="zh-CN"/>
              </w:rPr>
            </w:pPr>
            <w:r>
              <w:rPr>
                <w:rFonts w:hint="eastAsia" w:ascii="宋体" w:hAnsi="宋体" w:eastAsia="宋体"/>
                <w:sz w:val="21"/>
                <w:lang w:val="en-US" w:eastAsia="zh-CN"/>
              </w:rPr>
              <w:t>科技兴国</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681A81B8">
            <w:pPr>
              <w:jc w:val="both"/>
              <w:rPr>
                <w:rFonts w:ascii="宋体" w:hAnsi="宋体" w:eastAsia="宋体"/>
                <w:sz w:val="21"/>
                <w:szCs w:val="21"/>
                <w:lang w:eastAsia="zh-CN"/>
              </w:rPr>
            </w:pPr>
            <w:r>
              <w:rPr>
                <w:rFonts w:hint="eastAsia" w:ascii="宋体" w:hAnsi="宋体" w:eastAsia="宋体"/>
                <w:color w:val="000000"/>
                <w:sz w:val="21"/>
                <w:szCs w:val="21"/>
                <w:lang w:eastAsia="zh-CN"/>
              </w:rPr>
              <w:t>联系当今世界美国利用科技制裁干涉他国的事例，让青年学生认识到科技兴国的重要性，鼓励他们投身于建设祖国的事业中去。</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790EE7B1">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55BB283E">
            <w:pPr>
              <w:rPr>
                <w:rFonts w:ascii="宋体" w:hAnsi="宋体" w:eastAsia="宋体"/>
                <w:sz w:val="21"/>
                <w:lang w:eastAsia="zh-CN"/>
              </w:rPr>
            </w:pPr>
            <w:r>
              <w:rPr>
                <w:rFonts w:hint="eastAsia" w:ascii="宋体" w:hAnsi="宋体" w:eastAsia="宋体" w:cs="宋体"/>
                <w:sz w:val="21"/>
                <w:szCs w:val="21"/>
              </w:rPr>
              <w:t>问题导向</w:t>
            </w:r>
          </w:p>
        </w:tc>
      </w:tr>
      <w:tr w14:paraId="7BAFACE9">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B14E994">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65239D7F">
            <w:pPr>
              <w:tabs>
                <w:tab w:val="left" w:pos="720"/>
              </w:tabs>
              <w:snapToGrid w:val="0"/>
              <w:spacing w:line="360" w:lineRule="exact"/>
              <w:ind w:left="46" w:firstLine="37" w:firstLineChars="18"/>
              <w:jc w:val="center"/>
              <w:rPr>
                <w:lang w:eastAsia="zh-CN"/>
              </w:rPr>
            </w:pPr>
            <w:r>
              <w:t>5</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3B6DFD1F">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Chapter 5     Education, Media and Holiday of the UK</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436E6AFC">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34B3CF0">
            <w:pPr>
              <w:rPr>
                <w:rFonts w:ascii="宋体" w:hAnsi="宋体" w:eastAsia="宋体"/>
                <w:sz w:val="21"/>
                <w:lang w:eastAsia="zh-CN"/>
              </w:rPr>
            </w:pPr>
            <w:r>
              <w:rPr>
                <w:rFonts w:hint="eastAsia" w:ascii="宋体" w:hAnsi="宋体" w:eastAsia="宋体"/>
                <w:sz w:val="21"/>
                <w:lang w:val="en-US" w:eastAsia="zh-CN"/>
              </w:rPr>
              <w:t>制度自信</w:t>
            </w:r>
            <w:r>
              <w:rPr>
                <w:rFonts w:ascii="宋体" w:hAnsi="宋体" w:eastAsia="宋体"/>
                <w:sz w:val="21"/>
                <w:lang w:eastAsia="zh-CN"/>
              </w:rPr>
              <w:t xml:space="preserve"> </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136A38F1">
            <w:pPr>
              <w:jc w:val="both"/>
              <w:rPr>
                <w:rFonts w:ascii="宋体" w:hAnsi="宋体" w:eastAsia="宋体"/>
                <w:sz w:val="21"/>
                <w:szCs w:val="21"/>
                <w:lang w:eastAsia="zh-CN"/>
              </w:rPr>
            </w:pPr>
            <w:r>
              <w:rPr>
                <w:rFonts w:hint="eastAsia" w:ascii="宋体" w:hAnsi="宋体" w:eastAsia="宋体"/>
                <w:sz w:val="21"/>
                <w:szCs w:val="21"/>
                <w:lang w:eastAsia="zh-CN"/>
              </w:rPr>
              <w:t>比较中英教育制度，增强学生对本国的制度自信。</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1944A99F">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76795878">
            <w:pPr>
              <w:rPr>
                <w:rFonts w:ascii="宋体" w:hAnsi="宋体" w:eastAsia="宋体"/>
                <w:sz w:val="21"/>
                <w:lang w:eastAsia="zh-CN"/>
              </w:rPr>
            </w:pPr>
            <w:r>
              <w:rPr>
                <w:rFonts w:hint="eastAsia" w:ascii="宋体" w:hAnsi="宋体" w:eastAsia="宋体" w:cs="宋体"/>
                <w:sz w:val="21"/>
                <w:szCs w:val="21"/>
              </w:rPr>
              <w:t>问题导向</w:t>
            </w:r>
          </w:p>
        </w:tc>
      </w:tr>
      <w:tr w14:paraId="7107E5BF">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842E299">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6ED8B580">
            <w:pPr>
              <w:tabs>
                <w:tab w:val="left" w:pos="720"/>
              </w:tabs>
              <w:snapToGrid w:val="0"/>
              <w:spacing w:line="360" w:lineRule="exact"/>
              <w:ind w:left="46" w:firstLine="37" w:firstLineChars="18"/>
              <w:jc w:val="center"/>
              <w:rPr>
                <w:lang w:eastAsia="zh-CN"/>
              </w:rPr>
            </w:pPr>
            <w:r>
              <w:t>6</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67D9356C">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 xml:space="preserve">Chapter </w:t>
            </w:r>
            <w:r>
              <w:rPr>
                <w:rFonts w:hint="eastAsia" w:ascii="Times New Roman" w:hAnsi="Times New Roman" w:eastAsia="宋体" w:cs="Times New Roman"/>
                <w:sz w:val="21"/>
                <w:szCs w:val="21"/>
                <w:lang w:val="en-US" w:eastAsia="zh-CN"/>
              </w:rPr>
              <w:t>8</w:t>
            </w:r>
            <w:r>
              <w:rPr>
                <w:rFonts w:ascii="Times New Roman" w:hAnsi="Times New Roman" w:eastAsia="宋体" w:cs="Times New Roman"/>
                <w:sz w:val="21"/>
                <w:szCs w:val="21"/>
                <w:lang w:eastAsia="zh-CN"/>
              </w:rPr>
              <w:t xml:space="preserve">    Geography and People of the US</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69F8C6E">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E20801E">
            <w:pPr>
              <w:rPr>
                <w:rFonts w:ascii="宋体" w:hAnsi="宋体" w:eastAsia="宋体"/>
                <w:sz w:val="21"/>
                <w:lang w:eastAsia="zh-CN"/>
              </w:rPr>
            </w:pPr>
            <w:r>
              <w:rPr>
                <w:rFonts w:ascii="宋体" w:hAnsi="宋体" w:eastAsia="宋体"/>
                <w:sz w:val="21"/>
                <w:lang w:eastAsia="zh-CN"/>
              </w:rPr>
              <w:t xml:space="preserve"> </w:t>
            </w:r>
          </w:p>
          <w:p w14:paraId="54260437">
            <w:pPr>
              <w:rPr>
                <w:rFonts w:ascii="宋体" w:hAnsi="宋体" w:eastAsia="宋体"/>
                <w:sz w:val="21"/>
                <w:lang w:eastAsia="zh-CN"/>
              </w:rPr>
            </w:pPr>
            <w:r>
              <w:rPr>
                <w:rFonts w:hint="eastAsia" w:ascii="宋体" w:hAnsi="宋体" w:eastAsia="宋体"/>
                <w:sz w:val="21"/>
                <w:lang w:val="en-US" w:eastAsia="zh-CN"/>
              </w:rPr>
              <w:t>民族自豪感</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15AD0216">
            <w:pPr>
              <w:jc w:val="both"/>
              <w:rPr>
                <w:rFonts w:ascii="宋体" w:hAnsi="宋体" w:eastAsia="宋体"/>
                <w:sz w:val="21"/>
                <w:lang w:eastAsia="zh-CN"/>
              </w:rPr>
            </w:pPr>
            <w:r>
              <w:rPr>
                <w:rFonts w:ascii="宋体" w:hAnsi="宋体" w:eastAsia="宋体"/>
                <w:sz w:val="21"/>
                <w:lang w:eastAsia="zh-CN"/>
              </w:rPr>
              <w:t>比较中美的地理和民族，提升学生的民族自豪感</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4316382A">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07324183">
            <w:pPr>
              <w:rPr>
                <w:rFonts w:ascii="宋体" w:hAnsi="宋体" w:eastAsia="宋体"/>
                <w:sz w:val="21"/>
                <w:lang w:eastAsia="zh-CN"/>
              </w:rPr>
            </w:pPr>
            <w:r>
              <w:rPr>
                <w:rFonts w:hint="eastAsia" w:ascii="宋体" w:hAnsi="宋体" w:eastAsia="宋体" w:cs="宋体"/>
                <w:sz w:val="21"/>
                <w:szCs w:val="21"/>
              </w:rPr>
              <w:t>问题导向</w:t>
            </w:r>
          </w:p>
        </w:tc>
      </w:tr>
      <w:tr w14:paraId="17915D28">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6F7111F">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90EA44C">
            <w:pPr>
              <w:tabs>
                <w:tab w:val="left" w:pos="720"/>
              </w:tabs>
              <w:snapToGrid w:val="0"/>
              <w:spacing w:line="360" w:lineRule="exact"/>
              <w:ind w:left="46" w:firstLine="37" w:firstLineChars="18"/>
              <w:jc w:val="center"/>
              <w:rPr>
                <w:lang w:eastAsia="zh-CN"/>
              </w:rPr>
            </w:pPr>
            <w:r>
              <w:rPr>
                <w:lang w:eastAsia="zh-CN"/>
              </w:rPr>
              <w:t>7</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12C47D6A">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 xml:space="preserve">Chapter </w:t>
            </w:r>
            <w:r>
              <w:rPr>
                <w:rFonts w:hint="eastAsia" w:ascii="Times New Roman" w:hAnsi="Times New Roman" w:eastAsia="宋体" w:cs="Times New Roman"/>
                <w:sz w:val="21"/>
                <w:szCs w:val="21"/>
                <w:lang w:val="en-US" w:eastAsia="zh-CN"/>
              </w:rPr>
              <w:t>9</w:t>
            </w:r>
            <w:r>
              <w:rPr>
                <w:rFonts w:ascii="Times New Roman" w:hAnsi="Times New Roman" w:eastAsia="宋体" w:cs="Times New Roman"/>
                <w:sz w:val="21"/>
                <w:szCs w:val="21"/>
                <w:lang w:eastAsia="zh-CN"/>
              </w:rPr>
              <w:t xml:space="preserve">     History of the US</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47EE2A70">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6D3BD67B">
            <w:pPr>
              <w:rPr>
                <w:rFonts w:ascii="宋体" w:hAnsi="宋体" w:eastAsia="宋体"/>
                <w:sz w:val="21"/>
                <w:lang w:eastAsia="zh-CN"/>
              </w:rPr>
            </w:pPr>
            <w:r>
              <w:rPr>
                <w:rFonts w:ascii="宋体" w:hAnsi="宋体" w:eastAsia="宋体"/>
                <w:sz w:val="21"/>
                <w:lang w:eastAsia="zh-CN"/>
              </w:rPr>
              <w:t xml:space="preserve"> </w:t>
            </w:r>
          </w:p>
          <w:p w14:paraId="61BACFCB">
            <w:pPr>
              <w:rPr>
                <w:rFonts w:ascii="宋体" w:hAnsi="宋体" w:eastAsia="宋体"/>
                <w:sz w:val="21"/>
                <w:lang w:eastAsia="zh-CN"/>
              </w:rPr>
            </w:pPr>
            <w:r>
              <w:rPr>
                <w:rFonts w:hint="eastAsia" w:ascii="宋体" w:hAnsi="宋体" w:eastAsia="宋体"/>
                <w:sz w:val="21"/>
                <w:lang w:val="en-US" w:eastAsia="zh-CN"/>
              </w:rPr>
              <w:t>文化自信</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22E5633B">
            <w:pPr>
              <w:jc w:val="both"/>
              <w:rPr>
                <w:rFonts w:ascii="宋体" w:hAnsi="宋体" w:eastAsia="宋体"/>
                <w:sz w:val="21"/>
                <w:lang w:eastAsia="zh-CN"/>
              </w:rPr>
            </w:pPr>
            <w:r>
              <w:rPr>
                <w:rFonts w:ascii="宋体" w:hAnsi="宋体" w:eastAsia="宋体"/>
                <w:sz w:val="21"/>
                <w:lang w:eastAsia="zh-CN"/>
              </w:rPr>
              <w:t>比较中美历史的差异，提升学生对本国的文化自信</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140A1100">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7D77C7E0">
            <w:pPr>
              <w:rPr>
                <w:rFonts w:ascii="宋体" w:hAnsi="宋体" w:eastAsia="宋体"/>
                <w:sz w:val="21"/>
                <w:lang w:eastAsia="zh-CN"/>
              </w:rPr>
            </w:pPr>
            <w:r>
              <w:rPr>
                <w:rFonts w:hint="eastAsia" w:ascii="宋体" w:hAnsi="宋体" w:eastAsia="宋体" w:cs="宋体"/>
                <w:sz w:val="21"/>
                <w:szCs w:val="21"/>
              </w:rPr>
              <w:t>问题导向</w:t>
            </w:r>
          </w:p>
        </w:tc>
      </w:tr>
      <w:tr w14:paraId="302C6379">
        <w:tblPrEx>
          <w:tblCellMar>
            <w:top w:w="0" w:type="dxa"/>
            <w:left w:w="5" w:type="dxa"/>
            <w:bottom w:w="0" w:type="dxa"/>
            <w:right w:w="5"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4A18219">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02CF86C7">
            <w:pPr>
              <w:tabs>
                <w:tab w:val="left" w:pos="720"/>
              </w:tabs>
              <w:snapToGrid w:val="0"/>
              <w:spacing w:line="360" w:lineRule="exact"/>
              <w:ind w:left="46" w:firstLine="37" w:firstLineChars="18"/>
              <w:jc w:val="center"/>
              <w:rPr>
                <w:rFonts w:ascii="Times New Roman" w:hAnsi="Times New Roman" w:eastAsia="宋体" w:cs="Times New Roman"/>
                <w:szCs w:val="21"/>
              </w:rPr>
            </w:pPr>
            <w:r>
              <w:rPr>
                <w:rFonts w:ascii="Times New Roman" w:hAnsi="Times New Roman" w:eastAsia="宋体" w:cs="Times New Roman"/>
                <w:szCs w:val="21"/>
              </w:rPr>
              <w:t>8</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5603DB7F">
            <w:pPr>
              <w:spacing w:line="200" w:lineRule="atLeast"/>
              <w:rPr>
                <w:rFonts w:ascii="Times New Roman" w:hAnsi="Times New Roman" w:eastAsia="宋体" w:cs="Times New Roman"/>
                <w:szCs w:val="21"/>
                <w:lang w:eastAsia="zh-CN"/>
              </w:rPr>
            </w:pPr>
            <w:r>
              <w:rPr>
                <w:rFonts w:ascii="Times New Roman" w:hAnsi="Times New Roman" w:eastAsia="宋体" w:cs="Times New Roman"/>
                <w:sz w:val="21"/>
                <w:szCs w:val="21"/>
                <w:lang w:eastAsia="zh-CN"/>
              </w:rPr>
              <w:t xml:space="preserve">Chapter </w:t>
            </w:r>
            <w:r>
              <w:rPr>
                <w:rFonts w:hint="eastAsia" w:ascii="Times New Roman" w:hAnsi="Times New Roman" w:eastAsia="宋体" w:cs="Times New Roman"/>
                <w:sz w:val="21"/>
                <w:szCs w:val="21"/>
                <w:lang w:val="en-US" w:eastAsia="zh-CN"/>
              </w:rPr>
              <w:t>10</w:t>
            </w:r>
            <w:r>
              <w:rPr>
                <w:rFonts w:ascii="Times New Roman" w:hAnsi="Times New Roman" w:eastAsia="宋体" w:cs="Times New Roman"/>
                <w:sz w:val="21"/>
                <w:szCs w:val="21"/>
                <w:lang w:eastAsia="zh-CN"/>
              </w:rPr>
              <w:t xml:space="preserve">    Government of the US</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0B7E8D25">
            <w:pPr>
              <w:tabs>
                <w:tab w:val="left" w:pos="720"/>
              </w:tabs>
              <w:snapToGrid w:val="0"/>
              <w:ind w:left="66"/>
              <w:jc w:val="center"/>
              <w:rPr>
                <w:rFonts w:hint="eastAsia" w:ascii="宋体" w:hAnsi="宋体" w:eastAsia="宋体" w:cs="黑体"/>
                <w:sz w:val="24"/>
                <w:szCs w:val="24"/>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F52A899">
            <w:pPr>
              <w:rPr>
                <w:rFonts w:hint="eastAsia" w:ascii="宋体" w:hAnsi="宋体" w:eastAsia="宋体"/>
                <w:sz w:val="21"/>
                <w:lang w:eastAsia="zh-CN"/>
              </w:rPr>
            </w:pPr>
            <w:r>
              <w:rPr>
                <w:rFonts w:ascii="宋体" w:hAnsi="宋体" w:eastAsia="宋体"/>
                <w:sz w:val="21"/>
                <w:lang w:eastAsia="zh-CN"/>
              </w:rPr>
              <w:t xml:space="preserve"> </w:t>
            </w:r>
            <w:r>
              <w:rPr>
                <w:rFonts w:hint="eastAsia" w:ascii="宋体" w:hAnsi="宋体" w:eastAsia="宋体"/>
                <w:sz w:val="21"/>
                <w:lang w:val="en-US" w:eastAsia="zh-CN"/>
              </w:rPr>
              <w:t>制度自信</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4792A3CA">
            <w:pPr>
              <w:jc w:val="both"/>
              <w:rPr>
                <w:rFonts w:ascii="宋体" w:hAnsi="宋体" w:eastAsia="宋体"/>
                <w:sz w:val="21"/>
                <w:lang w:eastAsia="zh-CN"/>
              </w:rPr>
            </w:pPr>
            <w:r>
              <w:rPr>
                <w:rFonts w:ascii="宋体" w:hAnsi="宋体" w:eastAsia="宋体"/>
                <w:sz w:val="21"/>
                <w:lang w:eastAsia="zh-CN"/>
              </w:rPr>
              <w:t>比较中美政府的差异，提升理论和制度自信</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04FD23BF">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09EE5BF">
            <w:pPr>
              <w:rPr>
                <w:rFonts w:ascii="宋体" w:hAnsi="宋体" w:eastAsia="宋体"/>
                <w:sz w:val="21"/>
                <w:lang w:eastAsia="zh-CN"/>
              </w:rPr>
            </w:pPr>
            <w:r>
              <w:rPr>
                <w:rFonts w:hint="eastAsia" w:ascii="宋体" w:hAnsi="宋体" w:eastAsia="宋体" w:cs="宋体"/>
                <w:sz w:val="21"/>
                <w:szCs w:val="21"/>
              </w:rPr>
              <w:t>问题导向</w:t>
            </w:r>
          </w:p>
        </w:tc>
      </w:tr>
      <w:tr w14:paraId="576885F2">
        <w:tblPrEx>
          <w:tblCellMar>
            <w:top w:w="0" w:type="dxa"/>
            <w:left w:w="5" w:type="dxa"/>
            <w:bottom w:w="0" w:type="dxa"/>
            <w:right w:w="5" w:type="dxa"/>
          </w:tblCellMar>
        </w:tblPrEx>
        <w:trPr>
          <w:trHeight w:val="1365"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2705119A">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215AFFC">
            <w:pPr>
              <w:tabs>
                <w:tab w:val="left" w:pos="720"/>
              </w:tabs>
              <w:snapToGrid w:val="0"/>
              <w:spacing w:line="360" w:lineRule="exact"/>
              <w:ind w:left="46" w:firstLine="37" w:firstLineChars="18"/>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9</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5EEE285F">
            <w:pPr>
              <w:spacing w:line="200" w:lineRule="atLeast"/>
              <w:rPr>
                <w:rFonts w:hint="eastAsia" w:ascii="Times New Roman" w:hAnsi="Times New Roman" w:eastAsia="宋体" w:cs="Times New Roman"/>
                <w:szCs w:val="21"/>
                <w:lang w:eastAsia="zh-CN"/>
              </w:rPr>
            </w:pPr>
            <w:r>
              <w:rPr>
                <w:rFonts w:ascii="Times New Roman" w:hAnsi="Times New Roman" w:eastAsia="宋体" w:cs="Times New Roman"/>
                <w:sz w:val="21"/>
                <w:szCs w:val="21"/>
                <w:lang w:eastAsia="zh-CN"/>
              </w:rPr>
              <w:t xml:space="preserve">Chapter </w:t>
            </w:r>
            <w:r>
              <w:rPr>
                <w:rFonts w:hint="eastAsia" w:ascii="Times New Roman" w:hAnsi="Times New Roman" w:eastAsia="宋体" w:cs="Times New Roman"/>
                <w:sz w:val="21"/>
                <w:szCs w:val="21"/>
                <w:lang w:val="en-US" w:eastAsia="zh-CN"/>
              </w:rPr>
              <w:t>11</w:t>
            </w:r>
            <w:r>
              <w:rPr>
                <w:rFonts w:ascii="Times New Roman" w:hAnsi="Times New Roman" w:eastAsia="宋体" w:cs="Times New Roman"/>
                <w:sz w:val="21"/>
                <w:szCs w:val="21"/>
                <w:lang w:eastAsia="zh-CN"/>
              </w:rPr>
              <w:t xml:space="preserve">    Economy of the US</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2639748">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06B57112">
            <w:pPr>
              <w:rPr>
                <w:rFonts w:ascii="宋体" w:hAnsi="宋体" w:eastAsia="宋体"/>
                <w:sz w:val="21"/>
                <w:lang w:eastAsia="zh-CN"/>
              </w:rPr>
            </w:pPr>
            <w:r>
              <w:rPr>
                <w:rFonts w:hint="eastAsia" w:ascii="宋体" w:hAnsi="宋体" w:eastAsia="宋体"/>
                <w:sz w:val="21"/>
                <w:lang w:eastAsia="zh-CN"/>
              </w:rPr>
              <w:t>核心价值</w:t>
            </w:r>
          </w:p>
          <w:p w14:paraId="74C0CD4B">
            <w:pPr>
              <w:rPr>
                <w:rFonts w:hint="eastAsia" w:ascii="宋体" w:hAnsi="宋体" w:eastAsia="宋体"/>
                <w:sz w:val="21"/>
                <w:lang w:eastAsia="zh-CN"/>
              </w:rPr>
            </w:pPr>
            <w:r>
              <w:rPr>
                <w:rFonts w:ascii="宋体" w:hAnsi="宋体" w:eastAsia="宋体"/>
                <w:sz w:val="21"/>
                <w:lang w:eastAsia="zh-CN"/>
              </w:rPr>
              <w:t>从业习惯</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52E2183C">
            <w:pPr>
              <w:jc w:val="both"/>
              <w:rPr>
                <w:rFonts w:ascii="宋体" w:hAnsi="宋体" w:eastAsia="宋体"/>
                <w:sz w:val="21"/>
                <w:lang w:eastAsia="zh-CN"/>
              </w:rPr>
            </w:pPr>
            <w:r>
              <w:rPr>
                <w:rFonts w:ascii="宋体" w:hAnsi="宋体" w:eastAsia="宋体"/>
                <w:sz w:val="21"/>
                <w:lang w:eastAsia="zh-CN"/>
              </w:rPr>
              <w:t>比较中美之间的经济，提升学生的民族自豪感</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1752AF7B">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C3FF4D1">
            <w:pPr>
              <w:rPr>
                <w:rFonts w:ascii="宋体" w:hAnsi="宋体" w:eastAsia="宋体"/>
                <w:sz w:val="21"/>
                <w:lang w:eastAsia="zh-CN"/>
              </w:rPr>
            </w:pPr>
            <w:r>
              <w:rPr>
                <w:rFonts w:hint="eastAsia" w:ascii="宋体" w:hAnsi="宋体" w:eastAsia="宋体" w:cs="宋体"/>
                <w:sz w:val="21"/>
                <w:szCs w:val="21"/>
              </w:rPr>
              <w:t>问题导向</w:t>
            </w:r>
          </w:p>
        </w:tc>
      </w:tr>
      <w:tr w14:paraId="0EA433DC">
        <w:tblPrEx>
          <w:tblCellMar>
            <w:top w:w="0" w:type="dxa"/>
            <w:left w:w="5" w:type="dxa"/>
            <w:bottom w:w="0" w:type="dxa"/>
            <w:right w:w="5" w:type="dxa"/>
          </w:tblCellMar>
        </w:tblPrEx>
        <w:trPr>
          <w:trHeight w:val="1365"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2114CFFD">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24179F0C">
            <w:pPr>
              <w:tabs>
                <w:tab w:val="left" w:pos="720"/>
              </w:tabs>
              <w:snapToGrid w:val="0"/>
              <w:spacing w:line="360" w:lineRule="exact"/>
              <w:ind w:left="46" w:firstLine="37" w:firstLineChars="18"/>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1</w:t>
            </w:r>
            <w:r>
              <w:rPr>
                <w:rFonts w:ascii="Times New Roman" w:hAnsi="Times New Roman" w:eastAsia="宋体" w:cs="Times New Roman"/>
                <w:szCs w:val="21"/>
                <w:lang w:eastAsia="zh-CN"/>
              </w:rPr>
              <w:t>0</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414F7406">
            <w:pPr>
              <w:spacing w:line="200" w:lineRule="atLeast"/>
              <w:rPr>
                <w:rFonts w:hint="eastAsia" w:ascii="Times New Roman" w:hAnsi="Times New Roman" w:eastAsia="宋体" w:cs="Times New Roman"/>
                <w:szCs w:val="21"/>
                <w:lang w:eastAsia="zh-CN"/>
              </w:rPr>
            </w:pPr>
            <w:r>
              <w:rPr>
                <w:rFonts w:ascii="Times New Roman" w:hAnsi="Times New Roman" w:eastAsia="宋体" w:cs="Times New Roman"/>
                <w:sz w:val="21"/>
                <w:szCs w:val="21"/>
                <w:lang w:eastAsia="zh-CN"/>
              </w:rPr>
              <w:t>Chapter 1</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lang w:eastAsia="zh-CN"/>
              </w:rPr>
              <w:t xml:space="preserve">  Education, Media and Holiday of the US</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02E701E8">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0A8E2CC">
            <w:pPr>
              <w:rPr>
                <w:rFonts w:hint="eastAsia" w:ascii="宋体" w:hAnsi="宋体" w:eastAsia="宋体"/>
                <w:sz w:val="21"/>
                <w:lang w:eastAsia="zh-CN"/>
              </w:rPr>
            </w:pPr>
            <w:r>
              <w:rPr>
                <w:rFonts w:hint="eastAsia" w:ascii="宋体" w:hAnsi="宋体" w:eastAsia="宋体"/>
                <w:sz w:val="21"/>
                <w:lang w:val="en-US" w:eastAsia="zh-CN"/>
              </w:rPr>
              <w:t>制度自信</w:t>
            </w: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1CFBAB50">
            <w:pPr>
              <w:jc w:val="both"/>
              <w:rPr>
                <w:rFonts w:ascii="宋体" w:hAnsi="宋体" w:eastAsia="宋体"/>
                <w:sz w:val="21"/>
                <w:lang w:eastAsia="zh-CN"/>
              </w:rPr>
            </w:pPr>
            <w:r>
              <w:rPr>
                <w:rFonts w:ascii="宋体" w:hAnsi="宋体" w:eastAsia="宋体"/>
                <w:sz w:val="21"/>
                <w:lang w:eastAsia="zh-CN"/>
              </w:rPr>
              <w:t>比较中美之间的教育制度差异，体现我国的制度优越性</w:t>
            </w:r>
            <w:r>
              <w:rPr>
                <w:rFonts w:hint="eastAsia" w:ascii="宋体" w:hAnsi="宋体" w:eastAsia="宋体"/>
                <w:sz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7A3B8D43">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5935CBEC">
            <w:pPr>
              <w:rPr>
                <w:rFonts w:ascii="宋体" w:hAnsi="宋体" w:eastAsia="宋体"/>
                <w:sz w:val="21"/>
                <w:lang w:eastAsia="zh-CN"/>
              </w:rPr>
            </w:pPr>
            <w:r>
              <w:rPr>
                <w:rFonts w:hint="eastAsia" w:ascii="宋体" w:hAnsi="宋体" w:eastAsia="宋体" w:cs="宋体"/>
                <w:sz w:val="21"/>
                <w:szCs w:val="21"/>
              </w:rPr>
              <w:t>问题导向</w:t>
            </w:r>
          </w:p>
        </w:tc>
      </w:tr>
      <w:tr w14:paraId="29971660">
        <w:tblPrEx>
          <w:tblCellMar>
            <w:top w:w="0" w:type="dxa"/>
            <w:left w:w="5" w:type="dxa"/>
            <w:bottom w:w="0" w:type="dxa"/>
            <w:right w:w="5" w:type="dxa"/>
          </w:tblCellMar>
        </w:tblPrEx>
        <w:trPr>
          <w:trHeight w:val="1365"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00CA0A31">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274AF48D">
            <w:pPr>
              <w:tabs>
                <w:tab w:val="left" w:pos="720"/>
              </w:tabs>
              <w:snapToGrid w:val="0"/>
              <w:spacing w:line="360" w:lineRule="exact"/>
              <w:ind w:left="46" w:firstLine="37" w:firstLineChars="18"/>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1</w:t>
            </w:r>
            <w:r>
              <w:rPr>
                <w:rFonts w:ascii="Times New Roman" w:hAnsi="Times New Roman" w:eastAsia="宋体" w:cs="Times New Roman"/>
                <w:szCs w:val="21"/>
                <w:lang w:eastAsia="zh-CN"/>
              </w:rPr>
              <w:t>1</w:t>
            </w: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4B57A954">
            <w:pPr>
              <w:spacing w:line="200" w:lineRule="atLeast"/>
              <w:rPr>
                <w:rFonts w:hint="eastAsia" w:ascii="Times New Roman" w:hAnsi="Times New Roman" w:eastAsia="宋体" w:cs="Times New Roman"/>
                <w:szCs w:val="21"/>
                <w:lang w:eastAsia="zh-CN"/>
              </w:rPr>
            </w:pPr>
            <w:r>
              <w:rPr>
                <w:rFonts w:ascii="Times New Roman" w:hAnsi="Times New Roman" w:eastAsia="宋体" w:cs="Times New Roman"/>
                <w:sz w:val="21"/>
                <w:szCs w:val="21"/>
                <w:lang w:eastAsia="zh-CN"/>
              </w:rPr>
              <w:t>Chapter 1</w:t>
            </w:r>
            <w:r>
              <w:rPr>
                <w:rFonts w:hint="eastAsia" w:ascii="Times New Roman" w:hAnsi="Times New Roman" w:eastAsia="宋体" w:cs="Times New Roman"/>
                <w:sz w:val="21"/>
                <w:szCs w:val="21"/>
                <w:lang w:val="en-US" w:eastAsia="zh-CN"/>
              </w:rPr>
              <w:t>4</w:t>
            </w:r>
            <w:r>
              <w:rPr>
                <w:rFonts w:ascii="Times New Roman" w:hAnsi="Times New Roman" w:eastAsia="宋体" w:cs="Times New Roman"/>
                <w:sz w:val="21"/>
                <w:szCs w:val="21"/>
                <w:lang w:eastAsia="zh-CN"/>
              </w:rPr>
              <w:t xml:space="preserve">   Geography and History of Canada</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6783204">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4E443382">
            <w:pPr>
              <w:rPr>
                <w:rFonts w:hint="eastAsia" w:ascii="宋体" w:hAnsi="宋体" w:eastAsia="宋体"/>
                <w:sz w:val="21"/>
                <w:lang w:eastAsia="zh-CN"/>
              </w:rPr>
            </w:pP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5A1D732A">
            <w:pPr>
              <w:jc w:val="both"/>
              <w:rPr>
                <w:rFonts w:hint="eastAsia" w:ascii="宋体" w:hAnsi="宋体" w:eastAsia="宋体"/>
                <w:sz w:val="21"/>
                <w:lang w:eastAsia="zh-CN"/>
              </w:rPr>
            </w:pP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32E66E5E">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4C27F107">
            <w:pPr>
              <w:rPr>
                <w:rFonts w:ascii="宋体" w:hAnsi="宋体" w:eastAsia="宋体"/>
                <w:sz w:val="21"/>
                <w:lang w:eastAsia="zh-CN"/>
              </w:rPr>
            </w:pPr>
            <w:r>
              <w:rPr>
                <w:rFonts w:hint="eastAsia" w:ascii="宋体" w:hAnsi="宋体" w:eastAsia="宋体" w:cs="宋体"/>
                <w:sz w:val="21"/>
                <w:szCs w:val="21"/>
              </w:rPr>
              <w:t>问题导向</w:t>
            </w:r>
          </w:p>
        </w:tc>
      </w:tr>
      <w:tr w14:paraId="376D7EB5">
        <w:tblPrEx>
          <w:tblCellMar>
            <w:top w:w="0" w:type="dxa"/>
            <w:left w:w="5" w:type="dxa"/>
            <w:bottom w:w="0" w:type="dxa"/>
            <w:right w:w="5" w:type="dxa"/>
          </w:tblCellMar>
        </w:tblPrEx>
        <w:trPr>
          <w:trHeight w:val="2280"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478C3A78">
            <w:pPr>
              <w:pStyle w:val="13"/>
              <w:spacing w:before="156"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16F25F4E">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p>
          <w:p w14:paraId="47B16377">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p>
          <w:p w14:paraId="180BB24B">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p>
          <w:p w14:paraId="2872608B">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r>
              <w:rPr>
                <w:rFonts w:hint="eastAsia" w:ascii="Times New Roman" w:hAnsi="Times New Roman" w:eastAsia="宋体" w:cs="Times New Roman"/>
                <w:szCs w:val="21"/>
                <w:lang w:eastAsia="zh-CN"/>
              </w:rPr>
              <w:t>1</w:t>
            </w:r>
            <w:r>
              <w:rPr>
                <w:rFonts w:ascii="Times New Roman" w:hAnsi="Times New Roman" w:eastAsia="宋体" w:cs="Times New Roman"/>
                <w:szCs w:val="21"/>
                <w:lang w:eastAsia="zh-CN"/>
              </w:rPr>
              <w:t>2</w:t>
            </w:r>
          </w:p>
          <w:p w14:paraId="4BD53333">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p>
          <w:p w14:paraId="4661BCA7">
            <w:pPr>
              <w:tabs>
                <w:tab w:val="left" w:pos="720"/>
              </w:tabs>
              <w:snapToGrid w:val="0"/>
              <w:spacing w:line="360" w:lineRule="exact"/>
              <w:ind w:left="46" w:firstLine="37" w:firstLineChars="18"/>
              <w:jc w:val="center"/>
              <w:rPr>
                <w:rFonts w:ascii="Times New Roman" w:hAnsi="Times New Roman" w:eastAsia="宋体" w:cs="Times New Roman"/>
                <w:szCs w:val="21"/>
                <w:lang w:eastAsia="zh-CN"/>
              </w:rPr>
            </w:pPr>
          </w:p>
          <w:p w14:paraId="4A1D990D">
            <w:pPr>
              <w:tabs>
                <w:tab w:val="left" w:pos="720"/>
              </w:tabs>
              <w:snapToGrid w:val="0"/>
              <w:spacing w:line="360" w:lineRule="exact"/>
              <w:ind w:left="46" w:firstLine="37" w:firstLineChars="18"/>
              <w:jc w:val="center"/>
              <w:rPr>
                <w:rFonts w:hint="eastAsia" w:ascii="Times New Roman" w:hAnsi="Times New Roman" w:eastAsia="宋体" w:cs="Times New Roman"/>
                <w:szCs w:val="21"/>
                <w:lang w:eastAsia="zh-CN"/>
              </w:rPr>
            </w:pPr>
          </w:p>
        </w:tc>
        <w:tc>
          <w:tcPr>
            <w:tcW w:w="1803" w:type="dxa"/>
            <w:gridSpan w:val="3"/>
            <w:tcBorders>
              <w:top w:val="single" w:color="000000" w:sz="4" w:space="0"/>
              <w:left w:val="single" w:color="000000" w:sz="4" w:space="0"/>
              <w:bottom w:val="single" w:color="000000" w:sz="4" w:space="0"/>
              <w:right w:val="single" w:color="000000" w:sz="4" w:space="0"/>
            </w:tcBorders>
            <w:noWrap w:val="0"/>
            <w:vAlign w:val="center"/>
          </w:tcPr>
          <w:p w14:paraId="2876F8A6">
            <w:pPr>
              <w:spacing w:line="200" w:lineRule="atLeast"/>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Chapter 1</w:t>
            </w:r>
            <w:r>
              <w:rPr>
                <w:rFonts w:hint="eastAsia" w:ascii="Times New Roman" w:hAnsi="Times New Roman" w:eastAsia="宋体" w:cs="Times New Roman"/>
                <w:sz w:val="21"/>
                <w:szCs w:val="21"/>
                <w:lang w:val="en-US" w:eastAsia="zh-CN"/>
              </w:rPr>
              <w:t>6</w:t>
            </w:r>
            <w:r>
              <w:rPr>
                <w:rFonts w:ascii="Times New Roman" w:hAnsi="Times New Roman" w:eastAsia="宋体" w:cs="Times New Roman"/>
                <w:sz w:val="21"/>
                <w:szCs w:val="21"/>
                <w:lang w:eastAsia="zh-CN"/>
              </w:rPr>
              <w:t xml:space="preserve">   Geography and History of Australia</w:t>
            </w:r>
          </w:p>
          <w:p w14:paraId="2E89EAC2">
            <w:pPr>
              <w:spacing w:line="200" w:lineRule="atLeast"/>
              <w:rPr>
                <w:rFonts w:hint="eastAsia" w:ascii="Times New Roman" w:hAnsi="Times New Roman" w:eastAsia="宋体" w:cs="Times New Roman"/>
                <w:szCs w:val="21"/>
                <w:lang w:eastAsia="zh-CN"/>
              </w:rPr>
            </w:pP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7E3E63DB">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145" w:type="dxa"/>
            <w:gridSpan w:val="2"/>
            <w:tcBorders>
              <w:top w:val="single" w:color="000000" w:sz="4" w:space="0"/>
              <w:left w:val="single" w:color="000000" w:sz="4" w:space="0"/>
              <w:bottom w:val="single" w:color="000000" w:sz="4" w:space="0"/>
              <w:right w:val="single" w:color="000000" w:sz="4" w:space="0"/>
            </w:tcBorders>
            <w:noWrap w:val="0"/>
            <w:vAlign w:val="center"/>
          </w:tcPr>
          <w:p w14:paraId="3C15698C">
            <w:pPr>
              <w:rPr>
                <w:rFonts w:ascii="宋体" w:hAnsi="宋体" w:eastAsia="宋体"/>
                <w:sz w:val="21"/>
                <w:lang w:eastAsia="zh-CN"/>
              </w:rPr>
            </w:pPr>
          </w:p>
        </w:tc>
        <w:tc>
          <w:tcPr>
            <w:tcW w:w="1190" w:type="dxa"/>
            <w:gridSpan w:val="3"/>
            <w:tcBorders>
              <w:top w:val="single" w:color="000000" w:sz="4" w:space="0"/>
              <w:left w:val="single" w:color="000000" w:sz="4" w:space="0"/>
              <w:bottom w:val="single" w:color="000000" w:sz="4" w:space="0"/>
              <w:right w:val="single" w:color="000000" w:sz="4" w:space="0"/>
            </w:tcBorders>
            <w:noWrap w:val="0"/>
            <w:vAlign w:val="center"/>
          </w:tcPr>
          <w:p w14:paraId="078399F9">
            <w:pPr>
              <w:jc w:val="both"/>
              <w:rPr>
                <w:rFonts w:ascii="宋体" w:hAnsi="宋体" w:eastAsia="宋体"/>
                <w:sz w:val="21"/>
                <w:lang w:eastAsia="zh-CN"/>
              </w:rPr>
            </w:pPr>
          </w:p>
        </w:tc>
        <w:tc>
          <w:tcPr>
            <w:tcW w:w="1503" w:type="dxa"/>
            <w:gridSpan w:val="2"/>
            <w:tcBorders>
              <w:top w:val="single" w:color="000000" w:sz="4" w:space="0"/>
              <w:left w:val="single" w:color="000000" w:sz="4" w:space="0"/>
              <w:bottom w:val="single" w:color="000000" w:sz="4" w:space="0"/>
              <w:right w:val="single" w:color="000000" w:sz="4" w:space="0"/>
            </w:tcBorders>
            <w:noWrap w:val="0"/>
            <w:vAlign w:val="top"/>
          </w:tcPr>
          <w:p w14:paraId="4173B544">
            <w:pPr>
              <w:pStyle w:val="13"/>
              <w:keepNext w:val="0"/>
              <w:keepLines w:val="0"/>
              <w:pageBreakBefore w:val="0"/>
              <w:kinsoku/>
              <w:wordWrap/>
              <w:overflowPunct/>
              <w:topLinePunct w:val="0"/>
              <w:autoSpaceDE w:val="0"/>
              <w:autoSpaceDN w:val="0"/>
              <w:bidi w:val="0"/>
              <w:adjustRightInd/>
              <w:snapToGrid/>
              <w:spacing w:line="240" w:lineRule="auto"/>
              <w:ind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678880CE">
            <w:pPr>
              <w:rPr>
                <w:rFonts w:ascii="宋体" w:hAnsi="宋体" w:eastAsia="宋体"/>
                <w:sz w:val="21"/>
                <w:lang w:eastAsia="zh-CN"/>
              </w:rPr>
            </w:pPr>
            <w:r>
              <w:rPr>
                <w:rFonts w:hint="eastAsia" w:ascii="宋体" w:hAnsi="宋体" w:eastAsia="宋体" w:cs="宋体"/>
                <w:sz w:val="21"/>
                <w:szCs w:val="21"/>
              </w:rPr>
              <w:t>问题导向</w:t>
            </w:r>
          </w:p>
        </w:tc>
      </w:tr>
      <w:tr w14:paraId="3A248F7E">
        <w:tblPrEx>
          <w:tblCellMar>
            <w:top w:w="0" w:type="dxa"/>
            <w:left w:w="5" w:type="dxa"/>
            <w:bottom w:w="0" w:type="dxa"/>
            <w:right w:w="5" w:type="dxa"/>
          </w:tblCellMar>
        </w:tblPrEx>
        <w:trPr>
          <w:trHeight w:val="724" w:hRule="exac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02C0D56">
            <w:pPr>
              <w:pStyle w:val="13"/>
              <w:spacing w:before="156" w:beforeLines="50" w:line="312" w:lineRule="auto"/>
              <w:ind w:right="23"/>
              <w:jc w:val="center"/>
              <w:rPr>
                <w:rFonts w:ascii="宋体" w:hAnsi="宋体" w:eastAsia="宋体"/>
                <w:b/>
                <w:sz w:val="21"/>
                <w:lang w:eastAsia="zh-CN"/>
              </w:rPr>
            </w:pPr>
            <w:r>
              <w:rPr>
                <w:rFonts w:hint="eastAsia" w:ascii="宋体" w:hAnsi="宋体" w:eastAsia="宋体"/>
                <w:b/>
                <w:sz w:val="21"/>
                <w:lang w:eastAsia="zh-CN"/>
              </w:rPr>
              <w:t>H</w:t>
            </w:r>
          </w:p>
          <w:p w14:paraId="5A9688FB">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评价</w:t>
            </w:r>
            <w:r>
              <w:rPr>
                <w:rFonts w:ascii="宋体" w:hAnsi="宋体" w:eastAsia="宋体"/>
                <w:b/>
                <w:sz w:val="21"/>
              </w:rPr>
              <w:t>方式</w:t>
            </w:r>
          </w:p>
        </w:tc>
        <w:tc>
          <w:tcPr>
            <w:tcW w:w="2335" w:type="dxa"/>
            <w:gridSpan w:val="4"/>
            <w:tcBorders>
              <w:top w:val="single" w:color="000000" w:sz="4" w:space="0"/>
              <w:left w:val="single" w:color="000000" w:sz="4" w:space="0"/>
              <w:bottom w:val="single" w:color="000000" w:sz="4" w:space="0"/>
              <w:right w:val="single" w:color="000000" w:sz="4" w:space="0"/>
            </w:tcBorders>
            <w:noWrap w:val="0"/>
            <w:vAlign w:val="center"/>
          </w:tcPr>
          <w:p w14:paraId="123A557B">
            <w:pPr>
              <w:jc w:val="center"/>
              <w:rPr>
                <w:rFonts w:ascii="宋体" w:hAnsi="宋体" w:eastAsia="宋体"/>
                <w:sz w:val="21"/>
                <w:lang w:eastAsia="zh-CN"/>
              </w:rPr>
            </w:pPr>
            <w:r>
              <w:rPr>
                <w:rFonts w:ascii="宋体" w:hAnsi="宋体" w:eastAsia="宋体"/>
                <w:sz w:val="21"/>
                <w:lang w:eastAsia="zh-CN"/>
              </w:rPr>
              <w:t>评价项目及配分</w:t>
            </w:r>
          </w:p>
        </w:tc>
        <w:tc>
          <w:tcPr>
            <w:tcW w:w="2064" w:type="dxa"/>
            <w:gridSpan w:val="3"/>
            <w:tcBorders>
              <w:top w:val="single" w:color="000000" w:sz="4" w:space="0"/>
              <w:left w:val="single" w:color="000000" w:sz="4" w:space="0"/>
              <w:bottom w:val="single" w:color="000000" w:sz="4" w:space="0"/>
              <w:right w:val="single" w:color="000000" w:sz="4" w:space="0"/>
            </w:tcBorders>
            <w:noWrap w:val="0"/>
            <w:vAlign w:val="center"/>
          </w:tcPr>
          <w:p w14:paraId="38FD92B4">
            <w:pPr>
              <w:jc w:val="center"/>
              <w:rPr>
                <w:rFonts w:ascii="宋体" w:hAnsi="宋体" w:eastAsia="宋体"/>
                <w:sz w:val="21"/>
                <w:lang w:eastAsia="zh-CN"/>
              </w:rPr>
            </w:pPr>
            <w:r>
              <w:rPr>
                <w:rFonts w:ascii="宋体" w:hAnsi="宋体" w:eastAsia="宋体"/>
                <w:sz w:val="21"/>
                <w:lang w:eastAsia="zh-CN"/>
              </w:rPr>
              <w:t>评价项目说明</w:t>
            </w:r>
          </w:p>
        </w:tc>
        <w:tc>
          <w:tcPr>
            <w:tcW w:w="2693" w:type="dxa"/>
            <w:gridSpan w:val="5"/>
            <w:tcBorders>
              <w:top w:val="single" w:color="000000" w:sz="4" w:space="0"/>
              <w:left w:val="single" w:color="000000" w:sz="4" w:space="0"/>
              <w:bottom w:val="single" w:color="000000" w:sz="4" w:space="0"/>
              <w:right w:val="single" w:color="000000" w:sz="4" w:space="0"/>
            </w:tcBorders>
            <w:noWrap w:val="0"/>
            <w:vAlign w:val="center"/>
          </w:tcPr>
          <w:p w14:paraId="3B038AED">
            <w:pPr>
              <w:jc w:val="center"/>
              <w:rPr>
                <w:rFonts w:ascii="宋体" w:hAnsi="宋体" w:eastAsia="宋体"/>
                <w:sz w:val="21"/>
                <w:lang w:eastAsia="zh-CN"/>
              </w:rPr>
            </w:pPr>
            <w:r>
              <w:rPr>
                <w:rFonts w:ascii="宋体" w:hAnsi="宋体" w:eastAsia="宋体"/>
                <w:sz w:val="21"/>
                <w:lang w:eastAsia="zh-CN"/>
              </w:rPr>
              <w:t>支撑课程目标</w:t>
            </w:r>
          </w:p>
        </w:tc>
      </w:tr>
      <w:tr w14:paraId="6E008148">
        <w:tblPrEx>
          <w:tblCellMar>
            <w:top w:w="0" w:type="dxa"/>
            <w:left w:w="5" w:type="dxa"/>
            <w:bottom w:w="0" w:type="dxa"/>
            <w:right w:w="5"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9D25A">
            <w:pPr>
              <w:pStyle w:val="13"/>
              <w:spacing w:before="156" w:beforeLines="50" w:line="312" w:lineRule="auto"/>
              <w:ind w:right="23"/>
              <w:jc w:val="center"/>
              <w:rPr>
                <w:rFonts w:ascii="宋体" w:hAnsi="宋体" w:eastAsia="宋体" w:cs="宋体"/>
                <w:b/>
                <w:bCs/>
                <w:sz w:val="21"/>
                <w:szCs w:val="21"/>
                <w:lang w:eastAsia="zh-CN"/>
              </w:rPr>
            </w:pPr>
          </w:p>
        </w:tc>
        <w:tc>
          <w:tcPr>
            <w:tcW w:w="2335" w:type="dxa"/>
            <w:gridSpan w:val="4"/>
            <w:tcBorders>
              <w:top w:val="single" w:color="000000" w:sz="4" w:space="0"/>
              <w:left w:val="single" w:color="000000" w:sz="4" w:space="0"/>
              <w:bottom w:val="single" w:color="000000" w:sz="4" w:space="0"/>
              <w:right w:val="single" w:color="000000" w:sz="4" w:space="0"/>
            </w:tcBorders>
            <w:noWrap w:val="0"/>
            <w:vAlign w:val="center"/>
          </w:tcPr>
          <w:p w14:paraId="362232F8">
            <w:pPr>
              <w:spacing w:before="93" w:beforeLines="30" w:after="93" w:afterLines="30"/>
              <w:ind w:left="-110" w:right="-110"/>
              <w:jc w:val="center"/>
              <w:rPr>
                <w:rFonts w:ascii="宋体" w:hAnsi="宋体" w:eastAsia="宋体" w:cs="宋体"/>
                <w:b/>
                <w:bCs/>
                <w:sz w:val="21"/>
                <w:szCs w:val="21"/>
                <w:lang w:eastAsia="zh-CN"/>
              </w:rPr>
            </w:pPr>
            <w:r>
              <w:rPr>
                <w:rFonts w:hint="eastAsia" w:ascii="宋体" w:hAnsi="宋体" w:eastAsia="宋体" w:cs="黑体"/>
                <w:sz w:val="24"/>
                <w:szCs w:val="24"/>
              </w:rPr>
              <w:t>平时（</w:t>
            </w:r>
            <w:r>
              <w:rPr>
                <w:rFonts w:ascii="宋体" w:hAnsi="宋体" w:eastAsia="宋体" w:cs="黑体"/>
                <w:sz w:val="24"/>
                <w:szCs w:val="24"/>
              </w:rPr>
              <w:t>40%）</w:t>
            </w:r>
          </w:p>
        </w:tc>
        <w:tc>
          <w:tcPr>
            <w:tcW w:w="3254" w:type="dxa"/>
            <w:gridSpan w:val="6"/>
            <w:tcBorders>
              <w:top w:val="single" w:color="000000" w:sz="4" w:space="0"/>
              <w:left w:val="single" w:color="000000" w:sz="4" w:space="0"/>
              <w:bottom w:val="single" w:color="000000" w:sz="4" w:space="0"/>
              <w:right w:val="single" w:color="000000" w:sz="4" w:space="0"/>
            </w:tcBorders>
            <w:noWrap w:val="0"/>
            <w:vAlign w:val="center"/>
          </w:tcPr>
          <w:p w14:paraId="246AF3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本课程过程性考核包含出勤与课堂表现、课后作业，采用百分制，各分项按照要求取平均分计入平时成绩。</w:t>
            </w:r>
          </w:p>
          <w:p w14:paraId="760522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出</w:t>
            </w:r>
            <w:r>
              <w:rPr>
                <w:rFonts w:hint="eastAsia" w:ascii="宋体" w:hAnsi="宋体" w:eastAsia="宋体"/>
                <w:sz w:val="21"/>
                <w:szCs w:val="21"/>
                <w:lang w:eastAsia="zh-CN"/>
              </w:rPr>
              <w:t>勤与课堂表现（</w:t>
            </w:r>
            <w:r>
              <w:rPr>
                <w:rFonts w:hint="eastAsia" w:ascii="宋体" w:hAnsi="宋体" w:eastAsia="宋体"/>
                <w:sz w:val="21"/>
                <w:szCs w:val="21"/>
                <w:lang w:val="en-US" w:eastAsia="zh-CN"/>
              </w:rPr>
              <w:t>20%）</w:t>
            </w:r>
            <w:r>
              <w:rPr>
                <w:rFonts w:hint="eastAsia" w:ascii="宋体" w:hAnsi="宋体" w:eastAsia="宋体"/>
                <w:sz w:val="21"/>
                <w:szCs w:val="21"/>
                <w:lang w:eastAsia="zh-CN"/>
              </w:rPr>
              <w:t>：</w:t>
            </w:r>
            <w:r>
              <w:rPr>
                <w:rFonts w:hint="eastAsia" w:ascii="宋体" w:hAnsi="宋体" w:eastAsia="宋体"/>
                <w:sz w:val="21"/>
                <w:szCs w:val="21"/>
                <w:lang w:val="en-US" w:eastAsia="zh-CN"/>
              </w:rPr>
              <w:t>此部分成绩满分为100分，占20%，</w:t>
            </w:r>
            <w:r>
              <w:rPr>
                <w:rFonts w:hint="eastAsia" w:ascii="宋体" w:hAnsi="宋体" w:eastAsia="宋体"/>
                <w:sz w:val="21"/>
                <w:szCs w:val="21"/>
                <w:lang w:eastAsia="zh-CN"/>
              </w:rPr>
              <w:t>根据出勤和课堂参与情况得分。坚持“以学生为中心”的教学理念，学生在课堂不仅要听老师讲授，还要参与问答、讨论、小组活动，融入互动教学。</w:t>
            </w:r>
          </w:p>
          <w:p w14:paraId="264209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b/>
                <w:bCs/>
                <w:lang w:eastAsia="zh-CN"/>
              </w:rPr>
            </w:pPr>
            <w:r>
              <w:rPr>
                <w:rFonts w:hint="eastAsia" w:ascii="宋体" w:hAnsi="宋体" w:eastAsia="宋体"/>
                <w:sz w:val="21"/>
                <w:szCs w:val="21"/>
                <w:lang w:eastAsia="zh-CN"/>
              </w:rPr>
              <w:t>课后作业（</w:t>
            </w:r>
            <w:r>
              <w:rPr>
                <w:rFonts w:hint="eastAsia" w:ascii="宋体" w:hAnsi="宋体" w:eastAsia="宋体"/>
                <w:sz w:val="21"/>
                <w:szCs w:val="21"/>
                <w:lang w:val="en-US" w:eastAsia="zh-CN"/>
              </w:rPr>
              <w:t>20%）</w:t>
            </w:r>
            <w:r>
              <w:rPr>
                <w:rFonts w:hint="eastAsia" w:ascii="宋体" w:hAnsi="宋体" w:eastAsia="宋体"/>
                <w:sz w:val="21"/>
                <w:szCs w:val="21"/>
                <w:lang w:eastAsia="zh-CN"/>
              </w:rPr>
              <w:t>：</w:t>
            </w:r>
            <w:r>
              <w:rPr>
                <w:rFonts w:hint="eastAsia" w:ascii="宋体" w:hAnsi="宋体" w:eastAsia="宋体"/>
                <w:sz w:val="21"/>
                <w:szCs w:val="21"/>
                <w:lang w:val="en-US" w:eastAsia="zh-CN"/>
              </w:rPr>
              <w:t>此部分成绩满分为100分，占20%，</w:t>
            </w:r>
            <w:r>
              <w:rPr>
                <w:rFonts w:hint="eastAsia" w:ascii="宋体" w:hAnsi="宋体" w:eastAsia="宋体"/>
                <w:sz w:val="21"/>
                <w:szCs w:val="21"/>
                <w:lang w:eastAsia="zh-CN"/>
              </w:rPr>
              <w:t>根据课后作业完成情况得分。作业分为</w:t>
            </w:r>
            <w:r>
              <w:rPr>
                <w:rFonts w:hint="eastAsia" w:ascii="宋体" w:hAnsi="宋体" w:eastAsia="宋体"/>
                <w:sz w:val="21"/>
                <w:szCs w:val="21"/>
                <w:lang w:val="en-US" w:eastAsia="zh-CN"/>
              </w:rPr>
              <w:t>平时</w:t>
            </w:r>
            <w:r>
              <w:rPr>
                <w:rFonts w:hint="eastAsia" w:ascii="宋体" w:hAnsi="宋体" w:eastAsia="宋体"/>
                <w:sz w:val="21"/>
                <w:szCs w:val="21"/>
                <w:lang w:eastAsia="zh-CN"/>
              </w:rPr>
              <w:t>作业和</w:t>
            </w:r>
            <w:r>
              <w:rPr>
                <w:rFonts w:hint="eastAsia" w:ascii="宋体" w:hAnsi="宋体" w:eastAsia="宋体"/>
                <w:sz w:val="21"/>
                <w:szCs w:val="21"/>
                <w:lang w:val="en-US" w:eastAsia="zh-CN"/>
              </w:rPr>
              <w:t>读书笔记</w:t>
            </w:r>
            <w:r>
              <w:rPr>
                <w:rFonts w:hint="eastAsia" w:ascii="宋体" w:hAnsi="宋体" w:eastAsia="宋体"/>
                <w:sz w:val="21"/>
                <w:szCs w:val="21"/>
                <w:lang w:eastAsia="zh-CN"/>
              </w:rPr>
              <w:t>，平时作业按照章节内容布置，</w:t>
            </w:r>
            <w:r>
              <w:rPr>
                <w:rFonts w:hint="eastAsia" w:ascii="宋体" w:hAnsi="宋体" w:eastAsia="宋体"/>
                <w:sz w:val="21"/>
                <w:szCs w:val="21"/>
                <w:lang w:val="en-US" w:eastAsia="zh-CN"/>
              </w:rPr>
              <w:t>读书笔记按照章节自行整理</w:t>
            </w:r>
            <w:r>
              <w:rPr>
                <w:rFonts w:hint="eastAsia" w:ascii="宋体" w:hAnsi="宋体" w:eastAsia="宋体"/>
                <w:sz w:val="21"/>
                <w:szCs w:val="21"/>
                <w:lang w:eastAsia="zh-CN"/>
              </w:rPr>
              <w:t>。学生按照规定时间提交作业就可以得到基础分60分，再根据作业完成质量打分。</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377A8FFE">
            <w:pPr>
              <w:tabs>
                <w:tab w:val="left" w:pos="720"/>
              </w:tabs>
              <w:snapToGrid w:val="0"/>
              <w:rPr>
                <w:rFonts w:ascii="宋体" w:hAnsi="宋体" w:eastAsia="宋体"/>
                <w:sz w:val="21"/>
                <w:szCs w:val="21"/>
                <w:lang w:eastAsia="zh-CN"/>
              </w:rPr>
            </w:pPr>
            <w:r>
              <w:rPr>
                <w:rFonts w:hint="eastAsia" w:ascii="宋体" w:hAnsi="宋体" w:eastAsia="宋体"/>
                <w:sz w:val="21"/>
                <w:szCs w:val="21"/>
                <w:lang w:eastAsia="zh-CN"/>
              </w:rPr>
              <w:t>课程目标</w:t>
            </w:r>
            <w:r>
              <w:rPr>
                <w:rFonts w:ascii="宋体" w:hAnsi="宋体" w:eastAsia="宋体"/>
                <w:sz w:val="21"/>
                <w:szCs w:val="21"/>
                <w:lang w:eastAsia="zh-CN"/>
              </w:rPr>
              <w:t>1、2、3</w:t>
            </w:r>
          </w:p>
        </w:tc>
      </w:tr>
      <w:tr w14:paraId="50D5C896">
        <w:tblPrEx>
          <w:tblCellMar>
            <w:top w:w="0" w:type="dxa"/>
            <w:left w:w="5" w:type="dxa"/>
            <w:bottom w:w="0" w:type="dxa"/>
            <w:right w:w="5"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69762">
            <w:pPr>
              <w:pStyle w:val="13"/>
              <w:spacing w:before="156" w:beforeLines="50" w:line="312" w:lineRule="auto"/>
              <w:ind w:right="23"/>
              <w:jc w:val="center"/>
              <w:rPr>
                <w:rFonts w:ascii="宋体" w:hAnsi="宋体" w:eastAsia="宋体" w:cs="宋体"/>
                <w:b/>
                <w:bCs/>
                <w:sz w:val="21"/>
                <w:szCs w:val="21"/>
                <w:lang w:eastAsia="zh-CN"/>
              </w:rPr>
            </w:pPr>
          </w:p>
        </w:tc>
        <w:tc>
          <w:tcPr>
            <w:tcW w:w="2335" w:type="dxa"/>
            <w:gridSpan w:val="4"/>
            <w:tcBorders>
              <w:top w:val="single" w:color="000000" w:sz="4" w:space="0"/>
              <w:left w:val="single" w:color="000000" w:sz="4" w:space="0"/>
              <w:bottom w:val="single" w:color="000000" w:sz="4" w:space="0"/>
              <w:right w:val="single" w:color="000000" w:sz="4" w:space="0"/>
            </w:tcBorders>
            <w:noWrap w:val="0"/>
            <w:vAlign w:val="center"/>
          </w:tcPr>
          <w:p w14:paraId="5172FC9C">
            <w:pPr>
              <w:spacing w:before="93" w:beforeLines="30" w:after="93" w:afterLines="30"/>
              <w:ind w:left="-110" w:right="-110"/>
              <w:jc w:val="center"/>
              <w:rPr>
                <w:rFonts w:ascii="宋体" w:hAnsi="宋体" w:eastAsia="宋体" w:cs="宋体"/>
                <w:sz w:val="24"/>
                <w:szCs w:val="24"/>
              </w:rPr>
            </w:pPr>
            <w:r>
              <w:rPr>
                <w:rFonts w:ascii="宋体" w:hAnsi="宋体" w:eastAsia="宋体" w:cs="黑体"/>
                <w:sz w:val="24"/>
                <w:szCs w:val="24"/>
              </w:rPr>
              <w:t>期末成绩（</w:t>
            </w:r>
            <w:r>
              <w:rPr>
                <w:rFonts w:ascii="宋体" w:hAnsi="宋体" w:eastAsia="宋体" w:cs="黑体"/>
                <w:sz w:val="24"/>
                <w:szCs w:val="24"/>
                <w:lang w:eastAsia="zh-CN"/>
              </w:rPr>
              <w:t>60</w:t>
            </w:r>
            <w:r>
              <w:rPr>
                <w:rFonts w:ascii="宋体" w:hAnsi="宋体" w:eastAsia="宋体" w:cs="黑体"/>
                <w:sz w:val="24"/>
                <w:szCs w:val="24"/>
              </w:rPr>
              <w:t>%）</w:t>
            </w:r>
          </w:p>
        </w:tc>
        <w:tc>
          <w:tcPr>
            <w:tcW w:w="3254" w:type="dxa"/>
            <w:gridSpan w:val="6"/>
            <w:tcBorders>
              <w:top w:val="single" w:color="000000" w:sz="4" w:space="0"/>
              <w:left w:val="single" w:color="000000" w:sz="4" w:space="0"/>
              <w:bottom w:val="single" w:color="000000" w:sz="4" w:space="0"/>
              <w:right w:val="single" w:color="000000" w:sz="4" w:space="0"/>
            </w:tcBorders>
            <w:noWrap w:val="0"/>
            <w:vAlign w:val="center"/>
          </w:tcPr>
          <w:p w14:paraId="6D75BBAB">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本课程期末考核形式为笔试、闭卷，卷面总分100分。</w:t>
            </w:r>
          </w:p>
          <w:p w14:paraId="4A7749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sz w:val="21"/>
                <w:szCs w:val="21"/>
                <w:lang w:eastAsia="zh-CN"/>
              </w:rPr>
            </w:pPr>
            <w:r>
              <w:rPr>
                <w:rFonts w:hint="eastAsia" w:ascii="宋体" w:hAnsi="宋体" w:eastAsia="宋体"/>
                <w:sz w:val="21"/>
                <w:szCs w:val="21"/>
                <w:lang w:eastAsia="zh-CN"/>
              </w:rPr>
              <w:t>期末考试考查内容主要为基本知识的理解及掌握、语言表达能力及分析评价能力。题型包括：单项选择题、判断题、配对题、排序题、</w:t>
            </w:r>
            <w:r>
              <w:rPr>
                <w:rFonts w:hint="eastAsia" w:ascii="宋体" w:hAnsi="宋体" w:eastAsia="宋体"/>
                <w:sz w:val="21"/>
                <w:szCs w:val="21"/>
                <w:lang w:val="en-US" w:eastAsia="zh-CN"/>
              </w:rPr>
              <w:t>填空题、</w:t>
            </w:r>
            <w:r>
              <w:rPr>
                <w:rFonts w:hint="eastAsia" w:ascii="宋体" w:hAnsi="宋体" w:eastAsia="宋体"/>
                <w:sz w:val="21"/>
                <w:szCs w:val="21"/>
                <w:lang w:eastAsia="zh-CN"/>
              </w:rPr>
              <w:t>问答题和</w:t>
            </w:r>
            <w:r>
              <w:rPr>
                <w:rFonts w:hint="eastAsia" w:ascii="宋体" w:hAnsi="宋体" w:eastAsia="宋体"/>
                <w:sz w:val="21"/>
                <w:szCs w:val="21"/>
                <w:lang w:val="en-US" w:eastAsia="zh-CN"/>
              </w:rPr>
              <w:t>论述题</w:t>
            </w:r>
            <w:r>
              <w:rPr>
                <w:rFonts w:hint="eastAsia" w:ascii="宋体" w:hAnsi="宋体" w:eastAsia="宋体"/>
                <w:sz w:val="21"/>
                <w:szCs w:val="21"/>
                <w:lang w:eastAsia="zh-CN"/>
              </w:rPr>
              <w:t>等题型</w:t>
            </w:r>
            <w:r>
              <w:rPr>
                <w:rFonts w:ascii="宋体" w:hAnsi="宋体" w:eastAsia="宋体"/>
                <w:sz w:val="21"/>
                <w:szCs w:val="21"/>
                <w:lang w:eastAsia="zh-CN"/>
              </w:rPr>
              <w:t>。</w:t>
            </w:r>
          </w:p>
        </w:tc>
        <w:tc>
          <w:tcPr>
            <w:tcW w:w="1503" w:type="dxa"/>
            <w:gridSpan w:val="2"/>
            <w:tcBorders>
              <w:top w:val="single" w:color="000000" w:sz="4" w:space="0"/>
              <w:left w:val="single" w:color="000000" w:sz="4" w:space="0"/>
              <w:bottom w:val="single" w:color="000000" w:sz="4" w:space="0"/>
              <w:right w:val="single" w:color="000000" w:sz="4" w:space="0"/>
            </w:tcBorders>
            <w:noWrap w:val="0"/>
            <w:vAlign w:val="center"/>
          </w:tcPr>
          <w:p w14:paraId="6E5226FE">
            <w:pPr>
              <w:tabs>
                <w:tab w:val="left" w:pos="720"/>
              </w:tabs>
              <w:snapToGrid w:val="0"/>
              <w:rPr>
                <w:rFonts w:ascii="宋体" w:hAnsi="宋体" w:eastAsia="宋体"/>
                <w:sz w:val="21"/>
                <w:szCs w:val="21"/>
                <w:lang w:eastAsia="zh-CN"/>
              </w:rPr>
            </w:pPr>
            <w:r>
              <w:rPr>
                <w:rFonts w:ascii="宋体" w:hAnsi="宋体" w:eastAsia="宋体"/>
                <w:sz w:val="21"/>
                <w:szCs w:val="21"/>
                <w:lang w:eastAsia="zh-CN"/>
              </w:rPr>
              <w:t>课程目标1、2、3</w:t>
            </w:r>
          </w:p>
        </w:tc>
      </w:tr>
      <w:tr w14:paraId="3B4093AD">
        <w:tblPrEx>
          <w:tblCellMar>
            <w:top w:w="0" w:type="dxa"/>
            <w:left w:w="5" w:type="dxa"/>
            <w:bottom w:w="0" w:type="dxa"/>
            <w:right w:w="5" w:type="dxa"/>
          </w:tblCellMar>
        </w:tblPrEx>
        <w:trPr>
          <w:trHeight w:val="1327"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8E2A6">
            <w:pPr>
              <w:pStyle w:val="13"/>
              <w:spacing w:before="156" w:beforeLines="50" w:line="312" w:lineRule="auto"/>
              <w:ind w:right="23"/>
              <w:jc w:val="center"/>
              <w:rPr>
                <w:rFonts w:ascii="宋体" w:hAnsi="宋体" w:eastAsia="宋体" w:cs="宋体"/>
                <w:b/>
                <w:bCs/>
                <w:sz w:val="21"/>
                <w:szCs w:val="21"/>
                <w:lang w:eastAsia="zh-CN"/>
              </w:rPr>
            </w:pP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005F4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sz w:val="21"/>
                <w:szCs w:val="21"/>
                <w:lang w:eastAsia="zh-CN"/>
              </w:rPr>
            </w:pPr>
            <w:r>
              <w:rPr>
                <w:rFonts w:hint="eastAsia" w:ascii="宋体" w:hAnsi="宋体" w:eastAsia="宋体"/>
                <w:sz w:val="21"/>
                <w:szCs w:val="21"/>
                <w:lang w:eastAsia="zh-CN"/>
              </w:rPr>
              <w:t>注：本课程的成绩评定内容及比例由课程组商定，已报所在系和学院分管领导审批。在开课之初于课程导论环节告知学生并征求意见，班级通过后同步于课程门户界面公布。</w:t>
            </w:r>
          </w:p>
          <w:p w14:paraId="5862CF46">
            <w:pPr>
              <w:spacing w:before="93" w:beforeLines="30" w:after="93" w:afterLines="30" w:line="300" w:lineRule="exact"/>
              <w:jc w:val="both"/>
              <w:rPr>
                <w:rFonts w:ascii="宋体" w:hAnsi="宋体" w:eastAsia="宋体"/>
                <w:lang w:eastAsia="zh-CN"/>
              </w:rPr>
            </w:pPr>
          </w:p>
          <w:p w14:paraId="50D71F09">
            <w:pPr>
              <w:spacing w:before="93" w:beforeLines="30" w:after="93" w:afterLines="30" w:line="300" w:lineRule="exact"/>
              <w:jc w:val="both"/>
              <w:rPr>
                <w:rFonts w:ascii="宋体" w:hAnsi="宋体" w:eastAsia="宋体"/>
                <w:lang w:eastAsia="zh-CN"/>
              </w:rPr>
            </w:pPr>
          </w:p>
          <w:p w14:paraId="28F0B33A">
            <w:pPr>
              <w:spacing w:before="93" w:beforeLines="30" w:after="93" w:afterLines="30" w:line="300" w:lineRule="exact"/>
              <w:jc w:val="both"/>
              <w:rPr>
                <w:rFonts w:ascii="宋体" w:hAnsi="宋体" w:eastAsia="宋体"/>
                <w:lang w:eastAsia="zh-CN"/>
              </w:rPr>
            </w:pPr>
          </w:p>
          <w:p w14:paraId="14D5CB22">
            <w:pPr>
              <w:spacing w:before="93" w:beforeLines="30" w:after="93" w:afterLines="30" w:line="300" w:lineRule="exact"/>
              <w:jc w:val="both"/>
              <w:rPr>
                <w:rFonts w:ascii="宋体" w:hAnsi="宋体" w:eastAsia="宋体"/>
                <w:lang w:eastAsia="zh-CN"/>
              </w:rPr>
            </w:pPr>
          </w:p>
          <w:p w14:paraId="141063D4">
            <w:pPr>
              <w:spacing w:before="93" w:beforeLines="30" w:after="93" w:afterLines="30" w:line="300" w:lineRule="exact"/>
              <w:jc w:val="both"/>
              <w:rPr>
                <w:rFonts w:ascii="宋体" w:hAnsi="宋体" w:eastAsia="宋体"/>
                <w:lang w:eastAsia="zh-CN"/>
              </w:rPr>
            </w:pPr>
          </w:p>
          <w:p w14:paraId="54D30AEF">
            <w:pPr>
              <w:spacing w:before="93" w:beforeLines="30" w:after="93" w:afterLines="30" w:line="300" w:lineRule="exact"/>
              <w:jc w:val="both"/>
              <w:rPr>
                <w:rFonts w:ascii="宋体" w:hAnsi="宋体" w:eastAsia="宋体"/>
                <w:lang w:eastAsia="zh-CN"/>
              </w:rPr>
            </w:pPr>
          </w:p>
          <w:p w14:paraId="18B57696">
            <w:pPr>
              <w:spacing w:before="93" w:beforeLines="30" w:after="93" w:afterLines="30" w:line="300" w:lineRule="exact"/>
              <w:jc w:val="both"/>
              <w:rPr>
                <w:rFonts w:ascii="宋体" w:hAnsi="宋体" w:eastAsia="宋体"/>
                <w:lang w:eastAsia="zh-CN"/>
              </w:rPr>
            </w:pPr>
          </w:p>
          <w:p w14:paraId="2D859573">
            <w:pPr>
              <w:spacing w:before="93" w:beforeLines="30" w:after="93" w:afterLines="30" w:line="300" w:lineRule="exact"/>
              <w:jc w:val="both"/>
              <w:rPr>
                <w:rFonts w:ascii="宋体" w:hAnsi="宋体" w:eastAsia="宋体"/>
                <w:lang w:eastAsia="zh-CN"/>
              </w:rPr>
            </w:pPr>
          </w:p>
          <w:p w14:paraId="597E6D6F">
            <w:pPr>
              <w:spacing w:before="93" w:beforeLines="30" w:after="93" w:afterLines="30" w:line="300" w:lineRule="exact"/>
              <w:jc w:val="both"/>
              <w:rPr>
                <w:rFonts w:ascii="宋体" w:hAnsi="宋体" w:eastAsia="宋体"/>
                <w:lang w:eastAsia="zh-CN"/>
              </w:rPr>
            </w:pPr>
          </w:p>
          <w:p w14:paraId="702F795B">
            <w:pPr>
              <w:spacing w:before="93" w:beforeLines="30" w:after="93" w:afterLines="30" w:line="300" w:lineRule="exact"/>
              <w:jc w:val="both"/>
              <w:rPr>
                <w:rFonts w:hint="eastAsia" w:ascii="宋体" w:hAnsi="宋体" w:eastAsia="宋体" w:cs="宋体"/>
                <w:lang w:eastAsia="zh-CN"/>
              </w:rPr>
            </w:pPr>
          </w:p>
        </w:tc>
      </w:tr>
      <w:tr w14:paraId="1A4AEE3B">
        <w:tblPrEx>
          <w:tblCellMar>
            <w:top w:w="0" w:type="dxa"/>
            <w:left w:w="5" w:type="dxa"/>
            <w:bottom w:w="0" w:type="dxa"/>
            <w:right w:w="5" w:type="dxa"/>
          </w:tblCellMar>
        </w:tblPrEx>
        <w:trPr>
          <w:trHeight w:val="4275"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0D53C72">
            <w:pPr>
              <w:pStyle w:val="13"/>
              <w:spacing w:before="202" w:beforeLines="65"/>
              <w:ind w:left="8"/>
              <w:jc w:val="center"/>
              <w:rPr>
                <w:rFonts w:ascii="宋体" w:hAnsi="宋体"/>
                <w:b/>
                <w:sz w:val="21"/>
                <w:lang w:eastAsia="zh-CN"/>
              </w:rPr>
            </w:pPr>
            <w:r>
              <w:rPr>
                <w:rFonts w:ascii="宋体" w:hAnsi="宋体"/>
                <w:b/>
                <w:w w:val="98"/>
                <w:sz w:val="21"/>
                <w:lang w:eastAsia="zh-CN"/>
              </w:rPr>
              <w:t>I</w:t>
            </w:r>
          </w:p>
          <w:p w14:paraId="333CB557">
            <w:pPr>
              <w:pStyle w:val="13"/>
              <w:spacing w:before="46" w:beforeLines="15"/>
              <w:ind w:left="100" w:right="93"/>
              <w:jc w:val="center"/>
              <w:rPr>
                <w:rFonts w:ascii="宋体" w:hAnsi="宋体" w:eastAsia="宋体"/>
                <w:b/>
                <w:sz w:val="21"/>
                <w:lang w:eastAsia="zh-CN"/>
              </w:rPr>
            </w:pPr>
            <w:r>
              <w:rPr>
                <w:rFonts w:ascii="宋体" w:hAnsi="宋体" w:eastAsia="宋体"/>
                <w:b/>
                <w:sz w:val="21"/>
                <w:lang w:eastAsia="zh-CN"/>
              </w:rPr>
              <w:t>建议教材</w:t>
            </w:r>
          </w:p>
          <w:p w14:paraId="53BE0147">
            <w:pPr>
              <w:pStyle w:val="13"/>
              <w:spacing w:before="156"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及学习资料</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center"/>
          </w:tcPr>
          <w:p w14:paraId="773954ED">
            <w:pPr>
              <w:keepNext w:val="0"/>
              <w:keepLines w:val="0"/>
              <w:pageBreakBefore w:val="0"/>
              <w:widowControl w:val="0"/>
              <w:kinsoku/>
              <w:wordWrap/>
              <w:overflowPunct/>
              <w:topLinePunct w:val="0"/>
              <w:autoSpaceDE/>
              <w:autoSpaceDN/>
              <w:bidi w:val="0"/>
              <w:adjustRightInd/>
              <w:spacing w:before="93" w:beforeLines="30" w:line="360" w:lineRule="auto"/>
              <w:jc w:val="both"/>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教材：</w:t>
            </w:r>
          </w:p>
          <w:p w14:paraId="4AEA7350">
            <w:pPr>
              <w:keepNext w:val="0"/>
              <w:keepLines w:val="0"/>
              <w:pageBreakBefore w:val="0"/>
              <w:widowControl w:val="0"/>
              <w:kinsoku/>
              <w:wordWrap/>
              <w:overflowPunct/>
              <w:topLinePunct w:val="0"/>
              <w:autoSpaceDE/>
              <w:autoSpaceDN/>
              <w:bidi w:val="0"/>
              <w:adjustRightInd/>
              <w:spacing w:line="36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谢福之主编,《英语国家概况》（英文版） A Guide to English Speaking Countries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外语教学与研究出版社，2013</w:t>
            </w:r>
          </w:p>
          <w:p w14:paraId="0BA6FCDA">
            <w:pPr>
              <w:keepNext w:val="0"/>
              <w:keepLines w:val="0"/>
              <w:pageBreakBefore w:val="0"/>
              <w:widowControl w:val="0"/>
              <w:kinsoku/>
              <w:wordWrap/>
              <w:overflowPunct/>
              <w:topLinePunct w:val="0"/>
              <w:autoSpaceDE/>
              <w:autoSpaceDN/>
              <w:bidi w:val="0"/>
              <w:adjustRightInd/>
              <w:spacing w:before="93" w:beforeLines="30" w:line="360" w:lineRule="auto"/>
              <w:jc w:val="both"/>
              <w:textAlignment w:val="auto"/>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学习资料</w:t>
            </w:r>
            <w:r>
              <w:rPr>
                <w:rFonts w:hint="default" w:ascii="Times New Roman" w:hAnsi="Times New Roman" w:eastAsia="宋体" w:cs="Times New Roman"/>
                <w:b/>
                <w:bCs/>
                <w:sz w:val="21"/>
                <w:szCs w:val="21"/>
                <w:lang w:eastAsia="zh-CN"/>
              </w:rPr>
              <w:t>：</w:t>
            </w:r>
          </w:p>
          <w:p w14:paraId="0F20C36C">
            <w:pPr>
              <w:keepNext w:val="0"/>
              <w:keepLines w:val="0"/>
              <w:pageBreakBefore w:val="0"/>
              <w:widowControl w:val="0"/>
              <w:numPr>
                <w:ilvl w:val="0"/>
                <w:numId w:val="6"/>
              </w:numPr>
              <w:kinsoku/>
              <w:wordWrap/>
              <w:overflowPunct/>
              <w:topLinePunct w:val="0"/>
              <w:autoSpaceDE/>
              <w:autoSpaceDN/>
              <w:bidi w:val="0"/>
              <w:adjustRightInd/>
              <w:spacing w:line="360" w:lineRule="auto"/>
              <w:ind w:lef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王逢鑫，《英语文化》， 北京大学出版社，2004.6</w:t>
            </w:r>
          </w:p>
          <w:p w14:paraId="1AA1C369">
            <w:pPr>
              <w:keepNext w:val="0"/>
              <w:keepLines w:val="0"/>
              <w:pageBreakBefore w:val="0"/>
              <w:widowControl w:val="0"/>
              <w:numPr>
                <w:ilvl w:val="0"/>
                <w:numId w:val="6"/>
              </w:numPr>
              <w:kinsoku/>
              <w:wordWrap/>
              <w:overflowPunct/>
              <w:topLinePunct w:val="0"/>
              <w:autoSpaceDE/>
              <w:autoSpaceDN/>
              <w:bidi w:val="0"/>
              <w:adjustRightInd/>
              <w:spacing w:line="360" w:lineRule="auto"/>
              <w:ind w:left="0" w:lef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张奎武，《英美概况（上）》，吉林科学技术出版社，2000.3</w:t>
            </w:r>
          </w:p>
          <w:p w14:paraId="6564FFE1">
            <w:pPr>
              <w:keepNext w:val="0"/>
              <w:keepLines w:val="0"/>
              <w:pageBreakBefore w:val="0"/>
              <w:widowControl w:val="0"/>
              <w:numPr>
                <w:ilvl w:val="0"/>
                <w:numId w:val="6"/>
              </w:numPr>
              <w:kinsoku/>
              <w:wordWrap/>
              <w:overflowPunct/>
              <w:topLinePunct w:val="0"/>
              <w:autoSpaceDE/>
              <w:autoSpaceDN/>
              <w:bidi w:val="0"/>
              <w:adjustRightInd/>
              <w:spacing w:line="360" w:lineRule="auto"/>
              <w:ind w:left="0" w:leftChars="0" w:firstLine="0" w:firstLine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肖慧云，《当代英国概况》，上海外语教育出版社，2003.8</w:t>
            </w:r>
          </w:p>
          <w:p w14:paraId="46BE86D1">
            <w:pPr>
              <w:keepNext w:val="0"/>
              <w:keepLines w:val="0"/>
              <w:pageBreakBefore w:val="0"/>
              <w:widowControl w:val="0"/>
              <w:numPr>
                <w:ilvl w:val="0"/>
                <w:numId w:val="6"/>
              </w:numPr>
              <w:kinsoku/>
              <w:wordWrap/>
              <w:overflowPunct/>
              <w:topLinePunct w:val="0"/>
              <w:autoSpaceDE/>
              <w:autoSpaceDN/>
              <w:bidi w:val="0"/>
              <w:adjustRightInd/>
              <w:spacing w:line="360" w:lineRule="auto"/>
              <w:ind w:left="0" w:lef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Datesman, K, Maryanne. The American Ways: An Introduction to American Culture 2nd ed. London: Pearson Education Group, 2000.</w:t>
            </w:r>
          </w:p>
          <w:p w14:paraId="031F0A5D">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Times New Roman" w:hAnsi="Times New Roman" w:eastAsia="宋体" w:cs="Times New Roman"/>
                <w:sz w:val="21"/>
                <w:szCs w:val="21"/>
              </w:rPr>
            </w:pPr>
          </w:p>
          <w:p w14:paraId="21F755FB">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Times New Roman" w:hAnsi="Times New Roman" w:eastAsia="宋体" w:cs="Times New Roman"/>
                <w:sz w:val="21"/>
                <w:szCs w:val="21"/>
              </w:rPr>
            </w:pPr>
          </w:p>
          <w:p w14:paraId="4981F11A">
            <w:pPr>
              <w:spacing w:line="360" w:lineRule="auto"/>
              <w:ind w:left="425"/>
              <w:jc w:val="both"/>
              <w:rPr>
                <w:lang w:eastAsia="zh-CN"/>
              </w:rPr>
            </w:pPr>
          </w:p>
          <w:p w14:paraId="085B1C21">
            <w:pPr>
              <w:snapToGrid w:val="0"/>
              <w:spacing w:line="360" w:lineRule="auto"/>
              <w:ind w:left="440" w:hanging="420" w:hangingChars="200"/>
              <w:rPr>
                <w:rFonts w:hint="eastAsia"/>
                <w:lang w:eastAsia="zh-CN"/>
              </w:rPr>
            </w:pPr>
            <w:r>
              <w:rPr>
                <w:rFonts w:hint="eastAsia"/>
                <w:lang w:eastAsia="zh-CN"/>
              </w:rPr>
              <w:t xml:space="preserve">                                                   </w:t>
            </w:r>
          </w:p>
          <w:p w14:paraId="31BB0A67">
            <w:pPr>
              <w:snapToGrid w:val="0"/>
              <w:spacing w:line="360" w:lineRule="exact"/>
              <w:ind w:left="440" w:hanging="420" w:hangingChars="200"/>
              <w:rPr>
                <w:rFonts w:hint="eastAsia"/>
                <w:lang w:eastAsia="zh-CN"/>
              </w:rPr>
            </w:pPr>
          </w:p>
          <w:p w14:paraId="60893D6B">
            <w:pPr>
              <w:snapToGrid w:val="0"/>
              <w:spacing w:line="360" w:lineRule="exact"/>
              <w:ind w:left="440" w:hanging="420" w:hangingChars="200"/>
              <w:rPr>
                <w:rFonts w:hint="eastAsia"/>
                <w:lang w:eastAsia="zh-CN"/>
              </w:rPr>
            </w:pPr>
          </w:p>
          <w:p w14:paraId="4B06D555">
            <w:pPr>
              <w:snapToGrid w:val="0"/>
              <w:spacing w:line="360" w:lineRule="exact"/>
              <w:ind w:left="480" w:hanging="480" w:hangingChars="200"/>
              <w:rPr>
                <w:rFonts w:ascii="宋体" w:hAnsi="宋体" w:eastAsia="宋体" w:cs="宋体"/>
                <w:sz w:val="24"/>
                <w:szCs w:val="24"/>
                <w:lang w:eastAsia="zh-CN"/>
              </w:rPr>
            </w:pPr>
          </w:p>
        </w:tc>
      </w:tr>
      <w:tr w14:paraId="2EDDFDBB">
        <w:tblPrEx>
          <w:tblCellMar>
            <w:top w:w="0" w:type="dxa"/>
            <w:left w:w="5" w:type="dxa"/>
            <w:bottom w:w="0" w:type="dxa"/>
            <w:right w:w="5" w:type="dxa"/>
          </w:tblCellMar>
        </w:tblPrEx>
        <w:trPr>
          <w:trHeight w:val="1498"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7532D6F9">
            <w:pPr>
              <w:pStyle w:val="13"/>
              <w:spacing w:before="46" w:beforeLines="15"/>
              <w:ind w:left="100" w:right="93"/>
              <w:jc w:val="center"/>
              <w:rPr>
                <w:rFonts w:ascii="宋体" w:hAnsi="宋体" w:eastAsia="宋体"/>
                <w:b/>
                <w:sz w:val="21"/>
                <w:lang w:eastAsia="zh-CN"/>
              </w:rPr>
            </w:pPr>
            <w:r>
              <w:rPr>
                <w:rFonts w:ascii="宋体" w:hAnsi="宋体" w:eastAsia="宋体"/>
                <w:b/>
                <w:sz w:val="21"/>
                <w:lang w:eastAsia="zh-CN"/>
              </w:rPr>
              <w:t>J</w:t>
            </w:r>
          </w:p>
          <w:p w14:paraId="0E462521">
            <w:pPr>
              <w:pStyle w:val="13"/>
              <w:spacing w:before="46" w:beforeLines="15"/>
              <w:ind w:left="100" w:right="93"/>
              <w:jc w:val="center"/>
              <w:rPr>
                <w:rFonts w:ascii="宋体" w:hAnsi="宋体" w:eastAsia="宋体"/>
                <w:b/>
                <w:sz w:val="21"/>
                <w:lang w:eastAsia="zh-CN"/>
              </w:rPr>
            </w:pPr>
            <w:r>
              <w:rPr>
                <w:rFonts w:ascii="宋体" w:hAnsi="宋体" w:eastAsia="宋体"/>
                <w:b/>
                <w:sz w:val="21"/>
                <w:lang w:eastAsia="zh-CN"/>
              </w:rPr>
              <w:t>教学条件</w:t>
            </w:r>
          </w:p>
          <w:p w14:paraId="7C711BEC">
            <w:pPr>
              <w:pStyle w:val="13"/>
              <w:spacing w:before="46" w:beforeLines="15"/>
              <w:ind w:left="100" w:right="93"/>
              <w:jc w:val="center"/>
              <w:rPr>
                <w:rFonts w:ascii="宋体" w:hAnsi="宋体" w:eastAsia="宋体"/>
                <w:b/>
                <w:sz w:val="21"/>
                <w:lang w:eastAsia="zh-CN"/>
              </w:rPr>
            </w:pPr>
            <w:r>
              <w:rPr>
                <w:rFonts w:ascii="宋体" w:hAnsi="宋体" w:eastAsia="宋体"/>
                <w:b/>
                <w:sz w:val="21"/>
                <w:lang w:eastAsia="zh-CN"/>
              </w:rPr>
              <w:t>需求</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center"/>
          </w:tcPr>
          <w:p w14:paraId="5D00DA4B">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宋体" w:hAnsi="宋体" w:eastAsia="宋体"/>
                <w:sz w:val="21"/>
                <w:szCs w:val="21"/>
                <w:lang w:eastAsia="zh-CN"/>
              </w:rPr>
            </w:pPr>
            <w:r>
              <w:rPr>
                <w:rFonts w:ascii="宋体" w:hAnsi="宋体" w:eastAsia="宋体"/>
                <w:sz w:val="21"/>
                <w:szCs w:val="21"/>
                <w:lang w:eastAsia="zh-CN"/>
              </w:rPr>
              <w:t>1.多媒体或智慧教室，活动桌椅；</w:t>
            </w:r>
          </w:p>
          <w:p w14:paraId="6C72740B">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宋体" w:hAnsi="宋体" w:eastAsia="宋体"/>
                <w:sz w:val="21"/>
                <w:szCs w:val="21"/>
                <w:lang w:eastAsia="zh-CN"/>
              </w:rPr>
            </w:pPr>
            <w:r>
              <w:rPr>
                <w:rFonts w:ascii="宋体" w:hAnsi="宋体" w:eastAsia="宋体"/>
                <w:sz w:val="21"/>
                <w:szCs w:val="21"/>
                <w:lang w:eastAsia="zh-CN"/>
              </w:rPr>
              <w:t>2.超星泛雅或爱课程平台，超星学习通/慕课堂；</w:t>
            </w:r>
          </w:p>
          <w:p w14:paraId="6882EACA">
            <w:pPr>
              <w:pStyle w:val="13"/>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sz w:val="21"/>
                <w:szCs w:val="21"/>
                <w:lang w:eastAsia="zh-CN"/>
              </w:rPr>
            </w:pPr>
            <w:r>
              <w:rPr>
                <w:rFonts w:ascii="宋体" w:hAnsi="宋体" w:eastAsia="宋体"/>
                <w:sz w:val="21"/>
                <w:szCs w:val="21"/>
                <w:lang w:eastAsia="zh-CN"/>
              </w:rPr>
              <w:t>3.满足基本学习需求的温度、照明、声音环境。</w:t>
            </w:r>
          </w:p>
        </w:tc>
      </w:tr>
      <w:tr w14:paraId="02523EF9">
        <w:tblPrEx>
          <w:tblCellMar>
            <w:top w:w="0" w:type="dxa"/>
            <w:left w:w="5" w:type="dxa"/>
            <w:bottom w:w="0" w:type="dxa"/>
            <w:right w:w="5" w:type="dxa"/>
          </w:tblCellMar>
        </w:tblPrEx>
        <w:trPr>
          <w:trHeight w:val="1531"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C1CCFDB">
            <w:pPr>
              <w:pStyle w:val="13"/>
              <w:spacing w:before="202" w:beforeLines="65"/>
              <w:ind w:left="8"/>
              <w:jc w:val="center"/>
              <w:rPr>
                <w:rFonts w:ascii="宋体" w:hAnsi="宋体"/>
                <w:b/>
                <w:sz w:val="21"/>
              </w:rPr>
            </w:pPr>
            <w:r>
              <w:rPr>
                <w:rFonts w:ascii="宋体" w:hAnsi="宋体"/>
                <w:b/>
                <w:w w:val="98"/>
                <w:sz w:val="21"/>
              </w:rPr>
              <w:t>K</w:t>
            </w:r>
          </w:p>
          <w:p w14:paraId="640BB6FC">
            <w:pPr>
              <w:pStyle w:val="13"/>
              <w:spacing w:before="46" w:beforeLines="15"/>
              <w:ind w:left="100" w:right="93"/>
              <w:jc w:val="center"/>
              <w:rPr>
                <w:rFonts w:ascii="宋体" w:hAnsi="宋体" w:eastAsia="宋体"/>
                <w:b/>
                <w:sz w:val="21"/>
                <w:lang w:eastAsia="zh-CN"/>
              </w:rPr>
            </w:pPr>
            <w:r>
              <w:rPr>
                <w:rFonts w:ascii="宋体" w:hAnsi="宋体" w:eastAsia="宋体"/>
                <w:b/>
                <w:sz w:val="21"/>
              </w:rPr>
              <w:t>注意事项</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center"/>
          </w:tcPr>
          <w:p w14:paraId="32B56F31">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宋体" w:hAnsi="宋体" w:eastAsia="宋体"/>
                <w:sz w:val="21"/>
                <w:szCs w:val="21"/>
                <w:lang w:eastAsia="zh-CN"/>
              </w:rPr>
            </w:pPr>
            <w:r>
              <w:rPr>
                <w:rFonts w:ascii="宋体" w:hAnsi="宋体" w:eastAsia="宋体"/>
                <w:sz w:val="21"/>
                <w:szCs w:val="21"/>
                <w:lang w:eastAsia="zh-CN"/>
              </w:rPr>
              <w:t>1.课程大纲由任课教师团队联合制定，解释权归商务英语系；</w:t>
            </w:r>
          </w:p>
          <w:p w14:paraId="578FD591">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宋体" w:hAnsi="宋体" w:eastAsia="宋体"/>
                <w:sz w:val="21"/>
                <w:szCs w:val="21"/>
                <w:lang w:eastAsia="zh-CN"/>
              </w:rPr>
            </w:pPr>
            <w:r>
              <w:rPr>
                <w:rFonts w:ascii="宋体" w:hAnsi="宋体" w:eastAsia="宋体"/>
                <w:sz w:val="21"/>
                <w:szCs w:val="21"/>
                <w:lang w:eastAsia="zh-CN"/>
              </w:rPr>
              <w:t>2.本课程大纲由任课教师根据实际教学需要</w:t>
            </w:r>
            <w:r>
              <w:rPr>
                <w:rFonts w:hint="eastAsia" w:ascii="宋体" w:hAnsi="宋体" w:eastAsia="宋体"/>
                <w:sz w:val="21"/>
                <w:szCs w:val="21"/>
                <w:lang w:val="en-US" w:eastAsia="zh-CN"/>
              </w:rPr>
              <w:t>可</w:t>
            </w:r>
            <w:r>
              <w:rPr>
                <w:rFonts w:ascii="宋体" w:hAnsi="宋体" w:eastAsia="宋体"/>
                <w:sz w:val="21"/>
                <w:szCs w:val="21"/>
                <w:lang w:eastAsia="zh-CN"/>
              </w:rPr>
              <w:t>实时调整；</w:t>
            </w:r>
          </w:p>
          <w:p w14:paraId="5EF390EA">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sz w:val="21"/>
                <w:szCs w:val="21"/>
                <w:lang w:eastAsia="zh-CN"/>
              </w:rPr>
            </w:pPr>
            <w:r>
              <w:rPr>
                <w:rFonts w:ascii="宋体" w:hAnsi="宋体" w:eastAsia="宋体"/>
                <w:sz w:val="21"/>
                <w:szCs w:val="21"/>
                <w:lang w:eastAsia="zh-CN"/>
              </w:rPr>
              <w:t>3.请尊重知识产权，本课程大纲不得非法影印。</w:t>
            </w:r>
          </w:p>
        </w:tc>
      </w:tr>
      <w:tr w14:paraId="4EA8EC21">
        <w:tblPrEx>
          <w:tblCellMar>
            <w:top w:w="0" w:type="dxa"/>
            <w:left w:w="5" w:type="dxa"/>
            <w:bottom w:w="0" w:type="dxa"/>
            <w:right w:w="5" w:type="dxa"/>
          </w:tblCellMar>
        </w:tblPrEx>
        <w:trPr>
          <w:trHeight w:val="3294" w:hRule="atLeast"/>
        </w:trPr>
        <w:tc>
          <w:tcPr>
            <w:tcW w:w="8306" w:type="dxa"/>
            <w:gridSpan w:val="13"/>
            <w:tcBorders>
              <w:top w:val="single" w:color="000000" w:sz="4" w:space="0"/>
              <w:left w:val="single" w:color="000000" w:sz="4" w:space="0"/>
              <w:bottom w:val="single" w:color="000000" w:sz="4" w:space="0"/>
              <w:right w:val="single" w:color="000000" w:sz="4" w:space="0"/>
            </w:tcBorders>
            <w:noWrap w:val="0"/>
            <w:vAlign w:val="center"/>
          </w:tcPr>
          <w:p w14:paraId="6204E807">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sz w:val="21"/>
                <w:szCs w:val="21"/>
                <w:lang w:eastAsia="zh-CN"/>
              </w:rPr>
            </w:pPr>
            <w:r>
              <w:rPr>
                <w:rFonts w:ascii="宋体" w:hAnsi="宋体" w:eastAsia="宋体"/>
                <w:sz w:val="21"/>
                <w:szCs w:val="21"/>
                <w:lang w:eastAsia="zh-CN"/>
              </w:rPr>
              <w:t>备注：</w:t>
            </w:r>
          </w:p>
          <w:p w14:paraId="4BC4FA30">
            <w:pPr>
              <w:pStyle w:val="13"/>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宋体" w:hAnsi="宋体" w:eastAsia="宋体"/>
                <w:sz w:val="21"/>
                <w:szCs w:val="21"/>
                <w:lang w:eastAsia="zh-CN"/>
              </w:rPr>
            </w:pPr>
            <w:r>
              <w:rPr>
                <w:rFonts w:ascii="宋体" w:hAnsi="宋体" w:eastAsia="宋体"/>
                <w:sz w:val="21"/>
                <w:szCs w:val="21"/>
                <w:lang w:eastAsia="zh-CN"/>
              </w:rPr>
              <w:t>1.本课程教学大纲F—J 项同一课程不同授课教师应协同讨论研究达成共同核心内涵。经教学工作指导小组审议通过的课程教学大纲不宜自行更改。</w:t>
            </w:r>
          </w:p>
          <w:p w14:paraId="0217EC7F">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b w:val="0"/>
                <w:bCs w:val="0"/>
                <w:sz w:val="21"/>
                <w:szCs w:val="21"/>
                <w:lang w:eastAsia="zh-CN"/>
              </w:rPr>
            </w:pPr>
            <w:r>
              <w:rPr>
                <w:rFonts w:ascii="宋体" w:hAnsi="宋体" w:eastAsia="宋体"/>
                <w:b w:val="0"/>
                <w:bCs w:val="0"/>
                <w:sz w:val="21"/>
                <w:szCs w:val="21"/>
                <w:lang w:eastAsia="zh-CN"/>
              </w:rPr>
              <w:t>2.评价方式可参考下列方式：</w:t>
            </w:r>
          </w:p>
          <w:p w14:paraId="79E7FBFF">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b w:val="0"/>
                <w:bCs w:val="0"/>
                <w:sz w:val="21"/>
                <w:szCs w:val="21"/>
                <w:lang w:eastAsia="zh-CN"/>
              </w:rPr>
            </w:pPr>
            <w:r>
              <w:rPr>
                <w:rFonts w:ascii="宋体" w:hAnsi="宋体" w:eastAsia="宋体"/>
                <w:b w:val="0"/>
                <w:bCs w:val="0"/>
                <w:sz w:val="21"/>
                <w:szCs w:val="21"/>
                <w:lang w:eastAsia="zh-CN"/>
              </w:rPr>
              <w:t>(1)纸笔考试：平时小测、期中纸笔考试、期末纸笔考试</w:t>
            </w:r>
          </w:p>
          <w:p w14:paraId="3E00BD9A">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b w:val="0"/>
                <w:bCs w:val="0"/>
                <w:sz w:val="21"/>
                <w:szCs w:val="21"/>
                <w:lang w:eastAsia="zh-CN"/>
              </w:rPr>
            </w:pPr>
            <w:r>
              <w:rPr>
                <w:rFonts w:ascii="宋体" w:hAnsi="宋体" w:eastAsia="宋体"/>
                <w:b w:val="0"/>
                <w:bCs w:val="0"/>
                <w:sz w:val="21"/>
                <w:szCs w:val="21"/>
                <w:lang w:eastAsia="zh-CN"/>
              </w:rPr>
              <w:t>(2)实作评价：课程作业、实作成品、日常表现、表演、观察</w:t>
            </w:r>
          </w:p>
          <w:p w14:paraId="70AFF59D">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b w:val="0"/>
                <w:bCs w:val="0"/>
                <w:sz w:val="21"/>
                <w:szCs w:val="21"/>
                <w:lang w:eastAsia="zh-CN"/>
              </w:rPr>
            </w:pPr>
            <w:r>
              <w:rPr>
                <w:rFonts w:ascii="宋体" w:hAnsi="宋体" w:eastAsia="宋体"/>
                <w:b w:val="0"/>
                <w:bCs w:val="0"/>
                <w:sz w:val="21"/>
                <w:szCs w:val="21"/>
                <w:lang w:eastAsia="zh-CN"/>
              </w:rPr>
              <w:t>(3)档案评价：书面报告、专题档案</w:t>
            </w:r>
          </w:p>
          <w:p w14:paraId="70013A96">
            <w:pPr>
              <w:pStyle w:val="13"/>
              <w:keepNext w:val="0"/>
              <w:keepLines w:val="0"/>
              <w:pageBreakBefore w:val="0"/>
              <w:widowControl w:val="0"/>
              <w:kinsoku/>
              <w:wordWrap/>
              <w:overflowPunct/>
              <w:topLinePunct w:val="0"/>
              <w:autoSpaceDE/>
              <w:autoSpaceDN/>
              <w:bidi w:val="0"/>
              <w:adjustRightInd/>
              <w:snapToGrid/>
              <w:spacing w:line="360" w:lineRule="auto"/>
              <w:ind w:left="0" w:right="0"/>
              <w:textAlignment w:val="auto"/>
              <w:rPr>
                <w:lang w:eastAsia="zh-CN"/>
              </w:rPr>
            </w:pPr>
            <w:r>
              <w:rPr>
                <w:rFonts w:ascii="宋体" w:hAnsi="宋体" w:eastAsia="宋体"/>
                <w:b w:val="0"/>
                <w:bCs w:val="0"/>
                <w:sz w:val="21"/>
                <w:szCs w:val="21"/>
                <w:lang w:eastAsia="zh-CN"/>
              </w:rPr>
              <w:t>(4)口语评价：口头报告、口试</w:t>
            </w:r>
          </w:p>
        </w:tc>
      </w:tr>
      <w:tr w14:paraId="31A986AB">
        <w:tblPrEx>
          <w:tblCellMar>
            <w:top w:w="0" w:type="dxa"/>
            <w:left w:w="5" w:type="dxa"/>
            <w:bottom w:w="0" w:type="dxa"/>
            <w:right w:w="5" w:type="dxa"/>
          </w:tblCellMar>
        </w:tblPrEx>
        <w:trPr>
          <w:trHeight w:val="1784"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1895F3C1">
            <w:pPr>
              <w:pStyle w:val="13"/>
              <w:ind w:left="170"/>
              <w:rPr>
                <w:b/>
                <w:bCs/>
                <w:sz w:val="21"/>
                <w:szCs w:val="21"/>
                <w:lang w:eastAsia="zh-CN"/>
              </w:rPr>
            </w:pPr>
            <w:r>
              <w:rPr>
                <w:rFonts w:ascii="宋体" w:hAnsi="宋体" w:eastAsia="宋体" w:cs="宋体"/>
                <w:b/>
                <w:color w:val="000000"/>
                <w:sz w:val="21"/>
                <w:szCs w:val="21"/>
                <w:lang w:eastAsia="zh-CN"/>
              </w:rPr>
              <w:t>审批意见</w:t>
            </w: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622EC976">
            <w:pPr>
              <w:rPr>
                <w:rFonts w:ascii="宋体" w:hAnsi="宋体" w:eastAsia="宋体" w:cs="宋体"/>
                <w:sz w:val="21"/>
                <w:szCs w:val="21"/>
                <w:lang w:eastAsia="zh-CN"/>
              </w:rPr>
            </w:pPr>
            <w:r>
              <w:rPr>
                <w:rFonts w:ascii="宋体" w:hAnsi="宋体" w:eastAsia="宋体" w:cs="宋体"/>
                <w:sz w:val="21"/>
                <w:szCs w:val="21"/>
                <w:lang w:eastAsia="zh-CN"/>
              </w:rPr>
              <w:t>课程教学大纲起草团队成员签名：</w:t>
            </w:r>
            <w:r>
              <w:rPr>
                <w:rFonts w:ascii="宋体" w:hAnsi="宋体" w:eastAsia="宋体" w:cs="宋体"/>
                <w:sz w:val="21"/>
                <w:szCs w:val="21"/>
                <w:lang w:eastAsia="zh-CN"/>
              </w:rPr>
              <w:drawing>
                <wp:inline distT="0" distB="0" distL="114300" distR="114300">
                  <wp:extent cx="831850" cy="488950"/>
                  <wp:effectExtent l="0" t="0" r="6350" b="6350"/>
                  <wp:docPr id="29" name="图片 1" descr="常鸣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常鸣电子签名"/>
                          <pic:cNvPicPr>
                            <a:picLocks noChangeAspect="1"/>
                          </pic:cNvPicPr>
                        </pic:nvPicPr>
                        <pic:blipFill>
                          <a:blip r:embed="rId35"/>
                          <a:stretch>
                            <a:fillRect/>
                          </a:stretch>
                        </pic:blipFill>
                        <pic:spPr>
                          <a:xfrm>
                            <a:off x="0" y="0"/>
                            <a:ext cx="831850" cy="488950"/>
                          </a:xfrm>
                          <a:prstGeom prst="rect">
                            <a:avLst/>
                          </a:prstGeom>
                          <a:noFill/>
                          <a:ln>
                            <a:noFill/>
                          </a:ln>
                        </pic:spPr>
                      </pic:pic>
                    </a:graphicData>
                  </a:graphic>
                </wp:inline>
              </w:drawing>
            </w:r>
          </w:p>
          <w:p w14:paraId="00D38CFF">
            <w:pPr>
              <w:rPr>
                <w:rFonts w:ascii="宋体" w:hAnsi="宋体" w:eastAsia="宋体" w:cs="宋体"/>
                <w:sz w:val="21"/>
                <w:szCs w:val="21"/>
                <w:lang w:eastAsia="zh-CN"/>
              </w:rPr>
            </w:pPr>
          </w:p>
          <w:p w14:paraId="5D19A6E5">
            <w:pPr>
              <w:rPr>
                <w:rFonts w:ascii="宋体" w:hAnsi="宋体" w:eastAsia="宋体" w:cs="宋体"/>
                <w:sz w:val="21"/>
                <w:szCs w:val="21"/>
                <w:lang w:eastAsia="zh-CN"/>
              </w:rPr>
            </w:pPr>
          </w:p>
          <w:p w14:paraId="70F1EB80">
            <w:pPr>
              <w:tabs>
                <w:tab w:val="left" w:pos="5727"/>
              </w:tabs>
              <w:rPr>
                <w:rFonts w:ascii="宋体" w:hAnsi="宋体" w:eastAsia="宋体" w:cs="宋体"/>
                <w:sz w:val="21"/>
                <w:szCs w:val="21"/>
                <w:lang w:eastAsia="zh-CN"/>
              </w:rPr>
            </w:pPr>
          </w:p>
          <w:p w14:paraId="57DDE2E4">
            <w:pPr>
              <w:tabs>
                <w:tab w:val="left" w:pos="5727"/>
              </w:tabs>
              <w:rPr>
                <w:rFonts w:ascii="宋体" w:hAnsi="宋体" w:eastAsia="宋体" w:cs="宋体"/>
                <w:sz w:val="21"/>
                <w:szCs w:val="21"/>
                <w:lang w:eastAsia="zh-CN"/>
              </w:rPr>
            </w:pPr>
          </w:p>
          <w:p w14:paraId="6C19DE91">
            <w:pPr>
              <w:tabs>
                <w:tab w:val="right" w:pos="6662"/>
              </w:tabs>
              <w:ind w:right="420"/>
              <w:rPr>
                <w:rFonts w:hint="eastAsia" w:ascii="宋体" w:hAnsi="宋体" w:eastAsia="宋体" w:cs="宋体"/>
                <w:sz w:val="21"/>
                <w:szCs w:val="21"/>
                <w:lang w:eastAsia="zh-CN"/>
              </w:rPr>
            </w:pPr>
            <w:r>
              <w:rPr>
                <w:rFonts w:ascii="宋体" w:hAnsi="宋体" w:eastAsia="宋体" w:cs="宋体"/>
                <w:sz w:val="21"/>
                <w:szCs w:val="21"/>
                <w:lang w:eastAsia="zh-CN"/>
              </w:rPr>
              <w:tab/>
            </w:r>
            <w:r>
              <w:rPr>
                <w:rFonts w:hint="eastAsia" w:ascii="宋体" w:hAnsi="宋体" w:eastAsia="宋体" w:cs="宋体"/>
                <w:sz w:val="21"/>
                <w:szCs w:val="21"/>
                <w:lang w:val="en-US" w:eastAsia="zh-CN"/>
              </w:rPr>
              <w:t>2025</w:t>
            </w:r>
            <w:r>
              <w:rPr>
                <w:rFonts w:ascii="宋体" w:hAnsi="宋体" w:eastAsia="宋体" w:cs="宋体"/>
                <w:sz w:val="21"/>
                <w:szCs w:val="21"/>
                <w:lang w:eastAsia="zh-CN"/>
              </w:rPr>
              <w:t xml:space="preserve"> 年</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8</w:t>
            </w:r>
            <w:r>
              <w:rPr>
                <w:rFonts w:ascii="宋体" w:hAnsi="宋体" w:eastAsia="宋体" w:cs="宋体"/>
                <w:sz w:val="21"/>
                <w:szCs w:val="21"/>
                <w:lang w:eastAsia="zh-CN"/>
              </w:rPr>
              <w:t xml:space="preserve"> 月</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26</w:t>
            </w:r>
            <w:r>
              <w:rPr>
                <w:rFonts w:ascii="宋体" w:hAnsi="宋体" w:eastAsia="宋体" w:cs="宋体"/>
                <w:sz w:val="21"/>
                <w:szCs w:val="21"/>
                <w:lang w:eastAsia="zh-CN"/>
              </w:rPr>
              <w:t xml:space="preserve"> 日</w:t>
            </w:r>
          </w:p>
          <w:p w14:paraId="49F73202">
            <w:pPr>
              <w:rPr>
                <w:rFonts w:hint="eastAsia" w:ascii="宋体" w:hAnsi="宋体" w:eastAsia="宋体" w:cs="宋体"/>
                <w:b/>
                <w:bCs/>
                <w:sz w:val="21"/>
                <w:szCs w:val="21"/>
                <w:lang w:eastAsia="zh-CN"/>
              </w:rPr>
            </w:pPr>
          </w:p>
        </w:tc>
      </w:tr>
      <w:tr w14:paraId="7685FBB9">
        <w:tblPrEx>
          <w:tblCellMar>
            <w:top w:w="0" w:type="dxa"/>
            <w:left w:w="5" w:type="dxa"/>
            <w:bottom w:w="0" w:type="dxa"/>
            <w:right w:w="5" w:type="dxa"/>
          </w:tblCellMar>
        </w:tblPrEx>
        <w:trPr>
          <w:trHeight w:val="2617"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24860">
            <w:pPr>
              <w:pStyle w:val="13"/>
              <w:spacing w:before="62" w:beforeLines="20"/>
              <w:ind w:left="587"/>
              <w:rPr>
                <w:b/>
                <w:bCs/>
                <w:sz w:val="21"/>
                <w:szCs w:val="21"/>
                <w:lang w:eastAsia="zh-CN"/>
              </w:rPr>
            </w:pP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2C7D0306">
            <w:pPr>
              <w:rPr>
                <w:rFonts w:hint="eastAsia" w:ascii="宋体" w:hAnsi="宋体" w:eastAsia="宋体" w:cs="宋体"/>
                <w:sz w:val="21"/>
                <w:szCs w:val="21"/>
                <w:lang w:eastAsia="zh-CN"/>
              </w:rPr>
            </w:pPr>
            <w:r>
              <w:rPr>
                <w:rFonts w:ascii="宋体" w:hAnsi="宋体" w:eastAsia="宋体" w:cs="宋体"/>
                <w:sz w:val="21"/>
                <w:szCs w:val="21"/>
                <w:lang w:eastAsia="zh-CN"/>
              </w:rPr>
              <w:t>专</w:t>
            </w:r>
            <w:r>
              <w:rPr>
                <w:rFonts w:hint="eastAsia" w:ascii="宋体" w:hAnsi="宋体" w:eastAsia="宋体" w:cs="宋体"/>
                <w:sz w:val="21"/>
                <w:szCs w:val="21"/>
                <w:lang w:eastAsia="zh-CN"/>
              </w:rPr>
              <w:t>家组审定意见：</w:t>
            </w:r>
          </w:p>
          <w:p w14:paraId="7E0BB7B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同意</w:t>
            </w:r>
          </w:p>
          <w:p w14:paraId="300058D5">
            <w:pPr>
              <w:rPr>
                <w:rFonts w:ascii="宋体" w:hAnsi="宋体" w:eastAsia="宋体" w:cs="宋体"/>
                <w:sz w:val="21"/>
                <w:szCs w:val="21"/>
                <w:lang w:eastAsia="zh-CN"/>
              </w:rPr>
            </w:pPr>
          </w:p>
          <w:p w14:paraId="4F6BCDA8">
            <w:pPr>
              <w:rPr>
                <w:rFonts w:ascii="宋体" w:hAnsi="宋体" w:eastAsia="宋体" w:cs="宋体"/>
                <w:sz w:val="21"/>
                <w:szCs w:val="21"/>
                <w:lang w:eastAsia="zh-CN"/>
              </w:rPr>
            </w:pPr>
          </w:p>
          <w:p w14:paraId="6BA15153">
            <w:pPr>
              <w:ind w:right="840" w:firstLine="630" w:firstLineChars="300"/>
              <w:rPr>
                <w:rFonts w:hint="default" w:ascii="宋体" w:hAnsi="宋体" w:eastAsia="宋体" w:cs="宋体"/>
                <w:sz w:val="21"/>
                <w:szCs w:val="21"/>
                <w:lang w:val="en-US" w:eastAsia="zh-CN"/>
              </w:rPr>
            </w:pPr>
            <w:r>
              <w:rPr>
                <w:rFonts w:hint="eastAsia" w:ascii="宋体" w:hAnsi="宋体" w:eastAsia="宋体" w:cs="宋体"/>
                <w:sz w:val="21"/>
                <w:szCs w:val="21"/>
                <w:lang w:eastAsia="zh-CN"/>
              </w:rPr>
              <w:t>专家组成员签名：</w:t>
            </w:r>
            <w:r>
              <w:rPr>
                <w:rFonts w:ascii="宋体" w:hAnsi="宋体" w:eastAsia="宋体" w:cs="宋体"/>
                <w:sz w:val="21"/>
                <w:szCs w:val="21"/>
                <w:lang w:eastAsia="zh-CN"/>
              </w:rPr>
              <w:drawing>
                <wp:inline distT="0" distB="0" distL="114300" distR="114300">
                  <wp:extent cx="712470" cy="253365"/>
                  <wp:effectExtent l="0" t="0" r="11430" b="635"/>
                  <wp:docPr id="30" name="图片 2" descr="黄菊芬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黄菊芬电子签名"/>
                          <pic:cNvPicPr>
                            <a:picLocks noChangeAspect="1"/>
                          </pic:cNvPicPr>
                        </pic:nvPicPr>
                        <pic:blipFill>
                          <a:blip r:embed="rId36"/>
                          <a:stretch>
                            <a:fillRect/>
                          </a:stretch>
                        </pic:blipFill>
                        <pic:spPr>
                          <a:xfrm>
                            <a:off x="0" y="0"/>
                            <a:ext cx="712470" cy="25336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628015" cy="355600"/>
                  <wp:effectExtent l="0" t="0" r="6985" b="0"/>
                  <wp:docPr id="31" name="图片 3" descr="吕翠娟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吕翠娟电子签名"/>
                          <pic:cNvPicPr>
                            <a:picLocks noChangeAspect="1"/>
                          </pic:cNvPicPr>
                        </pic:nvPicPr>
                        <pic:blipFill>
                          <a:blip r:embed="rId37"/>
                          <a:stretch>
                            <a:fillRect/>
                          </a:stretch>
                        </pic:blipFill>
                        <pic:spPr>
                          <a:xfrm>
                            <a:off x="0" y="0"/>
                            <a:ext cx="628015" cy="35560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485775" cy="311785"/>
                  <wp:effectExtent l="0" t="0" r="9525" b="5715"/>
                  <wp:docPr id="32" name="图片 4" descr="吴爱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吴爱电子签名"/>
                          <pic:cNvPicPr>
                            <a:picLocks noChangeAspect="1"/>
                          </pic:cNvPicPr>
                        </pic:nvPicPr>
                        <pic:blipFill>
                          <a:blip r:embed="rId25"/>
                          <a:stretch>
                            <a:fillRect/>
                          </a:stretch>
                        </pic:blipFill>
                        <pic:spPr>
                          <a:xfrm>
                            <a:off x="0" y="0"/>
                            <a:ext cx="485775" cy="311785"/>
                          </a:xfrm>
                          <a:prstGeom prst="rect">
                            <a:avLst/>
                          </a:prstGeom>
                          <a:noFill/>
                          <a:ln>
                            <a:noFill/>
                          </a:ln>
                        </pic:spPr>
                      </pic:pic>
                    </a:graphicData>
                  </a:graphic>
                </wp:inline>
              </w:drawing>
            </w:r>
            <w:r>
              <w:rPr>
                <w:rFonts w:hint="default" w:ascii="宋体" w:hAnsi="宋体" w:eastAsia="宋体" w:cs="宋体"/>
                <w:sz w:val="21"/>
                <w:szCs w:val="21"/>
                <w:lang w:val="en-US" w:eastAsia="zh-CN"/>
              </w:rPr>
              <w:drawing>
                <wp:inline distT="0" distB="0" distL="114300" distR="114300">
                  <wp:extent cx="591820" cy="324485"/>
                  <wp:effectExtent l="0" t="0" r="5080" b="5715"/>
                  <wp:docPr id="28" name="图片 5" descr="宋钟秀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宋钟秀 电子签名"/>
                          <pic:cNvPicPr>
                            <a:picLocks noChangeAspect="1"/>
                          </pic:cNvPicPr>
                        </pic:nvPicPr>
                        <pic:blipFill>
                          <a:blip r:embed="rId23"/>
                          <a:stretch>
                            <a:fillRect/>
                          </a:stretch>
                        </pic:blipFill>
                        <pic:spPr>
                          <a:xfrm>
                            <a:off x="0" y="0"/>
                            <a:ext cx="591820" cy="324485"/>
                          </a:xfrm>
                          <a:prstGeom prst="rect">
                            <a:avLst/>
                          </a:prstGeom>
                          <a:noFill/>
                          <a:ln>
                            <a:noFill/>
                          </a:ln>
                        </pic:spPr>
                      </pic:pic>
                    </a:graphicData>
                  </a:graphic>
                </wp:inline>
              </w:drawing>
            </w:r>
          </w:p>
          <w:p w14:paraId="0AE1A0EE">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p>
          <w:p w14:paraId="4B3ED649">
            <w:pPr>
              <w:ind w:firstLine="4620" w:firstLineChars="2200"/>
              <w:rPr>
                <w:rFonts w:hint="default" w:ascii="宋体" w:hAnsi="宋体" w:eastAsia="宋体" w:cs="宋体"/>
                <w:b/>
                <w:bCs/>
                <w:sz w:val="21"/>
                <w:szCs w:val="21"/>
                <w:lang w:val="en-US"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 xml:space="preserve">8 </w:t>
            </w:r>
            <w:r>
              <w:rPr>
                <w:rFonts w:hint="eastAsia" w:ascii="宋体" w:hAnsi="宋体" w:eastAsia="宋体" w:cs="宋体"/>
                <w:sz w:val="21"/>
                <w:szCs w:val="21"/>
                <w:lang w:eastAsia="zh-CN"/>
              </w:rPr>
              <w:t>月</w:t>
            </w:r>
            <w:r>
              <w:rPr>
                <w:rFonts w:hint="eastAsia" w:ascii="宋体" w:hAnsi="宋体" w:eastAsia="宋体" w:cs="宋体"/>
                <w:sz w:val="21"/>
                <w:szCs w:val="21"/>
                <w:lang w:val="en-US" w:eastAsia="zh-CN"/>
              </w:rPr>
              <w:t xml:space="preserve"> 27 </w:t>
            </w:r>
            <w:r>
              <w:rPr>
                <w:rFonts w:hint="eastAsia" w:ascii="宋体" w:hAnsi="宋体" w:eastAsia="宋体" w:cs="宋体"/>
                <w:sz w:val="21"/>
                <w:szCs w:val="21"/>
                <w:lang w:eastAsia="zh-CN"/>
              </w:rPr>
              <w:t>日</w:t>
            </w:r>
          </w:p>
        </w:tc>
      </w:tr>
      <w:tr w14:paraId="7EFF9112">
        <w:tblPrEx>
          <w:tblCellMar>
            <w:top w:w="0" w:type="dxa"/>
            <w:left w:w="5" w:type="dxa"/>
            <w:bottom w:w="0" w:type="dxa"/>
            <w:right w:w="5" w:type="dxa"/>
          </w:tblCellMar>
        </w:tblPrEx>
        <w:trPr>
          <w:trHeight w:val="2469"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6D1F1">
            <w:pPr>
              <w:pStyle w:val="13"/>
              <w:spacing w:before="62" w:beforeLines="20"/>
              <w:ind w:left="587"/>
              <w:rPr>
                <w:b/>
                <w:bCs/>
                <w:sz w:val="21"/>
                <w:szCs w:val="21"/>
                <w:lang w:eastAsia="zh-CN"/>
              </w:rPr>
            </w:pPr>
          </w:p>
        </w:tc>
        <w:tc>
          <w:tcPr>
            <w:tcW w:w="7092" w:type="dxa"/>
            <w:gridSpan w:val="12"/>
            <w:tcBorders>
              <w:top w:val="single" w:color="000000" w:sz="4" w:space="0"/>
              <w:left w:val="single" w:color="000000" w:sz="4" w:space="0"/>
              <w:bottom w:val="single" w:color="000000" w:sz="4" w:space="0"/>
              <w:right w:val="single" w:color="000000" w:sz="4" w:space="0"/>
            </w:tcBorders>
            <w:noWrap w:val="0"/>
            <w:vAlign w:val="top"/>
          </w:tcPr>
          <w:p w14:paraId="7FEC0F9C">
            <w:pPr>
              <w:rPr>
                <w:rFonts w:ascii="宋体" w:hAnsi="宋体" w:eastAsia="宋体" w:cs="宋体"/>
                <w:sz w:val="21"/>
                <w:szCs w:val="21"/>
                <w:lang w:eastAsia="zh-CN"/>
              </w:rPr>
            </w:pPr>
            <w:r>
              <w:rPr>
                <w:rFonts w:ascii="宋体" w:hAnsi="宋体" w:eastAsia="宋体" w:cs="宋体"/>
                <w:sz w:val="21"/>
                <w:szCs w:val="21"/>
                <w:lang w:eastAsia="zh-CN"/>
              </w:rPr>
              <w:t>学院教学工作指导小组审议意见：</w:t>
            </w:r>
          </w:p>
          <w:p w14:paraId="7350AF63">
            <w:pPr>
              <w:ind w:right="2520" w:firstLine="2100" w:firstLineChars="1000"/>
              <w:rPr>
                <w:rFonts w:ascii="宋体" w:hAnsi="宋体" w:eastAsia="宋体" w:cs="宋体"/>
                <w:sz w:val="21"/>
                <w:szCs w:val="21"/>
                <w:lang w:eastAsia="zh-CN"/>
              </w:rPr>
            </w:pPr>
          </w:p>
          <w:p w14:paraId="2331C5F1">
            <w:pPr>
              <w:ind w:right="2520" w:firstLine="2100" w:firstLineChars="1000"/>
              <w:rPr>
                <w:rFonts w:ascii="宋体" w:hAnsi="宋体" w:eastAsia="宋体" w:cs="宋体"/>
                <w:sz w:val="21"/>
                <w:szCs w:val="21"/>
                <w:lang w:eastAsia="zh-CN"/>
              </w:rPr>
            </w:pPr>
          </w:p>
          <w:p w14:paraId="27F5C545">
            <w:pPr>
              <w:ind w:right="2520" w:firstLine="2100" w:firstLineChars="1000"/>
              <w:rPr>
                <w:rFonts w:ascii="宋体" w:hAnsi="宋体" w:eastAsia="宋体" w:cs="宋体"/>
                <w:sz w:val="21"/>
                <w:szCs w:val="21"/>
                <w:lang w:eastAsia="zh-CN"/>
              </w:rPr>
            </w:pPr>
          </w:p>
          <w:p w14:paraId="12BCFAF4">
            <w:pPr>
              <w:ind w:right="2520" w:firstLine="2100" w:firstLineChars="1000"/>
              <w:rPr>
                <w:rFonts w:ascii="宋体" w:hAnsi="宋体" w:eastAsia="宋体" w:cs="宋体"/>
                <w:sz w:val="21"/>
                <w:szCs w:val="21"/>
                <w:lang w:eastAsia="zh-CN"/>
              </w:rPr>
            </w:pPr>
            <w:r>
              <w:rPr>
                <w:rFonts w:ascii="宋体" w:hAnsi="宋体" w:eastAsia="宋体" w:cs="宋体"/>
                <w:sz w:val="21"/>
                <w:szCs w:val="21"/>
                <w:lang w:eastAsia="zh-CN"/>
              </w:rPr>
              <w:drawing>
                <wp:anchor distT="0" distB="0" distL="0" distR="0" simplePos="0" relativeHeight="251661312" behindDoc="1" locked="0" layoutInCell="1" allowOverlap="1">
                  <wp:simplePos x="0" y="0"/>
                  <wp:positionH relativeFrom="column">
                    <wp:posOffset>2783205</wp:posOffset>
                  </wp:positionH>
                  <wp:positionV relativeFrom="paragraph">
                    <wp:posOffset>17780</wp:posOffset>
                  </wp:positionV>
                  <wp:extent cx="811530" cy="527050"/>
                  <wp:effectExtent l="0" t="0" r="1270" b="6350"/>
                  <wp:wrapTight wrapText="bothSides">
                    <wp:wrapPolygon>
                      <wp:start x="0" y="0"/>
                      <wp:lineTo x="0" y="21340"/>
                      <wp:lineTo x="21296" y="21340"/>
                      <wp:lineTo x="21296" y="0"/>
                      <wp:lineTo x="0" y="0"/>
                    </wp:wrapPolygon>
                  </wp:wrapTight>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11530" cy="527050"/>
                          </a:xfrm>
                          <a:prstGeom prst="rect">
                            <a:avLst/>
                          </a:prstGeom>
                          <a:noFill/>
                          <a:ln>
                            <a:noFill/>
                          </a:ln>
                        </pic:spPr>
                      </pic:pic>
                    </a:graphicData>
                  </a:graphic>
                </wp:anchor>
              </w:drawing>
            </w:r>
          </w:p>
          <w:p w14:paraId="0BB25CC9">
            <w:pPr>
              <w:ind w:right="2520" w:firstLine="2100" w:firstLineChars="1000"/>
              <w:rPr>
                <w:rFonts w:ascii="宋体" w:hAnsi="宋体" w:eastAsia="宋体" w:cs="宋体"/>
                <w:sz w:val="21"/>
                <w:szCs w:val="21"/>
                <w:lang w:eastAsia="zh-CN"/>
              </w:rPr>
            </w:pPr>
            <w:r>
              <w:rPr>
                <w:rFonts w:ascii="宋体" w:hAnsi="宋体" w:eastAsia="宋体" w:cs="宋体"/>
                <w:sz w:val="21"/>
                <w:szCs w:val="21"/>
                <w:lang w:eastAsia="zh-CN"/>
              </w:rPr>
              <w:t>教学工作指导小组组长：</w:t>
            </w:r>
          </w:p>
          <w:p w14:paraId="274D3876">
            <w:pPr>
              <w:jc w:val="right"/>
              <w:rPr>
                <w:rFonts w:ascii="宋体" w:hAnsi="宋体" w:eastAsia="宋体" w:cs="宋体"/>
                <w:sz w:val="21"/>
                <w:szCs w:val="21"/>
                <w:lang w:eastAsia="zh-CN"/>
              </w:rPr>
            </w:pPr>
          </w:p>
          <w:p w14:paraId="708DE262">
            <w:pPr>
              <w:jc w:val="center"/>
              <w:rPr>
                <w:rFonts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 xml:space="preserve"> 8 </w:t>
            </w:r>
            <w:r>
              <w:rPr>
                <w:rFonts w:hint="eastAsia" w:ascii="宋体" w:hAnsi="宋体" w:eastAsia="宋体" w:cs="宋体"/>
                <w:sz w:val="21"/>
                <w:szCs w:val="21"/>
                <w:lang w:eastAsia="zh-CN"/>
              </w:rPr>
              <w:t>月</w:t>
            </w:r>
            <w:r>
              <w:rPr>
                <w:rFonts w:hint="eastAsia" w:ascii="宋体" w:hAnsi="宋体" w:eastAsia="宋体" w:cs="宋体"/>
                <w:sz w:val="21"/>
                <w:szCs w:val="21"/>
                <w:lang w:val="en-US" w:eastAsia="zh-CN"/>
              </w:rPr>
              <w:t xml:space="preserve"> 31</w:t>
            </w:r>
            <w:r>
              <w:rPr>
                <w:rFonts w:hint="eastAsia" w:ascii="宋体" w:hAnsi="宋体" w:eastAsia="宋体" w:cs="宋体"/>
                <w:sz w:val="21"/>
                <w:szCs w:val="21"/>
                <w:lang w:eastAsia="zh-CN"/>
              </w:rPr>
              <w:t xml:space="preserve"> 日</w:t>
            </w:r>
          </w:p>
          <w:p w14:paraId="4B8C2551">
            <w:pPr>
              <w:rPr>
                <w:rFonts w:ascii="宋体" w:hAnsi="宋体" w:eastAsia="宋体" w:cs="宋体"/>
                <w:b/>
                <w:bCs/>
                <w:sz w:val="21"/>
                <w:szCs w:val="21"/>
                <w:lang w:eastAsia="zh-CN"/>
              </w:rPr>
            </w:pPr>
          </w:p>
        </w:tc>
      </w:tr>
    </w:tbl>
    <w:p w14:paraId="28F8E258"/>
    <w:p w14:paraId="3EA45B16">
      <w:pPr>
        <w:sectPr>
          <w:pgSz w:w="11906" w:h="16838"/>
          <w:pgMar w:top="1440" w:right="1800" w:bottom="1440" w:left="1800" w:header="851" w:footer="992" w:gutter="0"/>
          <w:cols w:space="425" w:num="1"/>
          <w:docGrid w:type="lines" w:linePitch="312" w:charSpace="0"/>
        </w:sectPr>
      </w:pPr>
    </w:p>
    <w:p w14:paraId="1445256B">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sz w:val="36"/>
          <w:szCs w:val="36"/>
          <w:lang w:val="en-US" w:eastAsia="zh-CN" w:bidi="ar-SA"/>
        </w:rPr>
      </w:pPr>
      <w:r>
        <w:rPr>
          <w:rFonts w:ascii="宋体" w:hAnsi="宋体" w:eastAsia="宋体" w:cs="宋体"/>
          <w:b/>
          <w:bCs/>
          <w:sz w:val="36"/>
          <w:szCs w:val="36"/>
          <w:lang w:val="en-US" w:eastAsia="zh-CN" w:bidi="ar-SA"/>
        </w:rPr>
        <w:t>三明学院</w:t>
      </w:r>
      <w:r>
        <w:rPr>
          <w:rFonts w:ascii="宋体" w:hAnsi="宋体" w:eastAsia="宋体" w:cs="宋体"/>
          <w:b/>
          <w:bCs/>
          <w:sz w:val="36"/>
          <w:szCs w:val="36"/>
          <w:u w:val="single"/>
          <w:lang w:val="en-US" w:eastAsia="zh-CN" w:bidi="ar-SA"/>
        </w:rPr>
        <w:tab/>
      </w:r>
      <w:r>
        <w:rPr>
          <w:rFonts w:hint="eastAsia" w:ascii="宋体" w:hAnsi="宋体" w:eastAsia="宋体" w:cs="宋体"/>
          <w:b/>
          <w:bCs/>
          <w:sz w:val="36"/>
          <w:szCs w:val="36"/>
          <w:u w:val="single"/>
          <w:lang w:val="en-US" w:eastAsia="zh-CN" w:bidi="ar-SA"/>
        </w:rPr>
        <w:t xml:space="preserve">商务英语 </w:t>
      </w:r>
      <w:r>
        <w:rPr>
          <w:rFonts w:hint="eastAsia" w:ascii="宋体" w:hAnsi="宋体" w:eastAsia="宋体" w:cs="宋体"/>
          <w:b/>
          <w:bCs/>
          <w:sz w:val="36"/>
          <w:szCs w:val="36"/>
          <w:lang w:val="en-US" w:eastAsia="zh-CN" w:bidi="ar-SA"/>
        </w:rPr>
        <w:t>专业(理论</w:t>
      </w:r>
      <w:r>
        <w:rPr>
          <w:rFonts w:ascii="宋体" w:hAnsi="宋体" w:eastAsia="宋体" w:cs="宋体"/>
          <w:b/>
          <w:bCs/>
          <w:sz w:val="36"/>
          <w:szCs w:val="36"/>
          <w:lang w:val="en-US" w:eastAsia="zh-CN" w:bidi="ar-SA"/>
        </w:rPr>
        <w:t>课程</w:t>
      </w:r>
      <w:r>
        <w:rPr>
          <w:rFonts w:hint="eastAsia" w:ascii="宋体" w:hAnsi="宋体" w:eastAsia="宋体" w:cs="宋体"/>
          <w:b/>
          <w:bCs/>
          <w:sz w:val="36"/>
          <w:szCs w:val="36"/>
          <w:lang w:val="en-US" w:eastAsia="zh-CN" w:bidi="ar-SA"/>
        </w:rPr>
        <w:t>)教学</w:t>
      </w:r>
      <w:r>
        <w:rPr>
          <w:rFonts w:ascii="宋体" w:hAnsi="宋体" w:eastAsia="宋体" w:cs="宋体"/>
          <w:b/>
          <w:bCs/>
          <w:sz w:val="36"/>
          <w:szCs w:val="36"/>
          <w:lang w:val="en-US" w:eastAsia="zh-CN" w:bidi="ar-SA"/>
        </w:rPr>
        <w:t>大纲</w:t>
      </w:r>
    </w:p>
    <w:tbl>
      <w:tblPr>
        <w:tblStyle w:val="9"/>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053"/>
        <w:gridCol w:w="1036"/>
        <w:gridCol w:w="347"/>
        <w:gridCol w:w="1223"/>
        <w:gridCol w:w="1577"/>
        <w:gridCol w:w="496"/>
        <w:gridCol w:w="496"/>
        <w:gridCol w:w="497"/>
      </w:tblGrid>
      <w:tr w14:paraId="06759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0AC7C5DF">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16826C91">
            <w:pPr>
              <w:pStyle w:val="2"/>
              <w:bidi w:val="0"/>
              <w:rPr>
                <w:rFonts w:hint="default" w:ascii="宋体" w:hAnsi="宋体" w:eastAsia="宋体" w:cs="宋体"/>
                <w:color w:val="auto"/>
                <w:szCs w:val="21"/>
                <w:highlight w:val="none"/>
                <w:lang w:val="en-US" w:eastAsia="zh-CN"/>
              </w:rPr>
            </w:pPr>
            <w:bookmarkStart w:id="10" w:name="_Toc4397"/>
            <w:r>
              <w:rPr>
                <w:rFonts w:hint="eastAsia"/>
                <w:lang w:val="en-US" w:eastAsia="zh-CN"/>
              </w:rPr>
              <w:t>语法与基础写作</w:t>
            </w:r>
            <w:bookmarkEnd w:id="10"/>
          </w:p>
        </w:tc>
        <w:tc>
          <w:tcPr>
            <w:tcW w:w="2800" w:type="dxa"/>
            <w:gridSpan w:val="2"/>
            <w:vAlign w:val="center"/>
          </w:tcPr>
          <w:p w14:paraId="28962CA6">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489" w:type="dxa"/>
            <w:gridSpan w:val="3"/>
            <w:vAlign w:val="center"/>
          </w:tcPr>
          <w:p w14:paraId="090C1BB6">
            <w:pPr>
              <w:pStyle w:val="13"/>
              <w:spacing w:before="70"/>
              <w:ind w:right="93" w:firstLine="200" w:firstLineChars="100"/>
              <w:jc w:val="both"/>
              <w:rPr>
                <w:rFonts w:hint="default" w:ascii="宋体" w:hAnsi="宋体" w:eastAsia="宋体" w:cs="宋体"/>
                <w:color w:val="auto"/>
                <w:sz w:val="21"/>
                <w:szCs w:val="21"/>
                <w:highlight w:val="none"/>
                <w:lang w:val="en-US" w:eastAsia="zh-CN"/>
              </w:rPr>
            </w:pPr>
            <w:r>
              <w:rPr>
                <w:rFonts w:hint="eastAsia" w:ascii="宋体" w:hAnsi="宋体" w:cs="宋体"/>
                <w:sz w:val="20"/>
                <w:szCs w:val="20"/>
              </w:rPr>
              <w:t>2612320010</w:t>
            </w:r>
          </w:p>
        </w:tc>
      </w:tr>
      <w:tr w14:paraId="5E16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6966893">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center"/>
          </w:tcPr>
          <w:p w14:paraId="08699FDA">
            <w:pPr>
              <w:pStyle w:val="13"/>
              <w:numPr>
                <w:ilvl w:val="0"/>
                <w:numId w:val="0"/>
              </w:numPr>
              <w:tabs>
                <w:tab w:val="left" w:pos="401"/>
              </w:tabs>
              <w:spacing w:before="70"/>
              <w:ind w:left="213" w:leftChars="0"/>
              <w:jc w:val="both"/>
              <w:rPr>
                <w:rFonts w:hint="eastAsia" w:ascii="宋体" w:hAnsi="宋体" w:eastAsia="宋体" w:cs="宋体"/>
                <w:color w:val="auto"/>
                <w:sz w:val="21"/>
                <w:szCs w:val="21"/>
                <w:highlight w:val="none"/>
                <w:lang w:eastAsia="zh-CN"/>
              </w:rPr>
            </w:pP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通识课</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06281BE7">
            <w:pPr>
              <w:pStyle w:val="13"/>
              <w:numPr>
                <w:ilvl w:val="0"/>
                <w:numId w:val="0"/>
              </w:numPr>
              <w:tabs>
                <w:tab w:val="left" w:pos="401"/>
              </w:tabs>
              <w:spacing w:before="70"/>
              <w:ind w:left="213" w:leftChars="0"/>
              <w:jc w:val="both"/>
              <w:rPr>
                <w:rFonts w:hint="eastAsia" w:ascii="宋体" w:hAnsi="宋体" w:eastAsia="宋体" w:cs="宋体"/>
                <w:color w:val="auto"/>
                <w:sz w:val="21"/>
                <w:szCs w:val="21"/>
                <w:highlight w:val="none"/>
                <w:lang w:eastAsia="zh-CN"/>
              </w:rPr>
            </w:pP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其他</w:t>
            </w:r>
          </w:p>
        </w:tc>
        <w:tc>
          <w:tcPr>
            <w:tcW w:w="2800" w:type="dxa"/>
            <w:gridSpan w:val="2"/>
            <w:vAlign w:val="center"/>
          </w:tcPr>
          <w:p w14:paraId="405D983B">
            <w:pPr>
              <w:pStyle w:val="13"/>
              <w:spacing w:before="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课程负责人</w:t>
            </w:r>
          </w:p>
        </w:tc>
        <w:tc>
          <w:tcPr>
            <w:tcW w:w="1489" w:type="dxa"/>
            <w:gridSpan w:val="3"/>
            <w:vAlign w:val="center"/>
          </w:tcPr>
          <w:p w14:paraId="41FF8C89">
            <w:pPr>
              <w:pStyle w:val="13"/>
              <w:spacing w:before="70"/>
              <w:ind w:right="186" w:firstLine="210" w:firstLineChars="10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阴翠梅</w:t>
            </w:r>
          </w:p>
        </w:tc>
      </w:tr>
      <w:tr w14:paraId="0F01C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BDBD995">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79F37DCF">
            <w:pPr>
              <w:pStyle w:val="13"/>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800" w:type="dxa"/>
            <w:gridSpan w:val="2"/>
            <w:vAlign w:val="center"/>
          </w:tcPr>
          <w:p w14:paraId="60F2C446">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489" w:type="dxa"/>
            <w:gridSpan w:val="3"/>
            <w:vAlign w:val="center"/>
          </w:tcPr>
          <w:p w14:paraId="08CA4ADF">
            <w:pPr>
              <w:pStyle w:val="13"/>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0D5B5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5A21AE17">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14F8A27B">
            <w:pPr>
              <w:pStyle w:val="13"/>
              <w:spacing w:before="72"/>
              <w:ind w:left="1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第三学期</w:t>
            </w:r>
          </w:p>
        </w:tc>
        <w:tc>
          <w:tcPr>
            <w:tcW w:w="1053" w:type="dxa"/>
            <w:vAlign w:val="center"/>
          </w:tcPr>
          <w:p w14:paraId="08E8AE2A">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383" w:type="dxa"/>
            <w:gridSpan w:val="2"/>
            <w:vAlign w:val="center"/>
          </w:tcPr>
          <w:p w14:paraId="1F638434">
            <w:pPr>
              <w:pStyle w:val="13"/>
              <w:spacing w:before="72"/>
              <w:ind w:left="194"/>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800" w:type="dxa"/>
            <w:gridSpan w:val="2"/>
            <w:vAlign w:val="center"/>
          </w:tcPr>
          <w:p w14:paraId="0E9569D6">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489" w:type="dxa"/>
            <w:gridSpan w:val="3"/>
            <w:vAlign w:val="center"/>
          </w:tcPr>
          <w:p w14:paraId="1CAC2ED3">
            <w:pPr>
              <w:pStyle w:val="13"/>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r w14:paraId="78D8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62DF4C7">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14:paraId="72760015">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8043" w:type="dxa"/>
            <w:gridSpan w:val="10"/>
            <w:vAlign w:val="center"/>
          </w:tcPr>
          <w:p w14:paraId="6BCB791A">
            <w:pPr>
              <w:pStyle w:val="13"/>
              <w:spacing w:before="72"/>
              <w:ind w:left="9"/>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非必填，根据实际填写</w:t>
            </w:r>
          </w:p>
        </w:tc>
      </w:tr>
      <w:tr w14:paraId="6100D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vAlign w:val="center"/>
          </w:tcPr>
          <w:p w14:paraId="6AB26479">
            <w:pPr>
              <w:pStyle w:val="13"/>
              <w:ind w:firstLine="617" w:firstLineChars="30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4534EC5D">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53A9A5F5">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8043" w:type="dxa"/>
            <w:gridSpan w:val="10"/>
            <w:vAlign w:val="center"/>
          </w:tcPr>
          <w:p w14:paraId="1DC5F3EE">
            <w:pPr>
              <w:pStyle w:val="13"/>
              <w:spacing w:before="94"/>
              <w:ind w:left="107"/>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先修课程：综合商务英语（一）--（二），商务英语阅读（一）--（二）</w:t>
            </w:r>
          </w:p>
          <w:p w14:paraId="3E2628E2">
            <w:pPr>
              <w:pStyle w:val="13"/>
              <w:spacing w:before="94"/>
              <w:ind w:left="107"/>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后续课程；商务英语写作（一）</w:t>
            </w:r>
          </w:p>
        </w:tc>
      </w:tr>
      <w:tr w14:paraId="1E62D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536BC2DA">
            <w:pPr>
              <w:pStyle w:val="13"/>
              <w:rPr>
                <w:rFonts w:hint="eastAsia" w:ascii="宋体" w:hAnsi="宋体" w:eastAsia="宋体" w:cs="宋体"/>
                <w:color w:val="auto"/>
                <w:sz w:val="21"/>
                <w:szCs w:val="21"/>
                <w:highlight w:val="none"/>
                <w:lang w:eastAsia="zh-CN"/>
              </w:rPr>
            </w:pPr>
          </w:p>
          <w:p w14:paraId="1304CEE4">
            <w:pPr>
              <w:pStyle w:val="13"/>
              <w:spacing w:before="4"/>
              <w:rPr>
                <w:rFonts w:hint="eastAsia" w:ascii="宋体" w:hAnsi="宋体" w:eastAsia="宋体" w:cs="宋体"/>
                <w:color w:val="auto"/>
                <w:sz w:val="21"/>
                <w:szCs w:val="21"/>
                <w:highlight w:val="none"/>
                <w:lang w:eastAsia="zh-CN"/>
              </w:rPr>
            </w:pPr>
          </w:p>
          <w:p w14:paraId="36AEDAD8">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5A4C53D1">
            <w:pPr>
              <w:pStyle w:val="13"/>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8043" w:type="dxa"/>
            <w:gridSpan w:val="10"/>
            <w:vAlign w:val="top"/>
          </w:tcPr>
          <w:p w14:paraId="7176F7FF">
            <w:pPr>
              <w:pStyle w:val="13"/>
              <w:spacing w:line="312" w:lineRule="auto"/>
              <w:ind w:right="-29"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t>本课程旨在培养和提高</w:t>
            </w:r>
            <w:r>
              <w:rPr>
                <w:rFonts w:hint="eastAsia" w:ascii="宋体" w:hAnsi="宋体" w:eastAsia="宋体" w:cs="宋体"/>
                <w:sz w:val="21"/>
                <w:szCs w:val="21"/>
                <w:lang w:eastAsia="zh-CN"/>
              </w:rPr>
              <w:t>商务英语专业</w:t>
            </w:r>
            <w:r>
              <w:rPr>
                <w:rFonts w:hint="eastAsia" w:ascii="宋体" w:hAnsi="宋体" w:eastAsia="宋体" w:cs="宋体"/>
                <w:sz w:val="21"/>
                <w:szCs w:val="21"/>
              </w:rPr>
              <w:t>学生英语</w:t>
            </w:r>
            <w:r>
              <w:rPr>
                <w:rFonts w:hint="eastAsia" w:ascii="宋体" w:hAnsi="宋体" w:eastAsia="宋体" w:cs="宋体"/>
                <w:sz w:val="21"/>
                <w:szCs w:val="21"/>
                <w:lang w:eastAsia="zh-CN"/>
              </w:rPr>
              <w:t>基本语法</w:t>
            </w:r>
            <w:r>
              <w:rPr>
                <w:rFonts w:hint="eastAsia" w:ascii="宋体" w:hAnsi="宋体" w:eastAsia="宋体" w:cs="宋体"/>
                <w:sz w:val="21"/>
                <w:szCs w:val="21"/>
              </w:rPr>
              <w:t>运用能力</w:t>
            </w:r>
            <w:r>
              <w:rPr>
                <w:rFonts w:hint="eastAsia" w:ascii="宋体" w:hAnsi="宋体" w:eastAsia="宋体" w:cs="宋体"/>
                <w:sz w:val="21"/>
                <w:szCs w:val="21"/>
                <w:lang w:eastAsia="zh-CN"/>
              </w:rPr>
              <w:t>和段落写作能力</w:t>
            </w:r>
            <w:r>
              <w:rPr>
                <w:rFonts w:hint="eastAsia" w:ascii="宋体" w:hAnsi="宋体" w:eastAsia="宋体" w:cs="宋体"/>
                <w:sz w:val="21"/>
                <w:szCs w:val="21"/>
              </w:rPr>
              <w:t>。通过课堂讲授、PPT展示、答疑、等一系列课堂教学手段</w:t>
            </w:r>
            <w:r>
              <w:rPr>
                <w:rFonts w:hint="eastAsia" w:ascii="宋体" w:hAnsi="宋体" w:eastAsia="宋体" w:cs="宋体"/>
                <w:sz w:val="21"/>
                <w:szCs w:val="21"/>
                <w:lang w:eastAsia="zh-CN"/>
              </w:rPr>
              <w:t>进行语法知识点讲授与练习、</w:t>
            </w:r>
            <w:r>
              <w:rPr>
                <w:rFonts w:hint="eastAsia" w:ascii="宋体" w:hAnsi="宋体" w:eastAsia="宋体" w:cs="宋体"/>
                <w:sz w:val="21"/>
                <w:szCs w:val="21"/>
              </w:rPr>
              <w:t>文本</w:t>
            </w:r>
            <w:r>
              <w:rPr>
                <w:rFonts w:hint="eastAsia" w:ascii="宋体" w:hAnsi="宋体" w:eastAsia="宋体" w:cs="宋体"/>
                <w:sz w:val="21"/>
                <w:szCs w:val="21"/>
                <w:lang w:eastAsia="zh-CN"/>
              </w:rPr>
              <w:t>语法</w:t>
            </w:r>
            <w:r>
              <w:rPr>
                <w:rFonts w:hint="eastAsia" w:ascii="宋体" w:hAnsi="宋体" w:eastAsia="宋体" w:cs="宋体"/>
                <w:sz w:val="21"/>
                <w:szCs w:val="21"/>
              </w:rPr>
              <w:t>分析</w:t>
            </w:r>
            <w:r>
              <w:rPr>
                <w:rFonts w:hint="eastAsia" w:ascii="宋体" w:hAnsi="宋体" w:eastAsia="宋体" w:cs="宋体"/>
                <w:sz w:val="21"/>
                <w:szCs w:val="21"/>
                <w:lang w:eastAsia="zh-CN"/>
              </w:rPr>
              <w:t>、段落写作技能训练，</w:t>
            </w:r>
            <w:r>
              <w:rPr>
                <w:rFonts w:hint="eastAsia" w:ascii="宋体" w:hAnsi="宋体" w:eastAsia="宋体" w:cs="宋体"/>
                <w:bCs/>
                <w:sz w:val="21"/>
                <w:szCs w:val="21"/>
              </w:rPr>
              <w:t>熟练</w:t>
            </w:r>
            <w:r>
              <w:rPr>
                <w:rFonts w:hint="eastAsia" w:ascii="宋体" w:hAnsi="宋体" w:eastAsia="宋体" w:cs="宋体"/>
                <w:bCs/>
                <w:sz w:val="21"/>
                <w:szCs w:val="21"/>
                <w:lang w:eastAsia="zh-CN"/>
              </w:rPr>
              <w:t>掌握英语语法知识的运用和基本段落的写作，并能辨析中英语法及写作方面的特点与区别，提高英语语法综合运用能力、基础写作能力和跨文化交际能力。</w:t>
            </w:r>
          </w:p>
        </w:tc>
      </w:tr>
      <w:tr w14:paraId="5FD9B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1" w:hRule="atLeast"/>
          <w:jc w:val="center"/>
        </w:trPr>
        <w:tc>
          <w:tcPr>
            <w:tcW w:w="1301" w:type="dxa"/>
            <w:vAlign w:val="top"/>
          </w:tcPr>
          <w:p w14:paraId="3CBADFCE">
            <w:pPr>
              <w:pStyle w:val="13"/>
              <w:rPr>
                <w:rFonts w:hint="eastAsia" w:ascii="宋体" w:hAnsi="宋体" w:eastAsia="宋体" w:cs="宋体"/>
                <w:color w:val="auto"/>
                <w:sz w:val="21"/>
                <w:szCs w:val="21"/>
                <w:highlight w:val="none"/>
                <w:lang w:eastAsia="zh-CN"/>
              </w:rPr>
            </w:pPr>
          </w:p>
          <w:p w14:paraId="05A63B48">
            <w:pPr>
              <w:pStyle w:val="13"/>
              <w:rPr>
                <w:rFonts w:hint="eastAsia" w:ascii="宋体" w:hAnsi="宋体" w:eastAsia="宋体" w:cs="宋体"/>
                <w:color w:val="auto"/>
                <w:sz w:val="21"/>
                <w:szCs w:val="21"/>
                <w:highlight w:val="none"/>
                <w:lang w:eastAsia="zh-CN"/>
              </w:rPr>
            </w:pPr>
          </w:p>
          <w:p w14:paraId="0B63D801">
            <w:pPr>
              <w:pStyle w:val="13"/>
              <w:spacing w:before="8"/>
              <w:rPr>
                <w:rFonts w:hint="eastAsia" w:ascii="宋体" w:hAnsi="宋体" w:eastAsia="宋体" w:cs="宋体"/>
                <w:color w:val="auto"/>
                <w:sz w:val="21"/>
                <w:szCs w:val="21"/>
                <w:highlight w:val="none"/>
                <w:lang w:eastAsia="zh-CN"/>
              </w:rPr>
            </w:pPr>
          </w:p>
          <w:p w14:paraId="7544C057">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67A3A378">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8043" w:type="dxa"/>
            <w:gridSpan w:val="10"/>
            <w:vAlign w:val="top"/>
          </w:tcPr>
          <w:p w14:paraId="000624DB">
            <w:pPr>
              <w:pStyle w:val="13"/>
              <w:numPr>
                <w:ilvl w:val="0"/>
                <w:numId w:val="7"/>
              </w:numPr>
              <w:spacing w:before="142"/>
              <w:ind w:firstLine="420" w:firstLineChars="20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eastAsia="zh-CN"/>
              </w:rPr>
              <w:t>知识：</w:t>
            </w:r>
            <w:r>
              <w:rPr>
                <w:rFonts w:hint="eastAsia" w:ascii="宋体" w:hAnsi="宋体" w:eastAsia="宋体" w:cs="宋体"/>
                <w:b w:val="0"/>
                <w:bCs w:val="0"/>
                <w:color w:val="auto"/>
                <w:sz w:val="21"/>
                <w:szCs w:val="21"/>
                <w:highlight w:val="none"/>
                <w:lang w:eastAsia="zh-CN"/>
              </w:rPr>
              <w:t>理解</w:t>
            </w:r>
            <w:r>
              <w:rPr>
                <w:rFonts w:hint="eastAsia" w:ascii="宋体" w:hAnsi="宋体" w:eastAsia="宋体" w:cs="宋体"/>
                <w:b w:val="0"/>
                <w:bCs w:val="0"/>
                <w:sz w:val="21"/>
                <w:szCs w:val="21"/>
                <w:lang w:val="en-US" w:eastAsia="zh-CN"/>
              </w:rPr>
              <w:t>掌握</w:t>
            </w:r>
            <w:r>
              <w:rPr>
                <w:rFonts w:hint="eastAsia" w:ascii="宋体" w:hAnsi="宋体" w:eastAsia="宋体" w:cs="宋体"/>
                <w:b w:val="0"/>
                <w:bCs w:val="0"/>
                <w:sz w:val="21"/>
                <w:szCs w:val="21"/>
              </w:rPr>
              <w:t>英语</w:t>
            </w:r>
            <w:r>
              <w:rPr>
                <w:rFonts w:hint="eastAsia" w:ascii="宋体" w:hAnsi="宋体" w:eastAsia="宋体" w:cs="宋体"/>
                <w:b w:val="0"/>
                <w:bCs w:val="0"/>
                <w:sz w:val="21"/>
                <w:szCs w:val="21"/>
                <w:lang w:eastAsia="zh-CN"/>
              </w:rPr>
              <w:t>基本</w:t>
            </w:r>
            <w:r>
              <w:rPr>
                <w:rFonts w:hint="eastAsia" w:ascii="宋体" w:hAnsi="宋体" w:eastAsia="宋体" w:cs="宋体"/>
                <w:b w:val="0"/>
                <w:bCs w:val="0"/>
                <w:sz w:val="21"/>
                <w:szCs w:val="21"/>
              </w:rPr>
              <w:t>语法知识</w:t>
            </w:r>
            <w:r>
              <w:rPr>
                <w:rFonts w:hint="eastAsia" w:ascii="宋体" w:hAnsi="宋体" w:eastAsia="宋体" w:cs="宋体"/>
                <w:b w:val="0"/>
                <w:bCs w:val="0"/>
                <w:sz w:val="21"/>
                <w:szCs w:val="21"/>
                <w:lang w:eastAsia="zh-CN"/>
              </w:rPr>
              <w:t>和段落</w:t>
            </w:r>
            <w:r>
              <w:rPr>
                <w:rFonts w:hint="eastAsia" w:ascii="宋体" w:hAnsi="宋体" w:eastAsia="宋体" w:cs="宋体"/>
                <w:b w:val="0"/>
                <w:bCs w:val="0"/>
                <w:sz w:val="21"/>
                <w:szCs w:val="21"/>
                <w:lang w:val="en-US" w:eastAsia="zh-CN"/>
              </w:rPr>
              <w:t>知识，</w:t>
            </w:r>
            <w:r>
              <w:rPr>
                <w:rFonts w:hint="eastAsia" w:ascii="宋体" w:hAnsi="宋体" w:eastAsia="宋体" w:cs="宋体"/>
                <w:b w:val="0"/>
                <w:bCs w:val="0"/>
                <w:color w:val="auto"/>
                <w:sz w:val="21"/>
                <w:szCs w:val="21"/>
                <w:highlight w:val="none"/>
                <w:lang w:val="en-US" w:eastAsia="zh-CN"/>
              </w:rPr>
              <w:t>理解</w:t>
            </w:r>
            <w:r>
              <w:rPr>
                <w:rFonts w:hint="eastAsia" w:ascii="宋体" w:hAnsi="宋体" w:eastAsia="宋体" w:cs="宋体"/>
                <w:b w:val="0"/>
                <w:bCs w:val="0"/>
                <w:sz w:val="21"/>
                <w:szCs w:val="21"/>
              </w:rPr>
              <w:t>跨文化背景</w:t>
            </w:r>
            <w:r>
              <w:rPr>
                <w:rFonts w:hint="eastAsia" w:ascii="宋体" w:hAnsi="宋体" w:eastAsia="宋体" w:cs="宋体"/>
                <w:b w:val="0"/>
                <w:bCs w:val="0"/>
                <w:sz w:val="21"/>
                <w:szCs w:val="21"/>
                <w:lang w:val="en-US" w:eastAsia="zh-CN"/>
              </w:rPr>
              <w:t>下中英文写作共同性和差异性；学习知识过程中</w:t>
            </w:r>
            <w:r>
              <w:rPr>
                <w:rFonts w:hint="eastAsia" w:ascii="宋体" w:hAnsi="宋体" w:eastAsia="宋体" w:cs="宋体"/>
                <w:b w:val="0"/>
                <w:bCs w:val="0"/>
                <w:color w:val="auto"/>
                <w:sz w:val="21"/>
                <w:szCs w:val="21"/>
                <w:highlight w:val="none"/>
                <w:lang w:eastAsia="zh-CN"/>
              </w:rPr>
              <w:t>重视</w:t>
            </w:r>
            <w:r>
              <w:rPr>
                <w:rFonts w:hint="eastAsia" w:ascii="宋体" w:hAnsi="宋体" w:eastAsia="宋体" w:cs="宋体"/>
                <w:b w:val="0"/>
                <w:bCs w:val="0"/>
                <w:color w:val="auto"/>
                <w:sz w:val="21"/>
                <w:szCs w:val="21"/>
                <w:highlight w:val="none"/>
                <w:lang w:val="en-US" w:eastAsia="zh-CN"/>
              </w:rPr>
              <w:t>以人为本，</w:t>
            </w:r>
            <w:r>
              <w:rPr>
                <w:rFonts w:hint="eastAsia" w:ascii="宋体" w:hAnsi="宋体" w:eastAsia="宋体" w:cs="宋体"/>
                <w:b w:val="0"/>
                <w:bCs w:val="0"/>
                <w:color w:val="auto"/>
                <w:sz w:val="21"/>
                <w:szCs w:val="21"/>
                <w:highlight w:val="none"/>
                <w:lang w:eastAsia="zh-CN"/>
              </w:rPr>
              <w:t>养成</w:t>
            </w:r>
            <w:r>
              <w:rPr>
                <w:rFonts w:hint="eastAsia" w:ascii="宋体" w:hAnsi="宋体" w:eastAsia="宋体" w:cs="宋体"/>
                <w:b w:val="0"/>
                <w:bCs w:val="0"/>
                <w:color w:val="auto"/>
                <w:sz w:val="21"/>
                <w:szCs w:val="21"/>
                <w:highlight w:val="none"/>
                <w:lang w:val="en-US" w:eastAsia="zh-CN"/>
              </w:rPr>
              <w:t>良好的自主</w:t>
            </w:r>
            <w:r>
              <w:rPr>
                <w:rFonts w:hint="eastAsia" w:ascii="宋体" w:hAnsi="宋体" w:eastAsia="宋体" w:cs="宋体"/>
                <w:b w:val="0"/>
                <w:bCs w:val="0"/>
                <w:sz w:val="21"/>
                <w:szCs w:val="21"/>
              </w:rPr>
              <w:t>学习</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终身学习习惯</w:t>
            </w:r>
          </w:p>
          <w:p w14:paraId="2E83D3AD">
            <w:pPr>
              <w:pStyle w:val="13"/>
              <w:numPr>
                <w:ilvl w:val="0"/>
                <w:numId w:val="7"/>
              </w:numPr>
              <w:spacing w:before="124"/>
              <w:ind w:left="0" w:leftChars="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能力：</w:t>
            </w:r>
            <w:r>
              <w:rPr>
                <w:rFonts w:hint="eastAsia" w:ascii="宋体" w:hAnsi="宋体" w:eastAsia="宋体" w:cs="宋体"/>
                <w:color w:val="auto"/>
                <w:sz w:val="21"/>
                <w:szCs w:val="21"/>
                <w:highlight w:val="none"/>
                <w:lang w:val="en-US" w:eastAsia="zh-CN"/>
              </w:rPr>
              <w:t>掌握</w:t>
            </w:r>
            <w:r>
              <w:rPr>
                <w:rFonts w:hint="eastAsia" w:ascii="宋体" w:hAnsi="宋体" w:eastAsia="宋体" w:cs="宋体"/>
                <w:sz w:val="21"/>
                <w:szCs w:val="21"/>
                <w:lang w:eastAsia="zh-CN"/>
              </w:rPr>
              <w:t>英语语法运用能力和英语基础写作能力，能够辨识中英两种语言在语法和写作方面的特点与区别。</w:t>
            </w:r>
            <w:r>
              <w:rPr>
                <w:rFonts w:hint="eastAsia" w:ascii="宋体" w:hAnsi="宋体" w:eastAsia="宋体" w:cs="宋体"/>
                <w:sz w:val="21"/>
                <w:szCs w:val="21"/>
                <w:lang w:val="en-US" w:eastAsia="zh-CN"/>
              </w:rPr>
              <w:t xml:space="preserve"> </w:t>
            </w:r>
          </w:p>
          <w:p w14:paraId="24F11D95">
            <w:pPr>
              <w:pStyle w:val="13"/>
              <w:numPr>
                <w:ilvl w:val="0"/>
                <w:numId w:val="7"/>
              </w:numPr>
              <w:spacing w:before="124"/>
              <w:ind w:left="0" w:leftChars="0" w:firstLine="420" w:firstLineChars="20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eastAsia="zh-CN"/>
              </w:rPr>
              <w:t>素养：</w:t>
            </w:r>
            <w:r>
              <w:rPr>
                <w:rFonts w:hint="eastAsia" w:ascii="宋体" w:hAnsi="宋体" w:eastAsia="宋体" w:cs="宋体"/>
                <w:color w:val="auto"/>
                <w:sz w:val="21"/>
                <w:szCs w:val="21"/>
                <w:highlight w:val="none"/>
                <w:lang w:val="en-US" w:eastAsia="zh-CN"/>
              </w:rPr>
              <w:t>具备良好的绿色发展理念，能以社会主义核心价值观指导写作，不传播违背国家与人民利益的思想内容</w:t>
            </w:r>
            <w:r>
              <w:rPr>
                <w:rFonts w:hint="eastAsia" w:ascii="宋体" w:hAnsi="宋体" w:eastAsia="宋体" w:cs="宋体"/>
                <w:b w:val="0"/>
                <w:bCs w:val="0"/>
                <w:sz w:val="21"/>
                <w:szCs w:val="21"/>
                <w:lang w:val="en-US" w:eastAsia="zh-CN"/>
              </w:rPr>
              <w:t xml:space="preserve">。 </w:t>
            </w:r>
          </w:p>
          <w:p w14:paraId="4CB042EA">
            <w:pPr>
              <w:pStyle w:val="13"/>
              <w:spacing w:before="125" w:line="312" w:lineRule="auto"/>
              <w:ind w:right="23"/>
              <w:rPr>
                <w:rFonts w:hint="eastAsia" w:ascii="宋体" w:hAnsi="宋体" w:eastAsia="宋体" w:cs="宋体"/>
                <w:color w:val="auto"/>
                <w:sz w:val="21"/>
                <w:szCs w:val="21"/>
                <w:highlight w:val="none"/>
                <w:lang w:eastAsia="zh-CN"/>
              </w:rPr>
            </w:pPr>
          </w:p>
        </w:tc>
      </w:tr>
      <w:tr w14:paraId="2741F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D2EE927">
            <w:pPr>
              <w:pStyle w:val="13"/>
              <w:jc w:val="center"/>
              <w:rPr>
                <w:rFonts w:ascii="宋体"/>
                <w:b/>
                <w:color w:val="auto"/>
                <w:w w:val="98"/>
                <w:sz w:val="21"/>
                <w:highlight w:val="none"/>
                <w:lang w:eastAsia="zh-CN"/>
              </w:rPr>
            </w:pPr>
            <w:r>
              <w:rPr>
                <w:rFonts w:ascii="宋体"/>
                <w:b/>
                <w:color w:val="auto"/>
                <w:w w:val="98"/>
                <w:sz w:val="21"/>
                <w:highlight w:val="none"/>
                <w:lang w:eastAsia="zh-CN"/>
              </w:rPr>
              <w:t>D</w:t>
            </w:r>
          </w:p>
          <w:p w14:paraId="043C856C">
            <w:pPr>
              <w:pStyle w:val="1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14:paraId="298F4376">
            <w:pPr>
              <w:pStyle w:val="1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14:paraId="70B050AC">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2371" w:type="dxa"/>
            <w:gridSpan w:val="3"/>
            <w:vAlign w:val="center"/>
          </w:tcPr>
          <w:p w14:paraId="44B15097">
            <w:pPr>
              <w:pStyle w:val="13"/>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4183" w:type="dxa"/>
            <w:gridSpan w:val="4"/>
            <w:vAlign w:val="center"/>
          </w:tcPr>
          <w:p w14:paraId="4845C64A">
            <w:pPr>
              <w:pStyle w:val="13"/>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毕业要求指标点</w:t>
            </w:r>
          </w:p>
        </w:tc>
        <w:tc>
          <w:tcPr>
            <w:tcW w:w="1489" w:type="dxa"/>
            <w:gridSpan w:val="3"/>
            <w:vAlign w:val="center"/>
          </w:tcPr>
          <w:p w14:paraId="33080277">
            <w:pPr>
              <w:pStyle w:val="13"/>
              <w:spacing w:before="86"/>
              <w:ind w:right="67" w:rightChars="0"/>
              <w:jc w:val="both"/>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14:paraId="6FD5E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0A82C42">
            <w:pPr>
              <w:pStyle w:val="13"/>
              <w:spacing w:before="43"/>
              <w:ind w:right="7"/>
              <w:jc w:val="center"/>
              <w:rPr>
                <w:rFonts w:hint="eastAsia" w:ascii="宋体" w:hAnsi="宋体" w:eastAsia="宋体" w:cs="宋体"/>
                <w:b/>
                <w:color w:val="auto"/>
                <w:sz w:val="21"/>
                <w:szCs w:val="21"/>
                <w:highlight w:val="none"/>
                <w:lang w:eastAsia="zh-CN"/>
              </w:rPr>
            </w:pPr>
          </w:p>
        </w:tc>
        <w:tc>
          <w:tcPr>
            <w:tcW w:w="2371" w:type="dxa"/>
            <w:gridSpan w:val="3"/>
            <w:vAlign w:val="center"/>
          </w:tcPr>
          <w:p w14:paraId="7574EC3C">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A 专业知能 </w:t>
            </w:r>
          </w:p>
        </w:tc>
        <w:tc>
          <w:tcPr>
            <w:tcW w:w="4183" w:type="dxa"/>
            <w:gridSpan w:val="4"/>
            <w:vAlign w:val="center"/>
          </w:tcPr>
          <w:p w14:paraId="2401BE83">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A1 掌握比较系统的商务英语专业知识和能力</w:t>
            </w:r>
          </w:p>
          <w:p w14:paraId="275C584D">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A2 具备自主学习、终身学习、持续发展能力</w:t>
            </w:r>
          </w:p>
        </w:tc>
        <w:tc>
          <w:tcPr>
            <w:tcW w:w="1489" w:type="dxa"/>
            <w:gridSpan w:val="3"/>
            <w:vAlign w:val="center"/>
          </w:tcPr>
          <w:p w14:paraId="6E338BF7">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课程目标1</w:t>
            </w:r>
          </w:p>
        </w:tc>
      </w:tr>
      <w:tr w14:paraId="700D6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7A646A84">
            <w:pPr>
              <w:pStyle w:val="13"/>
              <w:spacing w:before="43"/>
              <w:ind w:right="7"/>
              <w:jc w:val="center"/>
              <w:rPr>
                <w:rFonts w:hint="eastAsia" w:ascii="宋体" w:hAnsi="宋体" w:eastAsia="宋体" w:cs="宋体"/>
                <w:b/>
                <w:color w:val="auto"/>
                <w:sz w:val="21"/>
                <w:szCs w:val="21"/>
                <w:highlight w:val="none"/>
                <w:lang w:eastAsia="zh-CN"/>
              </w:rPr>
            </w:pPr>
          </w:p>
        </w:tc>
        <w:tc>
          <w:tcPr>
            <w:tcW w:w="2371" w:type="dxa"/>
            <w:gridSpan w:val="3"/>
            <w:vAlign w:val="center"/>
          </w:tcPr>
          <w:p w14:paraId="65B7A3D3">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B 实务技能 </w:t>
            </w:r>
          </w:p>
        </w:tc>
        <w:tc>
          <w:tcPr>
            <w:tcW w:w="4183" w:type="dxa"/>
            <w:gridSpan w:val="4"/>
            <w:vAlign w:val="center"/>
          </w:tcPr>
          <w:p w14:paraId="1F1588B5">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color w:val="auto"/>
                <w:sz w:val="24"/>
                <w:szCs w:val="24"/>
                <w:highlight w:val="none"/>
                <w:lang w:val="en-US" w:eastAsia="zh-CN"/>
              </w:rPr>
              <w:t>B1 具备较强的商务实践能力</w:t>
            </w:r>
          </w:p>
        </w:tc>
        <w:tc>
          <w:tcPr>
            <w:tcW w:w="1489" w:type="dxa"/>
            <w:gridSpan w:val="3"/>
            <w:vAlign w:val="center"/>
          </w:tcPr>
          <w:p w14:paraId="73ACF8FD">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课程目标2</w:t>
            </w:r>
          </w:p>
        </w:tc>
      </w:tr>
      <w:tr w14:paraId="0C78B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4527673">
            <w:pPr>
              <w:pStyle w:val="13"/>
              <w:spacing w:before="43"/>
              <w:ind w:right="7"/>
              <w:jc w:val="center"/>
              <w:rPr>
                <w:rFonts w:hint="eastAsia" w:ascii="宋体" w:hAnsi="宋体" w:eastAsia="宋体" w:cs="宋体"/>
                <w:b/>
                <w:color w:val="auto"/>
                <w:sz w:val="21"/>
                <w:szCs w:val="21"/>
                <w:highlight w:val="none"/>
                <w:lang w:eastAsia="zh-CN"/>
              </w:rPr>
            </w:pPr>
          </w:p>
        </w:tc>
        <w:tc>
          <w:tcPr>
            <w:tcW w:w="2371" w:type="dxa"/>
            <w:gridSpan w:val="3"/>
            <w:vAlign w:val="center"/>
          </w:tcPr>
          <w:p w14:paraId="43983A74">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E 社会责任</w:t>
            </w:r>
          </w:p>
        </w:tc>
        <w:tc>
          <w:tcPr>
            <w:tcW w:w="4183" w:type="dxa"/>
            <w:gridSpan w:val="4"/>
            <w:vAlign w:val="center"/>
          </w:tcPr>
          <w:p w14:paraId="275B5487">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cs="宋体"/>
                <w:color w:val="auto"/>
                <w:sz w:val="24"/>
                <w:szCs w:val="24"/>
                <w:highlight w:val="none"/>
              </w:rPr>
              <w:t>E</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具备</w:t>
            </w:r>
            <w:r>
              <w:rPr>
                <w:rFonts w:hint="eastAsia" w:ascii="宋体" w:hAnsi="宋体" w:cs="宋体"/>
                <w:color w:val="auto"/>
                <w:sz w:val="24"/>
                <w:szCs w:val="24"/>
                <w:highlight w:val="none"/>
                <w:lang w:val="en-US" w:eastAsia="zh-CN"/>
              </w:rPr>
              <w:t>绿色发展理念和实践习惯</w:t>
            </w:r>
            <w:r>
              <w:rPr>
                <w:rFonts w:hint="eastAsia" w:ascii="宋体" w:hAnsi="宋体" w:cs="宋体"/>
                <w:color w:val="auto"/>
                <w:sz w:val="24"/>
                <w:szCs w:val="24"/>
                <w:highlight w:val="none"/>
              </w:rPr>
              <w:t>；</w:t>
            </w:r>
          </w:p>
        </w:tc>
        <w:tc>
          <w:tcPr>
            <w:tcW w:w="1489" w:type="dxa"/>
            <w:gridSpan w:val="3"/>
            <w:vAlign w:val="center"/>
          </w:tcPr>
          <w:p w14:paraId="66B8D441">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课程目标3</w:t>
            </w:r>
          </w:p>
        </w:tc>
      </w:tr>
      <w:tr w14:paraId="18877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32DD1119">
            <w:pPr>
              <w:pStyle w:val="13"/>
              <w:spacing w:before="152"/>
              <w:ind w:left="8"/>
              <w:jc w:val="center"/>
              <w:rPr>
                <w:rFonts w:ascii="宋体"/>
                <w:b/>
                <w:color w:val="auto"/>
                <w:sz w:val="21"/>
                <w:highlight w:val="none"/>
              </w:rPr>
            </w:pPr>
            <w:r>
              <w:rPr>
                <w:rFonts w:ascii="宋体"/>
                <w:b/>
                <w:color w:val="auto"/>
                <w:w w:val="98"/>
                <w:sz w:val="21"/>
                <w:highlight w:val="none"/>
              </w:rPr>
              <w:t>E</w:t>
            </w:r>
          </w:p>
          <w:p w14:paraId="7DB225FF">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6554" w:type="dxa"/>
            <w:gridSpan w:val="7"/>
            <w:vMerge w:val="restart"/>
            <w:vAlign w:val="center"/>
          </w:tcPr>
          <w:p w14:paraId="7BDE3325">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1489" w:type="dxa"/>
            <w:gridSpan w:val="3"/>
            <w:vAlign w:val="center"/>
          </w:tcPr>
          <w:p w14:paraId="661DB009">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14:paraId="6DFA4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31B408F">
            <w:pPr>
              <w:pStyle w:val="13"/>
              <w:spacing w:before="125" w:line="312" w:lineRule="auto"/>
              <w:ind w:right="23"/>
              <w:jc w:val="center"/>
            </w:pPr>
          </w:p>
        </w:tc>
        <w:tc>
          <w:tcPr>
            <w:tcW w:w="6554" w:type="dxa"/>
            <w:gridSpan w:val="7"/>
            <w:vMerge w:val="continue"/>
            <w:vAlign w:val="center"/>
          </w:tcPr>
          <w:p w14:paraId="4A1891B2">
            <w:pPr>
              <w:pStyle w:val="13"/>
              <w:spacing w:before="125" w:line="312" w:lineRule="auto"/>
              <w:ind w:right="23"/>
              <w:jc w:val="center"/>
            </w:pPr>
          </w:p>
        </w:tc>
        <w:tc>
          <w:tcPr>
            <w:tcW w:w="496" w:type="dxa"/>
            <w:vAlign w:val="center"/>
          </w:tcPr>
          <w:p w14:paraId="6D9DB09A">
            <w:pPr>
              <w:pStyle w:val="13"/>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496" w:type="dxa"/>
            <w:vAlign w:val="center"/>
          </w:tcPr>
          <w:p w14:paraId="55468F3C">
            <w:pPr>
              <w:pStyle w:val="13"/>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497" w:type="dxa"/>
            <w:vAlign w:val="center"/>
          </w:tcPr>
          <w:p w14:paraId="67668110">
            <w:pPr>
              <w:pStyle w:val="13"/>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val="en-US" w:eastAsia="zh-CN"/>
              </w:rPr>
              <w:t xml:space="preserve"> </w:t>
            </w:r>
            <w:r>
              <w:rPr>
                <w:rFonts w:hint="eastAsia" w:ascii="宋体" w:eastAsia="宋体"/>
                <w:bCs/>
                <w:color w:val="auto"/>
                <w:sz w:val="21"/>
                <w:highlight w:val="none"/>
                <w:lang w:eastAsia="zh-CN"/>
              </w:rPr>
              <w:t>合计</w:t>
            </w:r>
          </w:p>
        </w:tc>
      </w:tr>
      <w:tr w14:paraId="6CE00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18F0606">
            <w:pPr>
              <w:pStyle w:val="13"/>
              <w:spacing w:before="125" w:line="312" w:lineRule="auto"/>
              <w:ind w:right="23"/>
            </w:pPr>
          </w:p>
        </w:tc>
        <w:tc>
          <w:tcPr>
            <w:tcW w:w="6554" w:type="dxa"/>
            <w:gridSpan w:val="7"/>
            <w:vAlign w:val="center"/>
          </w:tcPr>
          <w:p w14:paraId="6FE8CB89">
            <w:pPr>
              <w:widowControl/>
              <w:jc w:val="left"/>
              <w:rPr>
                <w:rFonts w:hint="default" w:ascii="Times New Roman" w:hAnsi="Times New Roman" w:cs="Times New Roman"/>
              </w:rPr>
            </w:pPr>
            <w:r>
              <w:rPr>
                <w:rFonts w:hint="default" w:ascii="Times New Roman" w:hAnsi="Times New Roman" w:cs="Times New Roman"/>
                <w:kern w:val="0"/>
                <w:sz w:val="24"/>
                <w:szCs w:val="32"/>
              </w:rPr>
              <w:t xml:space="preserve">Unit 1  </w:t>
            </w:r>
            <w:r>
              <w:rPr>
                <w:rFonts w:hint="default" w:ascii="Times New Roman" w:hAnsi="Times New Roman" w:cs="Times New Roman"/>
                <w:kern w:val="0"/>
                <w:sz w:val="24"/>
                <w:szCs w:val="32"/>
                <w:lang w:val="en-US" w:eastAsia="zh-CN"/>
              </w:rPr>
              <w:t>The Course Introduction and t</w:t>
            </w:r>
            <w:r>
              <w:rPr>
                <w:rFonts w:hint="default" w:ascii="Times New Roman" w:hAnsi="Times New Roman" w:cs="Times New Roman"/>
                <w:kern w:val="0"/>
                <w:sz w:val="24"/>
                <w:szCs w:val="32"/>
              </w:rPr>
              <w:t>he Aim and Types of Writing</w:t>
            </w:r>
          </w:p>
        </w:tc>
        <w:tc>
          <w:tcPr>
            <w:tcW w:w="496" w:type="dxa"/>
            <w:vAlign w:val="center"/>
          </w:tcPr>
          <w:p w14:paraId="72411B38">
            <w:pPr>
              <w:spacing w:line="280" w:lineRule="exact"/>
              <w:jc w:val="center"/>
            </w:pPr>
            <w:r>
              <w:rPr>
                <w:rFonts w:hint="eastAsia" w:ascii="Times New Roman" w:hAnsi="Times New Roman" w:cs="Times New Roman"/>
                <w:sz w:val="21"/>
                <w:szCs w:val="21"/>
                <w:lang w:val="en-US" w:eastAsia="zh-CN"/>
              </w:rPr>
              <w:t>2</w:t>
            </w:r>
          </w:p>
        </w:tc>
        <w:tc>
          <w:tcPr>
            <w:tcW w:w="496" w:type="dxa"/>
            <w:vAlign w:val="center"/>
          </w:tcPr>
          <w:p w14:paraId="73C8CC7F">
            <w:pPr>
              <w:spacing w:line="280" w:lineRule="exact"/>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0</w:t>
            </w:r>
          </w:p>
        </w:tc>
        <w:tc>
          <w:tcPr>
            <w:tcW w:w="497" w:type="dxa"/>
            <w:vAlign w:val="center"/>
          </w:tcPr>
          <w:p w14:paraId="6AACF91E">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381B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043457F">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25874CCB">
            <w:pPr>
              <w:widowControl/>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Unit 2  Writing Well in English</w:t>
            </w:r>
          </w:p>
        </w:tc>
        <w:tc>
          <w:tcPr>
            <w:tcW w:w="496" w:type="dxa"/>
            <w:vAlign w:val="center"/>
          </w:tcPr>
          <w:p w14:paraId="2DE1735D">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77DEF7A0">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7CB7C760">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2B21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7AA302B">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396EEB22">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Unit 3  Sentence Structure</w:t>
            </w:r>
          </w:p>
        </w:tc>
        <w:tc>
          <w:tcPr>
            <w:tcW w:w="496" w:type="dxa"/>
            <w:vAlign w:val="center"/>
          </w:tcPr>
          <w:p w14:paraId="083DAF96">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3FE46CBF">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34C6583F">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78C6B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DE7A67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1B011579">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 xml:space="preserve">Unit 4  The Tense of English </w:t>
            </w:r>
            <w:r>
              <w:rPr>
                <w:rFonts w:hint="default" w:ascii="Times New Roman" w:hAnsi="Times New Roman" w:eastAsia="宋体" w:cs="Times New Roman"/>
                <w:kern w:val="0"/>
                <w:sz w:val="24"/>
                <w:szCs w:val="32"/>
              </w:rPr>
              <w:t>(1)</w:t>
            </w:r>
          </w:p>
        </w:tc>
        <w:tc>
          <w:tcPr>
            <w:tcW w:w="496" w:type="dxa"/>
            <w:vAlign w:val="center"/>
          </w:tcPr>
          <w:p w14:paraId="1FCC61AA">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5621B3CB">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69545A0B">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08887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4334961">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6CFB3A26">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 xml:space="preserve">Unit 5  The Tense of English </w:t>
            </w:r>
            <w:r>
              <w:rPr>
                <w:rFonts w:hint="default" w:ascii="Times New Roman" w:hAnsi="Times New Roman" w:eastAsia="宋体" w:cs="Times New Roman"/>
                <w:kern w:val="0"/>
                <w:sz w:val="24"/>
                <w:szCs w:val="32"/>
              </w:rPr>
              <w:t>(2)</w:t>
            </w:r>
          </w:p>
        </w:tc>
        <w:tc>
          <w:tcPr>
            <w:tcW w:w="496" w:type="dxa"/>
            <w:vAlign w:val="center"/>
          </w:tcPr>
          <w:p w14:paraId="32960F0E">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0DA6A6EC">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52047655">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6F7BB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9AFAC4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5C8981AC">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Unit 6  The Voice and the Mood of English</w:t>
            </w:r>
          </w:p>
        </w:tc>
        <w:tc>
          <w:tcPr>
            <w:tcW w:w="496" w:type="dxa"/>
            <w:vAlign w:val="center"/>
          </w:tcPr>
          <w:p w14:paraId="74C870CF">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5C5D1DEE">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681C34A0">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16A44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A95401D">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02B97CAA">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Unit 7  The Modification of Adjective</w:t>
            </w:r>
          </w:p>
        </w:tc>
        <w:tc>
          <w:tcPr>
            <w:tcW w:w="496" w:type="dxa"/>
            <w:vAlign w:val="center"/>
          </w:tcPr>
          <w:p w14:paraId="21BAC27A">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6E4881E3">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3DF2033F">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634A6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2337715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6EF77BAB">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 xml:space="preserve">Unit 8  The Modification of Adverb </w:t>
            </w:r>
            <w:r>
              <w:rPr>
                <w:rFonts w:hint="default" w:ascii="Times New Roman" w:hAnsi="Times New Roman" w:eastAsia="宋体" w:cs="Times New Roman"/>
                <w:kern w:val="0"/>
                <w:sz w:val="24"/>
                <w:szCs w:val="32"/>
              </w:rPr>
              <w:t>/</w:t>
            </w:r>
            <w:r>
              <w:rPr>
                <w:rFonts w:hint="default" w:ascii="Times New Roman" w:hAnsi="Times New Roman" w:cs="Times New Roman"/>
                <w:kern w:val="0"/>
                <w:sz w:val="24"/>
                <w:szCs w:val="32"/>
              </w:rPr>
              <w:t>Mid-term Exam</w:t>
            </w:r>
          </w:p>
        </w:tc>
        <w:tc>
          <w:tcPr>
            <w:tcW w:w="496" w:type="dxa"/>
            <w:vAlign w:val="center"/>
          </w:tcPr>
          <w:p w14:paraId="239FC3D5">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6DD58340">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48D2BA3E">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3D4C3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289573FA">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23664C7A">
            <w:pPr>
              <w:widowControl/>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4"/>
                <w:szCs w:val="32"/>
              </w:rPr>
              <w:t>Unit 9  Non-predicate Verbs</w:t>
            </w:r>
          </w:p>
        </w:tc>
        <w:tc>
          <w:tcPr>
            <w:tcW w:w="496" w:type="dxa"/>
            <w:vAlign w:val="center"/>
          </w:tcPr>
          <w:p w14:paraId="1733D55E">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6" w:type="dxa"/>
            <w:vAlign w:val="center"/>
          </w:tcPr>
          <w:p w14:paraId="6C0A6C63">
            <w:pPr>
              <w:spacing w:line="280" w:lineRule="exact"/>
              <w:jc w:val="center"/>
              <w:rPr>
                <w:rFonts w:hint="eastAsia" w:ascii="宋体" w:hAnsi="宋体" w:eastAsia="宋体" w:cs="宋体"/>
                <w:b/>
                <w:bCs/>
                <w:color w:val="auto"/>
                <w:sz w:val="21"/>
                <w:szCs w:val="21"/>
                <w:highlight w:val="none"/>
                <w:lang w:eastAsia="zh-CN"/>
              </w:rPr>
            </w:pPr>
            <w:r>
              <w:rPr>
                <w:rFonts w:hint="eastAsia" w:ascii="Times New Roman" w:hAnsi="Times New Roman" w:eastAsia="宋体" w:cs="Times New Roman"/>
                <w:sz w:val="21"/>
                <w:szCs w:val="21"/>
                <w:lang w:val="en-US" w:eastAsia="zh-CN"/>
              </w:rPr>
              <w:t>1</w:t>
            </w:r>
          </w:p>
        </w:tc>
        <w:tc>
          <w:tcPr>
            <w:tcW w:w="497" w:type="dxa"/>
            <w:vAlign w:val="center"/>
          </w:tcPr>
          <w:p w14:paraId="091EE742">
            <w:pPr>
              <w:jc w:val="center"/>
              <w:rPr>
                <w:rFonts w:hint="eastAsia" w:ascii="宋体" w:hAnsi="宋体" w:eastAsia="宋体" w:cs="宋体"/>
                <w:b/>
                <w:bCs/>
                <w:color w:val="auto"/>
                <w:sz w:val="21"/>
                <w:szCs w:val="21"/>
                <w:highlight w:val="none"/>
                <w:lang w:eastAsia="zh-CN"/>
              </w:rPr>
            </w:pPr>
            <w:r>
              <w:rPr>
                <w:rFonts w:hint="eastAsia" w:ascii="Times New Roman" w:hAnsi="Times New Roman" w:eastAsia="仿宋_GB2312" w:cs="Times New Roman"/>
                <w:bCs/>
                <w:iCs/>
                <w:sz w:val="21"/>
                <w:szCs w:val="21"/>
                <w:lang w:val="en-US" w:eastAsia="zh-CN"/>
              </w:rPr>
              <w:t>2</w:t>
            </w:r>
          </w:p>
        </w:tc>
      </w:tr>
      <w:tr w14:paraId="376F3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C0E1A6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5DE64F87">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10  Paragraph Structure and Types</w:t>
            </w:r>
          </w:p>
        </w:tc>
        <w:tc>
          <w:tcPr>
            <w:tcW w:w="496" w:type="dxa"/>
            <w:vAlign w:val="center"/>
          </w:tcPr>
          <w:p w14:paraId="0E26AFA6">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0EF70DB9">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4D845111">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4E97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2A5D1C8">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23C7C5AC">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11  Paragraph-building Skills--Topic Sentence and the Outline</w:t>
            </w:r>
          </w:p>
        </w:tc>
        <w:tc>
          <w:tcPr>
            <w:tcW w:w="496" w:type="dxa"/>
            <w:vAlign w:val="center"/>
          </w:tcPr>
          <w:p w14:paraId="6F3F9B1F">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20C88978">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31A4F908">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4490A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C149430">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241CAF23">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12  Paragraph-building Skills--Unity and Coherence</w:t>
            </w:r>
          </w:p>
        </w:tc>
        <w:tc>
          <w:tcPr>
            <w:tcW w:w="496" w:type="dxa"/>
            <w:vAlign w:val="center"/>
          </w:tcPr>
          <w:p w14:paraId="438A390C">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00B2948C">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267A07E4">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3FEA0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3842A15">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36DD069E">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13  Sentence Problems</w:t>
            </w:r>
          </w:p>
        </w:tc>
        <w:tc>
          <w:tcPr>
            <w:tcW w:w="496" w:type="dxa"/>
            <w:vAlign w:val="center"/>
          </w:tcPr>
          <w:p w14:paraId="6D94D7B4">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46D233F2">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510CC9D7">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791F8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FAFB52E">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3071034A">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14  Basic Theme-building Skills--the Effective Thesis Statement and the Coherence</w:t>
            </w:r>
          </w:p>
        </w:tc>
        <w:tc>
          <w:tcPr>
            <w:tcW w:w="496" w:type="dxa"/>
            <w:vAlign w:val="center"/>
          </w:tcPr>
          <w:p w14:paraId="09C8DEDF">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62817EDC">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22174AAD">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4FA47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3E8367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310CE23A">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15  Basic Theme-building Skills-- The Logic and the order to Develop the paragraph 1</w:t>
            </w:r>
          </w:p>
        </w:tc>
        <w:tc>
          <w:tcPr>
            <w:tcW w:w="496" w:type="dxa"/>
            <w:vAlign w:val="center"/>
          </w:tcPr>
          <w:p w14:paraId="01B0C4E5">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6" w:type="dxa"/>
            <w:vAlign w:val="center"/>
          </w:tcPr>
          <w:p w14:paraId="56F14488">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97" w:type="dxa"/>
            <w:vAlign w:val="center"/>
          </w:tcPr>
          <w:p w14:paraId="44575BFB">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72B24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6D8C312">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554" w:type="dxa"/>
            <w:gridSpan w:val="7"/>
            <w:vAlign w:val="center"/>
          </w:tcPr>
          <w:p w14:paraId="0BEBAAE6">
            <w:pPr>
              <w:widowControl/>
              <w:jc w:val="left"/>
              <w:rPr>
                <w:rFonts w:hint="default" w:ascii="Times New Roman" w:hAnsi="Times New Roman" w:cs="Times New Roman"/>
                <w:kern w:val="0"/>
                <w:sz w:val="24"/>
                <w:szCs w:val="32"/>
                <w:lang w:val="en-US" w:eastAsia="zh-CN"/>
              </w:rPr>
            </w:pPr>
            <w:r>
              <w:rPr>
                <w:rFonts w:hint="default" w:ascii="Times New Roman" w:hAnsi="Times New Roman" w:cs="Times New Roman"/>
                <w:kern w:val="0"/>
                <w:sz w:val="24"/>
                <w:szCs w:val="32"/>
              </w:rPr>
              <w:t>Unit 16  Basic Theme-building Skills-- The Logic and the order to Develop the paragraph 2</w:t>
            </w:r>
          </w:p>
        </w:tc>
        <w:tc>
          <w:tcPr>
            <w:tcW w:w="496" w:type="dxa"/>
            <w:vAlign w:val="center"/>
          </w:tcPr>
          <w:p w14:paraId="21A9EA90">
            <w:pPr>
              <w:spacing w:line="28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496" w:type="dxa"/>
            <w:vAlign w:val="center"/>
          </w:tcPr>
          <w:p w14:paraId="472C18C6">
            <w:pPr>
              <w:spacing w:line="280" w:lineRule="exact"/>
              <w:jc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497" w:type="dxa"/>
            <w:vAlign w:val="center"/>
          </w:tcPr>
          <w:p w14:paraId="3DA13E49">
            <w:pPr>
              <w:jc w:val="center"/>
              <w:rPr>
                <w:rFonts w:hint="eastAsia" w:ascii="Times New Roman" w:hAnsi="Times New Roman" w:eastAsia="仿宋_GB2312" w:cs="Times New Roman"/>
                <w:bCs/>
                <w:iCs/>
                <w:sz w:val="21"/>
                <w:szCs w:val="21"/>
                <w:lang w:val="en-US" w:eastAsia="zh-CN"/>
              </w:rPr>
            </w:pPr>
            <w:r>
              <w:rPr>
                <w:rFonts w:hint="eastAsia" w:ascii="Times New Roman" w:hAnsi="Times New Roman" w:eastAsia="仿宋_GB2312" w:cs="Times New Roman"/>
                <w:bCs/>
                <w:iCs/>
                <w:sz w:val="21"/>
                <w:szCs w:val="21"/>
                <w:lang w:val="en-US" w:eastAsia="zh-CN"/>
              </w:rPr>
              <w:t>2</w:t>
            </w:r>
          </w:p>
        </w:tc>
      </w:tr>
      <w:tr w14:paraId="085FA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3C684B0">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6554" w:type="dxa"/>
            <w:gridSpan w:val="7"/>
            <w:vAlign w:val="top"/>
          </w:tcPr>
          <w:p w14:paraId="671EDD2A">
            <w:pPr>
              <w:pStyle w:val="13"/>
              <w:spacing w:before="125" w:line="312" w:lineRule="auto"/>
              <w:ind w:right="23"/>
              <w:jc w:val="center"/>
              <w:rPr>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496" w:type="dxa"/>
            <w:vAlign w:val="top"/>
          </w:tcPr>
          <w:p w14:paraId="424A325E">
            <w:pPr>
              <w:pStyle w:val="13"/>
              <w:spacing w:before="125" w:line="312" w:lineRule="auto"/>
              <w:ind w:right="23"/>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496" w:type="dxa"/>
            <w:vAlign w:val="top"/>
          </w:tcPr>
          <w:p w14:paraId="226AF25B">
            <w:pPr>
              <w:pStyle w:val="13"/>
              <w:spacing w:before="125" w:line="312" w:lineRule="auto"/>
              <w:ind w:right="23"/>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497" w:type="dxa"/>
            <w:vAlign w:val="top"/>
          </w:tcPr>
          <w:p w14:paraId="42D25500">
            <w:pPr>
              <w:pStyle w:val="13"/>
              <w:spacing w:before="125" w:line="312" w:lineRule="auto"/>
              <w:ind w:right="23"/>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w:t>
            </w:r>
          </w:p>
        </w:tc>
      </w:tr>
      <w:tr w14:paraId="25DF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165F0BE6">
            <w:pPr>
              <w:pStyle w:val="13"/>
              <w:jc w:val="center"/>
              <w:rPr>
                <w:rFonts w:ascii="宋体"/>
                <w:b/>
                <w:color w:val="auto"/>
                <w:sz w:val="21"/>
                <w:highlight w:val="none"/>
                <w:lang w:eastAsia="zh-CN"/>
              </w:rPr>
            </w:pPr>
            <w:r>
              <w:rPr>
                <w:rFonts w:ascii="宋体"/>
                <w:b/>
                <w:color w:val="auto"/>
                <w:w w:val="98"/>
                <w:sz w:val="21"/>
                <w:highlight w:val="none"/>
                <w:lang w:eastAsia="zh-CN"/>
              </w:rPr>
              <w:t>F</w:t>
            </w:r>
          </w:p>
          <w:p w14:paraId="728E6FD1">
            <w:pPr>
              <w:pStyle w:val="13"/>
              <w:spacing w:before="43"/>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8043" w:type="dxa"/>
            <w:gridSpan w:val="10"/>
            <w:vAlign w:val="center"/>
          </w:tcPr>
          <w:p w14:paraId="5699164B">
            <w:pPr>
              <w:pStyle w:val="13"/>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分组合作学习</w:t>
            </w:r>
          </w:p>
          <w:p w14:paraId="3C53AA22">
            <w:pPr>
              <w:pStyle w:val="13"/>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1862E282">
            <w:pPr>
              <w:pStyle w:val="13"/>
              <w:numPr>
                <w:ilvl w:val="0"/>
                <w:numId w:val="4"/>
              </w:numPr>
              <w:tabs>
                <w:tab w:val="left" w:pos="417"/>
                <w:tab w:val="left" w:pos="2754"/>
              </w:tabs>
              <w:spacing w:before="53"/>
              <w:ind w:left="416" w:leftChars="0" w:hanging="215" w:firstLineChars="0"/>
              <w:jc w:val="both"/>
              <w:rPr>
                <w:rFonts w:hint="eastAsia"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7CC87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1090412">
            <w:pPr>
              <w:jc w:val="center"/>
              <w:rPr>
                <w:rFonts w:ascii="宋体" w:eastAsia="宋体"/>
                <w:b/>
                <w:sz w:val="21"/>
                <w:highlight w:val="none"/>
                <w:lang w:eastAsia="zh-CN"/>
              </w:rPr>
            </w:pPr>
            <w:r>
              <w:rPr>
                <w:rFonts w:hint="eastAsia" w:ascii="宋体" w:eastAsia="宋体"/>
                <w:b/>
                <w:sz w:val="21"/>
                <w:highlight w:val="none"/>
                <w:lang w:eastAsia="zh-CN"/>
              </w:rPr>
              <w:t>G</w:t>
            </w:r>
          </w:p>
          <w:p w14:paraId="7FAD02CF">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sz w:val="21"/>
                <w:highlight w:val="none"/>
                <w:lang w:eastAsia="zh-CN"/>
              </w:rPr>
              <w:t>教学安排</w:t>
            </w:r>
          </w:p>
        </w:tc>
        <w:tc>
          <w:tcPr>
            <w:tcW w:w="569" w:type="dxa"/>
            <w:vMerge w:val="restart"/>
            <w:vAlign w:val="center"/>
          </w:tcPr>
          <w:p w14:paraId="1604085F">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授课次别</w:t>
            </w:r>
          </w:p>
        </w:tc>
        <w:tc>
          <w:tcPr>
            <w:tcW w:w="1802" w:type="dxa"/>
            <w:gridSpan w:val="2"/>
            <w:vMerge w:val="restart"/>
            <w:vAlign w:val="center"/>
          </w:tcPr>
          <w:p w14:paraId="748038E2">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教学内容</w:t>
            </w:r>
          </w:p>
        </w:tc>
        <w:tc>
          <w:tcPr>
            <w:tcW w:w="1036" w:type="dxa"/>
            <w:vMerge w:val="restart"/>
            <w:vAlign w:val="center"/>
          </w:tcPr>
          <w:p w14:paraId="21EABFCF">
            <w:pPr>
              <w:jc w:val="center"/>
              <w:rPr>
                <w:rFonts w:hint="eastAsia" w:ascii="宋体" w:eastAsia="宋体"/>
                <w:sz w:val="21"/>
                <w:highlight w:val="none"/>
                <w:lang w:eastAsia="zh-CN"/>
              </w:rPr>
            </w:pPr>
            <w:r>
              <w:rPr>
                <w:rFonts w:hint="eastAsia" w:ascii="宋体" w:eastAsia="宋体"/>
                <w:sz w:val="21"/>
                <w:highlight w:val="none"/>
                <w:lang w:eastAsia="zh-CN"/>
              </w:rPr>
              <w:t>支撑课程</w:t>
            </w:r>
          </w:p>
          <w:p w14:paraId="7E8B4FA7">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目标</w:t>
            </w:r>
          </w:p>
        </w:tc>
        <w:tc>
          <w:tcPr>
            <w:tcW w:w="3147" w:type="dxa"/>
            <w:gridSpan w:val="3"/>
            <w:vAlign w:val="center"/>
          </w:tcPr>
          <w:p w14:paraId="103D01A2">
            <w:pPr>
              <w:jc w:val="center"/>
              <w:rPr>
                <w:rFonts w:hint="eastAsia" w:ascii="宋体" w:eastAsia="宋体"/>
                <w:sz w:val="21"/>
                <w:highlight w:val="none"/>
                <w:lang w:eastAsia="zh-CN"/>
              </w:rPr>
            </w:pPr>
            <w:r>
              <w:rPr>
                <w:rFonts w:hint="eastAsia" w:ascii="宋体" w:eastAsia="宋体"/>
                <w:sz w:val="21"/>
                <w:highlight w:val="none"/>
                <w:lang w:eastAsia="zh-CN"/>
              </w:rPr>
              <w:t>课程思政融入</w:t>
            </w:r>
          </w:p>
          <w:p w14:paraId="1EEDFA40">
            <w:pPr>
              <w:jc w:val="both"/>
              <w:rPr>
                <w:rFonts w:hint="eastAsia" w:ascii="宋体" w:hAnsi="宋体" w:eastAsia="宋体" w:cs="宋体"/>
                <w:b/>
                <w:bCs/>
                <w:color w:val="auto"/>
                <w:sz w:val="21"/>
                <w:szCs w:val="21"/>
                <w:highlight w:val="none"/>
                <w:lang w:eastAsia="zh-CN"/>
              </w:rPr>
            </w:pPr>
            <w:r>
              <w:rPr>
                <w:rFonts w:hint="eastAsia" w:ascii="宋体" w:eastAsia="宋体"/>
                <w:b/>
                <w:bCs/>
                <w:color w:val="C00000"/>
                <w:sz w:val="21"/>
                <w:highlight w:val="none"/>
                <w:lang w:eastAsia="zh-CN"/>
              </w:rPr>
              <w:t>（根据实际情况至少填写3次）</w:t>
            </w:r>
          </w:p>
        </w:tc>
        <w:tc>
          <w:tcPr>
            <w:tcW w:w="1489" w:type="dxa"/>
            <w:gridSpan w:val="3"/>
            <w:vMerge w:val="restart"/>
            <w:vAlign w:val="center"/>
          </w:tcPr>
          <w:p w14:paraId="7F8C3F68">
            <w:pPr>
              <w:jc w:val="center"/>
              <w:rPr>
                <w:rFonts w:hint="eastAsia" w:ascii="宋体" w:eastAsia="宋体"/>
                <w:sz w:val="21"/>
                <w:highlight w:val="none"/>
                <w:lang w:val="en-US" w:eastAsia="zh-CN"/>
              </w:rPr>
            </w:pPr>
            <w:r>
              <w:rPr>
                <w:rFonts w:hint="eastAsia" w:ascii="宋体" w:eastAsia="宋体"/>
                <w:sz w:val="21"/>
                <w:highlight w:val="none"/>
                <w:lang w:val="en-US" w:eastAsia="zh-CN"/>
              </w:rPr>
              <w:t>教学方式</w:t>
            </w:r>
          </w:p>
          <w:p w14:paraId="2760BF24">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val="en-US" w:eastAsia="zh-CN"/>
              </w:rPr>
              <w:t>与手段</w:t>
            </w:r>
          </w:p>
        </w:tc>
      </w:tr>
      <w:tr w14:paraId="3171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78F6FC6B">
            <w:pPr>
              <w:pStyle w:val="13"/>
              <w:spacing w:before="125" w:line="312" w:lineRule="auto"/>
              <w:ind w:right="23"/>
            </w:pPr>
          </w:p>
        </w:tc>
        <w:tc>
          <w:tcPr>
            <w:tcW w:w="569" w:type="dxa"/>
            <w:vMerge w:val="continue"/>
            <w:vAlign w:val="top"/>
          </w:tcPr>
          <w:p w14:paraId="39C4C428">
            <w:pPr>
              <w:pStyle w:val="13"/>
              <w:spacing w:before="125" w:line="312" w:lineRule="auto"/>
              <w:ind w:right="23"/>
            </w:pPr>
          </w:p>
        </w:tc>
        <w:tc>
          <w:tcPr>
            <w:tcW w:w="1802" w:type="dxa"/>
            <w:gridSpan w:val="2"/>
            <w:vMerge w:val="continue"/>
            <w:vAlign w:val="top"/>
          </w:tcPr>
          <w:p w14:paraId="17818198">
            <w:pPr>
              <w:pStyle w:val="13"/>
              <w:spacing w:before="125" w:line="312" w:lineRule="auto"/>
              <w:ind w:right="23"/>
            </w:pPr>
          </w:p>
        </w:tc>
        <w:tc>
          <w:tcPr>
            <w:tcW w:w="1036" w:type="dxa"/>
            <w:vMerge w:val="continue"/>
            <w:vAlign w:val="top"/>
          </w:tcPr>
          <w:p w14:paraId="0F05C562">
            <w:pPr>
              <w:pStyle w:val="13"/>
              <w:spacing w:before="125" w:line="312" w:lineRule="auto"/>
              <w:ind w:right="23"/>
            </w:pPr>
          </w:p>
        </w:tc>
        <w:tc>
          <w:tcPr>
            <w:tcW w:w="1570" w:type="dxa"/>
            <w:gridSpan w:val="2"/>
            <w:vAlign w:val="center"/>
          </w:tcPr>
          <w:p w14:paraId="12FA8D1F">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思政元素</w:t>
            </w:r>
          </w:p>
        </w:tc>
        <w:tc>
          <w:tcPr>
            <w:tcW w:w="1577" w:type="dxa"/>
            <w:vAlign w:val="center"/>
          </w:tcPr>
          <w:p w14:paraId="1BA9560E">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思政目标</w:t>
            </w:r>
          </w:p>
        </w:tc>
        <w:tc>
          <w:tcPr>
            <w:tcW w:w="1489" w:type="dxa"/>
            <w:gridSpan w:val="3"/>
            <w:vMerge w:val="continue"/>
            <w:vAlign w:val="top"/>
          </w:tcPr>
          <w:p w14:paraId="48AC0E00">
            <w:pPr>
              <w:pStyle w:val="13"/>
              <w:spacing w:before="125" w:line="312" w:lineRule="auto"/>
              <w:ind w:right="23"/>
              <w:rPr>
                <w:rFonts w:hint="eastAsia" w:ascii="宋体" w:hAnsi="宋体" w:eastAsia="宋体" w:cs="宋体"/>
                <w:b/>
                <w:bCs/>
                <w:color w:val="auto"/>
                <w:sz w:val="21"/>
                <w:szCs w:val="21"/>
                <w:highlight w:val="none"/>
                <w:lang w:eastAsia="zh-CN"/>
              </w:rPr>
            </w:pPr>
          </w:p>
        </w:tc>
      </w:tr>
      <w:tr w14:paraId="1AE0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0" w:hRule="exact"/>
          <w:jc w:val="center"/>
        </w:trPr>
        <w:tc>
          <w:tcPr>
            <w:tcW w:w="1301" w:type="dxa"/>
            <w:vMerge w:val="continue"/>
            <w:vAlign w:val="top"/>
          </w:tcPr>
          <w:p w14:paraId="4C818B4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900FD09">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1802" w:type="dxa"/>
            <w:gridSpan w:val="2"/>
            <w:vAlign w:val="center"/>
          </w:tcPr>
          <w:p w14:paraId="342394F4">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 xml:space="preserve">Unit 1  </w:t>
            </w:r>
            <w:r>
              <w:rPr>
                <w:rFonts w:hint="default" w:ascii="Times New Roman" w:hAnsi="Times New Roman" w:cs="Times New Roman"/>
                <w:kern w:val="0"/>
                <w:sz w:val="21"/>
                <w:szCs w:val="21"/>
                <w:lang w:val="en-US" w:eastAsia="zh-CN"/>
              </w:rPr>
              <w:t>The Course Introduction and t</w:t>
            </w:r>
            <w:r>
              <w:rPr>
                <w:rFonts w:hint="default" w:ascii="Times New Roman" w:hAnsi="Times New Roman" w:cs="Times New Roman"/>
                <w:kern w:val="0"/>
                <w:sz w:val="21"/>
                <w:szCs w:val="21"/>
              </w:rPr>
              <w:t>he Aim and Types of Writing</w:t>
            </w:r>
          </w:p>
        </w:tc>
        <w:tc>
          <w:tcPr>
            <w:tcW w:w="1036" w:type="dxa"/>
            <w:vAlign w:val="top"/>
          </w:tcPr>
          <w:p w14:paraId="7EA17EF4">
            <w:pPr>
              <w:pStyle w:val="13"/>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1、3</w:t>
            </w:r>
          </w:p>
        </w:tc>
        <w:tc>
          <w:tcPr>
            <w:tcW w:w="1570" w:type="dxa"/>
            <w:gridSpan w:val="2"/>
            <w:vAlign w:val="top"/>
          </w:tcPr>
          <w:p w14:paraId="7588FA68">
            <w:pPr>
              <w:pStyle w:val="13"/>
              <w:spacing w:before="125" w:line="240"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课程学习公约</w:t>
            </w:r>
          </w:p>
        </w:tc>
        <w:tc>
          <w:tcPr>
            <w:tcW w:w="1577" w:type="dxa"/>
            <w:vAlign w:val="top"/>
          </w:tcPr>
          <w:p w14:paraId="76BDB180">
            <w:pPr>
              <w:pStyle w:val="13"/>
              <w:spacing w:before="125" w:line="240"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学习态度、契约精神</w:t>
            </w:r>
          </w:p>
        </w:tc>
        <w:tc>
          <w:tcPr>
            <w:tcW w:w="1489" w:type="dxa"/>
            <w:gridSpan w:val="3"/>
            <w:vAlign w:val="top"/>
          </w:tcPr>
          <w:p w14:paraId="402CE01B">
            <w:pPr>
              <w:pStyle w:val="13"/>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tc>
      </w:tr>
      <w:tr w14:paraId="2A848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4A184EEA">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BCB728D">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1802" w:type="dxa"/>
            <w:gridSpan w:val="2"/>
            <w:vAlign w:val="center"/>
          </w:tcPr>
          <w:p w14:paraId="708DB08B">
            <w:pPr>
              <w:widowControl/>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Unit 2  Writing Well in English</w:t>
            </w:r>
          </w:p>
        </w:tc>
        <w:tc>
          <w:tcPr>
            <w:tcW w:w="1036" w:type="dxa"/>
            <w:vAlign w:val="top"/>
          </w:tcPr>
          <w:p w14:paraId="5228D756">
            <w:pPr>
              <w:pStyle w:val="13"/>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570" w:type="dxa"/>
            <w:gridSpan w:val="2"/>
            <w:vAlign w:val="top"/>
          </w:tcPr>
          <w:p w14:paraId="70A9EE53">
            <w:pPr>
              <w:pStyle w:val="13"/>
              <w:spacing w:before="125" w:line="240"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中英语言表达的思维差异</w:t>
            </w:r>
          </w:p>
        </w:tc>
        <w:tc>
          <w:tcPr>
            <w:tcW w:w="1577" w:type="dxa"/>
            <w:vAlign w:val="top"/>
          </w:tcPr>
          <w:p w14:paraId="0F86287D">
            <w:pPr>
              <w:pStyle w:val="13"/>
              <w:spacing w:before="125" w:line="240"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国际视野：求同存异</w:t>
            </w:r>
          </w:p>
        </w:tc>
        <w:tc>
          <w:tcPr>
            <w:tcW w:w="1489" w:type="dxa"/>
            <w:gridSpan w:val="3"/>
            <w:vAlign w:val="top"/>
          </w:tcPr>
          <w:p w14:paraId="468212AB">
            <w:pPr>
              <w:pStyle w:val="13"/>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tc>
      </w:tr>
      <w:tr w14:paraId="7CEC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594207A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EC4C4CB">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1802" w:type="dxa"/>
            <w:gridSpan w:val="2"/>
            <w:vAlign w:val="center"/>
          </w:tcPr>
          <w:p w14:paraId="2FA41AAB">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Unit 3  Sentence Structure</w:t>
            </w:r>
          </w:p>
        </w:tc>
        <w:tc>
          <w:tcPr>
            <w:tcW w:w="1036" w:type="dxa"/>
            <w:vAlign w:val="top"/>
          </w:tcPr>
          <w:p w14:paraId="05670CDC">
            <w:pPr>
              <w:pStyle w:val="13"/>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570" w:type="dxa"/>
            <w:gridSpan w:val="2"/>
            <w:vAlign w:val="top"/>
          </w:tcPr>
          <w:p w14:paraId="478B36AB">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6E0A5708">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14D1AB43">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364FE8FD">
            <w:pPr>
              <w:spacing w:before="125" w:line="240"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实作练习</w:t>
            </w:r>
          </w:p>
        </w:tc>
      </w:tr>
      <w:tr w14:paraId="66B8E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5004D2AB">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9477496">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4</w:t>
            </w:r>
          </w:p>
        </w:tc>
        <w:tc>
          <w:tcPr>
            <w:tcW w:w="1802" w:type="dxa"/>
            <w:gridSpan w:val="2"/>
            <w:vAlign w:val="center"/>
          </w:tcPr>
          <w:p w14:paraId="538B237C">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 xml:space="preserve">Unit 4  The Tense of English </w:t>
            </w:r>
            <w:r>
              <w:rPr>
                <w:rFonts w:hint="default" w:ascii="Times New Roman" w:hAnsi="Times New Roman" w:eastAsia="宋体" w:cs="Times New Roman"/>
                <w:kern w:val="0"/>
                <w:sz w:val="21"/>
                <w:szCs w:val="21"/>
              </w:rPr>
              <w:t>(1)</w:t>
            </w:r>
          </w:p>
        </w:tc>
        <w:tc>
          <w:tcPr>
            <w:tcW w:w="1036" w:type="dxa"/>
            <w:vAlign w:val="top"/>
          </w:tcPr>
          <w:p w14:paraId="3134F04B">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570" w:type="dxa"/>
            <w:gridSpan w:val="2"/>
            <w:vAlign w:val="top"/>
          </w:tcPr>
          <w:p w14:paraId="1DE3D13B">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58F38E15">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74A171DF">
            <w:pPr>
              <w:spacing w:before="125" w:line="240"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28562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E939D9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383A138">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5</w:t>
            </w:r>
          </w:p>
        </w:tc>
        <w:tc>
          <w:tcPr>
            <w:tcW w:w="1802" w:type="dxa"/>
            <w:gridSpan w:val="2"/>
            <w:vAlign w:val="center"/>
          </w:tcPr>
          <w:p w14:paraId="16752810">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 xml:space="preserve">Unit 5  The Tense of English </w:t>
            </w:r>
            <w:r>
              <w:rPr>
                <w:rFonts w:hint="default" w:ascii="Times New Roman" w:hAnsi="Times New Roman" w:eastAsia="宋体" w:cs="Times New Roman"/>
                <w:kern w:val="0"/>
                <w:sz w:val="21"/>
                <w:szCs w:val="21"/>
              </w:rPr>
              <w:t>(2)</w:t>
            </w:r>
          </w:p>
        </w:tc>
        <w:tc>
          <w:tcPr>
            <w:tcW w:w="1036" w:type="dxa"/>
            <w:vAlign w:val="top"/>
          </w:tcPr>
          <w:p w14:paraId="7EE7A314">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570" w:type="dxa"/>
            <w:gridSpan w:val="2"/>
            <w:vAlign w:val="top"/>
          </w:tcPr>
          <w:p w14:paraId="0E47D3E8">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1F5BF25E">
            <w:pPr>
              <w:pStyle w:val="13"/>
              <w:spacing w:before="125" w:line="240"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2ECAECE1">
            <w:pPr>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05E1665C">
            <w:pPr>
              <w:spacing w:before="125" w:line="240"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实作练习</w:t>
            </w:r>
          </w:p>
        </w:tc>
      </w:tr>
      <w:tr w14:paraId="03580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 w:hRule="exact"/>
          <w:jc w:val="center"/>
        </w:trPr>
        <w:tc>
          <w:tcPr>
            <w:tcW w:w="1301" w:type="dxa"/>
            <w:vMerge w:val="continue"/>
            <w:vAlign w:val="top"/>
          </w:tcPr>
          <w:p w14:paraId="54097D1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178262B">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w:t>
            </w:r>
          </w:p>
        </w:tc>
        <w:tc>
          <w:tcPr>
            <w:tcW w:w="1802" w:type="dxa"/>
            <w:gridSpan w:val="2"/>
            <w:vAlign w:val="center"/>
          </w:tcPr>
          <w:p w14:paraId="5970F50A">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Unit 6  The Voice and the Mood of English</w:t>
            </w:r>
          </w:p>
        </w:tc>
        <w:tc>
          <w:tcPr>
            <w:tcW w:w="1036" w:type="dxa"/>
            <w:vAlign w:val="top"/>
          </w:tcPr>
          <w:p w14:paraId="4DC77B5B">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3A262A49">
            <w:pPr>
              <w:bidi w:val="0"/>
              <w:spacing w:line="240" w:lineRule="auto"/>
              <w:jc w:val="both"/>
              <w:rPr>
                <w:rFonts w:hint="eastAsia" w:ascii="宋体" w:hAnsi="宋体" w:eastAsia="宋体" w:cs="宋体"/>
                <w:b w:val="0"/>
                <w:bCs w:val="0"/>
                <w:color w:val="auto"/>
                <w:sz w:val="21"/>
                <w:szCs w:val="21"/>
                <w:highlight w:val="none"/>
                <w:lang w:val="en-US" w:eastAsia="zh-CN" w:bidi="ar-SA"/>
              </w:rPr>
            </w:pPr>
          </w:p>
          <w:p w14:paraId="7E17D0AF">
            <w:pPr>
              <w:bidi w:val="0"/>
              <w:spacing w:line="240" w:lineRule="auto"/>
              <w:jc w:val="both"/>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汉语被动语态表达的简练性和多样性</w:t>
            </w:r>
          </w:p>
        </w:tc>
        <w:tc>
          <w:tcPr>
            <w:tcW w:w="1577" w:type="dxa"/>
            <w:vAlign w:val="top"/>
          </w:tcPr>
          <w:p w14:paraId="085475B4">
            <w:pPr>
              <w:pStyle w:val="13"/>
              <w:spacing w:before="125" w:line="240" w:lineRule="auto"/>
              <w:ind w:right="23"/>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文化自信：汉语语言的优美</w:t>
            </w:r>
          </w:p>
        </w:tc>
        <w:tc>
          <w:tcPr>
            <w:tcW w:w="1489" w:type="dxa"/>
            <w:gridSpan w:val="3"/>
            <w:vAlign w:val="top"/>
          </w:tcPr>
          <w:p w14:paraId="0D7A6839">
            <w:pPr>
              <w:spacing w:before="125" w:line="240"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711CB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6BD8B955">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924E12E">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7</w:t>
            </w:r>
          </w:p>
        </w:tc>
        <w:tc>
          <w:tcPr>
            <w:tcW w:w="1802" w:type="dxa"/>
            <w:gridSpan w:val="2"/>
            <w:vAlign w:val="center"/>
          </w:tcPr>
          <w:p w14:paraId="49ED2937">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7  The Modification of Adjective</w:t>
            </w:r>
          </w:p>
        </w:tc>
        <w:tc>
          <w:tcPr>
            <w:tcW w:w="1036" w:type="dxa"/>
            <w:vAlign w:val="top"/>
          </w:tcPr>
          <w:p w14:paraId="675A60A3">
            <w:pPr>
              <w:spacing w:before="125" w:line="312" w:lineRule="auto"/>
              <w:ind w:right="23"/>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42996E8A">
            <w:pPr>
              <w:pStyle w:val="13"/>
              <w:spacing w:before="125" w:line="312" w:lineRule="auto"/>
              <w:ind w:right="23"/>
              <w:rPr>
                <w:rFonts w:hint="eastAsia" w:ascii="宋体" w:hAnsi="宋体" w:eastAsia="宋体" w:cs="宋体"/>
                <w:b w:val="0"/>
                <w:bCs w:val="0"/>
                <w:color w:val="auto"/>
                <w:sz w:val="21"/>
                <w:szCs w:val="21"/>
                <w:highlight w:val="none"/>
                <w:lang w:val="en-US" w:eastAsia="zh-CN"/>
              </w:rPr>
            </w:pPr>
          </w:p>
        </w:tc>
        <w:tc>
          <w:tcPr>
            <w:tcW w:w="1577" w:type="dxa"/>
            <w:vAlign w:val="top"/>
          </w:tcPr>
          <w:p w14:paraId="1AFFBC36">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75FE0C25">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40871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exact"/>
          <w:jc w:val="center"/>
        </w:trPr>
        <w:tc>
          <w:tcPr>
            <w:tcW w:w="1301" w:type="dxa"/>
            <w:vMerge w:val="continue"/>
            <w:vAlign w:val="top"/>
          </w:tcPr>
          <w:p w14:paraId="38272935">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F34D6BB">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8</w:t>
            </w:r>
          </w:p>
        </w:tc>
        <w:tc>
          <w:tcPr>
            <w:tcW w:w="1802" w:type="dxa"/>
            <w:gridSpan w:val="2"/>
            <w:vAlign w:val="center"/>
          </w:tcPr>
          <w:p w14:paraId="044BD27F">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 xml:space="preserve">Unit 8  The Modification of Adverb </w:t>
            </w:r>
            <w:r>
              <w:rPr>
                <w:rFonts w:hint="default" w:ascii="Times New Roman" w:hAnsi="Times New Roman" w:eastAsia="宋体" w:cs="Times New Roman"/>
                <w:kern w:val="0"/>
                <w:sz w:val="21"/>
                <w:szCs w:val="21"/>
              </w:rPr>
              <w:t>/</w:t>
            </w:r>
            <w:r>
              <w:rPr>
                <w:rFonts w:hint="default" w:ascii="Times New Roman" w:hAnsi="Times New Roman" w:cs="Times New Roman"/>
                <w:kern w:val="0"/>
                <w:sz w:val="21"/>
                <w:szCs w:val="21"/>
              </w:rPr>
              <w:t>Mid-term Exam</w:t>
            </w:r>
          </w:p>
        </w:tc>
        <w:tc>
          <w:tcPr>
            <w:tcW w:w="1036" w:type="dxa"/>
            <w:vAlign w:val="top"/>
          </w:tcPr>
          <w:p w14:paraId="3958AC64">
            <w:pPr>
              <w:spacing w:before="125" w:line="312" w:lineRule="auto"/>
              <w:ind w:right="23"/>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46A2C68F">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5ADE3216">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510E670E">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0CF8C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5BADFAF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276E8F6">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9</w:t>
            </w:r>
          </w:p>
        </w:tc>
        <w:tc>
          <w:tcPr>
            <w:tcW w:w="1802" w:type="dxa"/>
            <w:gridSpan w:val="2"/>
            <w:vAlign w:val="center"/>
          </w:tcPr>
          <w:p w14:paraId="43934D5F">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9  Non-predicate Verbs</w:t>
            </w:r>
          </w:p>
        </w:tc>
        <w:tc>
          <w:tcPr>
            <w:tcW w:w="1036" w:type="dxa"/>
            <w:vAlign w:val="top"/>
          </w:tcPr>
          <w:p w14:paraId="09A851F5">
            <w:pPr>
              <w:spacing w:before="125" w:line="312" w:lineRule="auto"/>
              <w:ind w:right="23"/>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2DD72F3D">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5BC59A66">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7985FBF9">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24A4E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FC9366B">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2B95FE2">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10</w:t>
            </w:r>
          </w:p>
        </w:tc>
        <w:tc>
          <w:tcPr>
            <w:tcW w:w="1802" w:type="dxa"/>
            <w:gridSpan w:val="2"/>
            <w:vAlign w:val="center"/>
          </w:tcPr>
          <w:p w14:paraId="26CA0103">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10  Paragraph Structure and Types</w:t>
            </w:r>
          </w:p>
        </w:tc>
        <w:tc>
          <w:tcPr>
            <w:tcW w:w="1036" w:type="dxa"/>
            <w:vAlign w:val="top"/>
          </w:tcPr>
          <w:p w14:paraId="6F92052D">
            <w:pPr>
              <w:spacing w:before="125" w:line="312" w:lineRule="auto"/>
              <w:ind w:right="23"/>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1C605CBD">
            <w:pPr>
              <w:pStyle w:val="13"/>
              <w:spacing w:before="125" w:line="312" w:lineRule="auto"/>
              <w:ind w:right="23"/>
              <w:rPr>
                <w:rFonts w:hint="eastAsia" w:ascii="宋体" w:hAnsi="宋体" w:eastAsia="宋体" w:cs="宋体"/>
                <w:b w:val="0"/>
                <w:bCs w:val="0"/>
                <w:color w:val="auto"/>
                <w:sz w:val="21"/>
                <w:szCs w:val="21"/>
                <w:highlight w:val="none"/>
                <w:lang w:val="en-US" w:eastAsia="zh-CN"/>
              </w:rPr>
            </w:pPr>
          </w:p>
        </w:tc>
        <w:tc>
          <w:tcPr>
            <w:tcW w:w="1577" w:type="dxa"/>
            <w:vAlign w:val="top"/>
          </w:tcPr>
          <w:p w14:paraId="0C52E80C">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1F9FA9B4">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0111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7" w:hRule="exact"/>
          <w:jc w:val="center"/>
        </w:trPr>
        <w:tc>
          <w:tcPr>
            <w:tcW w:w="1301" w:type="dxa"/>
            <w:vMerge w:val="continue"/>
            <w:vAlign w:val="top"/>
          </w:tcPr>
          <w:p w14:paraId="0E95141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0CB3B29">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11</w:t>
            </w:r>
          </w:p>
        </w:tc>
        <w:tc>
          <w:tcPr>
            <w:tcW w:w="1802" w:type="dxa"/>
            <w:gridSpan w:val="2"/>
            <w:vAlign w:val="center"/>
          </w:tcPr>
          <w:p w14:paraId="64417062">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11  Paragraph-building Skills--Topic Sentence and the Outline</w:t>
            </w:r>
          </w:p>
        </w:tc>
        <w:tc>
          <w:tcPr>
            <w:tcW w:w="1036" w:type="dxa"/>
            <w:vAlign w:val="top"/>
          </w:tcPr>
          <w:p w14:paraId="2A2AF93C">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1、2、3</w:t>
            </w:r>
          </w:p>
        </w:tc>
        <w:tc>
          <w:tcPr>
            <w:tcW w:w="1570" w:type="dxa"/>
            <w:gridSpan w:val="2"/>
            <w:vAlign w:val="top"/>
          </w:tcPr>
          <w:p w14:paraId="17C744C4">
            <w:pPr>
              <w:pStyle w:val="13"/>
              <w:spacing w:before="125" w:line="312" w:lineRule="auto"/>
              <w:ind w:right="23"/>
              <w:rPr>
                <w:rFonts w:hint="eastAsia" w:ascii="宋体" w:hAnsi="宋体" w:eastAsia="宋体" w:cs="宋体"/>
                <w:b w:val="0"/>
                <w:bCs w:val="0"/>
                <w:color w:val="auto"/>
                <w:sz w:val="21"/>
                <w:szCs w:val="21"/>
                <w:highlight w:val="none"/>
                <w:lang w:val="en-US" w:eastAsia="zh-CN"/>
              </w:rPr>
            </w:pPr>
          </w:p>
        </w:tc>
        <w:tc>
          <w:tcPr>
            <w:tcW w:w="1577" w:type="dxa"/>
            <w:vAlign w:val="top"/>
          </w:tcPr>
          <w:p w14:paraId="338DD159">
            <w:pPr>
              <w:pStyle w:val="13"/>
              <w:spacing w:before="125" w:line="312" w:lineRule="auto"/>
              <w:ind w:right="23"/>
              <w:rPr>
                <w:rFonts w:hint="eastAsia" w:ascii="宋体" w:hAnsi="宋体" w:eastAsia="宋体" w:cs="宋体"/>
                <w:b w:val="0"/>
                <w:bCs w:val="0"/>
                <w:color w:val="auto"/>
                <w:sz w:val="21"/>
                <w:szCs w:val="21"/>
                <w:highlight w:val="none"/>
                <w:lang w:val="en-US" w:eastAsia="zh-CN"/>
              </w:rPr>
            </w:pPr>
          </w:p>
        </w:tc>
        <w:tc>
          <w:tcPr>
            <w:tcW w:w="1489" w:type="dxa"/>
            <w:gridSpan w:val="3"/>
            <w:vAlign w:val="top"/>
          </w:tcPr>
          <w:p w14:paraId="26F5BB75">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78F99EA4">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p w14:paraId="17A1299B">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实作练习</w:t>
            </w:r>
          </w:p>
        </w:tc>
      </w:tr>
      <w:tr w14:paraId="620F8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exact"/>
          <w:jc w:val="center"/>
        </w:trPr>
        <w:tc>
          <w:tcPr>
            <w:tcW w:w="1301" w:type="dxa"/>
            <w:vMerge w:val="continue"/>
            <w:vAlign w:val="top"/>
          </w:tcPr>
          <w:p w14:paraId="40584B10">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6B0B1E77">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12</w:t>
            </w:r>
          </w:p>
        </w:tc>
        <w:tc>
          <w:tcPr>
            <w:tcW w:w="1802" w:type="dxa"/>
            <w:gridSpan w:val="2"/>
            <w:vAlign w:val="center"/>
          </w:tcPr>
          <w:p w14:paraId="27E076E2">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12  Paragraph-building Skills--Unity and Coherence</w:t>
            </w:r>
          </w:p>
        </w:tc>
        <w:tc>
          <w:tcPr>
            <w:tcW w:w="1036" w:type="dxa"/>
            <w:vAlign w:val="top"/>
          </w:tcPr>
          <w:p w14:paraId="4EBF3C6A">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2、3、</w:t>
            </w:r>
          </w:p>
        </w:tc>
        <w:tc>
          <w:tcPr>
            <w:tcW w:w="1570" w:type="dxa"/>
            <w:gridSpan w:val="2"/>
            <w:vAlign w:val="top"/>
          </w:tcPr>
          <w:p w14:paraId="42C7F435">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1DF25754">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0CDE43CD">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课堂讲授</w:t>
            </w:r>
          </w:p>
        </w:tc>
      </w:tr>
      <w:tr w14:paraId="25909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exact"/>
          <w:jc w:val="center"/>
        </w:trPr>
        <w:tc>
          <w:tcPr>
            <w:tcW w:w="1301" w:type="dxa"/>
            <w:vMerge w:val="continue"/>
            <w:vAlign w:val="top"/>
          </w:tcPr>
          <w:p w14:paraId="450E81F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616D093">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13</w:t>
            </w:r>
          </w:p>
        </w:tc>
        <w:tc>
          <w:tcPr>
            <w:tcW w:w="1802" w:type="dxa"/>
            <w:gridSpan w:val="2"/>
            <w:vAlign w:val="center"/>
          </w:tcPr>
          <w:p w14:paraId="49B13116">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13  Sentence Problems</w:t>
            </w:r>
          </w:p>
        </w:tc>
        <w:tc>
          <w:tcPr>
            <w:tcW w:w="1036" w:type="dxa"/>
            <w:vAlign w:val="top"/>
          </w:tcPr>
          <w:p w14:paraId="019DBD13">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2、3</w:t>
            </w:r>
          </w:p>
        </w:tc>
        <w:tc>
          <w:tcPr>
            <w:tcW w:w="1570" w:type="dxa"/>
            <w:gridSpan w:val="2"/>
            <w:vAlign w:val="top"/>
          </w:tcPr>
          <w:p w14:paraId="4390F76D">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021F3BAA">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46A7543D">
            <w:pPr>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问题导向学习</w:t>
            </w:r>
          </w:p>
        </w:tc>
      </w:tr>
      <w:tr w14:paraId="473EF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7" w:hRule="exact"/>
          <w:jc w:val="center"/>
        </w:trPr>
        <w:tc>
          <w:tcPr>
            <w:tcW w:w="1301" w:type="dxa"/>
            <w:vMerge w:val="continue"/>
            <w:vAlign w:val="top"/>
          </w:tcPr>
          <w:p w14:paraId="6AAA3CB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48E9C70">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14</w:t>
            </w:r>
          </w:p>
        </w:tc>
        <w:tc>
          <w:tcPr>
            <w:tcW w:w="1802" w:type="dxa"/>
            <w:gridSpan w:val="2"/>
            <w:vAlign w:val="center"/>
          </w:tcPr>
          <w:p w14:paraId="7755B543">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14  Basic Theme-building Skills--the Effective Thesis Statement and the Coherence</w:t>
            </w:r>
          </w:p>
        </w:tc>
        <w:tc>
          <w:tcPr>
            <w:tcW w:w="1036" w:type="dxa"/>
            <w:vAlign w:val="top"/>
          </w:tcPr>
          <w:p w14:paraId="4D8C0A8B">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2、3</w:t>
            </w:r>
          </w:p>
        </w:tc>
        <w:tc>
          <w:tcPr>
            <w:tcW w:w="1570" w:type="dxa"/>
            <w:gridSpan w:val="2"/>
            <w:vAlign w:val="top"/>
          </w:tcPr>
          <w:p w14:paraId="57D1498E">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文章主题的确定与表达</w:t>
            </w:r>
          </w:p>
        </w:tc>
        <w:tc>
          <w:tcPr>
            <w:tcW w:w="1577" w:type="dxa"/>
            <w:vAlign w:val="top"/>
          </w:tcPr>
          <w:p w14:paraId="73C3D219">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批判性思维：立意的客观性与主观性</w:t>
            </w:r>
          </w:p>
        </w:tc>
        <w:tc>
          <w:tcPr>
            <w:tcW w:w="1489" w:type="dxa"/>
            <w:gridSpan w:val="3"/>
            <w:vAlign w:val="top"/>
          </w:tcPr>
          <w:p w14:paraId="613CE04E">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131BB5C4">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p w14:paraId="6BFEF2EB">
            <w:pPr>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实作练习</w:t>
            </w:r>
          </w:p>
        </w:tc>
      </w:tr>
      <w:tr w14:paraId="1B0FF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0" w:hRule="exact"/>
          <w:jc w:val="center"/>
        </w:trPr>
        <w:tc>
          <w:tcPr>
            <w:tcW w:w="1301" w:type="dxa"/>
            <w:vMerge w:val="continue"/>
            <w:vAlign w:val="top"/>
          </w:tcPr>
          <w:p w14:paraId="27C16565">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CE4CF83">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15</w:t>
            </w:r>
          </w:p>
        </w:tc>
        <w:tc>
          <w:tcPr>
            <w:tcW w:w="1802" w:type="dxa"/>
            <w:gridSpan w:val="2"/>
            <w:vAlign w:val="center"/>
          </w:tcPr>
          <w:p w14:paraId="4DAF1257">
            <w:pPr>
              <w:widowControl/>
              <w:spacing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Unit 15  Basic Theme-building Skills-- The Logic and the order to Develop the paragraph 1</w:t>
            </w:r>
          </w:p>
        </w:tc>
        <w:tc>
          <w:tcPr>
            <w:tcW w:w="1036" w:type="dxa"/>
            <w:vAlign w:val="top"/>
          </w:tcPr>
          <w:p w14:paraId="0434D6F4">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570" w:type="dxa"/>
            <w:gridSpan w:val="2"/>
            <w:vAlign w:val="top"/>
          </w:tcPr>
          <w:p w14:paraId="2A17D714">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4D7309C8">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410FFCC0">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3BBE89E0">
            <w:pPr>
              <w:spacing w:before="125" w:line="312" w:lineRule="auto"/>
              <w:ind w:right="23"/>
              <w:jc w:val="center"/>
              <w:rPr>
                <w:rFonts w:hint="eastAsia" w:ascii="宋体" w:hAnsi="宋体" w:eastAsia="宋体" w:cs="宋体"/>
                <w:b w:val="0"/>
                <w:bCs w:val="0"/>
                <w:color w:val="auto"/>
                <w:sz w:val="21"/>
                <w:szCs w:val="21"/>
                <w:highlight w:val="none"/>
                <w:lang w:eastAsia="zh-CN"/>
              </w:rPr>
            </w:pPr>
          </w:p>
        </w:tc>
      </w:tr>
      <w:tr w14:paraId="29C99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exact"/>
          <w:jc w:val="center"/>
        </w:trPr>
        <w:tc>
          <w:tcPr>
            <w:tcW w:w="1301" w:type="dxa"/>
            <w:vMerge w:val="continue"/>
            <w:vAlign w:val="top"/>
          </w:tcPr>
          <w:p w14:paraId="2C4CB9E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DD508B4">
            <w:pPr>
              <w:pStyle w:val="13"/>
              <w:spacing w:before="125" w:line="312" w:lineRule="auto"/>
              <w:ind w:right="23"/>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16</w:t>
            </w:r>
          </w:p>
        </w:tc>
        <w:tc>
          <w:tcPr>
            <w:tcW w:w="1802" w:type="dxa"/>
            <w:gridSpan w:val="2"/>
            <w:vAlign w:val="center"/>
          </w:tcPr>
          <w:p w14:paraId="37F36C15">
            <w:pPr>
              <w:widowControl/>
              <w:spacing w:line="240" w:lineRule="auto"/>
              <w:jc w:val="left"/>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kern w:val="0"/>
                <w:sz w:val="21"/>
                <w:szCs w:val="21"/>
              </w:rPr>
              <w:t>Unit 16  Basic Theme-building Skills-- The Logic and the order to Develop the paragraph 2</w:t>
            </w:r>
          </w:p>
        </w:tc>
        <w:tc>
          <w:tcPr>
            <w:tcW w:w="1036" w:type="dxa"/>
            <w:vAlign w:val="top"/>
          </w:tcPr>
          <w:p w14:paraId="51B2134B">
            <w:pPr>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570" w:type="dxa"/>
            <w:gridSpan w:val="2"/>
            <w:vAlign w:val="top"/>
          </w:tcPr>
          <w:p w14:paraId="510C7D59">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577" w:type="dxa"/>
            <w:vAlign w:val="top"/>
          </w:tcPr>
          <w:p w14:paraId="5A4DDABD">
            <w:pPr>
              <w:pStyle w:val="13"/>
              <w:spacing w:before="125" w:line="312" w:lineRule="auto"/>
              <w:ind w:right="23"/>
              <w:rPr>
                <w:rFonts w:hint="eastAsia" w:ascii="宋体" w:hAnsi="宋体" w:eastAsia="宋体" w:cs="宋体"/>
                <w:b w:val="0"/>
                <w:bCs w:val="0"/>
                <w:color w:val="auto"/>
                <w:sz w:val="21"/>
                <w:szCs w:val="21"/>
                <w:highlight w:val="none"/>
                <w:lang w:eastAsia="zh-CN"/>
              </w:rPr>
            </w:pPr>
          </w:p>
        </w:tc>
        <w:tc>
          <w:tcPr>
            <w:tcW w:w="1489" w:type="dxa"/>
            <w:gridSpan w:val="3"/>
            <w:vAlign w:val="top"/>
          </w:tcPr>
          <w:p w14:paraId="31F5BCBB">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课堂讲授</w:t>
            </w:r>
          </w:p>
          <w:p w14:paraId="68F5D1E0">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p w14:paraId="69BA9F23">
            <w:pPr>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实作练习</w:t>
            </w:r>
          </w:p>
        </w:tc>
      </w:tr>
      <w:tr w14:paraId="43D81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BE2D404">
            <w:pPr>
              <w:pStyle w:val="13"/>
              <w:spacing w:before="1"/>
              <w:ind w:left="8"/>
              <w:jc w:val="center"/>
              <w:rPr>
                <w:rFonts w:ascii="宋体"/>
                <w:b/>
                <w:color w:val="auto"/>
                <w:sz w:val="21"/>
                <w:highlight w:val="none"/>
              </w:rPr>
            </w:pPr>
            <w:r>
              <w:rPr>
                <w:rFonts w:ascii="宋体"/>
                <w:b/>
                <w:color w:val="auto"/>
                <w:w w:val="98"/>
                <w:sz w:val="21"/>
                <w:highlight w:val="none"/>
              </w:rPr>
              <w:t>H</w:t>
            </w:r>
          </w:p>
          <w:p w14:paraId="64AC3E95">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评价</w:t>
            </w:r>
            <w:r>
              <w:rPr>
                <w:rFonts w:hint="eastAsia" w:ascii="宋体" w:eastAsia="宋体"/>
                <w:b/>
                <w:color w:val="auto"/>
                <w:sz w:val="21"/>
                <w:highlight w:val="none"/>
              </w:rPr>
              <w:t>方式</w:t>
            </w:r>
          </w:p>
        </w:tc>
        <w:tc>
          <w:tcPr>
            <w:tcW w:w="2371" w:type="dxa"/>
            <w:gridSpan w:val="3"/>
            <w:vAlign w:val="center"/>
          </w:tcPr>
          <w:p w14:paraId="3902BDFC">
            <w:pPr>
              <w:jc w:val="center"/>
              <w:rPr>
                <w:rFonts w:hint="default" w:ascii="宋体" w:eastAsia="宋体"/>
                <w:sz w:val="21"/>
                <w:highlight w:val="none"/>
                <w:lang w:val="en-US" w:eastAsia="zh-CN"/>
              </w:rPr>
            </w:pPr>
            <w:r>
              <w:rPr>
                <w:rFonts w:hint="eastAsia" w:ascii="宋体" w:eastAsia="宋体"/>
                <w:sz w:val="21"/>
                <w:highlight w:val="none"/>
                <w:lang w:val="en-US" w:eastAsia="zh-CN"/>
              </w:rPr>
              <w:t>评价项目及配分</w:t>
            </w:r>
          </w:p>
        </w:tc>
        <w:tc>
          <w:tcPr>
            <w:tcW w:w="2606" w:type="dxa"/>
            <w:gridSpan w:val="3"/>
            <w:vAlign w:val="center"/>
          </w:tcPr>
          <w:p w14:paraId="44013A67">
            <w:pPr>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评价项目说明</w:t>
            </w:r>
          </w:p>
        </w:tc>
        <w:tc>
          <w:tcPr>
            <w:tcW w:w="3066" w:type="dxa"/>
            <w:gridSpan w:val="4"/>
            <w:vAlign w:val="center"/>
          </w:tcPr>
          <w:p w14:paraId="7C3E5B9F">
            <w:pPr>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支撑课程目标</w:t>
            </w:r>
          </w:p>
        </w:tc>
      </w:tr>
      <w:tr w14:paraId="11E2A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5" w:hRule="exact"/>
          <w:jc w:val="center"/>
        </w:trPr>
        <w:tc>
          <w:tcPr>
            <w:tcW w:w="1301" w:type="dxa"/>
            <w:vMerge w:val="continue"/>
            <w:vAlign w:val="center"/>
          </w:tcPr>
          <w:p w14:paraId="6F3D8D59">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371" w:type="dxa"/>
            <w:gridSpan w:val="3"/>
            <w:vAlign w:val="center"/>
          </w:tcPr>
          <w:p w14:paraId="26A464D1">
            <w:pPr>
              <w:pStyle w:val="13"/>
              <w:spacing w:line="316" w:lineRule="auto"/>
              <w:ind w:right="29"/>
              <w:jc w:val="center"/>
              <w:rPr>
                <w:rFonts w:hint="eastAsia" w:ascii="宋体" w:hAnsi="宋体" w:eastAsia="宋体" w:cs="宋体"/>
                <w:b/>
                <w:bCs/>
                <w:color w:val="auto"/>
                <w:sz w:val="21"/>
                <w:szCs w:val="21"/>
                <w:highlight w:val="none"/>
                <w:lang w:eastAsia="zh-CN"/>
              </w:rPr>
            </w:pPr>
            <w:r>
              <w:rPr>
                <w:rFonts w:hint="eastAsia"/>
                <w:bCs/>
                <w:color w:val="auto"/>
                <w:sz w:val="21"/>
                <w:szCs w:val="21"/>
                <w:highlight w:val="none"/>
                <w:lang w:eastAsia="zh-CN"/>
              </w:rPr>
              <w:t>平时</w:t>
            </w:r>
            <w:r>
              <w:rPr>
                <w:bCs/>
                <w:color w:val="auto"/>
                <w:sz w:val="21"/>
                <w:szCs w:val="21"/>
                <w:highlight w:val="none"/>
              </w:rPr>
              <w:t>（</w:t>
            </w:r>
            <w:r>
              <w:rPr>
                <w:rFonts w:hint="eastAsia"/>
                <w:bCs/>
                <w:color w:val="auto"/>
                <w:sz w:val="21"/>
                <w:szCs w:val="21"/>
                <w:highlight w:val="none"/>
                <w:lang w:val="en-US" w:eastAsia="zh-CN"/>
              </w:rPr>
              <w:t>40</w:t>
            </w:r>
            <w:r>
              <w:rPr>
                <w:bCs/>
                <w:color w:val="auto"/>
                <w:sz w:val="21"/>
                <w:szCs w:val="21"/>
                <w:highlight w:val="none"/>
              </w:rPr>
              <w:t>%）</w:t>
            </w:r>
          </w:p>
        </w:tc>
        <w:tc>
          <w:tcPr>
            <w:tcW w:w="2606" w:type="dxa"/>
            <w:gridSpan w:val="3"/>
            <w:vAlign w:val="center"/>
          </w:tcPr>
          <w:p w14:paraId="71987D13">
            <w:pPr>
              <w:pStyle w:val="13"/>
              <w:numPr>
                <w:ilvl w:val="0"/>
                <w:numId w:val="8"/>
              </w:numPr>
              <w:rPr>
                <w:rFonts w:asciiTheme="majorEastAsia" w:hAnsiTheme="majorEastAsia" w:eastAsiaTheme="majorEastAsia" w:cstheme="minorHAnsi"/>
                <w:sz w:val="21"/>
                <w:szCs w:val="21"/>
                <w:lang w:eastAsia="zh-CN"/>
              </w:rPr>
            </w:pPr>
            <w:r>
              <w:rPr>
                <w:rFonts w:asciiTheme="majorEastAsia" w:hAnsiTheme="majorEastAsia" w:eastAsiaTheme="majorEastAsia" w:cstheme="minorHAnsi"/>
                <w:b/>
                <w:bCs/>
                <w:sz w:val="21"/>
                <w:szCs w:val="21"/>
                <w:lang w:eastAsia="zh-CN"/>
              </w:rPr>
              <w:t>出勤（</w:t>
            </w:r>
            <w:r>
              <w:rPr>
                <w:rFonts w:hint="eastAsia" w:asciiTheme="majorEastAsia" w:hAnsiTheme="majorEastAsia" w:eastAsiaTheme="majorEastAsia" w:cstheme="minorHAnsi"/>
                <w:b/>
                <w:bCs/>
                <w:sz w:val="21"/>
                <w:szCs w:val="21"/>
                <w:lang w:val="en-US" w:eastAsia="zh-CN"/>
              </w:rPr>
              <w:t>5</w:t>
            </w:r>
            <w:r>
              <w:rPr>
                <w:rFonts w:asciiTheme="majorEastAsia" w:hAnsiTheme="majorEastAsia" w:eastAsiaTheme="majorEastAsia" w:cstheme="minorHAnsi"/>
                <w:b/>
                <w:bCs/>
                <w:sz w:val="21"/>
                <w:szCs w:val="21"/>
                <w:lang w:eastAsia="zh-CN"/>
              </w:rPr>
              <w:t>分）</w:t>
            </w:r>
          </w:p>
          <w:p w14:paraId="7FD1D178">
            <w:pPr>
              <w:pStyle w:val="13"/>
              <w:ind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全勤</w:t>
            </w:r>
            <w:r>
              <w:rPr>
                <w:rFonts w:hint="eastAsia" w:asciiTheme="majorEastAsia" w:hAnsiTheme="majorEastAsia" w:eastAsiaTheme="majorEastAsia" w:cstheme="minorHAnsi"/>
                <w:sz w:val="21"/>
                <w:szCs w:val="21"/>
                <w:lang w:val="en-US" w:eastAsia="zh-CN"/>
              </w:rPr>
              <w:t>5</w:t>
            </w:r>
            <w:r>
              <w:rPr>
                <w:rFonts w:asciiTheme="majorEastAsia" w:hAnsiTheme="majorEastAsia" w:eastAsiaTheme="majorEastAsia" w:cstheme="minorHAnsi"/>
                <w:sz w:val="21"/>
                <w:szCs w:val="21"/>
                <w:lang w:eastAsia="zh-CN"/>
              </w:rPr>
              <w:t>分，缺席一次扣1分，缺席</w:t>
            </w:r>
            <w:r>
              <w:rPr>
                <w:rFonts w:hint="eastAsia" w:asciiTheme="majorEastAsia" w:hAnsiTheme="majorEastAsia" w:eastAsiaTheme="majorEastAsia" w:cstheme="minorHAnsi"/>
                <w:sz w:val="21"/>
                <w:szCs w:val="21"/>
                <w:lang w:val="en-US" w:eastAsia="zh-CN"/>
              </w:rPr>
              <w:t>5</w:t>
            </w:r>
            <w:r>
              <w:rPr>
                <w:rFonts w:asciiTheme="majorEastAsia" w:hAnsiTheme="majorEastAsia" w:eastAsiaTheme="majorEastAsia" w:cstheme="minorHAnsi"/>
                <w:sz w:val="21"/>
                <w:szCs w:val="21"/>
                <w:lang w:eastAsia="zh-CN"/>
              </w:rPr>
              <w:t>次以上0分；迟到</w:t>
            </w:r>
            <w:r>
              <w:rPr>
                <w:rFonts w:hint="eastAsia" w:asciiTheme="majorEastAsia" w:hAnsiTheme="majorEastAsia" w:eastAsiaTheme="majorEastAsia" w:cstheme="minorHAnsi"/>
                <w:sz w:val="21"/>
                <w:szCs w:val="21"/>
                <w:lang w:eastAsia="zh-CN"/>
              </w:rPr>
              <w:t>、</w:t>
            </w:r>
            <w:r>
              <w:rPr>
                <w:rFonts w:hint="eastAsia" w:asciiTheme="majorEastAsia" w:hAnsiTheme="majorEastAsia" w:eastAsiaTheme="majorEastAsia" w:cstheme="minorHAnsi"/>
                <w:sz w:val="21"/>
                <w:szCs w:val="21"/>
                <w:lang w:val="en-US" w:eastAsia="zh-CN"/>
              </w:rPr>
              <w:t>请假</w:t>
            </w:r>
            <w:r>
              <w:rPr>
                <w:rFonts w:asciiTheme="majorEastAsia" w:hAnsiTheme="majorEastAsia" w:eastAsiaTheme="majorEastAsia" w:cstheme="minorHAnsi"/>
                <w:sz w:val="21"/>
                <w:szCs w:val="21"/>
                <w:lang w:eastAsia="zh-CN"/>
              </w:rPr>
              <w:t>一次扣0.5分，迟到</w:t>
            </w:r>
            <w:r>
              <w:rPr>
                <w:rFonts w:hint="eastAsia" w:asciiTheme="majorEastAsia" w:hAnsiTheme="majorEastAsia" w:eastAsiaTheme="majorEastAsia" w:cstheme="minorHAnsi"/>
                <w:sz w:val="21"/>
                <w:szCs w:val="21"/>
                <w:lang w:eastAsia="zh-CN"/>
              </w:rPr>
              <w:t>、</w:t>
            </w:r>
            <w:r>
              <w:rPr>
                <w:rFonts w:hint="eastAsia" w:asciiTheme="majorEastAsia" w:hAnsiTheme="majorEastAsia" w:eastAsiaTheme="majorEastAsia" w:cstheme="minorHAnsi"/>
                <w:sz w:val="21"/>
                <w:szCs w:val="21"/>
                <w:lang w:val="en-US" w:eastAsia="zh-CN"/>
              </w:rPr>
              <w:t>请假</w:t>
            </w:r>
            <w:r>
              <w:rPr>
                <w:rFonts w:asciiTheme="majorEastAsia" w:hAnsiTheme="majorEastAsia" w:eastAsiaTheme="majorEastAsia" w:cstheme="minorHAnsi"/>
                <w:sz w:val="21"/>
                <w:szCs w:val="21"/>
                <w:lang w:eastAsia="zh-CN"/>
              </w:rPr>
              <w:t>10次以上0分。</w:t>
            </w:r>
          </w:p>
          <w:p w14:paraId="61AAC1CF">
            <w:pPr>
              <w:pStyle w:val="13"/>
              <w:numPr>
                <w:ilvl w:val="0"/>
                <w:numId w:val="8"/>
              </w:numPr>
              <w:ind w:left="466" w:leftChars="0" w:hanging="360" w:firstLineChars="0"/>
              <w:rPr>
                <w:rFonts w:hint="default" w:asciiTheme="majorEastAsia" w:hAnsiTheme="majorEastAsia" w:eastAsiaTheme="majorEastAsia" w:cstheme="minorHAnsi"/>
                <w:sz w:val="21"/>
                <w:szCs w:val="21"/>
                <w:lang w:val="en-US" w:eastAsia="zh-CN"/>
              </w:rPr>
            </w:pPr>
            <w:r>
              <w:rPr>
                <w:rFonts w:hint="eastAsia" w:asciiTheme="majorEastAsia" w:hAnsiTheme="majorEastAsia" w:eastAsiaTheme="majorEastAsia" w:cstheme="minorHAnsi"/>
                <w:sz w:val="21"/>
                <w:szCs w:val="21"/>
                <w:lang w:val="en-US" w:eastAsia="zh-CN"/>
              </w:rPr>
              <w:t>实作评量（10分）</w:t>
            </w:r>
          </w:p>
          <w:p w14:paraId="7954C765">
            <w:pPr>
              <w:pStyle w:val="13"/>
              <w:numPr>
                <w:ilvl w:val="0"/>
                <w:numId w:val="0"/>
              </w:numPr>
              <w:rPr>
                <w:rFonts w:hint="eastAsia" w:asciiTheme="majorEastAsia" w:hAnsiTheme="majorEastAsia" w:eastAsiaTheme="majorEastAsia" w:cstheme="minorHAnsi"/>
                <w:sz w:val="21"/>
                <w:szCs w:val="21"/>
                <w:lang w:val="en-US" w:eastAsia="zh-CN"/>
              </w:rPr>
            </w:pPr>
            <w:r>
              <w:rPr>
                <w:rFonts w:hint="eastAsia" w:asciiTheme="majorEastAsia" w:hAnsiTheme="majorEastAsia" w:eastAsiaTheme="majorEastAsia" w:cstheme="minorHAnsi"/>
                <w:sz w:val="21"/>
                <w:szCs w:val="21"/>
                <w:lang w:val="en-US" w:eastAsia="zh-CN"/>
              </w:rPr>
              <w:t xml:space="preserve">    学生平时实作每次均打分，全学期实作平均分*10%所得分值为学生实作评量分</w:t>
            </w:r>
          </w:p>
          <w:p w14:paraId="3E311EC7">
            <w:pPr>
              <w:pStyle w:val="13"/>
              <w:ind w:left="106" w:leftChars="0"/>
              <w:jc w:val="center"/>
              <w:rPr>
                <w:rFonts w:hint="eastAsia" w:ascii="宋体" w:hAnsi="宋体" w:eastAsia="宋体" w:cs="宋体"/>
                <w:b w:val="0"/>
                <w:bCs w:val="0"/>
                <w:color w:val="auto"/>
                <w:sz w:val="21"/>
                <w:szCs w:val="21"/>
                <w:highlight w:val="none"/>
                <w:lang w:eastAsia="zh-CN"/>
              </w:rPr>
            </w:pPr>
          </w:p>
          <w:p w14:paraId="4344B1C1">
            <w:pPr>
              <w:pStyle w:val="13"/>
              <w:ind w:left="106" w:leftChars="0"/>
              <w:jc w:val="center"/>
              <w:rPr>
                <w:rFonts w:hint="eastAsia" w:ascii="宋体" w:hAnsi="宋体" w:eastAsia="宋体" w:cs="宋体"/>
                <w:b w:val="0"/>
                <w:bCs w:val="0"/>
                <w:color w:val="auto"/>
                <w:sz w:val="21"/>
                <w:szCs w:val="21"/>
                <w:highlight w:val="none"/>
                <w:lang w:eastAsia="zh-CN"/>
              </w:rPr>
            </w:pPr>
          </w:p>
          <w:p w14:paraId="4944C39E">
            <w:pPr>
              <w:pStyle w:val="13"/>
              <w:ind w:left="106" w:leftChars="0"/>
              <w:jc w:val="center"/>
              <w:rPr>
                <w:rFonts w:hint="eastAsia" w:ascii="宋体" w:hAnsi="宋体" w:eastAsia="宋体" w:cs="宋体"/>
                <w:b w:val="0"/>
                <w:bCs w:val="0"/>
                <w:color w:val="auto"/>
                <w:sz w:val="21"/>
                <w:szCs w:val="21"/>
                <w:highlight w:val="none"/>
                <w:lang w:eastAsia="zh-CN"/>
              </w:rPr>
            </w:pPr>
          </w:p>
          <w:p w14:paraId="1429E136">
            <w:pPr>
              <w:pStyle w:val="13"/>
              <w:ind w:left="106" w:leftChars="0"/>
              <w:jc w:val="center"/>
              <w:rPr>
                <w:rFonts w:hint="eastAsia" w:ascii="宋体" w:hAnsi="宋体" w:eastAsia="宋体" w:cs="宋体"/>
                <w:b w:val="0"/>
                <w:bCs w:val="0"/>
                <w:color w:val="auto"/>
                <w:sz w:val="21"/>
                <w:szCs w:val="21"/>
                <w:highlight w:val="none"/>
                <w:lang w:eastAsia="zh-CN"/>
              </w:rPr>
            </w:pPr>
          </w:p>
          <w:p w14:paraId="785A82C3">
            <w:pPr>
              <w:pStyle w:val="13"/>
              <w:ind w:left="106" w:leftChars="0"/>
              <w:jc w:val="center"/>
              <w:rPr>
                <w:rFonts w:hint="eastAsia" w:ascii="宋体" w:hAnsi="宋体" w:eastAsia="宋体" w:cs="宋体"/>
                <w:b w:val="0"/>
                <w:bCs w:val="0"/>
                <w:color w:val="auto"/>
                <w:sz w:val="21"/>
                <w:szCs w:val="21"/>
                <w:highlight w:val="none"/>
                <w:lang w:eastAsia="zh-CN"/>
              </w:rPr>
            </w:pPr>
          </w:p>
          <w:p w14:paraId="451D34C2">
            <w:pPr>
              <w:pStyle w:val="13"/>
              <w:ind w:left="106" w:leftChars="0"/>
              <w:jc w:val="center"/>
              <w:rPr>
                <w:rFonts w:hint="eastAsia" w:ascii="宋体" w:hAnsi="宋体" w:eastAsia="宋体" w:cs="宋体"/>
                <w:b w:val="0"/>
                <w:bCs w:val="0"/>
                <w:color w:val="auto"/>
                <w:sz w:val="21"/>
                <w:szCs w:val="21"/>
                <w:highlight w:val="none"/>
                <w:lang w:eastAsia="zh-CN"/>
              </w:rPr>
            </w:pPr>
          </w:p>
        </w:tc>
        <w:tc>
          <w:tcPr>
            <w:tcW w:w="3066" w:type="dxa"/>
            <w:gridSpan w:val="4"/>
            <w:vAlign w:val="center"/>
          </w:tcPr>
          <w:p w14:paraId="129E20B1">
            <w:pPr>
              <w:pStyle w:val="13"/>
              <w:spacing w:before="1"/>
              <w:ind w:left="6" w:lef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1、2、3</w:t>
            </w:r>
          </w:p>
        </w:tc>
      </w:tr>
      <w:tr w14:paraId="0D506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6" w:hRule="exact"/>
          <w:jc w:val="center"/>
        </w:trPr>
        <w:tc>
          <w:tcPr>
            <w:tcW w:w="1301" w:type="dxa"/>
            <w:vMerge w:val="continue"/>
            <w:vAlign w:val="center"/>
          </w:tcPr>
          <w:p w14:paraId="7A907B93">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371" w:type="dxa"/>
            <w:gridSpan w:val="3"/>
            <w:vAlign w:val="center"/>
          </w:tcPr>
          <w:p w14:paraId="4516A8D0">
            <w:pPr>
              <w:pStyle w:val="13"/>
              <w:spacing w:before="97"/>
              <w:jc w:val="center"/>
              <w:rPr>
                <w:rFonts w:hint="eastAsia"/>
                <w:bCs/>
                <w:color w:val="auto"/>
                <w:sz w:val="21"/>
                <w:szCs w:val="21"/>
                <w:highlight w:val="none"/>
                <w:lang w:val="en-US" w:eastAsia="zh-CN"/>
              </w:rPr>
            </w:pPr>
          </w:p>
        </w:tc>
        <w:tc>
          <w:tcPr>
            <w:tcW w:w="2606" w:type="dxa"/>
            <w:gridSpan w:val="3"/>
            <w:vAlign w:val="center"/>
          </w:tcPr>
          <w:p w14:paraId="146E6884">
            <w:pPr>
              <w:pStyle w:val="13"/>
              <w:numPr>
                <w:ilvl w:val="0"/>
                <w:numId w:val="8"/>
              </w:numPr>
              <w:ind w:left="466" w:leftChars="0" w:hanging="360" w:firstLineChars="0"/>
              <w:rPr>
                <w:rFonts w:hint="default" w:asciiTheme="majorEastAsia" w:hAnsiTheme="majorEastAsia" w:eastAsiaTheme="majorEastAsia" w:cstheme="minorHAnsi"/>
                <w:sz w:val="21"/>
                <w:szCs w:val="21"/>
                <w:lang w:val="en-US" w:eastAsia="zh-CN"/>
              </w:rPr>
            </w:pPr>
            <w:r>
              <w:rPr>
                <w:rFonts w:hint="eastAsia" w:asciiTheme="majorEastAsia" w:hAnsiTheme="majorEastAsia" w:eastAsiaTheme="majorEastAsia" w:cstheme="minorHAnsi"/>
                <w:sz w:val="21"/>
                <w:szCs w:val="21"/>
                <w:lang w:val="en-US" w:eastAsia="zh-CN"/>
              </w:rPr>
              <w:t>每周一练（10分）</w:t>
            </w:r>
          </w:p>
          <w:p w14:paraId="6084E0BB">
            <w:pPr>
              <w:pStyle w:val="13"/>
              <w:numPr>
                <w:ilvl w:val="0"/>
                <w:numId w:val="0"/>
              </w:numPr>
              <w:ind w:left="106" w:leftChars="0"/>
              <w:rPr>
                <w:rFonts w:hint="default" w:asciiTheme="majorEastAsia" w:hAnsiTheme="majorEastAsia" w:eastAsiaTheme="majorEastAsia" w:cstheme="minorHAnsi"/>
                <w:sz w:val="21"/>
                <w:szCs w:val="21"/>
                <w:lang w:val="en-US" w:eastAsia="zh-CN"/>
              </w:rPr>
            </w:pPr>
            <w:r>
              <w:rPr>
                <w:rFonts w:hint="eastAsia" w:asciiTheme="majorEastAsia" w:hAnsiTheme="majorEastAsia" w:eastAsiaTheme="majorEastAsia" w:cstheme="minorHAnsi"/>
                <w:sz w:val="21"/>
                <w:szCs w:val="21"/>
                <w:lang w:val="en-US" w:eastAsia="zh-CN"/>
              </w:rPr>
              <w:t xml:space="preserve">   学生每周进行练笔写作，至少每周一次，内容字数体裁不限，但至少需写10个句子成篇。学期末该项分值*10%为期末总评分值。</w:t>
            </w:r>
          </w:p>
          <w:p w14:paraId="7C7823BB">
            <w:pPr>
              <w:pStyle w:val="13"/>
              <w:numPr>
                <w:ilvl w:val="0"/>
                <w:numId w:val="8"/>
              </w:numPr>
              <w:ind w:left="466" w:leftChars="0" w:hanging="360" w:firstLineChars="0"/>
              <w:rPr>
                <w:rFonts w:hint="default" w:asciiTheme="majorEastAsia" w:hAnsiTheme="majorEastAsia" w:eastAsiaTheme="majorEastAsia" w:cstheme="minorHAnsi"/>
                <w:sz w:val="21"/>
                <w:szCs w:val="21"/>
                <w:lang w:val="en-US" w:eastAsia="zh-CN"/>
              </w:rPr>
            </w:pPr>
            <w:r>
              <w:rPr>
                <w:rFonts w:hint="eastAsia" w:asciiTheme="majorEastAsia" w:hAnsiTheme="majorEastAsia" w:eastAsiaTheme="majorEastAsia" w:cstheme="minorHAnsi"/>
                <w:sz w:val="21"/>
                <w:szCs w:val="21"/>
                <w:lang w:val="en-US" w:eastAsia="zh-CN"/>
              </w:rPr>
              <w:t>网课学习笔记（10分）认真完成网课学习并做好笔记，期末统一检查评分。该项分值*10%为期末总评分值项。</w:t>
            </w:r>
          </w:p>
          <w:p w14:paraId="6718B320">
            <w:pPr>
              <w:pStyle w:val="13"/>
              <w:spacing w:before="143" w:line="280" w:lineRule="auto"/>
              <w:ind w:right="95" w:rightChars="0"/>
              <w:jc w:val="both"/>
              <w:rPr>
                <w:rFonts w:hint="eastAsia" w:ascii="宋体" w:hAnsi="宋体" w:eastAsia="宋体" w:cs="宋体"/>
                <w:b w:val="0"/>
                <w:bCs w:val="0"/>
                <w:color w:val="auto"/>
                <w:sz w:val="21"/>
                <w:szCs w:val="21"/>
                <w:highlight w:val="none"/>
                <w:lang w:val="en-US" w:eastAsia="zh-CN"/>
              </w:rPr>
            </w:pPr>
          </w:p>
        </w:tc>
        <w:tc>
          <w:tcPr>
            <w:tcW w:w="3066" w:type="dxa"/>
            <w:gridSpan w:val="4"/>
            <w:vAlign w:val="center"/>
          </w:tcPr>
          <w:p w14:paraId="5522E436">
            <w:pPr>
              <w:pStyle w:val="13"/>
              <w:ind w:left="79" w:leftChars="0" w:right="73" w:rightChars="0"/>
              <w:jc w:val="center"/>
              <w:rPr>
                <w:rFonts w:hint="eastAsia" w:ascii="宋体" w:hAnsi="宋体" w:eastAsia="宋体" w:cs="宋体"/>
                <w:b w:val="0"/>
                <w:bCs w:val="0"/>
                <w:color w:val="auto"/>
                <w:sz w:val="21"/>
                <w:szCs w:val="21"/>
                <w:highlight w:val="none"/>
                <w:lang w:val="en-US" w:eastAsia="zh-CN"/>
              </w:rPr>
            </w:pPr>
          </w:p>
        </w:tc>
      </w:tr>
      <w:tr w14:paraId="2AED0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exact"/>
          <w:jc w:val="center"/>
        </w:trPr>
        <w:tc>
          <w:tcPr>
            <w:tcW w:w="1301" w:type="dxa"/>
            <w:vMerge w:val="continue"/>
            <w:vAlign w:val="center"/>
          </w:tcPr>
          <w:p w14:paraId="4FB69C4F">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371" w:type="dxa"/>
            <w:gridSpan w:val="3"/>
            <w:vAlign w:val="center"/>
          </w:tcPr>
          <w:p w14:paraId="6CFBF8A3">
            <w:pPr>
              <w:pStyle w:val="13"/>
              <w:spacing w:before="97"/>
              <w:jc w:val="center"/>
              <w:rPr>
                <w:rFonts w:hint="default" w:ascii="宋体" w:hAnsi="宋体" w:eastAsia="宋体" w:cs="宋体"/>
                <w:b/>
                <w:bCs/>
                <w:color w:val="auto"/>
                <w:sz w:val="21"/>
                <w:szCs w:val="21"/>
                <w:highlight w:val="none"/>
                <w:lang w:val="en-US" w:eastAsia="zh-CN"/>
              </w:rPr>
            </w:pPr>
            <w:r>
              <w:rPr>
                <w:rFonts w:hint="eastAsia"/>
                <w:bCs/>
                <w:color w:val="auto"/>
                <w:sz w:val="21"/>
                <w:szCs w:val="21"/>
                <w:highlight w:val="none"/>
                <w:lang w:val="en-US" w:eastAsia="zh-CN"/>
              </w:rPr>
              <w:t>期中（20%）</w:t>
            </w:r>
          </w:p>
        </w:tc>
        <w:tc>
          <w:tcPr>
            <w:tcW w:w="2606" w:type="dxa"/>
            <w:gridSpan w:val="3"/>
            <w:vAlign w:val="center"/>
          </w:tcPr>
          <w:p w14:paraId="631AC454">
            <w:pPr>
              <w:pStyle w:val="13"/>
              <w:spacing w:before="143" w:line="280" w:lineRule="auto"/>
              <w:ind w:right="95" w:rightChars="0" w:firstLine="420" w:firstLineChars="200"/>
              <w:jc w:val="both"/>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期中考试主要考查学生语法知识的掌握情况，笔试进行，卷面满分100分，学生卷面分值*20%为期中考试分值</w:t>
            </w:r>
          </w:p>
        </w:tc>
        <w:tc>
          <w:tcPr>
            <w:tcW w:w="3066" w:type="dxa"/>
            <w:gridSpan w:val="4"/>
            <w:vAlign w:val="center"/>
          </w:tcPr>
          <w:p w14:paraId="1B9D04F5">
            <w:pPr>
              <w:pStyle w:val="13"/>
              <w:ind w:left="79" w:leftChars="0" w:right="73" w:right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r>
      <w:tr w14:paraId="2CB4C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exact"/>
          <w:jc w:val="center"/>
        </w:trPr>
        <w:tc>
          <w:tcPr>
            <w:tcW w:w="1301" w:type="dxa"/>
            <w:vMerge w:val="continue"/>
            <w:vAlign w:val="center"/>
          </w:tcPr>
          <w:p w14:paraId="242819FC">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371" w:type="dxa"/>
            <w:gridSpan w:val="3"/>
            <w:vAlign w:val="center"/>
          </w:tcPr>
          <w:p w14:paraId="3ABC88AE">
            <w:pPr>
              <w:pStyle w:val="13"/>
              <w:jc w:val="center"/>
              <w:rPr>
                <w:rFonts w:hint="eastAsia" w:ascii="宋体" w:hAnsi="宋体" w:eastAsia="宋体" w:cs="宋体"/>
                <w:b/>
                <w:bCs/>
                <w:color w:val="auto"/>
                <w:sz w:val="21"/>
                <w:szCs w:val="21"/>
                <w:highlight w:val="none"/>
                <w:lang w:eastAsia="zh-CN"/>
              </w:rPr>
            </w:pPr>
            <w:r>
              <w:rPr>
                <w:bCs/>
                <w:color w:val="auto"/>
                <w:sz w:val="21"/>
                <w:szCs w:val="21"/>
                <w:highlight w:val="none"/>
              </w:rPr>
              <w:t>期末（</w:t>
            </w:r>
            <w:r>
              <w:rPr>
                <w:rFonts w:hint="eastAsia"/>
                <w:bCs/>
                <w:color w:val="auto"/>
                <w:sz w:val="21"/>
                <w:szCs w:val="21"/>
                <w:highlight w:val="none"/>
                <w:lang w:val="en-US" w:eastAsia="zh-CN"/>
              </w:rPr>
              <w:t>40</w:t>
            </w:r>
            <w:r>
              <w:rPr>
                <w:bCs/>
                <w:color w:val="auto"/>
                <w:sz w:val="21"/>
                <w:szCs w:val="21"/>
                <w:highlight w:val="none"/>
              </w:rPr>
              <w:t>%）</w:t>
            </w:r>
          </w:p>
        </w:tc>
        <w:tc>
          <w:tcPr>
            <w:tcW w:w="2606" w:type="dxa"/>
            <w:gridSpan w:val="3"/>
            <w:vAlign w:val="center"/>
          </w:tcPr>
          <w:p w14:paraId="77EB5ECC">
            <w:pPr>
              <w:pStyle w:val="13"/>
              <w:spacing w:before="125" w:line="312" w:lineRule="auto"/>
              <w:ind w:right="23" w:firstLine="420" w:firstLineChars="200"/>
              <w:jc w:val="both"/>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期末考试以书面试卷进行，满分100分，学生卷面分值*50%为期末分值</w:t>
            </w:r>
          </w:p>
        </w:tc>
        <w:tc>
          <w:tcPr>
            <w:tcW w:w="3066" w:type="dxa"/>
            <w:gridSpan w:val="4"/>
            <w:vAlign w:val="center"/>
          </w:tcPr>
          <w:p w14:paraId="2A47947B">
            <w:pPr>
              <w:pStyle w:val="13"/>
              <w:spacing w:before="125" w:line="312" w:lineRule="auto"/>
              <w:ind w:right="23"/>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1、2、</w:t>
            </w:r>
          </w:p>
        </w:tc>
      </w:tr>
      <w:tr w14:paraId="1AB1B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02D05140">
            <w:pPr>
              <w:pStyle w:val="13"/>
              <w:spacing w:before="156"/>
              <w:ind w:left="8"/>
              <w:jc w:val="center"/>
              <w:rPr>
                <w:rFonts w:ascii="宋体"/>
                <w:b/>
                <w:color w:val="auto"/>
                <w:sz w:val="21"/>
                <w:highlight w:val="none"/>
                <w:lang w:eastAsia="zh-CN"/>
              </w:rPr>
            </w:pPr>
            <w:r>
              <w:rPr>
                <w:rFonts w:ascii="宋体"/>
                <w:b/>
                <w:color w:val="auto"/>
                <w:w w:val="98"/>
                <w:sz w:val="21"/>
                <w:highlight w:val="none"/>
                <w:lang w:eastAsia="zh-CN"/>
              </w:rPr>
              <w:t>I</w:t>
            </w:r>
          </w:p>
          <w:p w14:paraId="4ED45F61">
            <w:pPr>
              <w:pStyle w:val="13"/>
              <w:spacing w:before="43"/>
              <w:ind w:left="100" w:right="93"/>
              <w:jc w:val="center"/>
              <w:rPr>
                <w:rFonts w:ascii="宋体" w:eastAsia="宋体"/>
                <w:b/>
                <w:color w:val="auto"/>
                <w:sz w:val="21"/>
                <w:highlight w:val="none"/>
                <w:lang w:eastAsia="zh-CN"/>
              </w:rPr>
            </w:pPr>
            <w:r>
              <w:rPr>
                <w:rFonts w:hint="eastAsia" w:ascii="宋体" w:eastAsia="宋体"/>
                <w:b/>
                <w:color w:val="auto"/>
                <w:sz w:val="21"/>
                <w:highlight w:val="none"/>
                <w:lang w:eastAsia="zh-CN"/>
              </w:rPr>
              <w:t>建议教材</w:t>
            </w:r>
          </w:p>
          <w:p w14:paraId="6918D55A">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及学习资料</w:t>
            </w:r>
          </w:p>
        </w:tc>
        <w:tc>
          <w:tcPr>
            <w:tcW w:w="8043" w:type="dxa"/>
            <w:gridSpan w:val="10"/>
            <w:vAlign w:val="center"/>
          </w:tcPr>
          <w:p w14:paraId="0FBBED8F">
            <w:pPr>
              <w:pStyle w:val="13"/>
              <w:spacing w:before="125" w:line="312" w:lineRule="auto"/>
              <w:ind w:right="23"/>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英语写作（句子·段落·篇章）石坚</w:t>
            </w:r>
            <w:r>
              <w:rPr>
                <w:rFonts w:hint="eastAsia" w:ascii="宋体" w:hAnsi="宋体" w:eastAsia="宋体" w:cs="宋体"/>
                <w:color w:val="000000"/>
                <w:sz w:val="21"/>
                <w:szCs w:val="21"/>
                <w:lang w:val="en-US" w:eastAsia="zh-CN"/>
              </w:rPr>
              <w:t xml:space="preserve"> 帅培天 外语教学与研究出版社 2010年7月第一版</w:t>
            </w:r>
          </w:p>
          <w:p w14:paraId="0A2796F0">
            <w:pPr>
              <w:pStyle w:val="13"/>
              <w:spacing w:before="125" w:line="312" w:lineRule="auto"/>
              <w:ind w:right="23"/>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《张道真大学英语语法》张道真 山东科学出版社 2010年8月第一版</w:t>
            </w:r>
          </w:p>
        </w:tc>
      </w:tr>
      <w:tr w14:paraId="2B579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30D9E0B2">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J</w:t>
            </w:r>
          </w:p>
          <w:p w14:paraId="041F5EFC">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教学条件</w:t>
            </w:r>
          </w:p>
          <w:p w14:paraId="44D047DD">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需求</w:t>
            </w:r>
          </w:p>
        </w:tc>
        <w:tc>
          <w:tcPr>
            <w:tcW w:w="8043" w:type="dxa"/>
            <w:gridSpan w:val="10"/>
            <w:vAlign w:val="center"/>
          </w:tcPr>
          <w:p w14:paraId="7D946F58">
            <w:pPr>
              <w:pStyle w:val="13"/>
              <w:spacing w:before="125" w:line="312" w:lineRule="auto"/>
              <w:ind w:right="23"/>
              <w:jc w:val="lef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多媒体教室</w:t>
            </w:r>
          </w:p>
        </w:tc>
      </w:tr>
      <w:tr w14:paraId="30FF8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2DA677B0">
            <w:pPr>
              <w:pStyle w:val="13"/>
              <w:spacing w:before="162"/>
              <w:ind w:left="8"/>
              <w:jc w:val="center"/>
              <w:rPr>
                <w:rFonts w:hint="eastAsia" w:ascii="宋体" w:hAnsi="宋体" w:eastAsia="宋体" w:cs="宋体"/>
                <w:b/>
                <w:color w:val="auto"/>
                <w:sz w:val="21"/>
                <w:szCs w:val="21"/>
                <w:highlight w:val="none"/>
              </w:rPr>
            </w:pPr>
            <w:r>
              <w:rPr>
                <w:rFonts w:hint="eastAsia" w:ascii="宋体" w:hAnsi="宋体" w:eastAsia="宋体" w:cs="宋体"/>
                <w:b/>
                <w:color w:val="auto"/>
                <w:w w:val="98"/>
                <w:sz w:val="21"/>
                <w:szCs w:val="21"/>
                <w:highlight w:val="none"/>
              </w:rPr>
              <w:t>K</w:t>
            </w:r>
          </w:p>
          <w:p w14:paraId="1A84CDF0">
            <w:pPr>
              <w:pStyle w:val="13"/>
              <w:spacing w:before="43"/>
              <w:ind w:left="100" w:leftChars="0" w:right="93" w:rightChars="0"/>
              <w:jc w:val="center"/>
              <w:rPr>
                <w:rFonts w:hint="eastAsia" w:ascii="宋体" w:eastAsia="宋体"/>
                <w:b/>
                <w:color w:val="auto"/>
                <w:sz w:val="21"/>
                <w:highlight w:val="none"/>
                <w:lang w:eastAsia="zh-CN"/>
              </w:rPr>
            </w:pPr>
            <w:r>
              <w:rPr>
                <w:rFonts w:hint="eastAsia" w:ascii="宋体" w:hAnsi="宋体" w:eastAsia="宋体" w:cs="宋体"/>
                <w:b/>
                <w:color w:val="auto"/>
                <w:sz w:val="21"/>
                <w:szCs w:val="21"/>
                <w:highlight w:val="none"/>
              </w:rPr>
              <w:t>注意事项</w:t>
            </w:r>
          </w:p>
        </w:tc>
        <w:tc>
          <w:tcPr>
            <w:tcW w:w="8043" w:type="dxa"/>
            <w:gridSpan w:val="10"/>
            <w:vAlign w:val="center"/>
          </w:tcPr>
          <w:p w14:paraId="0E632F5C">
            <w:pPr>
              <w:widowControl w:val="0"/>
              <w:spacing w:line="380" w:lineRule="exact"/>
              <w:jc w:val="both"/>
              <w:rPr>
                <w:rFonts w:hint="eastAsia" w:ascii="宋体" w:hAnsi="宋体" w:eastAsia="宋体" w:cs="宋体"/>
                <w:sz w:val="21"/>
                <w:szCs w:val="21"/>
              </w:rPr>
            </w:pPr>
            <w:r>
              <w:rPr>
                <w:rFonts w:hint="eastAsia" w:ascii="宋体" w:hAnsi="宋体" w:eastAsia="宋体" w:cs="宋体"/>
                <w:sz w:val="21"/>
                <w:szCs w:val="21"/>
              </w:rPr>
              <w:t>1.课程大纲由任课教师制定，解释权归</w:t>
            </w:r>
            <w:r>
              <w:rPr>
                <w:rFonts w:hint="eastAsia" w:ascii="宋体" w:hAnsi="宋体" w:eastAsia="宋体" w:cs="宋体"/>
                <w:sz w:val="21"/>
                <w:szCs w:val="21"/>
                <w:lang w:val="en-US" w:eastAsia="zh-CN"/>
              </w:rPr>
              <w:t>商务英语</w:t>
            </w:r>
            <w:r>
              <w:rPr>
                <w:rFonts w:hint="eastAsia" w:ascii="宋体" w:hAnsi="宋体" w:eastAsia="宋体" w:cs="宋体"/>
                <w:sz w:val="21"/>
                <w:szCs w:val="21"/>
              </w:rPr>
              <w:t>系；</w:t>
            </w:r>
          </w:p>
          <w:p w14:paraId="0B6D41F4">
            <w:pPr>
              <w:widowControl w:val="0"/>
              <w:spacing w:line="380" w:lineRule="exact"/>
              <w:jc w:val="both"/>
              <w:rPr>
                <w:rFonts w:hint="eastAsia" w:ascii="宋体" w:hAnsi="宋体" w:eastAsia="宋体" w:cs="宋体"/>
                <w:sz w:val="21"/>
                <w:szCs w:val="21"/>
              </w:rPr>
            </w:pPr>
            <w:r>
              <w:rPr>
                <w:rFonts w:hint="eastAsia" w:ascii="宋体" w:hAnsi="宋体" w:eastAsia="宋体" w:cs="宋体"/>
                <w:sz w:val="21"/>
                <w:szCs w:val="21"/>
              </w:rPr>
              <w:t>2.本课程大纲由任课教师根据实际教学需要实时调整；</w:t>
            </w:r>
          </w:p>
          <w:p w14:paraId="1037A740">
            <w:pPr>
              <w:widowControl w:val="0"/>
              <w:spacing w:line="380" w:lineRule="exact"/>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3.请尊重知识产权，本课程大纲不得非法影印。</w:t>
            </w:r>
          </w:p>
        </w:tc>
      </w:tr>
      <w:tr w14:paraId="6A5EC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344" w:type="dxa"/>
            <w:gridSpan w:val="11"/>
            <w:vAlign w:val="center"/>
          </w:tcPr>
          <w:p w14:paraId="63B0BFAD">
            <w:pPr>
              <w:pStyle w:val="13"/>
              <w:spacing w:before="65"/>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4A6101AE">
            <w:pPr>
              <w:pStyle w:val="13"/>
              <w:spacing w:before="1" w:line="280" w:lineRule="auto"/>
              <w:ind w:left="107" w:right="97"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1.本课程教学大纲F—J 项同一课程不同授课教师应协同讨论研究达成共同核心内涵。经教学工作指导小组审议通过的课程教学大纲不宜自行更改。</w:t>
            </w:r>
          </w:p>
          <w:p w14:paraId="72C365CB">
            <w:pPr>
              <w:pStyle w:val="1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2.评价方式可参考下列方式：</w:t>
            </w:r>
          </w:p>
          <w:p w14:paraId="36E6D6AA">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(1)纸笔考试：平时小测、期中纸笔考试、期末纸笔考试</w:t>
            </w:r>
          </w:p>
          <w:p w14:paraId="387B3C15">
            <w:pPr>
              <w:pStyle w:val="13"/>
              <w:spacing w:before="52"/>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(2)实作评价：课程作业、实作成品、日常表现、表演、观察</w:t>
            </w:r>
          </w:p>
          <w:p w14:paraId="5EC6D4E2">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(3)档案评价：书面报告、专题档案</w:t>
            </w:r>
          </w:p>
          <w:p w14:paraId="395DB4E7">
            <w:pPr>
              <w:pStyle w:val="13"/>
              <w:spacing w:before="53"/>
              <w:ind w:left="587"/>
              <w:rPr>
                <w:rFonts w:hint="eastAsia" w:ascii="宋体" w:hAnsi="宋体" w:eastAsia="宋体" w:cs="宋体"/>
                <w:sz w:val="21"/>
                <w:szCs w:val="21"/>
              </w:rPr>
            </w:pPr>
            <w:r>
              <w:rPr>
                <w:rFonts w:hint="eastAsia" w:ascii="宋体" w:hAnsi="宋体" w:eastAsia="宋体" w:cs="宋体"/>
                <w:b/>
                <w:bCs/>
                <w:color w:val="auto"/>
                <w:sz w:val="21"/>
                <w:szCs w:val="21"/>
                <w:highlight w:val="none"/>
                <w:lang w:eastAsia="zh-CN"/>
              </w:rPr>
              <w:t>(4)口语评价：口头报告、口试</w:t>
            </w:r>
          </w:p>
        </w:tc>
      </w:tr>
      <w:tr w14:paraId="0ABCD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3" w:hRule="atLeast"/>
          <w:jc w:val="center"/>
        </w:trPr>
        <w:tc>
          <w:tcPr>
            <w:tcW w:w="1301" w:type="dxa"/>
            <w:vMerge w:val="restart"/>
            <w:vAlign w:val="center"/>
          </w:tcPr>
          <w:p w14:paraId="612E9A0A">
            <w:pPr>
              <w:pStyle w:val="13"/>
              <w:ind w:left="17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8043" w:type="dxa"/>
            <w:gridSpan w:val="10"/>
            <w:vAlign w:val="top"/>
          </w:tcPr>
          <w:p w14:paraId="7E3BD9B3">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7D7A1142">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270000" cy="781050"/>
                  <wp:effectExtent l="0" t="0" r="0" b="6350"/>
                  <wp:docPr id="37" name="图片 37" descr="cec6ae95034722660e6e98e043d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ec6ae95034722660e6e98e043d7596"/>
                          <pic:cNvPicPr>
                            <a:picLocks noChangeAspect="1"/>
                          </pic:cNvPicPr>
                        </pic:nvPicPr>
                        <pic:blipFill>
                          <a:blip r:embed="rId38"/>
                          <a:stretch>
                            <a:fillRect/>
                          </a:stretch>
                        </pic:blipFill>
                        <pic:spPr>
                          <a:xfrm>
                            <a:off x="0" y="0"/>
                            <a:ext cx="1270000" cy="781050"/>
                          </a:xfrm>
                          <a:prstGeom prst="rect">
                            <a:avLst/>
                          </a:prstGeom>
                        </pic:spPr>
                      </pic:pic>
                    </a:graphicData>
                  </a:graphic>
                </wp:inline>
              </w:drawing>
            </w:r>
            <w:r>
              <w:rPr>
                <w:rFonts w:hint="eastAsia" w:ascii="宋体" w:hAnsi="宋体" w:eastAsia="宋体" w:cs="宋体"/>
                <w:sz w:val="21"/>
                <w:szCs w:val="21"/>
                <w:lang w:eastAsia="zh-CN"/>
              </w:rPr>
              <w:tab/>
            </w:r>
          </w:p>
          <w:p w14:paraId="54EDAF10">
            <w:pPr>
              <w:tabs>
                <w:tab w:val="left" w:pos="5727"/>
              </w:tabs>
              <w:rPr>
                <w:rFonts w:hint="eastAsia" w:ascii="宋体" w:hAnsi="宋体" w:eastAsia="宋体" w:cs="宋体"/>
                <w:sz w:val="21"/>
                <w:szCs w:val="21"/>
                <w:lang w:eastAsia="zh-CN"/>
              </w:rPr>
            </w:pPr>
          </w:p>
          <w:p w14:paraId="2DE25DA0">
            <w:pPr>
              <w:rPr>
                <w:rFonts w:hint="eastAsia" w:ascii="宋体" w:hAnsi="宋体" w:eastAsia="宋体" w:cs="宋体"/>
                <w:sz w:val="21"/>
                <w:szCs w:val="21"/>
                <w:lang w:eastAsia="zh-CN"/>
              </w:rPr>
            </w:pPr>
          </w:p>
          <w:p w14:paraId="337DC40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 年 8  月 26  日</w:t>
            </w:r>
          </w:p>
          <w:p w14:paraId="2CEE8F45">
            <w:pPr>
              <w:rPr>
                <w:rFonts w:hint="eastAsia" w:ascii="宋体" w:hAnsi="宋体" w:eastAsia="宋体" w:cs="宋体"/>
                <w:b/>
                <w:bCs/>
                <w:color w:val="auto"/>
                <w:sz w:val="21"/>
                <w:szCs w:val="21"/>
                <w:highlight w:val="none"/>
                <w:lang w:eastAsia="zh-CN"/>
              </w:rPr>
            </w:pPr>
          </w:p>
        </w:tc>
      </w:tr>
      <w:tr w14:paraId="69322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4" w:hRule="atLeast"/>
          <w:jc w:val="center"/>
        </w:trPr>
        <w:tc>
          <w:tcPr>
            <w:tcW w:w="1301" w:type="dxa"/>
            <w:vMerge w:val="continue"/>
            <w:vAlign w:val="center"/>
          </w:tcPr>
          <w:p w14:paraId="5377383D">
            <w:pPr>
              <w:pStyle w:val="13"/>
              <w:spacing w:before="53"/>
              <w:ind w:left="587"/>
              <w:rPr>
                <w:b/>
                <w:bCs/>
                <w:color w:val="auto"/>
                <w:sz w:val="21"/>
                <w:szCs w:val="21"/>
                <w:highlight w:val="none"/>
                <w:lang w:eastAsia="zh-CN"/>
              </w:rPr>
            </w:pPr>
          </w:p>
        </w:tc>
        <w:tc>
          <w:tcPr>
            <w:tcW w:w="8043" w:type="dxa"/>
            <w:gridSpan w:val="10"/>
            <w:vAlign w:val="top"/>
          </w:tcPr>
          <w:p w14:paraId="796629D9">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专家组审定意见：</w:t>
            </w:r>
            <w:r>
              <w:rPr>
                <w:rFonts w:hint="eastAsia" w:ascii="宋体" w:hAnsi="宋体" w:eastAsia="宋体" w:cs="宋体"/>
                <w:sz w:val="21"/>
                <w:szCs w:val="21"/>
                <w:lang w:val="en-US" w:eastAsia="zh-CN"/>
              </w:rPr>
              <w:t>同意</w:t>
            </w:r>
          </w:p>
          <w:p w14:paraId="20F77D4A">
            <w:pPr>
              <w:rPr>
                <w:rFonts w:hint="eastAsia" w:ascii="宋体" w:hAnsi="宋体" w:eastAsia="宋体" w:cs="宋体"/>
                <w:sz w:val="21"/>
                <w:szCs w:val="21"/>
                <w:lang w:eastAsia="zh-CN"/>
              </w:rPr>
            </w:pPr>
          </w:p>
          <w:p w14:paraId="4B77AFF4">
            <w:pPr>
              <w:rPr>
                <w:rFonts w:hint="eastAsia" w:ascii="宋体" w:hAnsi="宋体" w:eastAsia="宋体" w:cs="宋体"/>
                <w:sz w:val="21"/>
                <w:szCs w:val="21"/>
                <w:lang w:eastAsia="zh-CN"/>
              </w:rPr>
            </w:pPr>
          </w:p>
          <w:p w14:paraId="21350D89">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专家组成员签名：</w:t>
            </w:r>
            <w:r>
              <w:rPr>
                <w:rFonts w:hint="eastAsia" w:ascii="宋体" w:hAnsi="宋体" w:eastAsia="宋体" w:cs="宋体"/>
                <w:sz w:val="21"/>
                <w:szCs w:val="21"/>
                <w:lang w:val="en-US" w:eastAsia="zh-CN"/>
              </w:rPr>
              <w:drawing>
                <wp:inline distT="0" distB="0" distL="114300" distR="114300">
                  <wp:extent cx="897255" cy="346075"/>
                  <wp:effectExtent l="0" t="0" r="4445" b="9525"/>
                  <wp:docPr id="38" name="图片 1" descr="黄菊芬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黄菊芬签名"/>
                          <pic:cNvPicPr>
                            <a:picLocks noChangeAspect="1"/>
                          </pic:cNvPicPr>
                        </pic:nvPicPr>
                        <pic:blipFill>
                          <a:blip r:embed="rId39"/>
                          <a:stretch>
                            <a:fillRect/>
                          </a:stretch>
                        </pic:blipFill>
                        <pic:spPr>
                          <a:xfrm>
                            <a:off x="0" y="0"/>
                            <a:ext cx="897255" cy="346075"/>
                          </a:xfrm>
                          <a:prstGeom prst="rect">
                            <a:avLst/>
                          </a:prstGeom>
                          <a:noFill/>
                          <a:ln>
                            <a:noFill/>
                          </a:ln>
                        </pic:spPr>
                      </pic:pic>
                    </a:graphicData>
                  </a:graphic>
                </wp:inline>
              </w:drawing>
            </w:r>
            <w:r>
              <w:rPr>
                <w:rFonts w:hint="eastAsia" w:ascii="宋体" w:hAnsi="宋体" w:eastAsia="宋体" w:cs="宋体"/>
                <w:sz w:val="21"/>
                <w:szCs w:val="21"/>
                <w:lang w:val="en-US" w:eastAsia="zh-CN"/>
              </w:rPr>
              <w:drawing>
                <wp:inline distT="0" distB="0" distL="114300" distR="114300">
                  <wp:extent cx="957580" cy="541020"/>
                  <wp:effectExtent l="0" t="0" r="7620" b="5080"/>
                  <wp:docPr id="39" name="图片 2" descr="吕翠娟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吕翠娟签名"/>
                          <pic:cNvPicPr>
                            <a:picLocks noChangeAspect="1"/>
                          </pic:cNvPicPr>
                        </pic:nvPicPr>
                        <pic:blipFill>
                          <a:blip r:embed="rId40"/>
                          <a:stretch>
                            <a:fillRect/>
                          </a:stretch>
                        </pic:blipFill>
                        <pic:spPr>
                          <a:xfrm>
                            <a:off x="0" y="0"/>
                            <a:ext cx="957580" cy="541020"/>
                          </a:xfrm>
                          <a:prstGeom prst="rect">
                            <a:avLst/>
                          </a:prstGeom>
                          <a:noFill/>
                          <a:ln>
                            <a:noFill/>
                          </a:ln>
                        </pic:spPr>
                      </pic:pic>
                    </a:graphicData>
                  </a:graphic>
                </wp:inline>
              </w:drawing>
            </w:r>
            <w:r>
              <w:rPr>
                <w:rFonts w:hint="eastAsia" w:ascii="宋体" w:hAnsi="宋体" w:eastAsia="宋体" w:cs="宋体"/>
                <w:sz w:val="21"/>
                <w:szCs w:val="21"/>
                <w:lang w:val="en-US" w:eastAsia="zh-CN"/>
              </w:rPr>
              <w:drawing>
                <wp:inline distT="0" distB="0" distL="114300" distR="114300">
                  <wp:extent cx="920750" cy="503555"/>
                  <wp:effectExtent l="0" t="0" r="6350" b="4445"/>
                  <wp:docPr id="40" name="图片 3" descr="宋钟秀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宋钟秀签名"/>
                          <pic:cNvPicPr>
                            <a:picLocks noChangeAspect="1"/>
                          </pic:cNvPicPr>
                        </pic:nvPicPr>
                        <pic:blipFill>
                          <a:blip r:embed="rId41"/>
                          <a:stretch>
                            <a:fillRect/>
                          </a:stretch>
                        </pic:blipFill>
                        <pic:spPr>
                          <a:xfrm>
                            <a:off x="0" y="0"/>
                            <a:ext cx="920750" cy="503555"/>
                          </a:xfrm>
                          <a:prstGeom prst="rect">
                            <a:avLst/>
                          </a:prstGeom>
                          <a:noFill/>
                          <a:ln>
                            <a:noFill/>
                          </a:ln>
                        </pic:spPr>
                      </pic:pic>
                    </a:graphicData>
                  </a:graphic>
                </wp:inline>
              </w:drawing>
            </w:r>
            <w:r>
              <w:rPr>
                <w:rFonts w:hint="eastAsia" w:ascii="宋体" w:hAnsi="宋体" w:eastAsia="宋体" w:cs="宋体"/>
                <w:sz w:val="21"/>
                <w:szCs w:val="21"/>
                <w:lang w:val="en-US" w:eastAsia="zh-CN"/>
              </w:rPr>
              <w:drawing>
                <wp:inline distT="0" distB="0" distL="114300" distR="114300">
                  <wp:extent cx="958850" cy="615950"/>
                  <wp:effectExtent l="0" t="0" r="6350" b="6350"/>
                  <wp:docPr id="41" name="图片 4" descr="吴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吴爱签名"/>
                          <pic:cNvPicPr>
                            <a:picLocks noChangeAspect="1"/>
                          </pic:cNvPicPr>
                        </pic:nvPicPr>
                        <pic:blipFill>
                          <a:blip r:embed="rId25"/>
                          <a:stretch>
                            <a:fillRect/>
                          </a:stretch>
                        </pic:blipFill>
                        <pic:spPr>
                          <a:xfrm>
                            <a:off x="0" y="0"/>
                            <a:ext cx="958850" cy="615950"/>
                          </a:xfrm>
                          <a:prstGeom prst="rect">
                            <a:avLst/>
                          </a:prstGeom>
                          <a:noFill/>
                          <a:ln>
                            <a:noFill/>
                          </a:ln>
                        </pic:spPr>
                      </pic:pic>
                    </a:graphicData>
                  </a:graphic>
                </wp:inline>
              </w:drawing>
            </w:r>
          </w:p>
          <w:p w14:paraId="7ADA2188">
            <w:pPr>
              <w:rPr>
                <w:rFonts w:hint="eastAsia" w:ascii="宋体" w:hAnsi="宋体" w:eastAsia="宋体" w:cs="宋体"/>
                <w:sz w:val="21"/>
                <w:szCs w:val="21"/>
                <w:lang w:eastAsia="zh-CN"/>
              </w:rPr>
            </w:pPr>
          </w:p>
          <w:p w14:paraId="3697894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2025年 8 月 27 日</w:t>
            </w:r>
          </w:p>
          <w:p w14:paraId="67C229F8">
            <w:pPr>
              <w:rPr>
                <w:rFonts w:hint="eastAsia" w:ascii="宋体" w:hAnsi="宋体" w:eastAsia="宋体" w:cs="宋体"/>
                <w:b/>
                <w:bCs/>
                <w:color w:val="auto"/>
                <w:sz w:val="21"/>
                <w:szCs w:val="21"/>
                <w:highlight w:val="none"/>
                <w:lang w:eastAsia="zh-CN"/>
              </w:rPr>
            </w:pPr>
          </w:p>
        </w:tc>
      </w:tr>
      <w:tr w14:paraId="5F613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jc w:val="center"/>
        </w:trPr>
        <w:tc>
          <w:tcPr>
            <w:tcW w:w="1301" w:type="dxa"/>
            <w:vMerge w:val="continue"/>
            <w:vAlign w:val="center"/>
          </w:tcPr>
          <w:p w14:paraId="7B2E52C0">
            <w:pPr>
              <w:pStyle w:val="13"/>
              <w:spacing w:before="53"/>
              <w:ind w:left="587"/>
              <w:rPr>
                <w:b/>
                <w:bCs/>
                <w:color w:val="auto"/>
                <w:sz w:val="21"/>
                <w:szCs w:val="21"/>
                <w:highlight w:val="none"/>
                <w:lang w:eastAsia="zh-CN"/>
              </w:rPr>
            </w:pPr>
          </w:p>
        </w:tc>
        <w:tc>
          <w:tcPr>
            <w:tcW w:w="8043" w:type="dxa"/>
            <w:gridSpan w:val="10"/>
            <w:vAlign w:val="top"/>
          </w:tcPr>
          <w:p w14:paraId="6732E4E4">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1F8F3A9D">
            <w:pPr>
              <w:pStyle w:val="8"/>
              <w:keepNext w:val="0"/>
              <w:keepLines w:val="0"/>
              <w:widowControl/>
              <w:suppressLineNumbers w:val="0"/>
              <w:spacing w:before="0" w:beforeAutospacing="0" w:after="0" w:afterAutospacing="0"/>
              <w:ind w:left="0" w:right="0" w:firstLine="420"/>
              <w:jc w:val="both"/>
            </w:pPr>
            <w:r>
              <w:rPr>
                <w:rFonts w:hint="eastAsia" w:ascii="宋体" w:hAnsi="宋体" w:eastAsia="宋体" w:cs="宋体"/>
                <w:b w:val="0"/>
                <w:bCs w:val="0"/>
                <w:i w:val="0"/>
                <w:iCs w:val="0"/>
                <w:color w:val="000000"/>
                <w:spacing w:val="0"/>
                <w:w w:val="100"/>
                <w:sz w:val="21"/>
                <w:szCs w:val="21"/>
                <w:vertAlign w:val="baseline"/>
              </w:rPr>
              <w:t>经学院教学工作指导小组审议通过，批准执行该教学大纲。</w:t>
            </w:r>
          </w:p>
          <w:p w14:paraId="0D11DCFE">
            <w:pPr>
              <w:rPr>
                <w:rFonts w:hint="eastAsia" w:ascii="宋体" w:hAnsi="宋体" w:eastAsia="宋体" w:cs="宋体"/>
                <w:sz w:val="21"/>
                <w:szCs w:val="21"/>
                <w:lang w:eastAsia="zh-CN"/>
              </w:rPr>
            </w:pPr>
          </w:p>
          <w:p w14:paraId="14385EE1">
            <w:pPr>
              <w:pStyle w:val="8"/>
              <w:keepNext w:val="0"/>
              <w:keepLines w:val="0"/>
              <w:widowControl/>
              <w:suppressLineNumbers w:val="0"/>
              <w:spacing w:before="0" w:beforeAutospacing="0" w:after="0" w:afterAutospacing="0"/>
              <w:ind w:left="0" w:right="0" w:firstLine="2100"/>
              <w:jc w:val="both"/>
              <w:rPr>
                <w:rFonts w:hint="eastAsia" w:ascii="宋体" w:hAnsi="宋体" w:eastAsia="宋体" w:cs="宋体"/>
                <w:sz w:val="21"/>
                <w:szCs w:val="21"/>
                <w:lang w:val="en-US" w:eastAsia="zh-CN"/>
              </w:rPr>
            </w:pPr>
            <w:r>
              <w:rPr>
                <w:rFonts w:ascii="宋体" w:hAnsi="宋体" w:eastAsia="宋体" w:cs="宋体"/>
                <w:sz w:val="21"/>
                <w:szCs w:val="21"/>
                <w:lang w:eastAsia="zh-CN"/>
              </w:rPr>
              <w:drawing>
                <wp:anchor distT="0" distB="0" distL="0" distR="0" simplePos="0" relativeHeight="251662336" behindDoc="1" locked="0" layoutInCell="1" allowOverlap="1">
                  <wp:simplePos x="0" y="0"/>
                  <wp:positionH relativeFrom="column">
                    <wp:posOffset>3588385</wp:posOffset>
                  </wp:positionH>
                  <wp:positionV relativeFrom="paragraph">
                    <wp:posOffset>127635</wp:posOffset>
                  </wp:positionV>
                  <wp:extent cx="1258570" cy="817245"/>
                  <wp:effectExtent l="0" t="0" r="11430" b="8255"/>
                  <wp:wrapTight wrapText="bothSides">
                    <wp:wrapPolygon>
                      <wp:start x="0" y="0"/>
                      <wp:lineTo x="0" y="21147"/>
                      <wp:lineTo x="21360" y="21147"/>
                      <wp:lineTo x="21360" y="0"/>
                      <wp:lineTo x="0" y="0"/>
                    </wp:wrapPolygon>
                  </wp:wrapTight>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8570" cy="817245"/>
                          </a:xfrm>
                          <a:prstGeom prst="rect">
                            <a:avLst/>
                          </a:prstGeom>
                          <a:noFill/>
                          <a:ln>
                            <a:noFill/>
                          </a:ln>
                        </pic:spPr>
                      </pic:pic>
                    </a:graphicData>
                  </a:graphic>
                </wp:anchor>
              </w:drawing>
            </w:r>
            <w:r>
              <w:rPr>
                <w:rFonts w:hint="eastAsia" w:ascii="宋体" w:hAnsi="宋体" w:eastAsia="宋体" w:cs="宋体"/>
                <w:sz w:val="21"/>
                <w:szCs w:val="21"/>
                <w:lang w:val="en-US" w:eastAsia="zh-CN"/>
              </w:rPr>
              <w:t xml:space="preserve">             </w:t>
            </w:r>
          </w:p>
          <w:p w14:paraId="505C6276">
            <w:pPr>
              <w:pStyle w:val="8"/>
              <w:keepNext w:val="0"/>
              <w:keepLines w:val="0"/>
              <w:widowControl/>
              <w:suppressLineNumbers w:val="0"/>
              <w:spacing w:before="0" w:beforeAutospacing="0" w:after="0" w:afterAutospacing="0"/>
              <w:ind w:left="0" w:right="0" w:firstLine="2100"/>
              <w:jc w:val="both"/>
              <w:rPr>
                <w:rFonts w:hint="eastAsia" w:ascii="宋体" w:hAnsi="宋体" w:eastAsia="宋体" w:cs="宋体"/>
                <w:sz w:val="21"/>
                <w:szCs w:val="21"/>
                <w:lang w:val="en-US" w:eastAsia="zh-CN"/>
              </w:rPr>
            </w:pPr>
          </w:p>
          <w:p w14:paraId="036EE1F3">
            <w:pPr>
              <w:pStyle w:val="8"/>
              <w:keepNext w:val="0"/>
              <w:keepLines w:val="0"/>
              <w:widowControl/>
              <w:suppressLineNumbers w:val="0"/>
              <w:spacing w:before="0" w:beforeAutospacing="0" w:after="0" w:afterAutospacing="0"/>
              <w:ind w:left="0" w:right="0" w:firstLine="2100"/>
              <w:jc w:val="both"/>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教学工作指导小组组长：</w:t>
            </w:r>
          </w:p>
          <w:p w14:paraId="7284310C">
            <w:pPr>
              <w:rPr>
                <w:rFonts w:hint="eastAsia" w:ascii="宋体" w:hAnsi="宋体" w:eastAsia="宋体" w:cs="宋体"/>
                <w:sz w:val="21"/>
                <w:szCs w:val="21"/>
                <w:lang w:eastAsia="zh-CN"/>
              </w:rPr>
            </w:pPr>
          </w:p>
          <w:p w14:paraId="56576C14">
            <w:pPr>
              <w:rPr>
                <w:rFonts w:hint="eastAsia" w:ascii="宋体" w:hAnsi="宋体" w:eastAsia="宋体" w:cs="宋体"/>
                <w:sz w:val="21"/>
                <w:szCs w:val="21"/>
                <w:lang w:eastAsia="zh-CN"/>
              </w:rPr>
            </w:pPr>
          </w:p>
          <w:p w14:paraId="5884448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 年 9 月 1  日</w:t>
            </w:r>
          </w:p>
          <w:p w14:paraId="7967A029">
            <w:pPr>
              <w:rPr>
                <w:rFonts w:hint="eastAsia" w:ascii="宋体" w:hAnsi="宋体" w:eastAsia="宋体" w:cs="宋体"/>
                <w:b/>
                <w:bCs/>
                <w:color w:val="auto"/>
                <w:sz w:val="21"/>
                <w:szCs w:val="21"/>
                <w:highlight w:val="none"/>
                <w:lang w:eastAsia="zh-CN"/>
              </w:rPr>
            </w:pPr>
          </w:p>
        </w:tc>
      </w:tr>
    </w:tbl>
    <w:p w14:paraId="5A6365CB"/>
    <w:p w14:paraId="027BAD85"/>
    <w:p w14:paraId="6CD17B65">
      <w:pPr>
        <w:rPr>
          <w:rFonts w:ascii="Times New Roman" w:hAnsi="Times New Roman" w:eastAsia="宋体" w:cs="Times New Roman"/>
          <w:kern w:val="2"/>
          <w:sz w:val="21"/>
          <w:szCs w:val="24"/>
          <w:lang w:val="en-US" w:eastAsia="zh-CN" w:bidi="ar-SA"/>
        </w:rPr>
      </w:pPr>
    </w:p>
    <w:p w14:paraId="6F798154">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1A035B2D">
      <w:pPr>
        <w:pStyle w:val="3"/>
        <w:tabs>
          <w:tab w:val="left" w:pos="3191"/>
          <w:tab w:val="left" w:pos="6083"/>
        </w:tabs>
        <w:spacing w:before="23"/>
        <w:jc w:val="center"/>
        <w:rPr>
          <w:color w:val="000000"/>
          <w:lang w:eastAsia="zh-CN"/>
        </w:rPr>
      </w:pPr>
      <w:r>
        <w:rPr>
          <w:lang w:eastAsia="zh-CN"/>
        </w:rPr>
        <w:t>三明学院</w:t>
      </w:r>
      <w:r>
        <w:rPr>
          <w:rFonts w:hint="eastAsia"/>
          <w:lang w:eastAsia="zh-CN"/>
        </w:rPr>
        <w:t xml:space="preserve"> </w:t>
      </w:r>
      <w:r>
        <w:rPr>
          <w:rFonts w:hint="eastAsia"/>
          <w:u w:val="single"/>
          <w:lang w:eastAsia="zh-CN"/>
        </w:rPr>
        <w:t xml:space="preserve">商务英语 </w:t>
      </w:r>
      <w:r>
        <w:rPr>
          <w:color w:val="000000"/>
          <w:lang w:eastAsia="zh-CN"/>
        </w:rPr>
        <w:t>专业</w:t>
      </w:r>
      <w:r>
        <w:rPr>
          <w:rFonts w:hint="eastAsia"/>
          <w:color w:val="000000"/>
          <w:lang w:eastAsia="zh-CN"/>
        </w:rPr>
        <w:t>实习、综合实践、</w:t>
      </w:r>
    </w:p>
    <w:p w14:paraId="48F454C3">
      <w:pPr>
        <w:spacing w:afterLines="50"/>
        <w:jc w:val="center"/>
        <w:rPr>
          <w:rFonts w:ascii="宋体" w:hAnsi="宋体" w:eastAsia="宋体" w:cs="宋体"/>
          <w:b/>
          <w:bCs/>
          <w:sz w:val="36"/>
          <w:szCs w:val="36"/>
          <w:lang w:eastAsia="zh-CN"/>
        </w:rPr>
      </w:pPr>
      <w:r>
        <w:rPr>
          <w:rFonts w:hint="eastAsia" w:ascii="宋体" w:hAnsi="宋体" w:eastAsia="宋体" w:cs="宋体"/>
          <w:b/>
          <w:bCs/>
          <w:color w:val="000000"/>
          <w:sz w:val="36"/>
          <w:szCs w:val="36"/>
          <w:lang w:eastAsia="zh-CN"/>
        </w:rPr>
        <w:t>毕业（生产）实习</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520"/>
        <w:gridCol w:w="1404"/>
        <w:gridCol w:w="15"/>
        <w:gridCol w:w="940"/>
        <w:gridCol w:w="260"/>
        <w:gridCol w:w="265"/>
        <w:gridCol w:w="835"/>
        <w:gridCol w:w="616"/>
        <w:gridCol w:w="1176"/>
      </w:tblGrid>
      <w:tr w14:paraId="646CBA11">
        <w:tblPrEx>
          <w:tblCellMar>
            <w:top w:w="0" w:type="dxa"/>
            <w:left w:w="0" w:type="dxa"/>
            <w:bottom w:w="0" w:type="dxa"/>
            <w:right w:w="0" w:type="dxa"/>
          </w:tblCellMar>
        </w:tblPrEx>
        <w:trPr>
          <w:jc w:val="center"/>
        </w:trPr>
        <w:tc>
          <w:tcPr>
            <w:tcW w:w="1301" w:type="dxa"/>
            <w:vAlign w:val="center"/>
          </w:tcPr>
          <w:p w14:paraId="60CEAD74">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4113" w:type="dxa"/>
            <w:gridSpan w:val="5"/>
            <w:vAlign w:val="center"/>
          </w:tcPr>
          <w:p w14:paraId="5C58475F">
            <w:pPr>
              <w:pStyle w:val="2"/>
              <w:bidi w:val="0"/>
              <w:rPr>
                <w:rFonts w:ascii="宋体" w:hAnsi="宋体" w:eastAsia="宋体" w:cs="宋体"/>
                <w:b/>
                <w:szCs w:val="21"/>
                <w:lang w:eastAsia="zh-CN"/>
              </w:rPr>
            </w:pPr>
            <w:bookmarkStart w:id="11" w:name="_Toc5406"/>
            <w:r>
              <w:rPr>
                <w:rFonts w:hint="eastAsia"/>
                <w:lang w:eastAsia="zh-CN"/>
              </w:rPr>
              <w:t>诵读实训</w:t>
            </w:r>
            <w:bookmarkEnd w:id="11"/>
          </w:p>
        </w:tc>
        <w:tc>
          <w:tcPr>
            <w:tcW w:w="2315" w:type="dxa"/>
            <w:gridSpan w:val="5"/>
            <w:vAlign w:val="center"/>
          </w:tcPr>
          <w:p w14:paraId="2699D21B">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792" w:type="dxa"/>
            <w:gridSpan w:val="2"/>
          </w:tcPr>
          <w:p w14:paraId="103B806B">
            <w:pPr>
              <w:pStyle w:val="13"/>
              <w:spacing w:before="70"/>
              <w:ind w:left="193" w:right="186"/>
              <w:jc w:val="center"/>
              <w:rPr>
                <w:rFonts w:ascii="宋体" w:hAnsi="宋体" w:eastAsia="宋体" w:cs="宋体"/>
                <w:sz w:val="21"/>
                <w:szCs w:val="21"/>
              </w:rPr>
            </w:pPr>
            <w:r>
              <w:rPr>
                <w:rFonts w:hint="eastAsia" w:ascii="宋体" w:hAnsi="宋体"/>
                <w:szCs w:val="21"/>
                <w:lang w:eastAsia="zh-CN"/>
              </w:rPr>
              <w:t>2613610001</w:t>
            </w:r>
          </w:p>
        </w:tc>
      </w:tr>
      <w:tr w14:paraId="49E2F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4904364">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4113" w:type="dxa"/>
            <w:gridSpan w:val="5"/>
          </w:tcPr>
          <w:p w14:paraId="030FA3E5">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30ED8F7F">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w:t>
            </w:r>
            <w:r>
              <w:rPr>
                <w:rFonts w:ascii="Wingdings 2" w:hAnsi="Wingdings 2" w:eastAsia="Wingdings 2"/>
                <w:sz w:val="21"/>
                <w:lang w:eastAsia="zh-CN"/>
              </w:rPr>
              <w:t></w:t>
            </w:r>
            <w:r>
              <w:rPr>
                <w:rFonts w:hint="eastAsia" w:ascii="宋体" w:hAnsi="宋体" w:eastAsia="宋体" w:cs="宋体"/>
                <w:sz w:val="21"/>
                <w:szCs w:val="21"/>
                <w:lang w:eastAsia="zh-CN"/>
              </w:rPr>
              <w:t>专业方向</w:t>
            </w:r>
            <w:r>
              <w:rPr>
                <w:rFonts w:hint="eastAsia" w:ascii="宋体" w:hAnsi="宋体" w:eastAsia="宋体" w:cs="宋体"/>
                <w:sz w:val="21"/>
                <w:szCs w:val="21"/>
                <w:lang w:val="en-US"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专业任选</w:t>
            </w:r>
            <w:r>
              <w:rPr>
                <w:rFonts w:ascii="Wingdings 2" w:hAnsi="Wingdings 2" w:eastAsia="Wingdings 2"/>
                <w:sz w:val="21"/>
              </w:rPr>
              <w:sym w:font="Wingdings 2" w:char="0052"/>
            </w:r>
            <w:r>
              <w:rPr>
                <w:rFonts w:hint="eastAsia" w:ascii="宋体" w:hAnsi="宋体" w:eastAsia="宋体" w:cs="宋体"/>
                <w:sz w:val="21"/>
                <w:szCs w:val="21"/>
                <w:lang w:eastAsia="zh-CN"/>
              </w:rPr>
              <w:t>其他</w:t>
            </w:r>
          </w:p>
        </w:tc>
        <w:tc>
          <w:tcPr>
            <w:tcW w:w="2315" w:type="dxa"/>
            <w:gridSpan w:val="5"/>
            <w:vAlign w:val="center"/>
          </w:tcPr>
          <w:p w14:paraId="472A55DE">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课程负责人</w:t>
            </w:r>
          </w:p>
        </w:tc>
        <w:tc>
          <w:tcPr>
            <w:tcW w:w="1792" w:type="dxa"/>
            <w:gridSpan w:val="2"/>
            <w:vAlign w:val="center"/>
          </w:tcPr>
          <w:p w14:paraId="02FAAF06">
            <w:pPr>
              <w:pStyle w:val="13"/>
              <w:spacing w:before="70"/>
              <w:ind w:left="191" w:right="186"/>
              <w:jc w:val="center"/>
              <w:rPr>
                <w:rFonts w:ascii="宋体" w:hAnsi="宋体" w:eastAsia="宋体" w:cs="宋体"/>
                <w:sz w:val="21"/>
                <w:szCs w:val="21"/>
                <w:lang w:eastAsia="zh-CN"/>
              </w:rPr>
            </w:pPr>
            <w:r>
              <w:rPr>
                <w:rFonts w:hint="eastAsia" w:ascii="宋体" w:hAnsi="宋体" w:eastAsia="宋体" w:cs="宋体"/>
                <w:sz w:val="21"/>
                <w:szCs w:val="21"/>
                <w:lang w:eastAsia="zh-CN"/>
              </w:rPr>
              <w:t>黄菊芬</w:t>
            </w:r>
          </w:p>
        </w:tc>
      </w:tr>
      <w:tr w14:paraId="1AA4C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7E886B0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4113" w:type="dxa"/>
            <w:gridSpan w:val="5"/>
            <w:vAlign w:val="center"/>
          </w:tcPr>
          <w:p w14:paraId="1F828842">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sz w:val="21"/>
                <w:szCs w:val="21"/>
                <w:lang w:eastAsia="zh-CN"/>
              </w:rPr>
              <w:t>必修</w:t>
            </w:r>
            <w:r>
              <w:rPr>
                <w:rFonts w:ascii="Wingdings 2" w:hAnsi="Wingdings 2" w:eastAsia="Wingdings 2"/>
                <w:sz w:val="21"/>
              </w:rPr>
              <w:t></w:t>
            </w:r>
            <w:r>
              <w:rPr>
                <w:rFonts w:hint="eastAsia" w:ascii="宋体" w:hAnsi="宋体" w:eastAsia="宋体" w:cs="宋体"/>
                <w:sz w:val="21"/>
                <w:szCs w:val="21"/>
                <w:lang w:eastAsia="zh-CN"/>
              </w:rPr>
              <w:t>选修</w:t>
            </w:r>
          </w:p>
        </w:tc>
        <w:tc>
          <w:tcPr>
            <w:tcW w:w="2315" w:type="dxa"/>
            <w:gridSpan w:val="5"/>
            <w:vAlign w:val="center"/>
          </w:tcPr>
          <w:p w14:paraId="77DA8685">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学分</w:t>
            </w:r>
          </w:p>
        </w:tc>
        <w:tc>
          <w:tcPr>
            <w:tcW w:w="1792" w:type="dxa"/>
            <w:gridSpan w:val="2"/>
            <w:vAlign w:val="center"/>
          </w:tcPr>
          <w:p w14:paraId="66B07DF1">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p>
        </w:tc>
      </w:tr>
      <w:tr w14:paraId="3AE68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1648FA8B">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59A43917">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第1学期</w:t>
            </w:r>
          </w:p>
        </w:tc>
        <w:tc>
          <w:tcPr>
            <w:tcW w:w="871" w:type="dxa"/>
            <w:vAlign w:val="center"/>
          </w:tcPr>
          <w:p w14:paraId="3A748E7F">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总周数</w:t>
            </w:r>
          </w:p>
        </w:tc>
        <w:tc>
          <w:tcPr>
            <w:tcW w:w="1924" w:type="dxa"/>
            <w:gridSpan w:val="2"/>
            <w:vAlign w:val="center"/>
          </w:tcPr>
          <w:p w14:paraId="2B0F3BC2">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1</w:t>
            </w:r>
          </w:p>
        </w:tc>
        <w:tc>
          <w:tcPr>
            <w:tcW w:w="2315" w:type="dxa"/>
            <w:gridSpan w:val="5"/>
            <w:vAlign w:val="center"/>
          </w:tcPr>
          <w:p w14:paraId="6A1B6C26">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792" w:type="dxa"/>
            <w:gridSpan w:val="2"/>
            <w:vAlign w:val="center"/>
          </w:tcPr>
          <w:p w14:paraId="2213055E">
            <w:pPr>
              <w:pStyle w:val="13"/>
              <w:spacing w:before="72"/>
              <w:ind w:left="9"/>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1周</w:t>
            </w:r>
          </w:p>
        </w:tc>
      </w:tr>
      <w:tr w14:paraId="638D2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jc w:val="center"/>
        </w:trPr>
        <w:tc>
          <w:tcPr>
            <w:tcW w:w="1301" w:type="dxa"/>
          </w:tcPr>
          <w:p w14:paraId="200FE33F">
            <w:pPr>
              <w:pStyle w:val="13"/>
              <w:spacing w:before="1"/>
              <w:rPr>
                <w:rFonts w:ascii="宋体" w:hAnsi="宋体" w:eastAsia="宋体" w:cs="宋体"/>
                <w:sz w:val="21"/>
                <w:szCs w:val="21"/>
                <w:lang w:eastAsia="zh-CN"/>
              </w:rPr>
            </w:pPr>
          </w:p>
          <w:p w14:paraId="78C4C346">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54F8B6FA">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78B0AAB1">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8220" w:type="dxa"/>
            <w:gridSpan w:val="12"/>
          </w:tcPr>
          <w:p w14:paraId="25B1D9C2">
            <w:pPr>
              <w:pStyle w:val="13"/>
              <w:spacing w:line="360" w:lineRule="auto"/>
              <w:ind w:firstLine="420" w:firstLineChars="200"/>
              <w:rPr>
                <w:rFonts w:ascii="宋体" w:hAnsi="宋体" w:eastAsia="宋体" w:cs="宋体"/>
                <w:sz w:val="21"/>
                <w:szCs w:val="21"/>
                <w:lang w:eastAsia="zh-CN"/>
              </w:rPr>
            </w:pPr>
          </w:p>
          <w:p w14:paraId="2385B01D">
            <w:pPr>
              <w:pStyle w:val="13"/>
              <w:spacing w:line="360" w:lineRule="auto"/>
              <w:ind w:firstLine="422" w:firstLineChars="200"/>
              <w:rPr>
                <w:rFonts w:ascii="宋体" w:hAnsi="宋体" w:eastAsia="宋体" w:cs="宋体"/>
                <w:sz w:val="21"/>
                <w:szCs w:val="21"/>
                <w:lang w:eastAsia="zh-CN"/>
              </w:rPr>
            </w:pPr>
            <w:r>
              <w:rPr>
                <w:rFonts w:hint="eastAsia" w:ascii="宋体" w:hAnsi="宋体" w:eastAsia="宋体" w:cs="宋体"/>
                <w:b/>
                <w:sz w:val="21"/>
                <w:szCs w:val="21"/>
                <w:lang w:eastAsia="zh-CN"/>
              </w:rPr>
              <w:t>后续课程：</w:t>
            </w:r>
            <w:r>
              <w:rPr>
                <w:rFonts w:hint="eastAsia" w:ascii="宋体" w:hAnsi="宋体" w:eastAsia="宋体" w:cs="宋体"/>
                <w:sz w:val="21"/>
                <w:szCs w:val="21"/>
                <w:lang w:eastAsia="zh-CN"/>
              </w:rPr>
              <w:t>高级商务英语视听说、商务英语口译、</w:t>
            </w:r>
            <w:r>
              <w:rPr>
                <w:rFonts w:hint="eastAsia" w:ascii="宋体" w:hAnsi="宋体" w:eastAsia="宋体" w:cs="宋体"/>
                <w:sz w:val="21"/>
                <w:szCs w:val="21"/>
                <w:lang w:val="en-US" w:eastAsia="zh-CN"/>
              </w:rPr>
              <w:t>跨文化商务沟通</w:t>
            </w:r>
            <w:r>
              <w:rPr>
                <w:rFonts w:hint="eastAsia" w:ascii="宋体" w:hAnsi="宋体" w:eastAsia="宋体" w:cs="宋体"/>
                <w:sz w:val="21"/>
                <w:szCs w:val="21"/>
                <w:lang w:eastAsia="zh-CN"/>
              </w:rPr>
              <w:t>等</w:t>
            </w:r>
          </w:p>
        </w:tc>
      </w:tr>
      <w:tr w14:paraId="7D8C7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1301" w:type="dxa"/>
          </w:tcPr>
          <w:p w14:paraId="50DF52FE">
            <w:pPr>
              <w:pStyle w:val="13"/>
              <w:rPr>
                <w:rFonts w:ascii="宋体" w:hAnsi="宋体" w:eastAsia="宋体" w:cs="宋体"/>
                <w:sz w:val="21"/>
                <w:szCs w:val="21"/>
                <w:lang w:eastAsia="zh-CN"/>
              </w:rPr>
            </w:pPr>
          </w:p>
          <w:p w14:paraId="6ECF126B">
            <w:pPr>
              <w:pStyle w:val="13"/>
              <w:spacing w:before="4"/>
              <w:rPr>
                <w:rFonts w:ascii="宋体" w:hAnsi="宋体" w:eastAsia="宋体" w:cs="宋体"/>
                <w:sz w:val="21"/>
                <w:szCs w:val="21"/>
                <w:lang w:eastAsia="zh-CN"/>
              </w:rPr>
            </w:pPr>
          </w:p>
          <w:p w14:paraId="7EE81AFC">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06F596C3">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8220" w:type="dxa"/>
            <w:gridSpan w:val="12"/>
          </w:tcPr>
          <w:p w14:paraId="33A392A8">
            <w:pPr>
              <w:pStyle w:val="13"/>
              <w:spacing w:line="360" w:lineRule="auto"/>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语</w:t>
            </w:r>
            <w:r>
              <w:rPr>
                <w:rFonts w:hint="eastAsia" w:ascii="宋体" w:hAnsi="宋体" w:eastAsia="宋体" w:cs="宋体"/>
                <w:sz w:val="21"/>
                <w:szCs w:val="21"/>
                <w:lang w:val="en-US" w:eastAsia="zh-CN"/>
              </w:rPr>
              <w:t>诵读实训是一门商务英语专业实践课程</w:t>
            </w:r>
            <w:r>
              <w:rPr>
                <w:rFonts w:hint="eastAsia" w:ascii="宋体" w:hAnsi="宋体" w:eastAsia="宋体" w:cs="宋体"/>
                <w:sz w:val="21"/>
                <w:szCs w:val="21"/>
                <w:lang w:eastAsia="zh-CN"/>
              </w:rPr>
              <w:t>。本课程</w:t>
            </w:r>
            <w:r>
              <w:rPr>
                <w:rFonts w:hint="eastAsia" w:ascii="宋体" w:hAnsi="宋体" w:eastAsia="宋体" w:cs="宋体"/>
                <w:sz w:val="21"/>
                <w:szCs w:val="21"/>
                <w:lang w:val="en-US" w:eastAsia="zh-CN"/>
              </w:rPr>
              <w:t>旨在实践商务英语专业学生的诵读技能和基本的口头表达能力，</w:t>
            </w:r>
            <w:r>
              <w:rPr>
                <w:rFonts w:hint="eastAsia" w:ascii="宋体" w:hAnsi="宋体" w:eastAsia="宋体" w:cs="宋体"/>
                <w:sz w:val="21"/>
                <w:szCs w:val="21"/>
                <w:lang w:eastAsia="zh-CN"/>
              </w:rPr>
              <w:t>将一定量的英语篇章构建成有效的、生动的语言小环境，通过朗读、背诵这些篇章激活学生已掌握的单词、词组和句子结构，提高学生的</w:t>
            </w:r>
            <w:r>
              <w:rPr>
                <w:rFonts w:hint="eastAsia" w:ascii="宋体" w:hAnsi="宋体" w:eastAsia="宋体" w:cs="宋体"/>
                <w:sz w:val="21"/>
                <w:szCs w:val="21"/>
                <w:lang w:val="en-US" w:eastAsia="zh-CN"/>
              </w:rPr>
              <w:t>跨文化沟通和</w:t>
            </w:r>
            <w:r>
              <w:rPr>
                <w:rFonts w:hint="eastAsia" w:ascii="宋体" w:hAnsi="宋体" w:eastAsia="宋体" w:cs="宋体"/>
                <w:sz w:val="21"/>
                <w:szCs w:val="21"/>
                <w:lang w:eastAsia="zh-CN"/>
              </w:rPr>
              <w:t>表达能力。</w:t>
            </w:r>
          </w:p>
        </w:tc>
      </w:tr>
      <w:tr w14:paraId="12AC2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5" w:hRule="atLeast"/>
          <w:jc w:val="center"/>
        </w:trPr>
        <w:tc>
          <w:tcPr>
            <w:tcW w:w="1301" w:type="dxa"/>
          </w:tcPr>
          <w:p w14:paraId="0D13105A">
            <w:pPr>
              <w:pStyle w:val="13"/>
              <w:rPr>
                <w:rFonts w:ascii="宋体" w:hAnsi="宋体" w:eastAsia="宋体" w:cs="宋体"/>
                <w:sz w:val="21"/>
                <w:szCs w:val="21"/>
                <w:lang w:eastAsia="zh-CN"/>
              </w:rPr>
            </w:pPr>
          </w:p>
          <w:p w14:paraId="0C183C8A">
            <w:pPr>
              <w:pStyle w:val="13"/>
              <w:rPr>
                <w:rFonts w:ascii="宋体" w:hAnsi="宋体" w:eastAsia="宋体" w:cs="宋体"/>
                <w:sz w:val="21"/>
                <w:szCs w:val="21"/>
                <w:lang w:eastAsia="zh-CN"/>
              </w:rPr>
            </w:pPr>
          </w:p>
          <w:p w14:paraId="113DE2C6">
            <w:pPr>
              <w:pStyle w:val="13"/>
              <w:rPr>
                <w:rFonts w:ascii="宋体" w:hAnsi="宋体" w:eastAsia="宋体" w:cs="宋体"/>
                <w:sz w:val="21"/>
                <w:szCs w:val="21"/>
                <w:lang w:eastAsia="zh-CN"/>
              </w:rPr>
            </w:pPr>
          </w:p>
          <w:p w14:paraId="1417D91A">
            <w:pPr>
              <w:pStyle w:val="13"/>
              <w:rPr>
                <w:rFonts w:ascii="宋体" w:hAnsi="宋体" w:eastAsia="宋体" w:cs="宋体"/>
                <w:sz w:val="21"/>
                <w:szCs w:val="21"/>
                <w:lang w:eastAsia="zh-CN"/>
              </w:rPr>
            </w:pPr>
          </w:p>
          <w:p w14:paraId="437AD001">
            <w:pPr>
              <w:pStyle w:val="13"/>
              <w:spacing w:before="8"/>
              <w:rPr>
                <w:rFonts w:ascii="宋体" w:hAnsi="宋体" w:eastAsia="宋体" w:cs="宋体"/>
                <w:sz w:val="21"/>
                <w:szCs w:val="21"/>
                <w:lang w:eastAsia="zh-CN"/>
              </w:rPr>
            </w:pPr>
          </w:p>
          <w:p w14:paraId="2A14DD05">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2F91BC0E">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8220" w:type="dxa"/>
            <w:gridSpan w:val="12"/>
          </w:tcPr>
          <w:p w14:paraId="56F11B22">
            <w:pPr>
              <w:pStyle w:val="13"/>
              <w:spacing w:line="360" w:lineRule="auto"/>
              <w:ind w:firstLine="422" w:firstLineChars="200"/>
              <w:rPr>
                <w:rFonts w:ascii="宋体" w:hAnsi="宋体" w:eastAsia="宋体" w:cs="宋体"/>
                <w:sz w:val="21"/>
                <w:szCs w:val="21"/>
                <w:lang w:eastAsia="zh-CN"/>
              </w:rPr>
            </w:pPr>
            <w:r>
              <w:rPr>
                <w:rFonts w:hint="eastAsia" w:ascii="宋体" w:hAnsi="宋体" w:eastAsia="宋体" w:cs="宋体"/>
                <w:b/>
                <w:sz w:val="21"/>
                <w:szCs w:val="21"/>
                <w:lang w:eastAsia="zh-CN"/>
              </w:rPr>
              <w:t>1. 知识：</w:t>
            </w:r>
            <w:r>
              <w:rPr>
                <w:rFonts w:hint="eastAsia" w:ascii="宋体" w:hAnsi="宋体" w:eastAsia="宋体" w:cs="宋体"/>
                <w:sz w:val="21"/>
                <w:szCs w:val="21"/>
                <w:lang w:eastAsia="zh-CN"/>
              </w:rPr>
              <w:t>掌握单词的发音规律、轻重读，英语句子的停顿、连读、略读、语调的规律，英语篇章朗读的基本知识与规范，篇章中单词、重要表达与句型。</w:t>
            </w:r>
          </w:p>
          <w:p w14:paraId="3B65DA75">
            <w:pPr>
              <w:pStyle w:val="13"/>
              <w:spacing w:line="360" w:lineRule="auto"/>
              <w:ind w:firstLine="422" w:firstLineChars="200"/>
              <w:rPr>
                <w:rFonts w:ascii="宋体" w:hAnsi="宋体" w:eastAsia="宋体" w:cs="宋体"/>
                <w:b/>
                <w:sz w:val="21"/>
                <w:szCs w:val="21"/>
                <w:lang w:eastAsia="zh-CN"/>
              </w:rPr>
            </w:pPr>
            <w:r>
              <w:rPr>
                <w:rFonts w:hint="eastAsia" w:ascii="宋体" w:hAnsi="宋体" w:eastAsia="宋体" w:cs="宋体"/>
                <w:b/>
                <w:sz w:val="21"/>
                <w:szCs w:val="21"/>
                <w:lang w:eastAsia="zh-CN"/>
              </w:rPr>
              <w:t>2. 能力：</w:t>
            </w:r>
            <w:r>
              <w:rPr>
                <w:rFonts w:hint="eastAsia" w:ascii="宋体" w:hAnsi="宋体" w:eastAsia="宋体" w:cs="宋体"/>
                <w:sz w:val="21"/>
                <w:szCs w:val="21"/>
                <w:lang w:eastAsia="zh-CN"/>
              </w:rPr>
              <w:t>具备</w:t>
            </w:r>
            <w:r>
              <w:rPr>
                <w:rFonts w:hint="eastAsia" w:ascii="宋体" w:hAnsi="宋体" w:eastAsia="宋体" w:cs="宋体"/>
                <w:sz w:val="21"/>
                <w:szCs w:val="21"/>
                <w:lang w:val="en-US" w:eastAsia="zh-CN"/>
              </w:rPr>
              <w:t>跨文化沟通、口语表达、</w:t>
            </w:r>
            <w:r>
              <w:rPr>
                <w:rFonts w:hint="eastAsia" w:ascii="宋体" w:hAnsi="宋体" w:eastAsia="宋体" w:cs="宋体"/>
                <w:sz w:val="21"/>
                <w:szCs w:val="21"/>
                <w:lang w:eastAsia="zh-CN"/>
              </w:rPr>
              <w:t>自主学习、终身学习和持续发展的能力。</w:t>
            </w:r>
          </w:p>
          <w:p w14:paraId="37643CC9">
            <w:pPr>
              <w:pStyle w:val="13"/>
              <w:spacing w:line="360" w:lineRule="auto"/>
              <w:ind w:firstLine="422" w:firstLineChars="200"/>
              <w:rPr>
                <w:rFonts w:ascii="宋体" w:hAnsi="宋体" w:eastAsia="宋体" w:cs="宋体"/>
                <w:b/>
                <w:sz w:val="21"/>
                <w:szCs w:val="21"/>
                <w:lang w:eastAsia="zh-CN"/>
              </w:rPr>
            </w:pPr>
            <w:r>
              <w:rPr>
                <w:rFonts w:hint="eastAsia" w:ascii="宋体" w:hAnsi="宋体" w:eastAsia="宋体" w:cs="宋体"/>
                <w:b/>
                <w:sz w:val="21"/>
                <w:szCs w:val="21"/>
                <w:lang w:eastAsia="zh-CN"/>
              </w:rPr>
              <w:t>3. 素养：</w:t>
            </w:r>
            <w:r>
              <w:rPr>
                <w:rFonts w:hint="eastAsia" w:ascii="宋体" w:hAnsi="宋体" w:eastAsia="宋体" w:cs="宋体"/>
                <w:sz w:val="21"/>
                <w:szCs w:val="21"/>
                <w:lang w:eastAsia="zh-CN"/>
              </w:rPr>
              <w:t>养成积极向上、高雅健康的审美情趣， 具备良好的思想品德和人文精神， 理解社会主义核心价值观。</w:t>
            </w:r>
          </w:p>
        </w:tc>
      </w:tr>
      <w:tr w14:paraId="3EFA8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jc w:val="center"/>
        </w:trPr>
        <w:tc>
          <w:tcPr>
            <w:tcW w:w="1301" w:type="dxa"/>
            <w:vMerge w:val="restart"/>
            <w:vAlign w:val="center"/>
          </w:tcPr>
          <w:p w14:paraId="522C4AF3">
            <w:pPr>
              <w:pStyle w:val="13"/>
              <w:jc w:val="center"/>
              <w:rPr>
                <w:rFonts w:ascii="宋体"/>
                <w:b/>
                <w:w w:val="98"/>
                <w:sz w:val="21"/>
                <w:lang w:eastAsia="zh-CN"/>
              </w:rPr>
            </w:pPr>
            <w:r>
              <w:rPr>
                <w:rFonts w:ascii="宋体"/>
                <w:b/>
                <w:w w:val="98"/>
                <w:sz w:val="21"/>
                <w:lang w:eastAsia="zh-CN"/>
              </w:rPr>
              <w:t>D</w:t>
            </w:r>
          </w:p>
          <w:p w14:paraId="2C55D62E">
            <w:pPr>
              <w:pStyle w:val="13"/>
              <w:jc w:val="center"/>
              <w:rPr>
                <w:rFonts w:ascii="宋体" w:eastAsia="宋体"/>
                <w:b/>
                <w:sz w:val="21"/>
                <w:lang w:eastAsia="zh-CN"/>
              </w:rPr>
            </w:pPr>
            <w:r>
              <w:rPr>
                <w:rFonts w:hint="eastAsia" w:ascii="宋体" w:eastAsia="宋体"/>
                <w:b/>
                <w:sz w:val="21"/>
                <w:lang w:eastAsia="zh-CN"/>
              </w:rPr>
              <w:t>课程目标与</w:t>
            </w:r>
          </w:p>
          <w:p w14:paraId="7FCAC64F">
            <w:pPr>
              <w:pStyle w:val="13"/>
              <w:jc w:val="center"/>
              <w:rPr>
                <w:rFonts w:ascii="宋体" w:eastAsia="宋体"/>
                <w:b/>
                <w:sz w:val="21"/>
                <w:lang w:eastAsia="zh-CN"/>
              </w:rPr>
            </w:pPr>
            <w:r>
              <w:rPr>
                <w:rFonts w:hint="eastAsia" w:ascii="宋体" w:eastAsia="宋体"/>
                <w:b/>
                <w:sz w:val="21"/>
                <w:lang w:eastAsia="zh-CN"/>
              </w:rPr>
              <w:t>毕业要求的</w:t>
            </w:r>
          </w:p>
          <w:p w14:paraId="5985B6D5">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709" w:type="dxa"/>
            <w:gridSpan w:val="4"/>
            <w:vAlign w:val="center"/>
          </w:tcPr>
          <w:p w14:paraId="685F0D34">
            <w:pPr>
              <w:pStyle w:val="13"/>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2359" w:type="dxa"/>
            <w:gridSpan w:val="3"/>
            <w:vAlign w:val="center"/>
          </w:tcPr>
          <w:p w14:paraId="7F077639">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3152" w:type="dxa"/>
            <w:gridSpan w:val="5"/>
            <w:vAlign w:val="center"/>
          </w:tcPr>
          <w:p w14:paraId="46D13175">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639B4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jc w:val="center"/>
        </w:trPr>
        <w:tc>
          <w:tcPr>
            <w:tcW w:w="1301" w:type="dxa"/>
            <w:vMerge w:val="continue"/>
          </w:tcPr>
          <w:p w14:paraId="0964D9E9">
            <w:pPr>
              <w:pStyle w:val="13"/>
              <w:spacing w:before="43"/>
              <w:ind w:right="7"/>
              <w:jc w:val="center"/>
              <w:rPr>
                <w:rFonts w:ascii="宋体" w:hAnsi="宋体" w:eastAsia="宋体" w:cs="宋体"/>
                <w:b/>
                <w:sz w:val="21"/>
                <w:szCs w:val="21"/>
                <w:lang w:eastAsia="zh-CN"/>
              </w:rPr>
            </w:pPr>
          </w:p>
        </w:tc>
        <w:tc>
          <w:tcPr>
            <w:tcW w:w="2709" w:type="dxa"/>
            <w:gridSpan w:val="4"/>
            <w:vAlign w:val="center"/>
          </w:tcPr>
          <w:p w14:paraId="5C0CAD6D">
            <w:pPr>
              <w:pStyle w:val="13"/>
              <w:spacing w:before="86"/>
              <w:ind w:left="114"/>
              <w:jc w:val="center"/>
              <w:rPr>
                <w:rFonts w:ascii="宋体" w:eastAsia="宋体"/>
                <w:sz w:val="21"/>
                <w:lang w:eastAsia="zh-CN"/>
              </w:rPr>
            </w:pPr>
            <w:r>
              <w:rPr>
                <w:rFonts w:hint="eastAsia" w:ascii="宋体" w:eastAsia="宋体"/>
                <w:sz w:val="21"/>
                <w:lang w:eastAsia="zh-CN"/>
              </w:rPr>
              <w:t>A专业知能</w:t>
            </w:r>
          </w:p>
        </w:tc>
        <w:tc>
          <w:tcPr>
            <w:tcW w:w="2359" w:type="dxa"/>
            <w:gridSpan w:val="3"/>
            <w:vAlign w:val="center"/>
          </w:tcPr>
          <w:p w14:paraId="152D373F">
            <w:pPr>
              <w:pStyle w:val="13"/>
              <w:spacing w:before="86"/>
              <w:ind w:left="114"/>
              <w:rPr>
                <w:rFonts w:ascii="宋体" w:eastAsia="宋体"/>
                <w:sz w:val="21"/>
                <w:lang w:eastAsia="zh-CN"/>
              </w:rPr>
            </w:pPr>
            <w:r>
              <w:rPr>
                <w:rFonts w:hint="eastAsia" w:ascii="宋体" w:eastAsia="宋体"/>
                <w:sz w:val="21"/>
                <w:lang w:eastAsia="zh-CN"/>
              </w:rPr>
              <w:t>A1掌握比较系统的商务英语专业知识和能力</w:t>
            </w:r>
          </w:p>
        </w:tc>
        <w:tc>
          <w:tcPr>
            <w:tcW w:w="3152" w:type="dxa"/>
            <w:gridSpan w:val="5"/>
            <w:vAlign w:val="center"/>
          </w:tcPr>
          <w:p w14:paraId="620AA4DF">
            <w:pPr>
              <w:pStyle w:val="13"/>
              <w:spacing w:before="86"/>
              <w:ind w:left="114"/>
              <w:jc w:val="center"/>
              <w:rPr>
                <w:rFonts w:ascii="宋体" w:eastAsia="宋体"/>
                <w:sz w:val="21"/>
                <w:lang w:eastAsia="zh-CN"/>
              </w:rPr>
            </w:pPr>
            <w:r>
              <w:rPr>
                <w:rFonts w:hint="eastAsia" w:ascii="宋体" w:eastAsia="宋体"/>
                <w:sz w:val="21"/>
                <w:lang w:eastAsia="zh-CN"/>
              </w:rPr>
              <w:t>课程目标 1</w:t>
            </w:r>
          </w:p>
        </w:tc>
      </w:tr>
      <w:tr w14:paraId="541E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B0E3B24">
            <w:pPr>
              <w:pStyle w:val="13"/>
              <w:spacing w:before="43"/>
              <w:ind w:right="7"/>
              <w:jc w:val="center"/>
              <w:rPr>
                <w:rFonts w:ascii="宋体" w:hAnsi="宋体" w:eastAsia="宋体" w:cs="宋体"/>
                <w:b/>
                <w:sz w:val="21"/>
                <w:szCs w:val="21"/>
                <w:lang w:eastAsia="zh-CN"/>
              </w:rPr>
            </w:pPr>
          </w:p>
        </w:tc>
        <w:tc>
          <w:tcPr>
            <w:tcW w:w="2709" w:type="dxa"/>
            <w:gridSpan w:val="4"/>
            <w:vAlign w:val="center"/>
          </w:tcPr>
          <w:p w14:paraId="39A60FBA">
            <w:pPr>
              <w:pStyle w:val="13"/>
              <w:spacing w:before="86"/>
              <w:ind w:left="114"/>
              <w:jc w:val="center"/>
              <w:rPr>
                <w:rFonts w:ascii="宋体" w:eastAsia="宋体"/>
                <w:sz w:val="21"/>
                <w:lang w:eastAsia="zh-CN"/>
              </w:rPr>
            </w:pPr>
            <w:r>
              <w:rPr>
                <w:rFonts w:hint="eastAsia" w:ascii="宋体" w:eastAsia="宋体"/>
                <w:sz w:val="21"/>
                <w:lang w:eastAsia="zh-CN"/>
              </w:rPr>
              <w:t>A专业知能</w:t>
            </w:r>
          </w:p>
        </w:tc>
        <w:tc>
          <w:tcPr>
            <w:tcW w:w="2359" w:type="dxa"/>
            <w:gridSpan w:val="3"/>
            <w:vAlign w:val="center"/>
          </w:tcPr>
          <w:p w14:paraId="1CAC2956">
            <w:pPr>
              <w:pStyle w:val="13"/>
              <w:spacing w:before="86"/>
              <w:ind w:left="114"/>
              <w:rPr>
                <w:rFonts w:ascii="宋体" w:eastAsia="宋体"/>
                <w:sz w:val="21"/>
                <w:lang w:eastAsia="zh-CN"/>
              </w:rPr>
            </w:pPr>
            <w:r>
              <w:rPr>
                <w:rFonts w:hint="eastAsia" w:ascii="宋体" w:eastAsia="宋体"/>
                <w:sz w:val="21"/>
                <w:lang w:eastAsia="zh-CN"/>
              </w:rPr>
              <w:t>A2具备自主学习、终身学习、持续发展能力</w:t>
            </w:r>
          </w:p>
        </w:tc>
        <w:tc>
          <w:tcPr>
            <w:tcW w:w="3152" w:type="dxa"/>
            <w:gridSpan w:val="5"/>
            <w:vAlign w:val="center"/>
          </w:tcPr>
          <w:p w14:paraId="71E73483">
            <w:pPr>
              <w:pStyle w:val="13"/>
              <w:spacing w:before="86"/>
              <w:ind w:left="114"/>
              <w:jc w:val="center"/>
              <w:rPr>
                <w:rFonts w:ascii="宋体" w:eastAsia="宋体"/>
                <w:sz w:val="21"/>
                <w:lang w:eastAsia="zh-CN"/>
              </w:rPr>
            </w:pPr>
            <w:r>
              <w:rPr>
                <w:rFonts w:hint="eastAsia" w:ascii="宋体" w:eastAsia="宋体"/>
                <w:sz w:val="21"/>
                <w:lang w:eastAsia="zh-CN"/>
              </w:rPr>
              <w:t>课程目标 2</w:t>
            </w:r>
          </w:p>
        </w:tc>
      </w:tr>
      <w:tr w14:paraId="0124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D961304">
            <w:pPr>
              <w:pStyle w:val="13"/>
              <w:spacing w:before="43"/>
              <w:ind w:right="7"/>
              <w:jc w:val="center"/>
              <w:rPr>
                <w:rFonts w:ascii="宋体" w:hAnsi="宋体" w:eastAsia="宋体" w:cs="宋体"/>
                <w:b/>
                <w:sz w:val="21"/>
                <w:szCs w:val="21"/>
                <w:lang w:eastAsia="zh-CN"/>
              </w:rPr>
            </w:pPr>
          </w:p>
        </w:tc>
        <w:tc>
          <w:tcPr>
            <w:tcW w:w="2709" w:type="dxa"/>
            <w:gridSpan w:val="4"/>
            <w:vAlign w:val="center"/>
          </w:tcPr>
          <w:p w14:paraId="295D8625">
            <w:pPr>
              <w:pStyle w:val="13"/>
              <w:spacing w:before="86"/>
              <w:ind w:left="114"/>
              <w:jc w:val="center"/>
              <w:rPr>
                <w:rFonts w:ascii="宋体" w:eastAsia="宋体"/>
                <w:sz w:val="21"/>
                <w:lang w:eastAsia="zh-CN"/>
              </w:rPr>
            </w:pPr>
            <w:r>
              <w:rPr>
                <w:rFonts w:hint="eastAsia" w:ascii="宋体" w:eastAsia="宋体"/>
                <w:sz w:val="21"/>
                <w:lang w:eastAsia="zh-CN"/>
              </w:rPr>
              <w:t>E社会责任</w:t>
            </w:r>
          </w:p>
        </w:tc>
        <w:tc>
          <w:tcPr>
            <w:tcW w:w="2359" w:type="dxa"/>
            <w:gridSpan w:val="3"/>
            <w:vAlign w:val="center"/>
          </w:tcPr>
          <w:p w14:paraId="222DAD03">
            <w:pPr>
              <w:pStyle w:val="13"/>
              <w:spacing w:before="86"/>
              <w:ind w:left="114"/>
              <w:rPr>
                <w:rFonts w:ascii="宋体" w:eastAsia="宋体"/>
                <w:sz w:val="21"/>
                <w:lang w:eastAsia="zh-CN"/>
              </w:rPr>
            </w:pPr>
            <w:r>
              <w:rPr>
                <w:rFonts w:hint="eastAsia" w:ascii="宋体" w:eastAsia="宋体"/>
                <w:sz w:val="21"/>
                <w:lang w:eastAsia="zh-CN"/>
              </w:rPr>
              <w:t>E1具备良好的思想品德、人文精神和职业素养</w:t>
            </w:r>
          </w:p>
        </w:tc>
        <w:tc>
          <w:tcPr>
            <w:tcW w:w="3152" w:type="dxa"/>
            <w:gridSpan w:val="5"/>
            <w:vAlign w:val="center"/>
          </w:tcPr>
          <w:p w14:paraId="78E4BCBC">
            <w:pPr>
              <w:pStyle w:val="13"/>
              <w:spacing w:before="86"/>
              <w:ind w:left="114"/>
              <w:jc w:val="center"/>
              <w:rPr>
                <w:rFonts w:ascii="宋体" w:eastAsia="宋体"/>
                <w:sz w:val="21"/>
                <w:lang w:eastAsia="zh-CN"/>
              </w:rPr>
            </w:pPr>
            <w:r>
              <w:rPr>
                <w:rFonts w:hint="eastAsia" w:ascii="宋体" w:eastAsia="宋体"/>
                <w:sz w:val="21"/>
                <w:lang w:eastAsia="zh-CN"/>
              </w:rPr>
              <w:t>课程目标 3</w:t>
            </w:r>
          </w:p>
        </w:tc>
      </w:tr>
      <w:tr w14:paraId="74E86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301" w:type="dxa"/>
            <w:vMerge w:val="restart"/>
            <w:vAlign w:val="center"/>
          </w:tcPr>
          <w:p w14:paraId="6F6045B2">
            <w:pPr>
              <w:pStyle w:val="13"/>
              <w:spacing w:before="152"/>
              <w:ind w:left="8"/>
              <w:jc w:val="center"/>
              <w:rPr>
                <w:rFonts w:ascii="宋体"/>
                <w:b/>
                <w:sz w:val="21"/>
              </w:rPr>
            </w:pPr>
            <w:r>
              <w:rPr>
                <w:rFonts w:ascii="宋体"/>
                <w:b/>
                <w:w w:val="98"/>
                <w:sz w:val="21"/>
              </w:rPr>
              <w:t>E</w:t>
            </w:r>
          </w:p>
          <w:p w14:paraId="2D486B5B">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2709" w:type="dxa"/>
            <w:gridSpan w:val="4"/>
            <w:vAlign w:val="center"/>
          </w:tcPr>
          <w:p w14:paraId="437F2C4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实习（实践）项目</w:t>
            </w:r>
          </w:p>
        </w:tc>
        <w:tc>
          <w:tcPr>
            <w:tcW w:w="2359" w:type="dxa"/>
            <w:gridSpan w:val="3"/>
            <w:vAlign w:val="center"/>
          </w:tcPr>
          <w:p w14:paraId="5436DE51">
            <w:pPr>
              <w:pStyle w:val="13"/>
              <w:spacing w:before="125" w:line="312" w:lineRule="auto"/>
              <w:ind w:right="23"/>
              <w:jc w:val="center"/>
              <w:rPr>
                <w:rFonts w:ascii="宋体" w:eastAsia="宋体"/>
                <w:sz w:val="21"/>
                <w:lang w:eastAsia="zh-CN"/>
              </w:rPr>
            </w:pPr>
            <w:r>
              <w:rPr>
                <w:rFonts w:hint="eastAsia" w:ascii="宋体" w:eastAsia="宋体"/>
                <w:sz w:val="21"/>
                <w:lang w:eastAsia="zh-CN"/>
              </w:rPr>
              <w:t>实习地点</w:t>
            </w:r>
          </w:p>
        </w:tc>
        <w:tc>
          <w:tcPr>
            <w:tcW w:w="3152" w:type="dxa"/>
            <w:gridSpan w:val="5"/>
            <w:vAlign w:val="center"/>
          </w:tcPr>
          <w:p w14:paraId="0C0BCD5E">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周数/学时分配</w:t>
            </w:r>
          </w:p>
        </w:tc>
      </w:tr>
      <w:tr w14:paraId="593D1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08F0D18">
            <w:pPr>
              <w:pStyle w:val="13"/>
              <w:spacing w:before="125" w:line="312" w:lineRule="auto"/>
              <w:ind w:right="23"/>
            </w:pPr>
          </w:p>
        </w:tc>
        <w:tc>
          <w:tcPr>
            <w:tcW w:w="2709" w:type="dxa"/>
            <w:gridSpan w:val="4"/>
          </w:tcPr>
          <w:p w14:paraId="5EE10C7F">
            <w:pPr>
              <w:pStyle w:val="13"/>
              <w:spacing w:before="125" w:line="312" w:lineRule="auto"/>
              <w:ind w:right="23"/>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Youth</w:t>
            </w:r>
          </w:p>
        </w:tc>
        <w:tc>
          <w:tcPr>
            <w:tcW w:w="2359" w:type="dxa"/>
            <w:gridSpan w:val="3"/>
          </w:tcPr>
          <w:p w14:paraId="023F8411">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多媒体教室</w:t>
            </w:r>
          </w:p>
        </w:tc>
        <w:tc>
          <w:tcPr>
            <w:tcW w:w="3152" w:type="dxa"/>
            <w:gridSpan w:val="5"/>
          </w:tcPr>
          <w:p w14:paraId="34667657">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val="en-US" w:eastAsia="zh-CN"/>
              </w:rPr>
              <w:t>1.5天</w:t>
            </w:r>
          </w:p>
        </w:tc>
      </w:tr>
      <w:tr w14:paraId="109C8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1E69B42">
            <w:pPr>
              <w:pStyle w:val="13"/>
              <w:spacing w:before="125" w:line="312" w:lineRule="auto"/>
              <w:ind w:right="23"/>
              <w:rPr>
                <w:rFonts w:ascii="宋体" w:hAnsi="宋体" w:eastAsia="宋体" w:cs="宋体"/>
                <w:b/>
                <w:bCs/>
                <w:sz w:val="21"/>
                <w:szCs w:val="21"/>
                <w:lang w:eastAsia="zh-CN"/>
              </w:rPr>
            </w:pPr>
          </w:p>
        </w:tc>
        <w:tc>
          <w:tcPr>
            <w:tcW w:w="2709" w:type="dxa"/>
            <w:gridSpan w:val="4"/>
          </w:tcPr>
          <w:p w14:paraId="6204BB87">
            <w:pPr>
              <w:pStyle w:val="13"/>
              <w:spacing w:before="125" w:line="312" w:lineRule="auto"/>
              <w:ind w:right="23"/>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What I Have Lived for</w:t>
            </w:r>
          </w:p>
        </w:tc>
        <w:tc>
          <w:tcPr>
            <w:tcW w:w="2359" w:type="dxa"/>
            <w:gridSpan w:val="3"/>
          </w:tcPr>
          <w:p w14:paraId="5B61DB6B">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多媒体教室</w:t>
            </w:r>
          </w:p>
        </w:tc>
        <w:tc>
          <w:tcPr>
            <w:tcW w:w="3152" w:type="dxa"/>
            <w:gridSpan w:val="5"/>
          </w:tcPr>
          <w:p w14:paraId="02512103">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val="en-US" w:eastAsia="zh-CN"/>
              </w:rPr>
              <w:t>1.5天</w:t>
            </w:r>
          </w:p>
        </w:tc>
      </w:tr>
      <w:tr w14:paraId="2F6E2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97EB067">
            <w:pPr>
              <w:pStyle w:val="13"/>
              <w:spacing w:before="125" w:line="312" w:lineRule="auto"/>
              <w:ind w:right="23"/>
              <w:rPr>
                <w:rFonts w:ascii="宋体" w:hAnsi="宋体" w:eastAsia="宋体" w:cs="宋体"/>
                <w:b/>
                <w:bCs/>
                <w:sz w:val="21"/>
                <w:szCs w:val="21"/>
                <w:lang w:eastAsia="zh-CN"/>
              </w:rPr>
            </w:pPr>
          </w:p>
        </w:tc>
        <w:tc>
          <w:tcPr>
            <w:tcW w:w="2709" w:type="dxa"/>
            <w:gridSpan w:val="4"/>
          </w:tcPr>
          <w:p w14:paraId="729E7007">
            <w:pPr>
              <w:pStyle w:val="13"/>
              <w:spacing w:before="125" w:line="312" w:lineRule="auto"/>
              <w:ind w:right="23"/>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The Love of Beauty</w:t>
            </w:r>
          </w:p>
        </w:tc>
        <w:tc>
          <w:tcPr>
            <w:tcW w:w="2359" w:type="dxa"/>
            <w:gridSpan w:val="3"/>
          </w:tcPr>
          <w:p w14:paraId="0961EC16">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多媒体教室</w:t>
            </w:r>
          </w:p>
        </w:tc>
        <w:tc>
          <w:tcPr>
            <w:tcW w:w="3152" w:type="dxa"/>
            <w:gridSpan w:val="5"/>
          </w:tcPr>
          <w:p w14:paraId="04749D86">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val="en-US" w:eastAsia="zh-CN"/>
              </w:rPr>
              <w:t>1.5天</w:t>
            </w:r>
          </w:p>
        </w:tc>
      </w:tr>
      <w:tr w14:paraId="470A1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0DDD178">
            <w:pPr>
              <w:pStyle w:val="13"/>
              <w:spacing w:before="125" w:line="312" w:lineRule="auto"/>
              <w:ind w:right="23"/>
              <w:rPr>
                <w:rFonts w:ascii="宋体" w:hAnsi="宋体" w:eastAsia="宋体" w:cs="宋体"/>
                <w:b/>
                <w:bCs/>
                <w:sz w:val="21"/>
                <w:szCs w:val="21"/>
                <w:lang w:eastAsia="zh-CN"/>
              </w:rPr>
            </w:pPr>
          </w:p>
        </w:tc>
        <w:tc>
          <w:tcPr>
            <w:tcW w:w="2709" w:type="dxa"/>
            <w:gridSpan w:val="4"/>
          </w:tcPr>
          <w:p w14:paraId="72845651">
            <w:pPr>
              <w:pStyle w:val="13"/>
              <w:spacing w:before="125" w:line="312" w:lineRule="auto"/>
              <w:ind w:right="23"/>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Born to Win</w:t>
            </w:r>
          </w:p>
        </w:tc>
        <w:tc>
          <w:tcPr>
            <w:tcW w:w="2359" w:type="dxa"/>
            <w:gridSpan w:val="3"/>
          </w:tcPr>
          <w:p w14:paraId="33A400ED">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多媒体教室</w:t>
            </w:r>
          </w:p>
        </w:tc>
        <w:tc>
          <w:tcPr>
            <w:tcW w:w="3152" w:type="dxa"/>
            <w:gridSpan w:val="5"/>
          </w:tcPr>
          <w:p w14:paraId="095E329A">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val="en-US" w:eastAsia="zh-CN"/>
              </w:rPr>
              <w:t>1.5天</w:t>
            </w:r>
          </w:p>
        </w:tc>
      </w:tr>
      <w:tr w14:paraId="284EB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exact"/>
          <w:jc w:val="center"/>
        </w:trPr>
        <w:tc>
          <w:tcPr>
            <w:tcW w:w="1301" w:type="dxa"/>
            <w:vMerge w:val="continue"/>
          </w:tcPr>
          <w:p w14:paraId="02163376">
            <w:pPr>
              <w:pStyle w:val="13"/>
              <w:spacing w:before="125" w:line="312" w:lineRule="auto"/>
              <w:ind w:right="23"/>
              <w:jc w:val="center"/>
              <w:rPr>
                <w:rFonts w:ascii="宋体" w:hAnsi="宋体" w:eastAsia="宋体" w:cs="宋体"/>
                <w:b/>
                <w:bCs/>
                <w:sz w:val="21"/>
                <w:szCs w:val="21"/>
                <w:lang w:eastAsia="zh-CN"/>
              </w:rPr>
            </w:pPr>
          </w:p>
        </w:tc>
        <w:tc>
          <w:tcPr>
            <w:tcW w:w="5068" w:type="dxa"/>
            <w:gridSpan w:val="7"/>
          </w:tcPr>
          <w:p w14:paraId="6AB192EE">
            <w:pPr>
              <w:pStyle w:val="13"/>
              <w:spacing w:before="125" w:line="312" w:lineRule="auto"/>
              <w:ind w:right="23"/>
              <w:jc w:val="center"/>
              <w:rPr>
                <w:sz w:val="24"/>
                <w:lang w:eastAsia="zh-CN"/>
              </w:rPr>
            </w:pPr>
            <w:r>
              <w:rPr>
                <w:rFonts w:hint="eastAsia" w:ascii="宋体" w:hAnsi="宋体" w:eastAsia="宋体" w:cs="宋体"/>
                <w:sz w:val="21"/>
                <w:szCs w:val="21"/>
                <w:lang w:eastAsia="zh-CN"/>
              </w:rPr>
              <w:t>合计</w:t>
            </w:r>
          </w:p>
        </w:tc>
        <w:tc>
          <w:tcPr>
            <w:tcW w:w="3152" w:type="dxa"/>
            <w:gridSpan w:val="5"/>
          </w:tcPr>
          <w:p w14:paraId="2DD54107">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sz w:val="21"/>
                <w:szCs w:val="21"/>
                <w:lang w:val="en-US" w:eastAsia="zh-CN"/>
              </w:rPr>
              <w:t>一周</w:t>
            </w:r>
          </w:p>
        </w:tc>
      </w:tr>
      <w:tr w14:paraId="640A6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exact"/>
          <w:jc w:val="center"/>
        </w:trPr>
        <w:tc>
          <w:tcPr>
            <w:tcW w:w="1301" w:type="dxa"/>
            <w:vAlign w:val="center"/>
          </w:tcPr>
          <w:p w14:paraId="7CFF0321">
            <w:pPr>
              <w:pStyle w:val="13"/>
              <w:ind w:left="8"/>
              <w:jc w:val="center"/>
              <w:rPr>
                <w:rFonts w:ascii="宋体"/>
                <w:b/>
                <w:sz w:val="21"/>
                <w:lang w:eastAsia="zh-CN"/>
              </w:rPr>
            </w:pPr>
            <w:r>
              <w:rPr>
                <w:rFonts w:ascii="宋体"/>
                <w:b/>
                <w:w w:val="98"/>
                <w:sz w:val="21"/>
                <w:lang w:eastAsia="zh-CN"/>
              </w:rPr>
              <w:t>F</w:t>
            </w:r>
          </w:p>
          <w:p w14:paraId="2F9E97B2">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8220" w:type="dxa"/>
            <w:gridSpan w:val="12"/>
            <w:vAlign w:val="center"/>
          </w:tcPr>
          <w:p w14:paraId="179F664B">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sz w:val="21"/>
                <w:szCs w:val="21"/>
                <w:lang w:eastAsia="zh-CN"/>
              </w:rPr>
              <w:t>现场指导</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分组合作学习</w:t>
            </w:r>
          </w:p>
          <w:p w14:paraId="02C8C617">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ascii="Wingdings 2" w:hAnsi="Wingdings 2" w:eastAsia="Wingdings 2"/>
                <w:sz w:val="21"/>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10E1D3F0">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3F39B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3673694">
            <w:pPr>
              <w:jc w:val="center"/>
              <w:rPr>
                <w:rFonts w:ascii="宋体" w:eastAsia="宋体"/>
                <w:b/>
                <w:sz w:val="21"/>
                <w:lang w:eastAsia="zh-CN"/>
              </w:rPr>
            </w:pPr>
            <w:r>
              <w:rPr>
                <w:rFonts w:hint="eastAsia" w:ascii="宋体" w:eastAsia="宋体"/>
                <w:b/>
                <w:sz w:val="21"/>
                <w:lang w:eastAsia="zh-CN"/>
              </w:rPr>
              <w:t>G</w:t>
            </w:r>
          </w:p>
          <w:p w14:paraId="012F4A68">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18A755AE">
            <w:pPr>
              <w:jc w:val="center"/>
              <w:rPr>
                <w:rFonts w:ascii="宋体" w:hAnsi="宋体" w:eastAsia="宋体" w:cs="宋体"/>
                <w:b/>
                <w:bCs/>
                <w:sz w:val="21"/>
                <w:szCs w:val="21"/>
                <w:lang w:eastAsia="zh-CN"/>
              </w:rPr>
            </w:pPr>
            <w:r>
              <w:rPr>
                <w:rFonts w:hint="eastAsia" w:ascii="宋体" w:eastAsia="宋体"/>
                <w:sz w:val="21"/>
                <w:lang w:eastAsia="zh-CN"/>
              </w:rPr>
              <w:t>次别</w:t>
            </w:r>
          </w:p>
        </w:tc>
        <w:tc>
          <w:tcPr>
            <w:tcW w:w="2140" w:type="dxa"/>
            <w:gridSpan w:val="3"/>
            <w:vMerge w:val="restart"/>
            <w:vAlign w:val="center"/>
          </w:tcPr>
          <w:p w14:paraId="670B5075">
            <w:pPr>
              <w:jc w:val="center"/>
              <w:rPr>
                <w:rFonts w:ascii="宋体" w:hAnsi="宋体" w:eastAsia="宋体" w:cs="宋体"/>
                <w:b/>
                <w:bCs/>
                <w:sz w:val="21"/>
                <w:szCs w:val="21"/>
                <w:lang w:eastAsia="zh-CN"/>
              </w:rPr>
            </w:pPr>
            <w:r>
              <w:rPr>
                <w:rFonts w:hint="eastAsia" w:ascii="宋体" w:eastAsia="宋体"/>
                <w:sz w:val="21"/>
                <w:lang w:eastAsia="zh-CN"/>
              </w:rPr>
              <w:t>实习（实践）项目</w:t>
            </w:r>
          </w:p>
        </w:tc>
        <w:tc>
          <w:tcPr>
            <w:tcW w:w="1419" w:type="dxa"/>
            <w:gridSpan w:val="2"/>
            <w:vMerge w:val="restart"/>
            <w:vAlign w:val="center"/>
          </w:tcPr>
          <w:p w14:paraId="2E0F3746">
            <w:pPr>
              <w:jc w:val="center"/>
              <w:rPr>
                <w:rFonts w:ascii="宋体" w:eastAsia="宋体"/>
                <w:sz w:val="21"/>
                <w:lang w:eastAsia="zh-CN"/>
              </w:rPr>
            </w:pPr>
            <w:r>
              <w:rPr>
                <w:rFonts w:hint="eastAsia" w:ascii="宋体" w:eastAsia="宋体"/>
                <w:sz w:val="21"/>
                <w:lang w:eastAsia="zh-CN"/>
              </w:rPr>
              <w:t>支撑课程</w:t>
            </w:r>
          </w:p>
          <w:p w14:paraId="6C44E7B0">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916" w:type="dxa"/>
            <w:gridSpan w:val="5"/>
            <w:vAlign w:val="center"/>
          </w:tcPr>
          <w:p w14:paraId="1B080269">
            <w:pPr>
              <w:jc w:val="center"/>
              <w:rPr>
                <w:rFonts w:ascii="宋体" w:eastAsia="宋体"/>
                <w:sz w:val="21"/>
                <w:lang w:eastAsia="zh-CN"/>
              </w:rPr>
            </w:pPr>
            <w:r>
              <w:rPr>
                <w:rFonts w:hint="eastAsia" w:ascii="宋体" w:eastAsia="宋体"/>
                <w:sz w:val="21"/>
                <w:lang w:eastAsia="zh-CN"/>
              </w:rPr>
              <w:t>课程思政融入</w:t>
            </w:r>
          </w:p>
        </w:tc>
        <w:tc>
          <w:tcPr>
            <w:tcW w:w="1176" w:type="dxa"/>
            <w:vMerge w:val="restart"/>
            <w:vAlign w:val="center"/>
          </w:tcPr>
          <w:p w14:paraId="40F8C5D9">
            <w:pPr>
              <w:jc w:val="center"/>
              <w:rPr>
                <w:rFonts w:ascii="宋体" w:eastAsia="宋体"/>
                <w:sz w:val="21"/>
                <w:lang w:eastAsia="zh-CN"/>
              </w:rPr>
            </w:pPr>
            <w:r>
              <w:rPr>
                <w:rFonts w:hint="eastAsia" w:ascii="宋体" w:eastAsia="宋体"/>
                <w:sz w:val="21"/>
                <w:lang w:eastAsia="zh-CN"/>
              </w:rPr>
              <w:t>教学方式</w:t>
            </w:r>
          </w:p>
          <w:p w14:paraId="3E65A604">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3F9CF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4609AC40">
            <w:pPr>
              <w:pStyle w:val="13"/>
              <w:spacing w:before="125" w:line="312" w:lineRule="auto"/>
              <w:ind w:right="23"/>
            </w:pPr>
          </w:p>
        </w:tc>
        <w:tc>
          <w:tcPr>
            <w:tcW w:w="569" w:type="dxa"/>
            <w:vMerge w:val="continue"/>
          </w:tcPr>
          <w:p w14:paraId="335C2DDD">
            <w:pPr>
              <w:pStyle w:val="13"/>
              <w:spacing w:before="125" w:line="312" w:lineRule="auto"/>
              <w:ind w:right="23"/>
            </w:pPr>
          </w:p>
        </w:tc>
        <w:tc>
          <w:tcPr>
            <w:tcW w:w="2140" w:type="dxa"/>
            <w:gridSpan w:val="3"/>
            <w:vMerge w:val="continue"/>
          </w:tcPr>
          <w:p w14:paraId="318937BE">
            <w:pPr>
              <w:pStyle w:val="13"/>
              <w:spacing w:before="125" w:line="312" w:lineRule="auto"/>
              <w:ind w:right="23"/>
            </w:pPr>
          </w:p>
        </w:tc>
        <w:tc>
          <w:tcPr>
            <w:tcW w:w="1419" w:type="dxa"/>
            <w:gridSpan w:val="2"/>
            <w:vMerge w:val="continue"/>
          </w:tcPr>
          <w:p w14:paraId="068BBC33">
            <w:pPr>
              <w:pStyle w:val="13"/>
              <w:spacing w:before="125" w:line="312" w:lineRule="auto"/>
              <w:ind w:right="23"/>
            </w:pPr>
          </w:p>
        </w:tc>
        <w:tc>
          <w:tcPr>
            <w:tcW w:w="1465" w:type="dxa"/>
            <w:gridSpan w:val="3"/>
            <w:vAlign w:val="center"/>
          </w:tcPr>
          <w:p w14:paraId="7CC9227E">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451" w:type="dxa"/>
            <w:gridSpan w:val="2"/>
            <w:vAlign w:val="center"/>
          </w:tcPr>
          <w:p w14:paraId="2C20A3C4">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176" w:type="dxa"/>
            <w:vMerge w:val="continue"/>
          </w:tcPr>
          <w:p w14:paraId="71F85318">
            <w:pPr>
              <w:pStyle w:val="13"/>
              <w:spacing w:before="125" w:line="312" w:lineRule="auto"/>
              <w:ind w:right="23"/>
              <w:rPr>
                <w:rFonts w:ascii="宋体" w:hAnsi="宋体" w:eastAsia="宋体" w:cs="宋体"/>
                <w:b/>
                <w:bCs/>
                <w:sz w:val="21"/>
                <w:szCs w:val="21"/>
                <w:lang w:eastAsia="zh-CN"/>
              </w:rPr>
            </w:pPr>
          </w:p>
        </w:tc>
      </w:tr>
      <w:tr w14:paraId="74099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5CAF084">
            <w:pPr>
              <w:pStyle w:val="13"/>
              <w:spacing w:before="125" w:line="312" w:lineRule="auto"/>
              <w:ind w:right="23"/>
              <w:rPr>
                <w:rFonts w:ascii="宋体" w:hAnsi="宋体" w:eastAsia="宋体" w:cs="宋体"/>
                <w:b/>
                <w:bCs/>
                <w:sz w:val="21"/>
                <w:szCs w:val="21"/>
                <w:lang w:eastAsia="zh-CN"/>
              </w:rPr>
            </w:pPr>
          </w:p>
        </w:tc>
        <w:tc>
          <w:tcPr>
            <w:tcW w:w="569" w:type="dxa"/>
          </w:tcPr>
          <w:p w14:paraId="285812E7">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2140" w:type="dxa"/>
            <w:gridSpan w:val="3"/>
          </w:tcPr>
          <w:p w14:paraId="68D0EBB6">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宋体" w:cs="Times New Roman"/>
                <w:sz w:val="21"/>
                <w:szCs w:val="21"/>
                <w:lang w:eastAsia="zh-CN"/>
              </w:rPr>
              <w:t>Youth</w:t>
            </w:r>
          </w:p>
        </w:tc>
        <w:tc>
          <w:tcPr>
            <w:tcW w:w="1419" w:type="dxa"/>
            <w:gridSpan w:val="2"/>
          </w:tcPr>
          <w:p w14:paraId="0D7C7D8E">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1、2、3</w:t>
            </w:r>
          </w:p>
        </w:tc>
        <w:tc>
          <w:tcPr>
            <w:tcW w:w="1465" w:type="dxa"/>
            <w:gridSpan w:val="3"/>
          </w:tcPr>
          <w:p w14:paraId="6716F4C8">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珍惜青春、热爱生活</w:t>
            </w:r>
          </w:p>
        </w:tc>
        <w:tc>
          <w:tcPr>
            <w:tcW w:w="1451" w:type="dxa"/>
            <w:gridSpan w:val="2"/>
          </w:tcPr>
          <w:p w14:paraId="3362CCCC">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帮助学生形成正确人生观</w:t>
            </w:r>
          </w:p>
        </w:tc>
        <w:tc>
          <w:tcPr>
            <w:tcW w:w="1176" w:type="dxa"/>
          </w:tcPr>
          <w:p w14:paraId="6748D325">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val="en-US" w:eastAsia="zh-CN"/>
              </w:rPr>
              <w:t>指导、</w:t>
            </w:r>
            <w:r>
              <w:rPr>
                <w:rFonts w:hint="eastAsia" w:ascii="宋体" w:hAnsi="宋体" w:eastAsia="宋体" w:cs="宋体"/>
                <w:sz w:val="21"/>
                <w:szCs w:val="21"/>
                <w:lang w:eastAsia="zh-CN"/>
              </w:rPr>
              <w:t>实训</w:t>
            </w:r>
          </w:p>
        </w:tc>
      </w:tr>
      <w:tr w14:paraId="571A3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exact"/>
          <w:jc w:val="center"/>
        </w:trPr>
        <w:tc>
          <w:tcPr>
            <w:tcW w:w="1301" w:type="dxa"/>
            <w:vMerge w:val="continue"/>
          </w:tcPr>
          <w:p w14:paraId="606BBC72">
            <w:pPr>
              <w:pStyle w:val="13"/>
              <w:spacing w:before="125" w:line="312" w:lineRule="auto"/>
              <w:ind w:right="23"/>
              <w:rPr>
                <w:rFonts w:ascii="宋体" w:hAnsi="宋体" w:eastAsia="宋体" w:cs="宋体"/>
                <w:b/>
                <w:bCs/>
                <w:sz w:val="21"/>
                <w:szCs w:val="21"/>
                <w:lang w:eastAsia="zh-CN"/>
              </w:rPr>
            </w:pPr>
          </w:p>
        </w:tc>
        <w:tc>
          <w:tcPr>
            <w:tcW w:w="569" w:type="dxa"/>
          </w:tcPr>
          <w:p w14:paraId="49FCE398">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2140" w:type="dxa"/>
            <w:gridSpan w:val="3"/>
          </w:tcPr>
          <w:p w14:paraId="4C752F86">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宋体" w:cs="Times New Roman"/>
                <w:sz w:val="21"/>
                <w:szCs w:val="21"/>
                <w:lang w:eastAsia="zh-CN"/>
              </w:rPr>
              <w:t>What I Have Lived for</w:t>
            </w:r>
          </w:p>
        </w:tc>
        <w:tc>
          <w:tcPr>
            <w:tcW w:w="1419" w:type="dxa"/>
            <w:gridSpan w:val="2"/>
          </w:tcPr>
          <w:p w14:paraId="68D82F31">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1、2、3</w:t>
            </w:r>
          </w:p>
        </w:tc>
        <w:tc>
          <w:tcPr>
            <w:tcW w:w="1465" w:type="dxa"/>
            <w:gridSpan w:val="3"/>
          </w:tcPr>
          <w:p w14:paraId="2F3111F5">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珍惜生命</w:t>
            </w:r>
          </w:p>
        </w:tc>
        <w:tc>
          <w:tcPr>
            <w:tcW w:w="1451" w:type="dxa"/>
            <w:gridSpan w:val="2"/>
          </w:tcPr>
          <w:p w14:paraId="4A605BD9">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帮助学生形成积极向上的人生观</w:t>
            </w:r>
          </w:p>
        </w:tc>
        <w:tc>
          <w:tcPr>
            <w:tcW w:w="1176" w:type="dxa"/>
          </w:tcPr>
          <w:p w14:paraId="5C13AEE1">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val="en-US" w:eastAsia="zh-CN"/>
              </w:rPr>
              <w:t>指导、</w:t>
            </w:r>
            <w:r>
              <w:rPr>
                <w:rFonts w:hint="eastAsia" w:ascii="宋体" w:hAnsi="宋体" w:eastAsia="宋体" w:cs="宋体"/>
                <w:sz w:val="21"/>
                <w:szCs w:val="21"/>
                <w:lang w:eastAsia="zh-CN"/>
              </w:rPr>
              <w:t>实训</w:t>
            </w:r>
          </w:p>
        </w:tc>
      </w:tr>
      <w:tr w14:paraId="7C4EE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7D80D63">
            <w:pPr>
              <w:pStyle w:val="13"/>
              <w:spacing w:before="125" w:line="312" w:lineRule="auto"/>
              <w:ind w:right="23"/>
              <w:rPr>
                <w:rFonts w:ascii="宋体" w:hAnsi="宋体" w:eastAsia="宋体" w:cs="宋体"/>
                <w:b/>
                <w:bCs/>
                <w:sz w:val="21"/>
                <w:szCs w:val="21"/>
                <w:lang w:eastAsia="zh-CN"/>
              </w:rPr>
            </w:pPr>
          </w:p>
        </w:tc>
        <w:tc>
          <w:tcPr>
            <w:tcW w:w="569" w:type="dxa"/>
          </w:tcPr>
          <w:p w14:paraId="39FBB029">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3</w:t>
            </w:r>
          </w:p>
        </w:tc>
        <w:tc>
          <w:tcPr>
            <w:tcW w:w="2140" w:type="dxa"/>
            <w:gridSpan w:val="3"/>
          </w:tcPr>
          <w:p w14:paraId="7DEFF9CA">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宋体" w:cs="Times New Roman"/>
                <w:sz w:val="21"/>
                <w:szCs w:val="21"/>
                <w:lang w:eastAsia="zh-CN"/>
              </w:rPr>
              <w:t>The Love of Beauty</w:t>
            </w:r>
          </w:p>
        </w:tc>
        <w:tc>
          <w:tcPr>
            <w:tcW w:w="1419" w:type="dxa"/>
            <w:gridSpan w:val="2"/>
          </w:tcPr>
          <w:p w14:paraId="048BB8FE">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1、2、3</w:t>
            </w:r>
          </w:p>
        </w:tc>
        <w:tc>
          <w:tcPr>
            <w:tcW w:w="1465" w:type="dxa"/>
            <w:gridSpan w:val="3"/>
          </w:tcPr>
          <w:p w14:paraId="7B6EF71D">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发现美、热爱美</w:t>
            </w:r>
          </w:p>
        </w:tc>
        <w:tc>
          <w:tcPr>
            <w:tcW w:w="1451" w:type="dxa"/>
            <w:gridSpan w:val="2"/>
          </w:tcPr>
          <w:p w14:paraId="54C9C588">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培养高雅健康的审美情趣</w:t>
            </w:r>
          </w:p>
        </w:tc>
        <w:tc>
          <w:tcPr>
            <w:tcW w:w="1176" w:type="dxa"/>
          </w:tcPr>
          <w:p w14:paraId="3DB15806">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val="en-US" w:eastAsia="zh-CN"/>
              </w:rPr>
              <w:t>指导、</w:t>
            </w:r>
            <w:r>
              <w:rPr>
                <w:rFonts w:hint="eastAsia" w:ascii="宋体" w:hAnsi="宋体" w:eastAsia="宋体" w:cs="宋体"/>
                <w:sz w:val="21"/>
                <w:szCs w:val="21"/>
                <w:lang w:eastAsia="zh-CN"/>
              </w:rPr>
              <w:t>实训</w:t>
            </w:r>
          </w:p>
        </w:tc>
      </w:tr>
      <w:tr w14:paraId="086F5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exact"/>
          <w:jc w:val="center"/>
        </w:trPr>
        <w:tc>
          <w:tcPr>
            <w:tcW w:w="1301" w:type="dxa"/>
            <w:vMerge w:val="continue"/>
          </w:tcPr>
          <w:p w14:paraId="6103190D">
            <w:pPr>
              <w:pStyle w:val="13"/>
              <w:spacing w:before="125" w:line="312" w:lineRule="auto"/>
              <w:ind w:right="23"/>
              <w:rPr>
                <w:rFonts w:ascii="宋体" w:hAnsi="宋体" w:eastAsia="宋体" w:cs="宋体"/>
                <w:b/>
                <w:bCs/>
                <w:sz w:val="21"/>
                <w:szCs w:val="21"/>
                <w:lang w:eastAsia="zh-CN"/>
              </w:rPr>
            </w:pPr>
          </w:p>
        </w:tc>
        <w:tc>
          <w:tcPr>
            <w:tcW w:w="569" w:type="dxa"/>
          </w:tcPr>
          <w:p w14:paraId="0A2D5002">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4</w:t>
            </w:r>
          </w:p>
        </w:tc>
        <w:tc>
          <w:tcPr>
            <w:tcW w:w="2140" w:type="dxa"/>
            <w:gridSpan w:val="3"/>
          </w:tcPr>
          <w:p w14:paraId="4BBFB007">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宋体" w:cs="Times New Roman"/>
                <w:sz w:val="21"/>
                <w:szCs w:val="21"/>
                <w:lang w:eastAsia="zh-CN"/>
              </w:rPr>
              <w:t>Born to Win</w:t>
            </w:r>
          </w:p>
        </w:tc>
        <w:tc>
          <w:tcPr>
            <w:tcW w:w="1419" w:type="dxa"/>
            <w:gridSpan w:val="2"/>
          </w:tcPr>
          <w:p w14:paraId="42CE1DE1">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sz w:val="21"/>
                <w:szCs w:val="21"/>
                <w:lang w:eastAsia="zh-CN"/>
              </w:rPr>
              <w:t>1、2、3</w:t>
            </w:r>
          </w:p>
        </w:tc>
        <w:tc>
          <w:tcPr>
            <w:tcW w:w="1465" w:type="dxa"/>
            <w:gridSpan w:val="3"/>
          </w:tcPr>
          <w:p w14:paraId="68F833BD">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人生价值</w:t>
            </w:r>
          </w:p>
        </w:tc>
        <w:tc>
          <w:tcPr>
            <w:tcW w:w="1451" w:type="dxa"/>
            <w:gridSpan w:val="2"/>
          </w:tcPr>
          <w:p w14:paraId="5E06912B">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帮助学生形成正确的价值观</w:t>
            </w:r>
          </w:p>
        </w:tc>
        <w:tc>
          <w:tcPr>
            <w:tcW w:w="1176" w:type="dxa"/>
          </w:tcPr>
          <w:p w14:paraId="3128998D">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val="en-US" w:eastAsia="zh-CN"/>
              </w:rPr>
              <w:t>指导、</w:t>
            </w:r>
            <w:r>
              <w:rPr>
                <w:rFonts w:hint="eastAsia" w:ascii="宋体" w:hAnsi="宋体" w:eastAsia="宋体" w:cs="宋体"/>
                <w:sz w:val="21"/>
                <w:szCs w:val="21"/>
                <w:lang w:eastAsia="zh-CN"/>
              </w:rPr>
              <w:t>实训</w:t>
            </w:r>
          </w:p>
        </w:tc>
      </w:tr>
      <w:tr w14:paraId="39D48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exact"/>
          <w:jc w:val="center"/>
        </w:trPr>
        <w:tc>
          <w:tcPr>
            <w:tcW w:w="1301" w:type="dxa"/>
            <w:vMerge w:val="restart"/>
            <w:vAlign w:val="center"/>
          </w:tcPr>
          <w:p w14:paraId="1524E848">
            <w:pPr>
              <w:pStyle w:val="13"/>
              <w:spacing w:before="1"/>
              <w:ind w:left="8"/>
              <w:jc w:val="center"/>
              <w:rPr>
                <w:rFonts w:ascii="宋体"/>
                <w:b/>
                <w:sz w:val="21"/>
              </w:rPr>
            </w:pPr>
            <w:r>
              <w:rPr>
                <w:rFonts w:ascii="宋体"/>
                <w:b/>
                <w:w w:val="98"/>
                <w:sz w:val="21"/>
              </w:rPr>
              <w:t>H</w:t>
            </w:r>
          </w:p>
          <w:p w14:paraId="44D8B29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709" w:type="dxa"/>
            <w:gridSpan w:val="4"/>
            <w:vAlign w:val="center"/>
          </w:tcPr>
          <w:p w14:paraId="3B44359A">
            <w:pPr>
              <w:jc w:val="center"/>
              <w:rPr>
                <w:rFonts w:ascii="宋体" w:eastAsia="宋体"/>
                <w:sz w:val="21"/>
                <w:lang w:eastAsia="zh-CN"/>
              </w:rPr>
            </w:pPr>
            <w:r>
              <w:rPr>
                <w:rFonts w:hint="eastAsia" w:ascii="宋体" w:eastAsia="宋体"/>
                <w:sz w:val="21"/>
                <w:lang w:eastAsia="zh-CN"/>
              </w:rPr>
              <w:t>评价项目及配分</w:t>
            </w:r>
          </w:p>
        </w:tc>
        <w:tc>
          <w:tcPr>
            <w:tcW w:w="2619" w:type="dxa"/>
            <w:gridSpan w:val="4"/>
            <w:vAlign w:val="center"/>
          </w:tcPr>
          <w:p w14:paraId="46D02BEA">
            <w:pPr>
              <w:jc w:val="center"/>
              <w:rPr>
                <w:rFonts w:ascii="宋体" w:eastAsia="宋体"/>
                <w:sz w:val="21"/>
                <w:lang w:eastAsia="zh-CN"/>
              </w:rPr>
            </w:pPr>
            <w:r>
              <w:rPr>
                <w:rFonts w:hint="eastAsia" w:ascii="宋体" w:eastAsia="宋体"/>
                <w:sz w:val="21"/>
                <w:lang w:eastAsia="zh-CN"/>
              </w:rPr>
              <w:t>评价项目说明</w:t>
            </w:r>
          </w:p>
        </w:tc>
        <w:tc>
          <w:tcPr>
            <w:tcW w:w="2892" w:type="dxa"/>
            <w:gridSpan w:val="4"/>
            <w:vAlign w:val="center"/>
          </w:tcPr>
          <w:p w14:paraId="53EEC791">
            <w:pPr>
              <w:jc w:val="center"/>
              <w:rPr>
                <w:rFonts w:ascii="宋体" w:eastAsia="宋体"/>
                <w:sz w:val="21"/>
                <w:lang w:eastAsia="zh-CN"/>
              </w:rPr>
            </w:pPr>
            <w:r>
              <w:rPr>
                <w:rFonts w:hint="eastAsia" w:ascii="宋体" w:eastAsia="宋体"/>
                <w:sz w:val="21"/>
                <w:lang w:eastAsia="zh-CN"/>
              </w:rPr>
              <w:t>支撑课程目标</w:t>
            </w:r>
          </w:p>
        </w:tc>
      </w:tr>
      <w:tr w14:paraId="73127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exact"/>
          <w:jc w:val="center"/>
        </w:trPr>
        <w:tc>
          <w:tcPr>
            <w:tcW w:w="1301" w:type="dxa"/>
            <w:vMerge w:val="continue"/>
            <w:vAlign w:val="center"/>
          </w:tcPr>
          <w:p w14:paraId="39F64DBA">
            <w:pPr>
              <w:pStyle w:val="13"/>
              <w:spacing w:before="125" w:line="312" w:lineRule="auto"/>
              <w:ind w:right="23"/>
              <w:jc w:val="center"/>
              <w:rPr>
                <w:rFonts w:ascii="宋体" w:hAnsi="宋体" w:eastAsia="宋体" w:cs="宋体"/>
                <w:b/>
                <w:bCs/>
                <w:sz w:val="21"/>
                <w:szCs w:val="21"/>
                <w:lang w:eastAsia="zh-CN"/>
              </w:rPr>
            </w:pPr>
          </w:p>
        </w:tc>
        <w:tc>
          <w:tcPr>
            <w:tcW w:w="2709" w:type="dxa"/>
            <w:gridSpan w:val="4"/>
            <w:vAlign w:val="center"/>
          </w:tcPr>
          <w:p w14:paraId="6B3FF0C8">
            <w:pPr>
              <w:pStyle w:val="13"/>
              <w:spacing w:line="316" w:lineRule="auto"/>
              <w:ind w:right="29"/>
              <w:jc w:val="center"/>
              <w:rPr>
                <w:rFonts w:ascii="宋体" w:hAnsi="宋体" w:eastAsia="宋体" w:cs="宋体"/>
                <w:b/>
                <w:bCs/>
                <w:sz w:val="21"/>
                <w:szCs w:val="21"/>
                <w:lang w:eastAsia="zh-CN"/>
              </w:rPr>
            </w:pPr>
            <w:r>
              <w:rPr>
                <w:rFonts w:hint="eastAsia" w:ascii="宋体" w:eastAsia="宋体"/>
                <w:sz w:val="21"/>
                <w:lang w:eastAsia="zh-CN"/>
              </w:rPr>
              <w:t>实作评价（100%）</w:t>
            </w:r>
          </w:p>
        </w:tc>
        <w:tc>
          <w:tcPr>
            <w:tcW w:w="2619" w:type="dxa"/>
            <w:gridSpan w:val="4"/>
            <w:vAlign w:val="center"/>
          </w:tcPr>
          <w:p w14:paraId="2DF0EF38">
            <w:pPr>
              <w:pStyle w:val="13"/>
              <w:spacing w:line="316" w:lineRule="auto"/>
              <w:ind w:right="29"/>
              <w:jc w:val="left"/>
              <w:rPr>
                <w:rFonts w:ascii="宋体" w:eastAsia="宋体"/>
                <w:sz w:val="21"/>
                <w:lang w:eastAsia="zh-CN"/>
              </w:rPr>
            </w:pPr>
            <w:r>
              <w:rPr>
                <w:rFonts w:hint="eastAsia" w:ascii="宋体" w:eastAsia="宋体"/>
                <w:sz w:val="21"/>
                <w:lang w:eastAsia="zh-CN"/>
              </w:rPr>
              <w:t>原文符合度(60%)；熟练程度(20%)；语音语调(10%)；仪态情感(10%)</w:t>
            </w:r>
          </w:p>
          <w:p w14:paraId="180E1493">
            <w:pPr>
              <w:pStyle w:val="13"/>
              <w:ind w:left="106"/>
              <w:jc w:val="center"/>
              <w:rPr>
                <w:rFonts w:ascii="宋体" w:hAnsi="宋体" w:eastAsia="宋体" w:cs="宋体"/>
                <w:b/>
                <w:bCs/>
                <w:sz w:val="21"/>
                <w:szCs w:val="21"/>
                <w:lang w:eastAsia="zh-CN"/>
              </w:rPr>
            </w:pPr>
          </w:p>
          <w:p w14:paraId="68A8612E">
            <w:pPr>
              <w:pStyle w:val="13"/>
              <w:ind w:left="106"/>
              <w:jc w:val="center"/>
              <w:rPr>
                <w:rFonts w:ascii="宋体" w:hAnsi="宋体" w:eastAsia="宋体" w:cs="宋体"/>
                <w:b/>
                <w:bCs/>
                <w:sz w:val="21"/>
                <w:szCs w:val="21"/>
                <w:lang w:eastAsia="zh-CN"/>
              </w:rPr>
            </w:pPr>
          </w:p>
          <w:p w14:paraId="48F38196">
            <w:pPr>
              <w:pStyle w:val="13"/>
              <w:ind w:left="106"/>
              <w:jc w:val="center"/>
              <w:rPr>
                <w:rFonts w:ascii="宋体" w:hAnsi="宋体" w:eastAsia="宋体" w:cs="宋体"/>
                <w:b/>
                <w:bCs/>
                <w:sz w:val="21"/>
                <w:szCs w:val="21"/>
                <w:lang w:eastAsia="zh-CN"/>
              </w:rPr>
            </w:pPr>
          </w:p>
          <w:p w14:paraId="25360886">
            <w:pPr>
              <w:pStyle w:val="13"/>
              <w:ind w:left="106"/>
              <w:jc w:val="center"/>
              <w:rPr>
                <w:rFonts w:ascii="宋体" w:hAnsi="宋体" w:eastAsia="宋体" w:cs="宋体"/>
                <w:b/>
                <w:bCs/>
                <w:sz w:val="21"/>
                <w:szCs w:val="21"/>
                <w:lang w:eastAsia="zh-CN"/>
              </w:rPr>
            </w:pPr>
          </w:p>
          <w:p w14:paraId="2EC16CE7">
            <w:pPr>
              <w:pStyle w:val="13"/>
              <w:ind w:left="106"/>
              <w:jc w:val="center"/>
              <w:rPr>
                <w:rFonts w:ascii="宋体" w:hAnsi="宋体" w:eastAsia="宋体" w:cs="宋体"/>
                <w:b/>
                <w:bCs/>
                <w:sz w:val="21"/>
                <w:szCs w:val="21"/>
                <w:lang w:eastAsia="zh-CN"/>
              </w:rPr>
            </w:pPr>
          </w:p>
          <w:p w14:paraId="3A57056B">
            <w:pPr>
              <w:pStyle w:val="13"/>
              <w:ind w:left="106"/>
              <w:jc w:val="center"/>
              <w:rPr>
                <w:rFonts w:ascii="宋体" w:hAnsi="宋体" w:eastAsia="宋体" w:cs="宋体"/>
                <w:b/>
                <w:bCs/>
                <w:sz w:val="21"/>
                <w:szCs w:val="21"/>
                <w:lang w:eastAsia="zh-CN"/>
              </w:rPr>
            </w:pPr>
          </w:p>
        </w:tc>
        <w:tc>
          <w:tcPr>
            <w:tcW w:w="2892" w:type="dxa"/>
            <w:gridSpan w:val="4"/>
            <w:vAlign w:val="center"/>
          </w:tcPr>
          <w:p w14:paraId="5071ACCF">
            <w:pPr>
              <w:pStyle w:val="13"/>
              <w:spacing w:before="1"/>
              <w:ind w:left="6"/>
              <w:jc w:val="center"/>
              <w:rPr>
                <w:rFonts w:ascii="宋体" w:hAnsi="宋体" w:eastAsia="宋体" w:cs="宋体"/>
                <w:b/>
                <w:bCs/>
                <w:sz w:val="21"/>
                <w:szCs w:val="21"/>
                <w:lang w:eastAsia="zh-CN"/>
              </w:rPr>
            </w:pPr>
            <w:r>
              <w:rPr>
                <w:rFonts w:hint="eastAsia" w:ascii="宋体" w:hAnsi="宋体" w:eastAsia="宋体" w:cs="宋体"/>
                <w:sz w:val="21"/>
                <w:szCs w:val="21"/>
                <w:lang w:eastAsia="zh-CN"/>
              </w:rPr>
              <w:t>课程目标1、2、3</w:t>
            </w:r>
          </w:p>
        </w:tc>
      </w:tr>
      <w:tr w14:paraId="44EC7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7EC5F851">
            <w:pPr>
              <w:pStyle w:val="13"/>
              <w:spacing w:before="156"/>
              <w:ind w:left="8"/>
              <w:jc w:val="center"/>
              <w:rPr>
                <w:rFonts w:ascii="宋体"/>
                <w:b/>
                <w:sz w:val="21"/>
                <w:lang w:eastAsia="zh-CN"/>
              </w:rPr>
            </w:pPr>
            <w:r>
              <w:rPr>
                <w:rFonts w:ascii="宋体"/>
                <w:b/>
                <w:w w:val="98"/>
                <w:sz w:val="21"/>
                <w:lang w:eastAsia="zh-CN"/>
              </w:rPr>
              <w:t>I</w:t>
            </w:r>
          </w:p>
          <w:p w14:paraId="1ADC3FC6">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184B692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8220" w:type="dxa"/>
            <w:gridSpan w:val="12"/>
            <w:vAlign w:val="center"/>
          </w:tcPr>
          <w:p w14:paraId="48DF6509">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sz w:val="21"/>
                <w:szCs w:val="21"/>
                <w:lang w:eastAsia="zh-CN"/>
              </w:rPr>
              <w:t>《生而为赢》，俞敏洪，浙江教育出版社，2011年1月。</w:t>
            </w:r>
          </w:p>
        </w:tc>
      </w:tr>
      <w:tr w14:paraId="68DC4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5" w:hRule="exact"/>
          <w:jc w:val="center"/>
        </w:trPr>
        <w:tc>
          <w:tcPr>
            <w:tcW w:w="1301" w:type="dxa"/>
            <w:vAlign w:val="center"/>
          </w:tcPr>
          <w:p w14:paraId="022443D3">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5BBCAACD">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39600CEC">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8220" w:type="dxa"/>
            <w:gridSpan w:val="12"/>
            <w:vAlign w:val="center"/>
          </w:tcPr>
          <w:p w14:paraId="4235DC8B">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sz w:val="21"/>
                <w:szCs w:val="21"/>
                <w:lang w:eastAsia="zh-CN"/>
              </w:rPr>
              <w:t>多媒体教室</w:t>
            </w:r>
          </w:p>
        </w:tc>
      </w:tr>
      <w:tr w14:paraId="333B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exact"/>
          <w:jc w:val="center"/>
        </w:trPr>
        <w:tc>
          <w:tcPr>
            <w:tcW w:w="1301" w:type="dxa"/>
            <w:vAlign w:val="center"/>
          </w:tcPr>
          <w:p w14:paraId="0288B9C5">
            <w:pPr>
              <w:pStyle w:val="13"/>
              <w:spacing w:before="162"/>
              <w:ind w:left="8"/>
              <w:jc w:val="center"/>
              <w:rPr>
                <w:rFonts w:ascii="宋体"/>
                <w:b/>
                <w:sz w:val="21"/>
              </w:rPr>
            </w:pPr>
            <w:r>
              <w:rPr>
                <w:rFonts w:ascii="宋体"/>
                <w:b/>
                <w:w w:val="98"/>
                <w:sz w:val="21"/>
              </w:rPr>
              <w:t>K</w:t>
            </w:r>
          </w:p>
          <w:p w14:paraId="1099BE78">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8220" w:type="dxa"/>
            <w:gridSpan w:val="12"/>
            <w:vAlign w:val="center"/>
          </w:tcPr>
          <w:p w14:paraId="4E23173C">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1.课程大纲由任课教师团队联合制定，解释权归商务英语系；</w:t>
            </w:r>
          </w:p>
          <w:p w14:paraId="339B8122">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2.本课程大纲由任课教师根据实际教学需要</w:t>
            </w:r>
            <w:r>
              <w:rPr>
                <w:rFonts w:hint="eastAsia" w:ascii="宋体" w:hAnsi="宋体" w:eastAsia="宋体" w:cs="宋体"/>
                <w:sz w:val="21"/>
                <w:szCs w:val="21"/>
                <w:lang w:val="en-US" w:eastAsia="zh-CN"/>
              </w:rPr>
              <w:t>可</w:t>
            </w:r>
            <w:r>
              <w:rPr>
                <w:rFonts w:ascii="宋体" w:hAnsi="宋体" w:eastAsia="宋体" w:cs="宋体"/>
                <w:sz w:val="21"/>
                <w:szCs w:val="21"/>
                <w:lang w:eastAsia="zh-CN"/>
              </w:rPr>
              <w:t>实时调整；</w:t>
            </w:r>
          </w:p>
          <w:p w14:paraId="1386A463">
            <w:pPr>
              <w:pStyle w:val="13"/>
              <w:spacing w:before="125" w:line="312" w:lineRule="auto"/>
              <w:ind w:right="23"/>
              <w:rPr>
                <w:rFonts w:ascii="宋体" w:hAnsi="宋体" w:eastAsia="宋体" w:cs="宋体"/>
                <w:b/>
                <w:bCs/>
                <w:sz w:val="21"/>
                <w:szCs w:val="21"/>
                <w:lang w:eastAsia="zh-CN"/>
              </w:rPr>
            </w:pPr>
            <w:r>
              <w:rPr>
                <w:rFonts w:ascii="宋体" w:hAnsi="宋体" w:eastAsia="宋体" w:cs="宋体"/>
                <w:sz w:val="21"/>
                <w:szCs w:val="21"/>
                <w:lang w:eastAsia="zh-CN"/>
              </w:rPr>
              <w:t>3.请尊重知识产权，本课程大纲不得非法影印。</w:t>
            </w:r>
          </w:p>
        </w:tc>
      </w:tr>
      <w:tr w14:paraId="5A9B2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7" w:hRule="atLeast"/>
          <w:jc w:val="center"/>
        </w:trPr>
        <w:tc>
          <w:tcPr>
            <w:tcW w:w="9521" w:type="dxa"/>
            <w:gridSpan w:val="13"/>
            <w:vAlign w:val="center"/>
          </w:tcPr>
          <w:p w14:paraId="3EF489A4">
            <w:pPr>
              <w:pStyle w:val="13"/>
              <w:spacing w:before="65"/>
              <w:ind w:left="107"/>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备注：</w:t>
            </w:r>
          </w:p>
          <w:p w14:paraId="1195C8E2">
            <w:pPr>
              <w:pStyle w:val="13"/>
              <w:spacing w:before="1" w:line="280" w:lineRule="auto"/>
              <w:ind w:left="107" w:right="97" w:firstLine="48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1.本课程</w:t>
            </w:r>
            <w:r>
              <w:rPr>
                <w:rFonts w:hint="eastAsia" w:asciiTheme="minorEastAsia" w:hAnsiTheme="minorEastAsia" w:eastAsiaTheme="minorEastAsia"/>
                <w:sz w:val="21"/>
                <w:szCs w:val="21"/>
                <w:lang w:eastAsia="zh-CN"/>
              </w:rPr>
              <w:t>教学</w:t>
            </w:r>
            <w:r>
              <w:rPr>
                <w:rFonts w:asciiTheme="minorEastAsia" w:hAnsiTheme="minorEastAsia" w:eastAsiaTheme="minorEastAsia"/>
                <w:sz w:val="21"/>
                <w:szCs w:val="21"/>
                <w:lang w:eastAsia="zh-CN"/>
              </w:rPr>
              <w:t>大纲F—J项同一课程不同授课教师应协同讨论研究达成共同核心内涵</w:t>
            </w:r>
            <w:r>
              <w:rPr>
                <w:rFonts w:hint="eastAsia" w:asciiTheme="minorEastAsia" w:hAnsiTheme="minorEastAsia" w:eastAsiaTheme="minorEastAsia"/>
                <w:sz w:val="21"/>
                <w:szCs w:val="21"/>
                <w:lang w:eastAsia="zh-CN"/>
              </w:rPr>
              <w:t>。经教学工作指导小组审议通过的课程教学大纲不宜自行更改。</w:t>
            </w:r>
          </w:p>
          <w:p w14:paraId="65A9090B">
            <w:pPr>
              <w:pStyle w:val="13"/>
              <w:ind w:left="587"/>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2</w:t>
            </w:r>
            <w:r>
              <w:rPr>
                <w:rFonts w:asciiTheme="minorEastAsia" w:hAnsiTheme="minorEastAsia" w:eastAsiaTheme="minorEastAsia"/>
                <w:bCs/>
                <w:sz w:val="21"/>
                <w:szCs w:val="21"/>
                <w:lang w:eastAsia="zh-CN"/>
              </w:rPr>
              <w:t>.评价方式可参</w:t>
            </w:r>
            <w:r>
              <w:rPr>
                <w:rFonts w:hint="eastAsia" w:asciiTheme="minorEastAsia" w:hAnsiTheme="minorEastAsia" w:eastAsiaTheme="minorEastAsia"/>
                <w:bCs/>
                <w:sz w:val="21"/>
                <w:szCs w:val="21"/>
                <w:lang w:eastAsia="zh-CN"/>
              </w:rPr>
              <w:t>考</w:t>
            </w:r>
            <w:r>
              <w:rPr>
                <w:rFonts w:asciiTheme="minorEastAsia" w:hAnsiTheme="minorEastAsia" w:eastAsiaTheme="minorEastAsia"/>
                <w:bCs/>
                <w:sz w:val="21"/>
                <w:szCs w:val="21"/>
                <w:lang w:eastAsia="zh-CN"/>
              </w:rPr>
              <w:t>下列方式：</w:t>
            </w:r>
          </w:p>
          <w:p w14:paraId="392F43B4">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(1)纸</w:t>
            </w:r>
            <w:r>
              <w:rPr>
                <w:rFonts w:hint="eastAsia" w:asciiTheme="minorEastAsia" w:hAnsiTheme="minorEastAsia" w:eastAsiaTheme="minorEastAsia"/>
                <w:bCs/>
                <w:sz w:val="21"/>
                <w:szCs w:val="21"/>
                <w:lang w:eastAsia="zh-CN"/>
              </w:rPr>
              <w:t>笔考试</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现场小测、综合纸笔考试</w:t>
            </w:r>
          </w:p>
          <w:p w14:paraId="632011FA">
            <w:pPr>
              <w:pStyle w:val="13"/>
              <w:spacing w:before="52"/>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(2)实作评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现场记录、</w:t>
            </w:r>
            <w:r>
              <w:rPr>
                <w:rFonts w:asciiTheme="minorEastAsia" w:hAnsiTheme="minorEastAsia" w:eastAsiaTheme="minorEastAsia"/>
                <w:bCs/>
                <w:sz w:val="21"/>
                <w:szCs w:val="21"/>
                <w:lang w:eastAsia="zh-CN"/>
              </w:rPr>
              <w:t>观察</w:t>
            </w:r>
          </w:p>
          <w:p w14:paraId="7D105387">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(3)档案评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书</w:t>
            </w:r>
            <w:r>
              <w:rPr>
                <w:rFonts w:asciiTheme="minorEastAsia" w:hAnsiTheme="minorEastAsia" w:eastAsiaTheme="minorEastAsia"/>
                <w:bCs/>
                <w:sz w:val="21"/>
                <w:szCs w:val="21"/>
                <w:lang w:eastAsia="zh-CN"/>
              </w:rPr>
              <w:t>面报告、</w:t>
            </w:r>
            <w:r>
              <w:rPr>
                <w:rFonts w:hint="eastAsia" w:asciiTheme="minorEastAsia" w:hAnsiTheme="minorEastAsia" w:eastAsiaTheme="minorEastAsia"/>
                <w:bCs/>
                <w:sz w:val="21"/>
                <w:szCs w:val="21"/>
                <w:lang w:eastAsia="zh-CN"/>
              </w:rPr>
              <w:t>实习总结</w:t>
            </w:r>
          </w:p>
          <w:p w14:paraId="063A7D51">
            <w:pPr>
              <w:pStyle w:val="13"/>
              <w:spacing w:before="53"/>
              <w:ind w:left="587"/>
              <w:rPr>
                <w:lang w:eastAsia="zh-CN"/>
              </w:rPr>
            </w:pPr>
            <w:r>
              <w:rPr>
                <w:rFonts w:asciiTheme="minorEastAsia" w:hAnsiTheme="minorEastAsia" w:eastAsiaTheme="minorEastAsia"/>
                <w:bCs/>
                <w:sz w:val="21"/>
                <w:szCs w:val="21"/>
                <w:lang w:eastAsia="zh-CN"/>
              </w:rPr>
              <w:t>(4)口语评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w:t>
            </w:r>
            <w:r>
              <w:rPr>
                <w:rFonts w:asciiTheme="minorEastAsia" w:hAnsiTheme="minorEastAsia" w:eastAsiaTheme="minorEastAsia"/>
                <w:bCs/>
                <w:sz w:val="21"/>
                <w:szCs w:val="21"/>
                <w:lang w:eastAsia="zh-CN"/>
              </w:rPr>
              <w:t>口头报告</w:t>
            </w:r>
          </w:p>
        </w:tc>
      </w:tr>
      <w:tr w14:paraId="7ED94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1" w:type="dxa"/>
            <w:vMerge w:val="restart"/>
            <w:vAlign w:val="center"/>
          </w:tcPr>
          <w:p w14:paraId="4C91E8BD">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8220" w:type="dxa"/>
            <w:gridSpan w:val="12"/>
          </w:tcPr>
          <w:p w14:paraId="0BACDB79">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24C48BBC">
            <w:pPr>
              <w:rPr>
                <w:rFonts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1004570" cy="387350"/>
                  <wp:effectExtent l="0" t="0" r="11430" b="6350"/>
                  <wp:docPr id="47" name="图片 2" descr="C:\Users\Administrator\Documents\WeChat Files\wxid_50h6t9c69yjq21\FileStorage\Temp\86273509b7b97094dc1023489df3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dministrator\Documents\WeChat Files\wxid_50h6t9c69yjq21\FileStorage\Temp\86273509b7b97094dc1023489df3588.png"/>
                          <pic:cNvPicPr>
                            <a:picLocks noChangeAspect="1" noChangeArrowheads="1"/>
                          </pic:cNvPicPr>
                        </pic:nvPicPr>
                        <pic:blipFill>
                          <a:blip r:embed="rId42" cstate="print"/>
                          <a:srcRect/>
                          <a:stretch>
                            <a:fillRect/>
                          </a:stretch>
                        </pic:blipFill>
                        <pic:spPr>
                          <a:xfrm>
                            <a:off x="0" y="0"/>
                            <a:ext cx="1006187" cy="388148"/>
                          </a:xfrm>
                          <a:prstGeom prst="rect">
                            <a:avLst/>
                          </a:prstGeom>
                          <a:noFill/>
                          <a:ln w="9525">
                            <a:noFill/>
                            <a:miter lim="800000"/>
                            <a:headEnd/>
                            <a:tailEnd/>
                          </a:ln>
                        </pic:spPr>
                      </pic:pic>
                    </a:graphicData>
                  </a:graphic>
                </wp:inline>
              </w:drawing>
            </w:r>
            <w:r>
              <w:rPr>
                <w:rFonts w:ascii="宋体" w:hAnsi="宋体" w:eastAsia="宋体" w:cs="宋体"/>
                <w:sz w:val="21"/>
                <w:szCs w:val="21"/>
                <w:lang w:eastAsia="zh-CN"/>
              </w:rPr>
              <w:drawing>
                <wp:inline distT="0" distB="0" distL="0" distR="0">
                  <wp:extent cx="771525" cy="314325"/>
                  <wp:effectExtent l="0" t="0" r="3175" b="3175"/>
                  <wp:docPr id="48" name="图片 1" descr="电子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电子签.jpg"/>
                          <pic:cNvPicPr>
                            <a:picLocks noChangeAspect="1" noChangeArrowheads="1"/>
                          </pic:cNvPicPr>
                        </pic:nvPicPr>
                        <pic:blipFill>
                          <a:blip r:embed="rId43"/>
                          <a:srcRect/>
                          <a:stretch>
                            <a:fillRect/>
                          </a:stretch>
                        </pic:blipFill>
                        <pic:spPr>
                          <a:xfrm>
                            <a:off x="0" y="0"/>
                            <a:ext cx="771525" cy="314325"/>
                          </a:xfrm>
                          <a:prstGeom prst="rect">
                            <a:avLst/>
                          </a:prstGeom>
                          <a:noFill/>
                          <a:ln w="9525">
                            <a:noFill/>
                            <a:miter lim="800000"/>
                            <a:headEnd/>
                            <a:tailEnd/>
                          </a:ln>
                        </pic:spPr>
                      </pic:pic>
                    </a:graphicData>
                  </a:graphic>
                </wp:inline>
              </w:drawing>
            </w:r>
            <w:r>
              <w:rPr>
                <w:rFonts w:ascii="宋体" w:hAnsi="宋体" w:eastAsia="宋体" w:cs="宋体"/>
                <w:sz w:val="21"/>
                <w:szCs w:val="21"/>
                <w:lang w:eastAsia="zh-CN"/>
              </w:rPr>
              <w:drawing>
                <wp:inline distT="0" distB="0" distL="0" distR="0">
                  <wp:extent cx="1039495" cy="476250"/>
                  <wp:effectExtent l="0" t="0" r="1905" b="6350"/>
                  <wp:docPr id="49" name="图片 49" descr="C:\Users\Administrator\Documents\WeChat Files\wxid_50h6t9c69yjq21\FileStorage\Temp\619620ee8acfdf35ed7379e53da7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ocuments\WeChat Files\wxid_50h6t9c69yjq21\FileStorage\Temp\619620ee8acfdf35ed7379e53da7eaf.jpg"/>
                          <pic:cNvPicPr>
                            <a:picLocks noChangeAspect="1" noChangeArrowheads="1"/>
                          </pic:cNvPicPr>
                        </pic:nvPicPr>
                        <pic:blipFill>
                          <a:blip r:embed="rId44" cstate="print"/>
                          <a:srcRect/>
                          <a:stretch>
                            <a:fillRect/>
                          </a:stretch>
                        </pic:blipFill>
                        <pic:spPr>
                          <a:xfrm>
                            <a:off x="0" y="0"/>
                            <a:ext cx="1039974" cy="476250"/>
                          </a:xfrm>
                          <a:prstGeom prst="rect">
                            <a:avLst/>
                          </a:prstGeom>
                          <a:noFill/>
                          <a:ln w="9525">
                            <a:noFill/>
                            <a:miter lim="800000"/>
                            <a:headEnd/>
                            <a:tailEnd/>
                          </a:ln>
                        </pic:spPr>
                      </pic:pic>
                    </a:graphicData>
                  </a:graphic>
                </wp:inline>
              </w:drawing>
            </w:r>
            <w:r>
              <w:rPr>
                <w:rFonts w:ascii="宋体" w:hAnsi="宋体" w:eastAsia="宋体" w:cs="宋体"/>
                <w:sz w:val="21"/>
                <w:szCs w:val="21"/>
                <w:lang w:eastAsia="zh-CN"/>
              </w:rPr>
              <w:drawing>
                <wp:inline distT="0" distB="0" distL="0" distR="0">
                  <wp:extent cx="685800" cy="438150"/>
                  <wp:effectExtent l="0" t="0" r="0" b="6350"/>
                  <wp:docPr id="10" name="图片 9" descr="2bfa62a43d167f31d729b096b8cf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bfa62a43d167f31d729b096b8cfb1d"/>
                          <pic:cNvPicPr>
                            <a:picLocks noChangeAspect="1" noChangeArrowheads="1"/>
                          </pic:cNvPicPr>
                        </pic:nvPicPr>
                        <pic:blipFill>
                          <a:blip r:embed="rId45"/>
                          <a:srcRect/>
                          <a:stretch>
                            <a:fillRect/>
                          </a:stretch>
                        </pic:blipFill>
                        <pic:spPr>
                          <a:xfrm>
                            <a:off x="0" y="0"/>
                            <a:ext cx="685800" cy="438150"/>
                          </a:xfrm>
                          <a:prstGeom prst="rect">
                            <a:avLst/>
                          </a:prstGeom>
                          <a:noFill/>
                          <a:ln w="9525">
                            <a:noFill/>
                            <a:miter lim="800000"/>
                            <a:headEnd/>
                            <a:tailEnd/>
                          </a:ln>
                        </pic:spPr>
                      </pic:pic>
                    </a:graphicData>
                  </a:graphic>
                </wp:inline>
              </w:drawing>
            </w:r>
          </w:p>
          <w:p w14:paraId="64D98610">
            <w:pPr>
              <w:rPr>
                <w:rFonts w:ascii="宋体" w:hAnsi="宋体" w:eastAsia="宋体" w:cs="宋体"/>
                <w:sz w:val="21"/>
                <w:szCs w:val="21"/>
                <w:lang w:eastAsia="zh-CN"/>
              </w:rPr>
            </w:pPr>
          </w:p>
          <w:p w14:paraId="1998D71A">
            <w:pPr>
              <w:ind w:firstLine="4620" w:firstLineChars="2200"/>
              <w:rPr>
                <w:rFonts w:ascii="宋体" w:hAnsi="宋体" w:eastAsia="宋体" w:cs="宋体"/>
                <w:sz w:val="21"/>
                <w:szCs w:val="21"/>
                <w:lang w:eastAsia="zh-CN"/>
              </w:rPr>
            </w:pPr>
            <w:r>
              <w:rPr>
                <w:rFonts w:hint="eastAsia" w:ascii="宋体" w:hAnsi="宋体" w:eastAsia="宋体" w:cs="宋体"/>
                <w:sz w:val="21"/>
                <w:szCs w:val="21"/>
                <w:lang w:eastAsia="zh-CN"/>
              </w:rPr>
              <w:t>2024年  7 月 1 日</w:t>
            </w:r>
          </w:p>
        </w:tc>
      </w:tr>
      <w:tr w14:paraId="0E714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1" w:hRule="atLeast"/>
          <w:jc w:val="center"/>
        </w:trPr>
        <w:tc>
          <w:tcPr>
            <w:tcW w:w="1301" w:type="dxa"/>
            <w:vMerge w:val="continue"/>
            <w:vAlign w:val="center"/>
          </w:tcPr>
          <w:p w14:paraId="7368B83A">
            <w:pPr>
              <w:pStyle w:val="13"/>
              <w:spacing w:before="53"/>
              <w:ind w:left="587"/>
              <w:rPr>
                <w:b/>
                <w:bCs/>
                <w:sz w:val="21"/>
                <w:szCs w:val="21"/>
                <w:lang w:eastAsia="zh-CN"/>
              </w:rPr>
            </w:pPr>
          </w:p>
        </w:tc>
        <w:tc>
          <w:tcPr>
            <w:tcW w:w="8220" w:type="dxa"/>
            <w:gridSpan w:val="12"/>
          </w:tcPr>
          <w:p w14:paraId="1916D2C2">
            <w:pPr>
              <w:rPr>
                <w:rFonts w:ascii="宋体" w:hAnsi="宋体" w:eastAsia="宋体" w:cs="宋体"/>
                <w:sz w:val="21"/>
                <w:szCs w:val="21"/>
                <w:lang w:eastAsia="zh-CN"/>
              </w:rPr>
            </w:pPr>
            <w:r>
              <w:rPr>
                <w:rFonts w:hint="eastAsia" w:ascii="宋体" w:hAnsi="宋体" w:eastAsia="宋体" w:cs="宋体"/>
                <w:sz w:val="21"/>
                <w:szCs w:val="21"/>
                <w:lang w:eastAsia="zh-CN"/>
              </w:rPr>
              <w:t>专家组审定意见：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37AE8256">
            <w:pPr>
              <w:rPr>
                <w:rFonts w:ascii="宋体" w:hAnsi="宋体" w:eastAsia="宋体" w:cs="宋体"/>
                <w:sz w:val="21"/>
                <w:szCs w:val="21"/>
                <w:lang w:eastAsia="zh-CN"/>
              </w:rPr>
            </w:pPr>
            <w:r>
              <w:rPr>
                <w:rFonts w:hint="eastAsia" w:ascii="宋体" w:hAnsi="宋体" w:eastAsia="宋体" w:cs="宋体"/>
                <w:sz w:val="21"/>
                <w:szCs w:val="21"/>
                <w:lang w:eastAsia="zh-CN"/>
              </w:rPr>
              <w:t>专家组成员签名：</w:t>
            </w:r>
            <w:r>
              <w:rPr>
                <w:rFonts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733425" cy="409575"/>
                  <wp:effectExtent l="0" t="0" r="3175" b="9525"/>
                  <wp:docPr id="50" name="图片 1" descr="C:\Users\Administrator\Documents\WeChat Files\wxid_50h6t9c69yjq21\FileStorage\Temp\9436874b2eb4ca9e964c06700e2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Users\Administrator\Documents\WeChat Files\wxid_50h6t9c69yjq21\FileStorage\Temp\9436874b2eb4ca9e964c06700e22873.jpg"/>
                          <pic:cNvPicPr>
                            <a:picLocks noChangeAspect="1" noChangeArrowheads="1"/>
                          </pic:cNvPicPr>
                        </pic:nvPicPr>
                        <pic:blipFill>
                          <a:blip r:embed="rId46"/>
                          <a:srcRect/>
                          <a:stretch>
                            <a:fillRect/>
                          </a:stretch>
                        </pic:blipFill>
                        <pic:spPr>
                          <a:xfrm>
                            <a:off x="0" y="0"/>
                            <a:ext cx="733425" cy="409575"/>
                          </a:xfrm>
                          <a:prstGeom prst="rect">
                            <a:avLst/>
                          </a:prstGeom>
                          <a:noFill/>
                          <a:ln w="9525">
                            <a:noFill/>
                            <a:miter lim="800000"/>
                            <a:headEnd/>
                            <a:tailEnd/>
                          </a:ln>
                        </pic:spPr>
                      </pic:pic>
                    </a:graphicData>
                  </a:graphic>
                </wp:inline>
              </w:drawing>
            </w:r>
            <w:r>
              <w:rPr>
                <w:rFonts w:ascii="宋体" w:hAnsi="宋体" w:eastAsia="宋体" w:cs="宋体"/>
                <w:sz w:val="21"/>
                <w:szCs w:val="21"/>
                <w:lang w:eastAsia="zh-CN"/>
              </w:rPr>
              <w:drawing>
                <wp:inline distT="0" distB="0" distL="0" distR="0">
                  <wp:extent cx="1209675" cy="719455"/>
                  <wp:effectExtent l="0" t="0" r="9525" b="4445"/>
                  <wp:docPr id="51" name="图片 1" descr="C:\Users\Administrator\Documents\WeChat Files\wxid_50h6t9c69yjq21\FileStorage\Temp\129174e1f63d1d7701c6f5d6c97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Users\Administrator\Documents\WeChat Files\wxid_50h6t9c69yjq21\FileStorage\Temp\129174e1f63d1d7701c6f5d6c977490.jpg"/>
                          <pic:cNvPicPr>
                            <a:picLocks noChangeAspect="1" noChangeArrowheads="1"/>
                          </pic:cNvPicPr>
                        </pic:nvPicPr>
                        <pic:blipFill>
                          <a:blip r:embed="rId47"/>
                          <a:srcRect/>
                          <a:stretch>
                            <a:fillRect/>
                          </a:stretch>
                        </pic:blipFill>
                        <pic:spPr>
                          <a:xfrm>
                            <a:off x="0" y="0"/>
                            <a:ext cx="1220489" cy="726482"/>
                          </a:xfrm>
                          <a:prstGeom prst="rect">
                            <a:avLst/>
                          </a:prstGeom>
                          <a:noFill/>
                          <a:ln w="9525">
                            <a:noFill/>
                            <a:miter lim="800000"/>
                            <a:headEnd/>
                            <a:tailEnd/>
                          </a:ln>
                        </pic:spPr>
                      </pic:pic>
                    </a:graphicData>
                  </a:graphic>
                </wp:inline>
              </w:drawing>
            </w:r>
            <w:r>
              <w:rPr>
                <w:rFonts w:ascii="宋体" w:hAnsi="宋体" w:eastAsia="宋体" w:cs="宋体"/>
                <w:sz w:val="21"/>
                <w:szCs w:val="21"/>
                <w:lang w:eastAsia="zh-CN"/>
              </w:rPr>
              <w:drawing>
                <wp:inline distT="0" distB="0" distL="0" distR="0">
                  <wp:extent cx="628650" cy="342900"/>
                  <wp:effectExtent l="0" t="0" r="6350" b="0"/>
                  <wp:docPr id="52" name="图片 5" descr="C:\Users\Administrator\Documents\WeChat Files\wxid_50h6t9c69yjq21\FileStorage\Temp\7b821f616a33b4a1726747e23a18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C:\Users\Administrator\Documents\WeChat Files\wxid_50h6t9c69yjq21\FileStorage\Temp\7b821f616a33b4a1726747e23a1864f.jpg"/>
                          <pic:cNvPicPr>
                            <a:picLocks noChangeAspect="1" noChangeArrowheads="1"/>
                          </pic:cNvPicPr>
                        </pic:nvPicPr>
                        <pic:blipFill>
                          <a:blip r:embed="rId48">
                            <a:lum bright="20000"/>
                          </a:blip>
                          <a:srcRect/>
                          <a:stretch>
                            <a:fillRect/>
                          </a:stretch>
                        </pic:blipFill>
                        <pic:spPr>
                          <a:xfrm>
                            <a:off x="0" y="0"/>
                            <a:ext cx="628650" cy="342900"/>
                          </a:xfrm>
                          <a:prstGeom prst="rect">
                            <a:avLst/>
                          </a:prstGeom>
                          <a:noFill/>
                          <a:ln w="9525">
                            <a:noFill/>
                            <a:miter lim="800000"/>
                            <a:headEnd/>
                            <a:tailEnd/>
                          </a:ln>
                        </pic:spPr>
                      </pic:pic>
                    </a:graphicData>
                  </a:graphic>
                </wp:inline>
              </w:drawing>
            </w:r>
          </w:p>
          <w:p w14:paraId="16CBE7EC">
            <w:pPr>
              <w:ind w:firstLine="4725" w:firstLineChars="2250"/>
              <w:rPr>
                <w:rFonts w:ascii="宋体" w:hAnsi="宋体" w:eastAsia="宋体" w:cs="宋体"/>
                <w:sz w:val="21"/>
                <w:szCs w:val="21"/>
                <w:lang w:eastAsia="zh-CN"/>
              </w:rPr>
            </w:pPr>
            <w:r>
              <w:rPr>
                <w:rFonts w:hint="eastAsia" w:ascii="宋体" w:hAnsi="宋体" w:eastAsia="宋体" w:cs="宋体"/>
                <w:sz w:val="21"/>
                <w:szCs w:val="21"/>
                <w:lang w:eastAsia="zh-CN"/>
              </w:rPr>
              <w:t xml:space="preserve">2024年 7 月 </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日</w:t>
            </w:r>
          </w:p>
        </w:tc>
      </w:tr>
      <w:tr w14:paraId="1174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7" w:hRule="atLeast"/>
          <w:jc w:val="center"/>
        </w:trPr>
        <w:tc>
          <w:tcPr>
            <w:tcW w:w="1301" w:type="dxa"/>
            <w:vMerge w:val="continue"/>
            <w:vAlign w:val="center"/>
          </w:tcPr>
          <w:p w14:paraId="34A14D96">
            <w:pPr>
              <w:pStyle w:val="13"/>
              <w:spacing w:before="53"/>
              <w:ind w:left="587"/>
              <w:rPr>
                <w:b/>
                <w:bCs/>
                <w:sz w:val="21"/>
                <w:szCs w:val="21"/>
                <w:lang w:eastAsia="zh-CN"/>
              </w:rPr>
            </w:pPr>
          </w:p>
        </w:tc>
        <w:tc>
          <w:tcPr>
            <w:tcW w:w="8220" w:type="dxa"/>
            <w:gridSpan w:val="12"/>
          </w:tcPr>
          <w:p w14:paraId="505FEE41">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学院教学工作指导小组审议意见：经学院教学工作指导小组审议通过，批准执行该教学大纲。</w:t>
            </w:r>
          </w:p>
          <w:p w14:paraId="0E836D64">
            <w:pPr>
              <w:rPr>
                <w:rFonts w:hint="eastAsia" w:ascii="宋体" w:hAnsi="宋体" w:eastAsia="宋体" w:cs="宋体"/>
                <w:sz w:val="21"/>
                <w:szCs w:val="21"/>
                <w:lang w:eastAsia="zh-CN"/>
              </w:rPr>
            </w:pPr>
          </w:p>
          <w:p w14:paraId="012D4D82">
            <w:pPr>
              <w:rPr>
                <w:rFonts w:hint="eastAsia" w:ascii="宋体" w:hAnsi="宋体" w:eastAsia="宋体" w:cs="宋体"/>
                <w:sz w:val="21"/>
                <w:szCs w:val="21"/>
                <w:lang w:eastAsia="zh-CN"/>
              </w:rPr>
            </w:pPr>
          </w:p>
          <w:p w14:paraId="7D43BDFA">
            <w:pPr>
              <w:rPr>
                <w:rFonts w:hint="eastAsia" w:ascii="宋体" w:hAnsi="宋体" w:eastAsia="宋体" w:cs="宋体"/>
                <w:sz w:val="21"/>
                <w:szCs w:val="21"/>
                <w:lang w:eastAsia="zh-CN"/>
              </w:rPr>
            </w:pPr>
          </w:p>
          <w:p w14:paraId="54901A13">
            <w:pPr>
              <w:jc w:val="right"/>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942975" cy="609600"/>
                  <wp:effectExtent l="0" t="0" r="9525" b="0"/>
                  <wp:docPr id="53" name="图片 1" descr="C:\Users\Administrator\Documents\WeChat Files\wxid_50h6t9c69yjq21\FileStorage\Temp\3375a55147308517476ab3ab70ef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Administrator\Documents\WeChat Files\wxid_50h6t9c69yjq21\FileStorage\Temp\3375a55147308517476ab3ab70ef1b9.jpg"/>
                          <pic:cNvPicPr>
                            <a:picLocks noChangeAspect="1" noChangeArrowheads="1"/>
                          </pic:cNvPicPr>
                        </pic:nvPicPr>
                        <pic:blipFill>
                          <a:blip r:embed="rId49" cstate="print"/>
                          <a:srcRect/>
                          <a:stretch>
                            <a:fillRect/>
                          </a:stretch>
                        </pic:blipFill>
                        <pic:spPr>
                          <a:xfrm>
                            <a:off x="0" y="0"/>
                            <a:ext cx="942975" cy="609600"/>
                          </a:xfrm>
                          <a:prstGeom prst="rect">
                            <a:avLst/>
                          </a:prstGeom>
                          <a:noFill/>
                          <a:ln w="9525">
                            <a:noFill/>
                            <a:miter lim="800000"/>
                            <a:headEnd/>
                            <a:tailEnd/>
                          </a:ln>
                        </pic:spPr>
                      </pic:pic>
                    </a:graphicData>
                  </a:graphic>
                </wp:inline>
              </w:drawing>
            </w:r>
          </w:p>
          <w:p w14:paraId="2B62A6EA">
            <w:pPr>
              <w:ind w:firstLine="4830" w:firstLineChars="2300"/>
              <w:rPr>
                <w:rFonts w:ascii="宋体" w:hAnsi="宋体" w:eastAsia="宋体" w:cs="宋体"/>
                <w:sz w:val="21"/>
                <w:szCs w:val="21"/>
                <w:lang w:eastAsia="zh-CN"/>
              </w:rPr>
            </w:pPr>
            <w:r>
              <w:rPr>
                <w:rFonts w:hint="eastAsia" w:ascii="宋体" w:hAnsi="宋体" w:eastAsia="宋体" w:cs="宋体"/>
                <w:sz w:val="21"/>
                <w:szCs w:val="21"/>
                <w:lang w:eastAsia="zh-CN"/>
              </w:rPr>
              <w:t>2024年   7  月   1</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日</w:t>
            </w:r>
          </w:p>
        </w:tc>
      </w:tr>
    </w:tbl>
    <w:p w14:paraId="7B8A3480">
      <w:pPr>
        <w:rPr>
          <w:lang w:eastAsia="zh-CN"/>
        </w:rPr>
      </w:pPr>
    </w:p>
    <w:p w14:paraId="2B459163">
      <w:pPr>
        <w:rPr>
          <w:rFonts w:ascii="Times New Roman" w:hAnsi="Times New Roman" w:eastAsia="宋体" w:cs="Times New Roman"/>
          <w:kern w:val="2"/>
          <w:sz w:val="21"/>
          <w:szCs w:val="24"/>
          <w:lang w:val="en-US" w:eastAsia="zh-CN" w:bidi="ar-SA"/>
        </w:rPr>
        <w:sectPr>
          <w:footerReference r:id="rId10" w:type="default"/>
          <w:pgSz w:w="11906" w:h="16838"/>
          <w:pgMar w:top="1440" w:right="1800" w:bottom="1440" w:left="1800" w:header="851" w:footer="992" w:gutter="0"/>
          <w:cols w:space="425" w:num="1"/>
          <w:docGrid w:type="lines" w:linePitch="312" w:charSpace="0"/>
        </w:sectPr>
      </w:pPr>
    </w:p>
    <w:p w14:paraId="0815E210">
      <w:pPr>
        <w:pStyle w:val="3"/>
        <w:tabs>
          <w:tab w:val="left" w:pos="3191"/>
          <w:tab w:val="left" w:pos="6083"/>
        </w:tabs>
        <w:spacing w:before="23"/>
        <w:jc w:val="center"/>
        <w:rPr>
          <w:color w:val="000000"/>
          <w:lang w:eastAsia="zh-CN"/>
        </w:rPr>
      </w:pPr>
      <w:r>
        <w:rPr>
          <w:lang w:eastAsia="zh-CN"/>
        </w:rPr>
        <w:t>三明学院</w:t>
      </w:r>
      <w:r>
        <w:rPr>
          <w:rFonts w:hint="eastAsia"/>
          <w:lang w:eastAsia="zh-CN"/>
        </w:rPr>
        <w:t xml:space="preserve"> </w:t>
      </w:r>
      <w:r>
        <w:rPr>
          <w:rFonts w:hint="eastAsia"/>
          <w:u w:val="single"/>
          <w:lang w:eastAsia="zh-CN"/>
        </w:rPr>
        <w:t xml:space="preserve">商务英语 </w:t>
      </w:r>
      <w:r>
        <w:rPr>
          <w:color w:val="000000"/>
          <w:lang w:eastAsia="zh-CN"/>
        </w:rPr>
        <w:t>专业</w:t>
      </w:r>
      <w:r>
        <w:rPr>
          <w:rFonts w:hint="eastAsia"/>
          <w:color w:val="000000"/>
          <w:lang w:eastAsia="zh-CN"/>
        </w:rPr>
        <w:t>实习、综合实践、</w:t>
      </w:r>
    </w:p>
    <w:p w14:paraId="761CD9C6">
      <w:pPr>
        <w:spacing w:afterLines="50"/>
        <w:jc w:val="center"/>
        <w:rPr>
          <w:rFonts w:ascii="宋体" w:hAnsi="宋体" w:eastAsia="宋体" w:cs="宋体"/>
          <w:b/>
          <w:bCs/>
          <w:sz w:val="36"/>
          <w:szCs w:val="36"/>
          <w:lang w:val="en-US" w:eastAsia="zh-CN" w:bidi="ar-SA"/>
        </w:rPr>
      </w:pPr>
      <w:r>
        <w:rPr>
          <w:rFonts w:hint="eastAsia" w:ascii="宋体" w:hAnsi="宋体" w:eastAsia="宋体" w:cs="宋体"/>
          <w:b/>
          <w:bCs/>
          <w:color w:val="000000"/>
          <w:sz w:val="36"/>
          <w:szCs w:val="36"/>
          <w:lang w:eastAsia="zh-CN"/>
        </w:rPr>
        <w:t>毕业（生产）实习</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3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2063"/>
        <w:gridCol w:w="906"/>
        <w:gridCol w:w="145"/>
        <w:gridCol w:w="994"/>
        <w:gridCol w:w="576"/>
        <w:gridCol w:w="577"/>
        <w:gridCol w:w="298"/>
        <w:gridCol w:w="170"/>
        <w:gridCol w:w="1006"/>
      </w:tblGrid>
      <w:tr w14:paraId="6F15A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89FC587">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381" w:type="dxa"/>
            <w:gridSpan w:val="3"/>
            <w:vAlign w:val="center"/>
          </w:tcPr>
          <w:p w14:paraId="27F351C8">
            <w:pPr>
              <w:pStyle w:val="2"/>
              <w:bidi w:val="0"/>
              <w:rPr>
                <w:rFonts w:hint="eastAsia" w:ascii="宋体" w:hAnsi="宋体" w:eastAsia="宋体" w:cs="宋体"/>
                <w:color w:val="auto"/>
                <w:szCs w:val="21"/>
                <w:highlight w:val="none"/>
                <w:lang w:val="en-US" w:eastAsia="zh-CN"/>
              </w:rPr>
            </w:pPr>
            <w:bookmarkStart w:id="12" w:name="_Toc25536"/>
            <w:r>
              <w:rPr>
                <w:rFonts w:hint="eastAsia"/>
                <w:lang w:val="en-US" w:eastAsia="zh-CN"/>
              </w:rPr>
              <w:t>综合实践（二）社会调查</w:t>
            </w:r>
            <w:bookmarkEnd w:id="12"/>
          </w:p>
        </w:tc>
        <w:tc>
          <w:tcPr>
            <w:tcW w:w="2621" w:type="dxa"/>
            <w:gridSpan w:val="4"/>
            <w:vAlign w:val="center"/>
          </w:tcPr>
          <w:p w14:paraId="5D717D9F">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2051" w:type="dxa"/>
            <w:gridSpan w:val="4"/>
            <w:vAlign w:val="center"/>
          </w:tcPr>
          <w:p w14:paraId="41F79094">
            <w:pPr>
              <w:pStyle w:val="13"/>
              <w:spacing w:before="70"/>
              <w:ind w:left="100" w:right="93"/>
              <w:jc w:val="center"/>
              <w:rPr>
                <w:rFonts w:hint="eastAsia" w:ascii="宋体" w:hAnsi="宋体" w:eastAsia="宋体" w:cs="宋体"/>
                <w:color w:val="auto"/>
                <w:sz w:val="21"/>
                <w:szCs w:val="21"/>
                <w:highlight w:val="none"/>
                <w:lang w:val="en-US" w:eastAsia="zh-CN"/>
              </w:rPr>
            </w:pPr>
            <w:r>
              <w:rPr>
                <w:rFonts w:hint="eastAsia" w:eastAsia="宋体"/>
                <w:color w:val="000000"/>
                <w:lang w:val="en-US" w:eastAsia="zh-CN"/>
              </w:rPr>
              <w:t>2613620003</w:t>
            </w:r>
          </w:p>
        </w:tc>
      </w:tr>
      <w:tr w14:paraId="3DE31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F44C398">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381" w:type="dxa"/>
            <w:gridSpan w:val="3"/>
            <w:vAlign w:val="center"/>
          </w:tcPr>
          <w:p w14:paraId="64A7F246">
            <w:pPr>
              <w:pStyle w:val="13"/>
              <w:numPr>
                <w:ilvl w:val="0"/>
                <w:numId w:val="1"/>
              </w:numPr>
              <w:tabs>
                <w:tab w:val="left" w:pos="401"/>
              </w:tabs>
              <w:spacing w:before="70"/>
              <w:ind w:hanging="187"/>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eastAsia" w:ascii="宋体" w:hAnsi="宋体" w:eastAsia="宋体" w:cs="宋体"/>
                <w:sz w:val="21"/>
              </w:rPr>
              <w:sym w:font="Wingdings 2" w:char="00A3"/>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0001BE05">
            <w:pPr>
              <w:pStyle w:val="13"/>
              <w:numPr>
                <w:ilvl w:val="0"/>
                <w:numId w:val="1"/>
              </w:numPr>
              <w:tabs>
                <w:tab w:val="left" w:pos="401"/>
              </w:tabs>
              <w:spacing w:before="70"/>
              <w:ind w:hanging="187"/>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sym w:font="Wingdings 2" w:char="00A3"/>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其他：</w:t>
            </w:r>
            <w:r>
              <w:rPr>
                <w:rFonts w:hint="eastAsia" w:ascii="宋体" w:hAnsi="宋体" w:eastAsia="宋体" w:cs="宋体"/>
                <w:color w:val="auto"/>
                <w:sz w:val="21"/>
                <w:szCs w:val="21"/>
                <w:highlight w:val="none"/>
                <w:lang w:val="en-US" w:eastAsia="zh-CN"/>
              </w:rPr>
              <w:t>集中实践课</w:t>
            </w:r>
          </w:p>
        </w:tc>
        <w:tc>
          <w:tcPr>
            <w:tcW w:w="2621" w:type="dxa"/>
            <w:gridSpan w:val="4"/>
            <w:vAlign w:val="center"/>
          </w:tcPr>
          <w:p w14:paraId="574D717E">
            <w:pPr>
              <w:pStyle w:val="13"/>
              <w:spacing w:before="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课程负责人</w:t>
            </w:r>
          </w:p>
        </w:tc>
        <w:tc>
          <w:tcPr>
            <w:tcW w:w="2051" w:type="dxa"/>
            <w:gridSpan w:val="4"/>
            <w:vAlign w:val="center"/>
          </w:tcPr>
          <w:p w14:paraId="64BB70A6">
            <w:pPr>
              <w:pStyle w:val="13"/>
              <w:spacing w:before="70"/>
              <w:ind w:right="186"/>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阴翠梅 廖文倩</w:t>
            </w:r>
          </w:p>
        </w:tc>
      </w:tr>
      <w:tr w14:paraId="780CD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F1A5C41">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381" w:type="dxa"/>
            <w:gridSpan w:val="3"/>
            <w:vAlign w:val="center"/>
          </w:tcPr>
          <w:p w14:paraId="48C44575">
            <w:pPr>
              <w:pStyle w:val="13"/>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rPr>
              <w:t></w:t>
            </w:r>
            <w:r>
              <w:rPr>
                <w:rFonts w:hint="eastAsia" w:ascii="宋体" w:hAnsi="宋体" w:eastAsia="宋体" w:cs="宋体"/>
                <w:sz w:val="21"/>
              </w:rPr>
              <w:sym w:font="Wingdings 2" w:char="00A3"/>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621" w:type="dxa"/>
            <w:gridSpan w:val="4"/>
            <w:vAlign w:val="center"/>
          </w:tcPr>
          <w:p w14:paraId="6D9EF883">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2051" w:type="dxa"/>
            <w:gridSpan w:val="4"/>
            <w:vAlign w:val="center"/>
          </w:tcPr>
          <w:p w14:paraId="3ACB5D63">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75175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9B54DBA">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35C20609">
            <w:pPr>
              <w:pStyle w:val="13"/>
              <w:spacing w:before="72"/>
              <w:ind w:left="1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第5学期</w:t>
            </w:r>
          </w:p>
        </w:tc>
        <w:tc>
          <w:tcPr>
            <w:tcW w:w="2063" w:type="dxa"/>
            <w:vAlign w:val="center"/>
          </w:tcPr>
          <w:p w14:paraId="6EC5201A">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w:t>
            </w:r>
            <w:r>
              <w:rPr>
                <w:rFonts w:hint="eastAsia" w:ascii="宋体" w:hAnsi="宋体" w:eastAsia="宋体" w:cs="宋体"/>
                <w:color w:val="auto"/>
                <w:sz w:val="21"/>
                <w:szCs w:val="21"/>
                <w:highlight w:val="none"/>
                <w:lang w:val="en-US" w:eastAsia="zh-CN"/>
              </w:rPr>
              <w:t>周数</w:t>
            </w:r>
          </w:p>
        </w:tc>
        <w:tc>
          <w:tcPr>
            <w:tcW w:w="906" w:type="dxa"/>
            <w:vAlign w:val="center"/>
          </w:tcPr>
          <w:p w14:paraId="210E715D">
            <w:pPr>
              <w:pStyle w:val="13"/>
              <w:spacing w:before="72"/>
              <w:ind w:left="194"/>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两周</w:t>
            </w:r>
          </w:p>
        </w:tc>
        <w:tc>
          <w:tcPr>
            <w:tcW w:w="1715" w:type="dxa"/>
            <w:gridSpan w:val="3"/>
            <w:vAlign w:val="center"/>
          </w:tcPr>
          <w:p w14:paraId="146FF68E">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lang w:eastAsia="zh-CN"/>
              </w:rPr>
              <w:t>学时</w:t>
            </w:r>
          </w:p>
        </w:tc>
        <w:tc>
          <w:tcPr>
            <w:tcW w:w="2051" w:type="dxa"/>
            <w:gridSpan w:val="4"/>
            <w:vAlign w:val="center"/>
          </w:tcPr>
          <w:p w14:paraId="0F0EFAA9">
            <w:pPr>
              <w:pStyle w:val="13"/>
              <w:spacing w:before="72"/>
              <w:ind w:left="9"/>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两周</w:t>
            </w:r>
          </w:p>
        </w:tc>
      </w:tr>
      <w:tr w14:paraId="04259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vAlign w:val="center"/>
          </w:tcPr>
          <w:p w14:paraId="4A0ED345">
            <w:pPr>
              <w:pStyle w:val="13"/>
              <w:ind w:firstLine="617" w:firstLineChars="30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462F141E">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6984CD93">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8053" w:type="dxa"/>
            <w:gridSpan w:val="11"/>
            <w:vAlign w:val="center"/>
          </w:tcPr>
          <w:p w14:paraId="5848A680">
            <w:pPr>
              <w:pStyle w:val="13"/>
              <w:spacing w:before="94" w:line="360" w:lineRule="auto"/>
              <w:ind w:left="107"/>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先修课程</w:t>
            </w:r>
            <w:r>
              <w:rPr>
                <w:rFonts w:hint="eastAsia" w:ascii="宋体" w:hAnsi="宋体" w:eastAsia="宋体" w:cs="宋体"/>
                <w:color w:val="auto"/>
                <w:sz w:val="21"/>
                <w:szCs w:val="21"/>
                <w:highlight w:val="none"/>
                <w:lang w:val="en-US" w:eastAsia="zh-CN"/>
              </w:rPr>
              <w:t>：国际贸易理论与实务（一）、国际商务导论、国际商法导论、国际营销、创新创业实践</w:t>
            </w:r>
          </w:p>
          <w:p w14:paraId="6A89C1AF">
            <w:pPr>
              <w:pStyle w:val="13"/>
              <w:spacing w:before="94" w:line="360" w:lineRule="auto"/>
              <w:ind w:left="107"/>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后续课程：</w:t>
            </w:r>
            <w:r>
              <w:rPr>
                <w:rFonts w:hint="eastAsia" w:ascii="宋体" w:hAnsi="宋体" w:eastAsia="宋体" w:cs="宋体"/>
                <w:color w:val="auto"/>
                <w:sz w:val="21"/>
                <w:szCs w:val="21"/>
                <w:highlight w:val="none"/>
                <w:lang w:val="en-US" w:eastAsia="zh-CN"/>
              </w:rPr>
              <w:t>跨境电商概论、国际商务谈判、跨境电子商务模拟实践、毕业实习</w:t>
            </w:r>
          </w:p>
        </w:tc>
      </w:tr>
      <w:tr w14:paraId="4289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Align w:val="top"/>
          </w:tcPr>
          <w:p w14:paraId="75CB0C7C">
            <w:pPr>
              <w:pStyle w:val="13"/>
              <w:rPr>
                <w:rFonts w:hint="eastAsia" w:ascii="宋体" w:hAnsi="宋体" w:eastAsia="宋体" w:cs="宋体"/>
                <w:color w:val="auto"/>
                <w:sz w:val="21"/>
                <w:szCs w:val="21"/>
                <w:highlight w:val="none"/>
                <w:lang w:eastAsia="zh-CN"/>
              </w:rPr>
            </w:pPr>
          </w:p>
          <w:p w14:paraId="1D70954D">
            <w:pPr>
              <w:pStyle w:val="13"/>
              <w:spacing w:before="4"/>
              <w:rPr>
                <w:rFonts w:hint="eastAsia" w:ascii="宋体" w:hAnsi="宋体" w:eastAsia="宋体" w:cs="宋体"/>
                <w:color w:val="auto"/>
                <w:sz w:val="21"/>
                <w:szCs w:val="21"/>
                <w:highlight w:val="none"/>
                <w:lang w:eastAsia="zh-CN"/>
              </w:rPr>
            </w:pPr>
          </w:p>
          <w:p w14:paraId="1AF5A5F7">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31402CD6">
            <w:pPr>
              <w:pStyle w:val="13"/>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8053" w:type="dxa"/>
            <w:gridSpan w:val="11"/>
            <w:vAlign w:val="top"/>
          </w:tcPr>
          <w:p w14:paraId="6A0DB434">
            <w:pPr>
              <w:pStyle w:val="13"/>
              <w:spacing w:line="312" w:lineRule="auto"/>
              <w:ind w:right="-29"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本课程旨在系统培养和不断提升商务英语专业学生</w:t>
            </w:r>
            <w:r>
              <w:rPr>
                <w:rFonts w:hint="eastAsia" w:ascii="宋体" w:hAnsi="宋体" w:eastAsia="宋体" w:cs="宋体"/>
                <w:sz w:val="21"/>
                <w:szCs w:val="21"/>
                <w:lang w:val="en-US" w:eastAsia="zh-CN"/>
              </w:rPr>
              <w:t>进行社会调查、撰写社会调查报告的</w:t>
            </w:r>
            <w:r>
              <w:rPr>
                <w:rFonts w:hint="eastAsia" w:ascii="宋体" w:hAnsi="宋体" w:eastAsia="宋体" w:cs="宋体"/>
                <w:sz w:val="21"/>
                <w:szCs w:val="21"/>
              </w:rPr>
              <w:t>能力。</w:t>
            </w:r>
            <w:r>
              <w:rPr>
                <w:rFonts w:hint="eastAsia" w:ascii="宋体" w:hAnsi="宋体" w:eastAsia="宋体" w:cs="宋体"/>
                <w:sz w:val="21"/>
                <w:szCs w:val="21"/>
                <w:lang w:val="en-US" w:eastAsia="zh-CN"/>
              </w:rPr>
              <w:t>通过</w:t>
            </w:r>
            <w:r>
              <w:rPr>
                <w:rFonts w:hint="eastAsia" w:ascii="宋体" w:hAnsi="宋体" w:eastAsia="宋体" w:cs="宋体"/>
                <w:sz w:val="21"/>
                <w:szCs w:val="21"/>
              </w:rPr>
              <w:t>社会调查</w:t>
            </w:r>
            <w:r>
              <w:rPr>
                <w:rFonts w:hint="eastAsia" w:ascii="宋体" w:hAnsi="宋体" w:eastAsia="宋体" w:cs="宋体"/>
                <w:sz w:val="21"/>
                <w:szCs w:val="21"/>
                <w:lang w:val="en-US" w:eastAsia="zh-CN"/>
              </w:rPr>
              <w:t>问卷</w:t>
            </w:r>
            <w:r>
              <w:rPr>
                <w:rFonts w:hint="eastAsia" w:ascii="宋体" w:hAnsi="宋体" w:eastAsia="宋体" w:cs="宋体"/>
                <w:sz w:val="21"/>
                <w:szCs w:val="21"/>
              </w:rPr>
              <w:t>设计、数据收集与分析</w:t>
            </w:r>
            <w:r>
              <w:rPr>
                <w:rFonts w:hint="eastAsia" w:ascii="宋体" w:hAnsi="宋体" w:eastAsia="宋体" w:cs="宋体"/>
                <w:sz w:val="21"/>
                <w:szCs w:val="21"/>
                <w:lang w:eastAsia="zh-CN"/>
              </w:rPr>
              <w:t>、</w:t>
            </w:r>
            <w:r>
              <w:rPr>
                <w:rFonts w:hint="eastAsia" w:ascii="宋体" w:hAnsi="宋体" w:eastAsia="宋体" w:cs="宋体"/>
                <w:sz w:val="21"/>
                <w:szCs w:val="21"/>
              </w:rPr>
              <w:t>调研</w:t>
            </w:r>
            <w:r>
              <w:rPr>
                <w:rFonts w:hint="eastAsia" w:ascii="宋体" w:hAnsi="宋体" w:eastAsia="宋体" w:cs="宋体"/>
                <w:sz w:val="21"/>
                <w:szCs w:val="21"/>
                <w:lang w:val="en-US" w:eastAsia="zh-CN"/>
              </w:rPr>
              <w:t>报告撰写等实践过程</w:t>
            </w:r>
            <w:r>
              <w:rPr>
                <w:rFonts w:hint="eastAsia" w:ascii="宋体" w:hAnsi="宋体" w:eastAsia="宋体" w:cs="宋体"/>
                <w:sz w:val="21"/>
                <w:szCs w:val="21"/>
              </w:rPr>
              <w:t>，学生</w:t>
            </w:r>
            <w:r>
              <w:rPr>
                <w:rFonts w:hint="eastAsia" w:ascii="宋体" w:hAnsi="宋体" w:eastAsia="宋体" w:cs="宋体"/>
                <w:sz w:val="21"/>
                <w:szCs w:val="21"/>
                <w:lang w:val="en-US" w:eastAsia="zh-CN"/>
              </w:rPr>
              <w:t>能够</w:t>
            </w:r>
            <w:r>
              <w:rPr>
                <w:rFonts w:hint="eastAsia" w:ascii="宋体" w:hAnsi="宋体" w:eastAsia="宋体" w:cs="宋体"/>
                <w:sz w:val="21"/>
                <w:szCs w:val="21"/>
              </w:rPr>
              <w:t>在掌握</w:t>
            </w:r>
            <w:r>
              <w:rPr>
                <w:rFonts w:hint="eastAsia" w:ascii="宋体" w:hAnsi="宋体" w:eastAsia="宋体" w:cs="宋体"/>
                <w:sz w:val="21"/>
                <w:szCs w:val="21"/>
                <w:lang w:val="en-US" w:eastAsia="zh-CN"/>
              </w:rPr>
              <w:t>调研</w:t>
            </w:r>
            <w:r>
              <w:rPr>
                <w:rFonts w:hint="eastAsia" w:ascii="宋体" w:hAnsi="宋体" w:eastAsia="宋体" w:cs="宋体"/>
                <w:sz w:val="21"/>
                <w:szCs w:val="21"/>
              </w:rPr>
              <w:t>方法的同时，熟练运用</w:t>
            </w:r>
            <w:r>
              <w:rPr>
                <w:rFonts w:hint="eastAsia" w:ascii="宋体" w:hAnsi="宋体" w:eastAsia="宋体" w:cs="宋体"/>
                <w:sz w:val="21"/>
                <w:szCs w:val="21"/>
                <w:lang w:val="en-US" w:eastAsia="zh-CN"/>
              </w:rPr>
              <w:t>各种技能</w:t>
            </w:r>
            <w:r>
              <w:rPr>
                <w:rFonts w:hint="eastAsia" w:ascii="宋体" w:hAnsi="宋体" w:eastAsia="宋体" w:cs="宋体"/>
                <w:sz w:val="21"/>
                <w:szCs w:val="21"/>
              </w:rPr>
              <w:t>获取资料、</w:t>
            </w:r>
            <w:r>
              <w:rPr>
                <w:rFonts w:hint="eastAsia" w:ascii="宋体" w:hAnsi="宋体" w:eastAsia="宋体" w:cs="宋体"/>
                <w:sz w:val="21"/>
                <w:szCs w:val="21"/>
                <w:lang w:val="en-US" w:eastAsia="zh-CN"/>
              </w:rPr>
              <w:t>分析</w:t>
            </w:r>
            <w:r>
              <w:rPr>
                <w:rFonts w:hint="eastAsia" w:ascii="宋体" w:hAnsi="宋体" w:eastAsia="宋体" w:cs="宋体"/>
                <w:sz w:val="21"/>
                <w:szCs w:val="21"/>
              </w:rPr>
              <w:t>整理数据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撰写调查报告</w:t>
            </w:r>
            <w:r>
              <w:rPr>
                <w:rFonts w:hint="eastAsia" w:ascii="宋体" w:hAnsi="宋体" w:eastAsia="宋体" w:cs="宋体"/>
                <w:sz w:val="21"/>
                <w:szCs w:val="21"/>
              </w:rPr>
              <w:t>。通过</w:t>
            </w:r>
            <w:r>
              <w:rPr>
                <w:rFonts w:hint="eastAsia" w:ascii="宋体" w:hAnsi="宋体" w:eastAsia="宋体" w:cs="宋体"/>
                <w:sz w:val="21"/>
                <w:szCs w:val="21"/>
                <w:lang w:val="en-US" w:eastAsia="zh-CN"/>
              </w:rPr>
              <w:t>集中实践</w:t>
            </w:r>
            <w:r>
              <w:rPr>
                <w:rFonts w:hint="eastAsia" w:ascii="宋体" w:hAnsi="宋体" w:eastAsia="宋体" w:cs="宋体"/>
                <w:sz w:val="21"/>
                <w:szCs w:val="21"/>
              </w:rPr>
              <w:t>，学生不仅可以提高发现问题和分析问题的思维能力，还能在多元文化与国际商务语境下增强理性判断、跨文化沟通和实践创新的综合素质，为其未来在</w:t>
            </w:r>
            <w:r>
              <w:rPr>
                <w:rFonts w:hint="eastAsia" w:ascii="宋体" w:hAnsi="宋体" w:eastAsia="宋体" w:cs="宋体"/>
                <w:sz w:val="21"/>
                <w:szCs w:val="21"/>
                <w:lang w:val="en-US" w:eastAsia="zh-CN"/>
              </w:rPr>
              <w:t>国际</w:t>
            </w:r>
            <w:r>
              <w:rPr>
                <w:rFonts w:hint="eastAsia" w:ascii="宋体" w:hAnsi="宋体" w:eastAsia="宋体" w:cs="宋体"/>
                <w:sz w:val="21"/>
                <w:szCs w:val="21"/>
              </w:rPr>
              <w:t>商务及相关行业岗位上的发展奠定坚实的实践基础。</w:t>
            </w:r>
          </w:p>
        </w:tc>
      </w:tr>
      <w:tr w14:paraId="47BE1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9" w:hRule="atLeast"/>
          <w:jc w:val="center"/>
        </w:trPr>
        <w:tc>
          <w:tcPr>
            <w:tcW w:w="1301" w:type="dxa"/>
            <w:vAlign w:val="top"/>
          </w:tcPr>
          <w:p w14:paraId="1A6EFADE">
            <w:pPr>
              <w:pStyle w:val="13"/>
              <w:rPr>
                <w:rFonts w:hint="eastAsia" w:ascii="宋体" w:hAnsi="宋体" w:eastAsia="宋体" w:cs="宋体"/>
                <w:color w:val="auto"/>
                <w:sz w:val="21"/>
                <w:szCs w:val="21"/>
                <w:highlight w:val="none"/>
                <w:lang w:eastAsia="zh-CN"/>
              </w:rPr>
            </w:pPr>
          </w:p>
          <w:p w14:paraId="5A56B76A">
            <w:pPr>
              <w:pStyle w:val="13"/>
              <w:rPr>
                <w:rFonts w:hint="eastAsia" w:ascii="宋体" w:hAnsi="宋体" w:eastAsia="宋体" w:cs="宋体"/>
                <w:color w:val="auto"/>
                <w:sz w:val="21"/>
                <w:szCs w:val="21"/>
                <w:highlight w:val="none"/>
                <w:lang w:eastAsia="zh-CN"/>
              </w:rPr>
            </w:pPr>
          </w:p>
          <w:p w14:paraId="68735319">
            <w:pPr>
              <w:pStyle w:val="13"/>
              <w:rPr>
                <w:rFonts w:hint="eastAsia" w:ascii="宋体" w:hAnsi="宋体" w:eastAsia="宋体" w:cs="宋体"/>
                <w:color w:val="auto"/>
                <w:sz w:val="21"/>
                <w:szCs w:val="21"/>
                <w:highlight w:val="none"/>
                <w:lang w:eastAsia="zh-CN"/>
              </w:rPr>
            </w:pPr>
          </w:p>
          <w:p w14:paraId="46ABD864">
            <w:pPr>
              <w:pStyle w:val="13"/>
              <w:spacing w:before="8"/>
              <w:rPr>
                <w:rFonts w:hint="eastAsia" w:ascii="宋体" w:hAnsi="宋体" w:eastAsia="宋体" w:cs="宋体"/>
                <w:color w:val="auto"/>
                <w:sz w:val="21"/>
                <w:szCs w:val="21"/>
                <w:highlight w:val="none"/>
                <w:lang w:eastAsia="zh-CN"/>
              </w:rPr>
            </w:pPr>
          </w:p>
          <w:p w14:paraId="58CF4B92">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293C0429">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8053" w:type="dxa"/>
            <w:gridSpan w:val="11"/>
            <w:vAlign w:val="top"/>
          </w:tcPr>
          <w:p w14:paraId="091E642B">
            <w:pPr>
              <w:pStyle w:val="13"/>
              <w:numPr>
                <w:ilvl w:val="0"/>
                <w:numId w:val="0"/>
              </w:numPr>
              <w:spacing w:before="124"/>
              <w:ind w:leftChars="200"/>
              <w:rPr>
                <w:rFonts w:hint="eastAsia" w:ascii="宋体" w:hAnsi="宋体" w:eastAsia="宋体" w:cs="宋体"/>
                <w:sz w:val="21"/>
                <w:szCs w:val="21"/>
                <w:lang w:val="en-US" w:eastAsia="zh-CN"/>
              </w:rPr>
            </w:pPr>
          </w:p>
          <w:p w14:paraId="4B62BAF9">
            <w:pPr>
              <w:pStyle w:val="13"/>
              <w:numPr>
                <w:ilvl w:val="0"/>
                <w:numId w:val="9"/>
              </w:numPr>
              <w:spacing w:before="124"/>
              <w:ind w:left="35"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能力</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：掌握社会调查的理论基础，</w:t>
            </w:r>
            <w:r>
              <w:rPr>
                <w:rFonts w:hint="eastAsia" w:ascii="宋体" w:hAnsi="宋体" w:eastAsia="宋体" w:cs="宋体"/>
                <w:color w:val="auto"/>
                <w:sz w:val="21"/>
                <w:szCs w:val="21"/>
                <w:highlight w:val="none"/>
                <w:lang w:val="en-US" w:eastAsia="zh-CN"/>
              </w:rPr>
              <w:t>能够理解并运用</w:t>
            </w:r>
            <w:r>
              <w:rPr>
                <w:rFonts w:hint="eastAsia" w:ascii="宋体" w:hAnsi="宋体" w:eastAsia="宋体" w:cs="宋体"/>
                <w:color w:val="auto"/>
                <w:sz w:val="21"/>
                <w:szCs w:val="21"/>
                <w:highlight w:val="none"/>
                <w:lang w:eastAsia="zh-CN"/>
              </w:rPr>
              <w:t>不同类型的社会调查方法（如问卷调查、深度访谈、观察法等）</w:t>
            </w:r>
            <w:r>
              <w:rPr>
                <w:rFonts w:hint="eastAsia" w:ascii="宋体" w:hAnsi="宋体" w:eastAsia="宋体" w:cs="宋体"/>
                <w:color w:val="auto"/>
                <w:sz w:val="21"/>
                <w:szCs w:val="21"/>
                <w:highlight w:val="none"/>
                <w:lang w:val="en-US" w:eastAsia="zh-CN"/>
              </w:rPr>
              <w:t>进行调查；</w:t>
            </w:r>
            <w:r>
              <w:rPr>
                <w:rFonts w:hint="eastAsia" w:ascii="宋体" w:hAnsi="宋体" w:eastAsia="宋体" w:cs="宋体"/>
                <w:sz w:val="21"/>
                <w:szCs w:val="21"/>
                <w:lang w:val="en-US" w:eastAsia="zh-CN"/>
              </w:rPr>
              <w:t>在进行社会调查的过程中，能够充分运用商务英语听、说、读、写等技能。</w:t>
            </w:r>
          </w:p>
          <w:p w14:paraId="238776FE">
            <w:pPr>
              <w:pStyle w:val="13"/>
              <w:numPr>
                <w:ilvl w:val="0"/>
                <w:numId w:val="9"/>
              </w:numPr>
              <w:spacing w:before="124"/>
              <w:ind w:left="35"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能力2：能够根据特定商务问题的社会调查方案，使用相关统计软件处理调查数据，并对数据进行合理解读。</w:t>
            </w:r>
          </w:p>
          <w:p w14:paraId="626A2BAE">
            <w:pPr>
              <w:pStyle w:val="13"/>
              <w:spacing w:before="125" w:line="240" w:lineRule="auto"/>
              <w:ind w:right="23"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3.能力3：能够在选题和整个调查过程中坚持高标准的伦理准则，并且有效地设计实施调查方案，批判性地评估社会调查的结果。</w:t>
            </w:r>
          </w:p>
          <w:p w14:paraId="7419446D">
            <w:pPr>
              <w:pStyle w:val="13"/>
              <w:spacing w:before="125" w:line="240" w:lineRule="auto"/>
              <w:ind w:right="23" w:firstLine="420" w:firstLineChars="200"/>
              <w:rPr>
                <w:rFonts w:hint="eastAsia" w:ascii="宋体" w:hAnsi="宋体" w:eastAsia="宋体" w:cs="宋体"/>
                <w:sz w:val="21"/>
                <w:szCs w:val="21"/>
                <w:lang w:val="en-US" w:eastAsia="zh-CN"/>
              </w:rPr>
            </w:pPr>
          </w:p>
        </w:tc>
      </w:tr>
      <w:tr w14:paraId="5A1E5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120B7A7D">
            <w:pPr>
              <w:pStyle w:val="13"/>
              <w:jc w:val="center"/>
              <w:rPr>
                <w:rFonts w:hint="eastAsia" w:ascii="宋体" w:hAnsi="宋体" w:eastAsia="宋体" w:cs="宋体"/>
                <w:b/>
                <w:color w:val="auto"/>
                <w:w w:val="98"/>
                <w:sz w:val="21"/>
                <w:highlight w:val="none"/>
                <w:lang w:eastAsia="zh-CN"/>
              </w:rPr>
            </w:pPr>
            <w:r>
              <w:rPr>
                <w:rFonts w:hint="eastAsia" w:ascii="宋体" w:hAnsi="宋体" w:eastAsia="宋体" w:cs="宋体"/>
                <w:b/>
                <w:color w:val="auto"/>
                <w:w w:val="98"/>
                <w:sz w:val="21"/>
                <w:highlight w:val="none"/>
                <w:lang w:eastAsia="zh-CN"/>
              </w:rPr>
              <w:t>D</w:t>
            </w:r>
          </w:p>
          <w:p w14:paraId="77D329CA">
            <w:pPr>
              <w:pStyle w:val="1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课程目标与</w:t>
            </w:r>
          </w:p>
          <w:p w14:paraId="5B8C3684">
            <w:pPr>
              <w:pStyle w:val="1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毕业要求的</w:t>
            </w:r>
          </w:p>
          <w:p w14:paraId="7FE0AA98">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highlight w:val="none"/>
                <w:lang w:eastAsia="zh-CN"/>
              </w:rPr>
              <w:t>对应关系</w:t>
            </w:r>
          </w:p>
        </w:tc>
        <w:tc>
          <w:tcPr>
            <w:tcW w:w="3381" w:type="dxa"/>
            <w:gridSpan w:val="3"/>
            <w:vAlign w:val="center"/>
          </w:tcPr>
          <w:p w14:paraId="2BAA8842">
            <w:pPr>
              <w:pStyle w:val="13"/>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highlight w:val="none"/>
                <w:lang w:eastAsia="zh-CN"/>
              </w:rPr>
              <w:t>毕业要求</w:t>
            </w:r>
          </w:p>
        </w:tc>
        <w:tc>
          <w:tcPr>
            <w:tcW w:w="2621" w:type="dxa"/>
            <w:gridSpan w:val="4"/>
            <w:vAlign w:val="center"/>
          </w:tcPr>
          <w:p w14:paraId="569874E6">
            <w:pPr>
              <w:pStyle w:val="13"/>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highlight w:val="none"/>
                <w:lang w:eastAsia="zh-CN"/>
              </w:rPr>
              <w:t>毕业要求指标点</w:t>
            </w:r>
          </w:p>
        </w:tc>
        <w:tc>
          <w:tcPr>
            <w:tcW w:w="2051" w:type="dxa"/>
            <w:gridSpan w:val="4"/>
            <w:vAlign w:val="center"/>
          </w:tcPr>
          <w:p w14:paraId="777F5761">
            <w:pPr>
              <w:pStyle w:val="13"/>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highlight w:val="none"/>
                <w:lang w:eastAsia="zh-CN"/>
              </w:rPr>
              <w:t>课程目标</w:t>
            </w:r>
          </w:p>
        </w:tc>
      </w:tr>
      <w:tr w14:paraId="69410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2693D23C">
            <w:pPr>
              <w:pStyle w:val="13"/>
              <w:spacing w:before="43"/>
              <w:ind w:right="7"/>
              <w:jc w:val="center"/>
              <w:rPr>
                <w:rFonts w:hint="eastAsia" w:ascii="宋体" w:hAnsi="宋体" w:eastAsia="宋体" w:cs="宋体"/>
                <w:b/>
                <w:color w:val="auto"/>
                <w:sz w:val="21"/>
                <w:szCs w:val="21"/>
                <w:highlight w:val="none"/>
                <w:lang w:eastAsia="zh-CN"/>
              </w:rPr>
            </w:pPr>
          </w:p>
        </w:tc>
        <w:tc>
          <w:tcPr>
            <w:tcW w:w="3381" w:type="dxa"/>
            <w:gridSpan w:val="3"/>
            <w:vAlign w:val="center"/>
          </w:tcPr>
          <w:p w14:paraId="0DD665FF">
            <w:pPr>
              <w:jc w:val="left"/>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B 实务技能</w:t>
            </w:r>
          </w:p>
        </w:tc>
        <w:tc>
          <w:tcPr>
            <w:tcW w:w="2621" w:type="dxa"/>
            <w:gridSpan w:val="4"/>
            <w:vAlign w:val="center"/>
          </w:tcPr>
          <w:p w14:paraId="0924EF8E">
            <w:pPr>
              <w:jc w:val="left"/>
              <w:rPr>
                <w:rFonts w:hint="eastAsia" w:ascii="宋体" w:hAnsi="宋体" w:eastAsia="宋体" w:cs="宋体"/>
                <w:szCs w:val="21"/>
                <w:lang w:val="en-US" w:eastAsia="zh-CN"/>
              </w:rPr>
            </w:pPr>
            <w:r>
              <w:rPr>
                <w:rFonts w:hint="eastAsia" w:ascii="宋体" w:hAnsi="宋体" w:eastAsia="宋体" w:cs="宋体"/>
                <w:sz w:val="21"/>
                <w:szCs w:val="21"/>
                <w:lang w:val="en-US" w:eastAsia="zh-CN" w:bidi="ar-SA"/>
              </w:rPr>
              <w:t xml:space="preserve">B1 </w:t>
            </w:r>
            <w:r>
              <w:rPr>
                <w:rFonts w:hint="eastAsia" w:ascii="宋体" w:hAnsi="宋体" w:eastAsia="宋体" w:cs="宋体"/>
                <w:szCs w:val="21"/>
                <w:lang w:val="en-US" w:eastAsia="zh-CN"/>
              </w:rPr>
              <w:t>具备较强的商务英语运用能力、跨文化适应能力、思辨能力、数字化信息素养和人工智能运用能力。</w:t>
            </w:r>
          </w:p>
        </w:tc>
        <w:tc>
          <w:tcPr>
            <w:tcW w:w="2051" w:type="dxa"/>
            <w:gridSpan w:val="4"/>
            <w:vAlign w:val="center"/>
          </w:tcPr>
          <w:p w14:paraId="52BE1EA8">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课程目标1</w:t>
            </w:r>
          </w:p>
        </w:tc>
      </w:tr>
      <w:tr w14:paraId="129D0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6D39D43F">
            <w:pPr>
              <w:pStyle w:val="13"/>
              <w:spacing w:before="43"/>
              <w:ind w:right="7"/>
              <w:jc w:val="center"/>
              <w:rPr>
                <w:rFonts w:hint="eastAsia" w:ascii="宋体" w:hAnsi="宋体" w:eastAsia="宋体" w:cs="宋体"/>
                <w:b/>
                <w:color w:val="auto"/>
                <w:sz w:val="21"/>
                <w:szCs w:val="21"/>
                <w:highlight w:val="none"/>
                <w:lang w:eastAsia="zh-CN"/>
              </w:rPr>
            </w:pPr>
          </w:p>
        </w:tc>
        <w:tc>
          <w:tcPr>
            <w:tcW w:w="3381" w:type="dxa"/>
            <w:gridSpan w:val="3"/>
            <w:vAlign w:val="center"/>
          </w:tcPr>
          <w:p w14:paraId="15F8B5BB">
            <w:pPr>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 应用创新</w:t>
            </w:r>
          </w:p>
        </w:tc>
        <w:tc>
          <w:tcPr>
            <w:tcW w:w="2621" w:type="dxa"/>
            <w:gridSpan w:val="4"/>
            <w:vAlign w:val="center"/>
          </w:tcPr>
          <w:p w14:paraId="61D5BC6B">
            <w:pPr>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C1 </w:t>
            </w:r>
            <w:r>
              <w:rPr>
                <w:rFonts w:hint="eastAsia" w:ascii="宋体" w:hAnsi="宋体" w:eastAsia="宋体" w:cs="宋体"/>
                <w:szCs w:val="21"/>
                <w:lang w:val="en-US" w:eastAsia="zh-CN"/>
              </w:rPr>
              <w:t>掌握运用商务英语专业知识和技能发掘问题、分析问题和进行商务活动的综合能力。</w:t>
            </w:r>
          </w:p>
        </w:tc>
        <w:tc>
          <w:tcPr>
            <w:tcW w:w="2051" w:type="dxa"/>
            <w:gridSpan w:val="4"/>
            <w:vAlign w:val="center"/>
          </w:tcPr>
          <w:p w14:paraId="3D2DE2E0">
            <w:pPr>
              <w:jc w:val="center"/>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课程目标</w:t>
            </w:r>
            <w:r>
              <w:rPr>
                <w:rFonts w:hint="eastAsia" w:ascii="宋体" w:hAnsi="宋体" w:eastAsia="宋体" w:cs="宋体"/>
                <w:color w:val="auto"/>
                <w:sz w:val="21"/>
                <w:szCs w:val="21"/>
                <w:highlight w:val="none"/>
                <w:lang w:val="en-US" w:eastAsia="zh-CN"/>
              </w:rPr>
              <w:t>2</w:t>
            </w:r>
          </w:p>
        </w:tc>
      </w:tr>
      <w:tr w14:paraId="527F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5E27396">
            <w:pPr>
              <w:pStyle w:val="13"/>
              <w:spacing w:before="43"/>
              <w:ind w:right="7"/>
              <w:jc w:val="center"/>
              <w:rPr>
                <w:rFonts w:hint="eastAsia" w:ascii="宋体" w:hAnsi="宋体" w:eastAsia="宋体" w:cs="宋体"/>
                <w:b/>
                <w:color w:val="auto"/>
                <w:sz w:val="21"/>
                <w:szCs w:val="21"/>
                <w:highlight w:val="none"/>
                <w:lang w:eastAsia="zh-CN"/>
              </w:rPr>
            </w:pPr>
          </w:p>
        </w:tc>
        <w:tc>
          <w:tcPr>
            <w:tcW w:w="3381" w:type="dxa"/>
            <w:gridSpan w:val="3"/>
            <w:vAlign w:val="top"/>
          </w:tcPr>
          <w:p w14:paraId="5BACA0BA">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 实务技能</w:t>
            </w:r>
          </w:p>
        </w:tc>
        <w:tc>
          <w:tcPr>
            <w:tcW w:w="2621" w:type="dxa"/>
            <w:gridSpan w:val="4"/>
            <w:vAlign w:val="top"/>
          </w:tcPr>
          <w:p w14:paraId="4C7D2146">
            <w:pPr>
              <w:pStyle w:val="13"/>
              <w:spacing w:before="125" w:line="240"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Cs w:val="21"/>
                <w:lang w:val="en-US" w:eastAsia="zh-CN"/>
              </w:rPr>
              <w:t>B2 熟练掌握商务英语实践所需的基本商务分析、决策、实践和执行能力。</w:t>
            </w:r>
          </w:p>
        </w:tc>
        <w:tc>
          <w:tcPr>
            <w:tcW w:w="2051" w:type="dxa"/>
            <w:gridSpan w:val="4"/>
            <w:vAlign w:val="top"/>
          </w:tcPr>
          <w:p w14:paraId="7CBA2E5A">
            <w:pPr>
              <w:pStyle w:val="13"/>
              <w:spacing w:before="125" w:line="312"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课程目标3</w:t>
            </w:r>
          </w:p>
        </w:tc>
      </w:tr>
      <w:tr w14:paraId="6A52E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302CD53B">
            <w:pPr>
              <w:pStyle w:val="13"/>
              <w:spacing w:before="152"/>
              <w:ind w:left="8"/>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E</w:t>
            </w:r>
          </w:p>
          <w:p w14:paraId="54F7F860">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rPr>
              <w:t>教学内容</w:t>
            </w:r>
          </w:p>
        </w:tc>
        <w:tc>
          <w:tcPr>
            <w:tcW w:w="6002" w:type="dxa"/>
            <w:gridSpan w:val="7"/>
            <w:vMerge w:val="restart"/>
            <w:vAlign w:val="center"/>
          </w:tcPr>
          <w:p w14:paraId="65BC76E1">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highlight w:val="none"/>
                <w:lang w:eastAsia="zh-CN"/>
              </w:rPr>
              <w:t>章节内容</w:t>
            </w:r>
          </w:p>
        </w:tc>
        <w:tc>
          <w:tcPr>
            <w:tcW w:w="2051" w:type="dxa"/>
            <w:gridSpan w:val="4"/>
            <w:vAlign w:val="center"/>
          </w:tcPr>
          <w:p w14:paraId="45DC4604">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学时分配</w:t>
            </w:r>
          </w:p>
        </w:tc>
      </w:tr>
      <w:tr w14:paraId="7BED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541FC4F9">
            <w:pPr>
              <w:pStyle w:val="13"/>
              <w:spacing w:before="125" w:line="312" w:lineRule="auto"/>
              <w:ind w:right="23"/>
              <w:jc w:val="center"/>
              <w:rPr>
                <w:rFonts w:hint="eastAsia" w:ascii="宋体" w:hAnsi="宋体" w:eastAsia="宋体" w:cs="宋体"/>
              </w:rPr>
            </w:pPr>
          </w:p>
        </w:tc>
        <w:tc>
          <w:tcPr>
            <w:tcW w:w="6002" w:type="dxa"/>
            <w:gridSpan w:val="7"/>
            <w:vMerge w:val="continue"/>
            <w:vAlign w:val="center"/>
          </w:tcPr>
          <w:p w14:paraId="01C70547">
            <w:pPr>
              <w:pStyle w:val="13"/>
              <w:spacing w:before="125" w:line="312" w:lineRule="auto"/>
              <w:ind w:right="23"/>
              <w:jc w:val="center"/>
              <w:rPr>
                <w:rFonts w:hint="eastAsia" w:ascii="宋体" w:hAnsi="宋体" w:eastAsia="宋体" w:cs="宋体"/>
              </w:rPr>
            </w:pPr>
          </w:p>
        </w:tc>
        <w:tc>
          <w:tcPr>
            <w:tcW w:w="577" w:type="dxa"/>
            <w:vAlign w:val="center"/>
          </w:tcPr>
          <w:p w14:paraId="2D2E6CC3">
            <w:pPr>
              <w:pStyle w:val="13"/>
              <w:spacing w:before="44"/>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理论</w:t>
            </w:r>
          </w:p>
        </w:tc>
        <w:tc>
          <w:tcPr>
            <w:tcW w:w="468" w:type="dxa"/>
            <w:gridSpan w:val="2"/>
            <w:vAlign w:val="center"/>
          </w:tcPr>
          <w:p w14:paraId="324072F1">
            <w:pPr>
              <w:pStyle w:val="13"/>
              <w:spacing w:before="44"/>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eastAsia="zh-CN"/>
              </w:rPr>
              <w:t>实践</w:t>
            </w:r>
          </w:p>
        </w:tc>
        <w:tc>
          <w:tcPr>
            <w:tcW w:w="1006" w:type="dxa"/>
            <w:vAlign w:val="center"/>
          </w:tcPr>
          <w:p w14:paraId="55125997">
            <w:pPr>
              <w:pStyle w:val="13"/>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highlight w:val="none"/>
                <w:lang w:val="en-US" w:eastAsia="zh-CN"/>
              </w:rPr>
              <w:t xml:space="preserve"> </w:t>
            </w:r>
            <w:r>
              <w:rPr>
                <w:rFonts w:hint="eastAsia" w:ascii="宋体" w:hAnsi="宋体" w:eastAsia="宋体" w:cs="宋体"/>
                <w:bCs/>
                <w:color w:val="auto"/>
                <w:sz w:val="21"/>
                <w:highlight w:val="none"/>
                <w:lang w:eastAsia="zh-CN"/>
              </w:rPr>
              <w:t>合计</w:t>
            </w:r>
          </w:p>
        </w:tc>
      </w:tr>
      <w:tr w14:paraId="0301D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24CBC0E">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002" w:type="dxa"/>
            <w:gridSpan w:val="7"/>
            <w:vAlign w:val="center"/>
          </w:tcPr>
          <w:p w14:paraId="779CE16C">
            <w:pPr>
              <w:widowControl/>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调查课题选题</w:t>
            </w:r>
          </w:p>
        </w:tc>
        <w:tc>
          <w:tcPr>
            <w:tcW w:w="577" w:type="dxa"/>
            <w:vAlign w:val="center"/>
          </w:tcPr>
          <w:p w14:paraId="4FE5D4F7">
            <w:pPr>
              <w:spacing w:line="280" w:lineRule="exact"/>
              <w:jc w:val="center"/>
              <w:rPr>
                <w:rFonts w:hint="eastAsia" w:ascii="宋体" w:hAnsi="宋体" w:eastAsia="宋体" w:cs="宋体"/>
                <w:sz w:val="21"/>
                <w:szCs w:val="21"/>
                <w:lang w:val="en-US" w:eastAsia="zh-CN"/>
              </w:rPr>
            </w:pPr>
          </w:p>
        </w:tc>
        <w:tc>
          <w:tcPr>
            <w:tcW w:w="468" w:type="dxa"/>
            <w:gridSpan w:val="2"/>
            <w:vAlign w:val="center"/>
          </w:tcPr>
          <w:p w14:paraId="2D7F562D">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1天</w:t>
            </w:r>
          </w:p>
        </w:tc>
        <w:tc>
          <w:tcPr>
            <w:tcW w:w="1006" w:type="dxa"/>
            <w:vAlign w:val="center"/>
          </w:tcPr>
          <w:p w14:paraId="2694AB9C">
            <w:pPr>
              <w:spacing w:line="280" w:lineRule="exact"/>
              <w:jc w:val="center"/>
              <w:rPr>
                <w:rFonts w:hint="eastAsia" w:ascii="宋体" w:hAnsi="宋体" w:eastAsia="宋体" w:cs="宋体"/>
                <w:bCs/>
                <w:iCs/>
                <w:sz w:val="21"/>
                <w:szCs w:val="21"/>
                <w:lang w:val="en-US" w:eastAsia="zh-CN"/>
              </w:rPr>
            </w:pPr>
            <w:r>
              <w:rPr>
                <w:rFonts w:hint="eastAsia" w:ascii="宋体" w:hAnsi="宋体" w:eastAsia="宋体" w:cs="宋体"/>
                <w:sz w:val="21"/>
                <w:szCs w:val="21"/>
                <w:lang w:val="en-US" w:eastAsia="zh-CN"/>
              </w:rPr>
              <w:t>1天</w:t>
            </w:r>
          </w:p>
        </w:tc>
      </w:tr>
      <w:tr w14:paraId="42B26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2A80CA92">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002" w:type="dxa"/>
            <w:gridSpan w:val="7"/>
            <w:vAlign w:val="center"/>
          </w:tcPr>
          <w:p w14:paraId="5E7B6E30">
            <w:pPr>
              <w:widowControl/>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调查问卷设计、修改</w:t>
            </w:r>
          </w:p>
        </w:tc>
        <w:tc>
          <w:tcPr>
            <w:tcW w:w="577" w:type="dxa"/>
            <w:vAlign w:val="center"/>
          </w:tcPr>
          <w:p w14:paraId="43629B2E">
            <w:pPr>
              <w:spacing w:line="280" w:lineRule="exact"/>
              <w:jc w:val="center"/>
              <w:rPr>
                <w:rFonts w:hint="eastAsia" w:ascii="宋体" w:hAnsi="宋体" w:eastAsia="宋体" w:cs="宋体"/>
                <w:sz w:val="21"/>
                <w:szCs w:val="21"/>
                <w:lang w:val="en-US" w:eastAsia="zh-CN"/>
              </w:rPr>
            </w:pPr>
          </w:p>
        </w:tc>
        <w:tc>
          <w:tcPr>
            <w:tcW w:w="468" w:type="dxa"/>
            <w:gridSpan w:val="2"/>
            <w:vAlign w:val="center"/>
          </w:tcPr>
          <w:p w14:paraId="7EBCCD8D">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2天</w:t>
            </w:r>
          </w:p>
        </w:tc>
        <w:tc>
          <w:tcPr>
            <w:tcW w:w="1006" w:type="dxa"/>
            <w:vAlign w:val="center"/>
          </w:tcPr>
          <w:p w14:paraId="18813812">
            <w:pPr>
              <w:spacing w:line="280" w:lineRule="exact"/>
              <w:jc w:val="center"/>
              <w:rPr>
                <w:rFonts w:hint="eastAsia" w:ascii="宋体" w:hAnsi="宋体" w:eastAsia="宋体" w:cs="宋体"/>
                <w:bCs/>
                <w:iCs/>
                <w:sz w:val="21"/>
                <w:szCs w:val="21"/>
                <w:lang w:val="en-US" w:eastAsia="zh-CN"/>
              </w:rPr>
            </w:pPr>
            <w:r>
              <w:rPr>
                <w:rFonts w:hint="eastAsia" w:ascii="宋体" w:hAnsi="宋体" w:eastAsia="宋体" w:cs="宋体"/>
                <w:sz w:val="21"/>
                <w:szCs w:val="21"/>
                <w:lang w:val="en-US" w:eastAsia="zh-CN"/>
              </w:rPr>
              <w:t>2天</w:t>
            </w:r>
          </w:p>
        </w:tc>
      </w:tr>
      <w:tr w14:paraId="1B061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1AA15F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002" w:type="dxa"/>
            <w:gridSpan w:val="7"/>
            <w:vAlign w:val="center"/>
          </w:tcPr>
          <w:p w14:paraId="19D3BDBE">
            <w:pPr>
              <w:widowControl/>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调查问卷发放与收集</w:t>
            </w:r>
          </w:p>
        </w:tc>
        <w:tc>
          <w:tcPr>
            <w:tcW w:w="577" w:type="dxa"/>
            <w:vAlign w:val="center"/>
          </w:tcPr>
          <w:p w14:paraId="064F9BD6">
            <w:pPr>
              <w:spacing w:line="280" w:lineRule="exact"/>
              <w:jc w:val="center"/>
              <w:rPr>
                <w:rFonts w:hint="eastAsia" w:ascii="宋体" w:hAnsi="宋体" w:eastAsia="宋体" w:cs="宋体"/>
                <w:sz w:val="21"/>
                <w:szCs w:val="21"/>
                <w:lang w:val="en-US" w:eastAsia="zh-CN"/>
              </w:rPr>
            </w:pPr>
          </w:p>
        </w:tc>
        <w:tc>
          <w:tcPr>
            <w:tcW w:w="468" w:type="dxa"/>
            <w:gridSpan w:val="2"/>
            <w:vAlign w:val="center"/>
          </w:tcPr>
          <w:p w14:paraId="6145CA92">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4天</w:t>
            </w:r>
          </w:p>
        </w:tc>
        <w:tc>
          <w:tcPr>
            <w:tcW w:w="1006" w:type="dxa"/>
            <w:vAlign w:val="center"/>
          </w:tcPr>
          <w:p w14:paraId="2B8215B1">
            <w:pPr>
              <w:spacing w:line="280" w:lineRule="exact"/>
              <w:jc w:val="center"/>
              <w:rPr>
                <w:rFonts w:hint="eastAsia" w:ascii="宋体" w:hAnsi="宋体" w:eastAsia="宋体" w:cs="宋体"/>
                <w:bCs/>
                <w:iCs/>
                <w:sz w:val="21"/>
                <w:szCs w:val="21"/>
                <w:lang w:val="en-US" w:eastAsia="zh-CN"/>
              </w:rPr>
            </w:pPr>
            <w:r>
              <w:rPr>
                <w:rFonts w:hint="eastAsia" w:ascii="宋体" w:hAnsi="宋体" w:eastAsia="宋体" w:cs="宋体"/>
                <w:sz w:val="21"/>
                <w:szCs w:val="21"/>
                <w:lang w:val="en-US" w:eastAsia="zh-CN"/>
              </w:rPr>
              <w:t>4天</w:t>
            </w:r>
          </w:p>
        </w:tc>
      </w:tr>
      <w:tr w14:paraId="371A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462007D">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002" w:type="dxa"/>
            <w:gridSpan w:val="7"/>
            <w:vAlign w:val="center"/>
          </w:tcPr>
          <w:p w14:paraId="32EB39B2">
            <w:pPr>
              <w:widowControl/>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调查数据收集与整理</w:t>
            </w:r>
          </w:p>
        </w:tc>
        <w:tc>
          <w:tcPr>
            <w:tcW w:w="577" w:type="dxa"/>
            <w:vAlign w:val="center"/>
          </w:tcPr>
          <w:p w14:paraId="6FC21F91">
            <w:pPr>
              <w:spacing w:line="280" w:lineRule="exact"/>
              <w:jc w:val="center"/>
              <w:rPr>
                <w:rFonts w:hint="eastAsia" w:ascii="宋体" w:hAnsi="宋体" w:eastAsia="宋体" w:cs="宋体"/>
                <w:sz w:val="21"/>
                <w:szCs w:val="21"/>
                <w:lang w:val="en-US" w:eastAsia="zh-CN"/>
              </w:rPr>
            </w:pPr>
          </w:p>
        </w:tc>
        <w:tc>
          <w:tcPr>
            <w:tcW w:w="468" w:type="dxa"/>
            <w:gridSpan w:val="2"/>
            <w:vAlign w:val="center"/>
          </w:tcPr>
          <w:p w14:paraId="349802EA">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3天</w:t>
            </w:r>
          </w:p>
        </w:tc>
        <w:tc>
          <w:tcPr>
            <w:tcW w:w="1006" w:type="dxa"/>
            <w:vAlign w:val="center"/>
          </w:tcPr>
          <w:p w14:paraId="0227FF57">
            <w:pPr>
              <w:spacing w:line="280" w:lineRule="exact"/>
              <w:jc w:val="center"/>
              <w:rPr>
                <w:rFonts w:hint="eastAsia" w:ascii="宋体" w:hAnsi="宋体" w:eastAsia="宋体" w:cs="宋体"/>
                <w:bCs/>
                <w:iCs/>
                <w:sz w:val="21"/>
                <w:szCs w:val="21"/>
                <w:lang w:val="en-US" w:eastAsia="zh-CN"/>
              </w:rPr>
            </w:pPr>
            <w:r>
              <w:rPr>
                <w:rFonts w:hint="eastAsia" w:ascii="宋体" w:hAnsi="宋体" w:eastAsia="宋体" w:cs="宋体"/>
                <w:sz w:val="21"/>
                <w:szCs w:val="21"/>
                <w:lang w:val="en-US" w:eastAsia="zh-CN"/>
              </w:rPr>
              <w:t>3天</w:t>
            </w:r>
          </w:p>
        </w:tc>
      </w:tr>
      <w:tr w14:paraId="52FFA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17EAB90">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002" w:type="dxa"/>
            <w:gridSpan w:val="7"/>
            <w:vAlign w:val="center"/>
          </w:tcPr>
          <w:p w14:paraId="6CD7FF4C">
            <w:pPr>
              <w:widowControl/>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调查报告撰写与修订</w:t>
            </w:r>
          </w:p>
        </w:tc>
        <w:tc>
          <w:tcPr>
            <w:tcW w:w="577" w:type="dxa"/>
            <w:vAlign w:val="center"/>
          </w:tcPr>
          <w:p w14:paraId="0E5DC57A">
            <w:pPr>
              <w:spacing w:line="280" w:lineRule="exact"/>
              <w:jc w:val="center"/>
              <w:rPr>
                <w:rFonts w:hint="eastAsia" w:ascii="宋体" w:hAnsi="宋体" w:eastAsia="宋体" w:cs="宋体"/>
                <w:sz w:val="21"/>
                <w:szCs w:val="21"/>
                <w:lang w:val="en-US" w:eastAsia="zh-CN"/>
              </w:rPr>
            </w:pPr>
          </w:p>
        </w:tc>
        <w:tc>
          <w:tcPr>
            <w:tcW w:w="468" w:type="dxa"/>
            <w:gridSpan w:val="2"/>
            <w:vAlign w:val="center"/>
          </w:tcPr>
          <w:p w14:paraId="2F9F0351">
            <w:pPr>
              <w:spacing w:line="28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4天</w:t>
            </w:r>
          </w:p>
        </w:tc>
        <w:tc>
          <w:tcPr>
            <w:tcW w:w="1006" w:type="dxa"/>
            <w:vAlign w:val="center"/>
          </w:tcPr>
          <w:p w14:paraId="25993745">
            <w:pPr>
              <w:spacing w:line="280" w:lineRule="exact"/>
              <w:jc w:val="center"/>
              <w:rPr>
                <w:rFonts w:hint="eastAsia" w:ascii="宋体" w:hAnsi="宋体" w:eastAsia="宋体" w:cs="宋体"/>
                <w:bCs/>
                <w:iCs/>
                <w:sz w:val="21"/>
                <w:szCs w:val="21"/>
                <w:lang w:val="en-US" w:eastAsia="zh-CN"/>
              </w:rPr>
            </w:pPr>
            <w:r>
              <w:rPr>
                <w:rFonts w:hint="eastAsia" w:ascii="宋体" w:hAnsi="宋体" w:eastAsia="宋体" w:cs="宋体"/>
                <w:sz w:val="21"/>
                <w:szCs w:val="21"/>
                <w:lang w:val="en-US" w:eastAsia="zh-CN"/>
              </w:rPr>
              <w:t>4天</w:t>
            </w:r>
          </w:p>
        </w:tc>
      </w:tr>
      <w:tr w14:paraId="1B546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8450A81">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6002" w:type="dxa"/>
            <w:gridSpan w:val="7"/>
            <w:vAlign w:val="top"/>
          </w:tcPr>
          <w:p w14:paraId="12918A73">
            <w:pPr>
              <w:pStyle w:val="13"/>
              <w:spacing w:before="125" w:line="312" w:lineRule="auto"/>
              <w:ind w:right="23"/>
              <w:jc w:val="center"/>
              <w:rPr>
                <w:rFonts w:hint="eastAsia" w:ascii="宋体" w:hAnsi="宋体" w:eastAsia="宋体" w:cs="宋体"/>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577" w:type="dxa"/>
            <w:vAlign w:val="top"/>
          </w:tcPr>
          <w:p w14:paraId="66679778">
            <w:pPr>
              <w:pStyle w:val="13"/>
              <w:spacing w:before="125" w:line="312" w:lineRule="auto"/>
              <w:ind w:right="23"/>
              <w:rPr>
                <w:rFonts w:hint="eastAsia" w:ascii="宋体" w:hAnsi="宋体" w:eastAsia="宋体" w:cs="宋体"/>
                <w:b/>
                <w:bCs/>
                <w:color w:val="auto"/>
                <w:sz w:val="21"/>
                <w:szCs w:val="21"/>
                <w:highlight w:val="none"/>
                <w:lang w:val="en-US" w:eastAsia="zh-CN"/>
              </w:rPr>
            </w:pPr>
          </w:p>
        </w:tc>
        <w:tc>
          <w:tcPr>
            <w:tcW w:w="468" w:type="dxa"/>
            <w:gridSpan w:val="2"/>
            <w:vAlign w:val="top"/>
          </w:tcPr>
          <w:p w14:paraId="48BFE2D8">
            <w:pPr>
              <w:pStyle w:val="13"/>
              <w:spacing w:before="125" w:line="312" w:lineRule="auto"/>
              <w:ind w:right="23"/>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2周</w:t>
            </w:r>
          </w:p>
        </w:tc>
        <w:tc>
          <w:tcPr>
            <w:tcW w:w="1006" w:type="dxa"/>
            <w:vAlign w:val="top"/>
          </w:tcPr>
          <w:p w14:paraId="7033DB6C">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2周</w:t>
            </w:r>
          </w:p>
        </w:tc>
      </w:tr>
      <w:tr w14:paraId="68112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exact"/>
          <w:jc w:val="center"/>
        </w:trPr>
        <w:tc>
          <w:tcPr>
            <w:tcW w:w="1301" w:type="dxa"/>
            <w:vAlign w:val="center"/>
          </w:tcPr>
          <w:p w14:paraId="41344BF5">
            <w:pPr>
              <w:pStyle w:val="13"/>
              <w:jc w:val="center"/>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F</w:t>
            </w:r>
          </w:p>
          <w:p w14:paraId="444CCE74">
            <w:pPr>
              <w:pStyle w:val="13"/>
              <w:spacing w:before="43"/>
              <w:ind w:left="104" w:leftChars="0" w:right="93" w:rightChars="0"/>
              <w:jc w:val="center"/>
              <w:rPr>
                <w:rFonts w:hint="eastAsia" w:ascii="宋体" w:hAnsi="宋体" w:eastAsia="宋体" w:cs="宋体"/>
                <w:b/>
                <w:color w:val="auto"/>
                <w:sz w:val="21"/>
                <w:szCs w:val="22"/>
                <w:highlight w:val="none"/>
                <w:lang w:val="en-US" w:eastAsia="zh-CN" w:bidi="ar-SA"/>
              </w:rPr>
            </w:pPr>
            <w:r>
              <w:rPr>
                <w:rFonts w:hint="eastAsia" w:ascii="宋体" w:hAnsi="宋体" w:eastAsia="宋体" w:cs="宋体"/>
                <w:b/>
                <w:color w:val="auto"/>
                <w:sz w:val="21"/>
                <w:highlight w:val="none"/>
                <w:lang w:eastAsia="zh-CN"/>
              </w:rPr>
              <w:t>教学方式</w:t>
            </w:r>
          </w:p>
        </w:tc>
        <w:tc>
          <w:tcPr>
            <w:tcW w:w="8053" w:type="dxa"/>
            <w:gridSpan w:val="11"/>
            <w:vAlign w:val="center"/>
          </w:tcPr>
          <w:p w14:paraId="144CE240">
            <w:pPr>
              <w:pStyle w:val="13"/>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分组合作学习</w:t>
            </w:r>
          </w:p>
          <w:p w14:paraId="1E70A1B4">
            <w:pPr>
              <w:pStyle w:val="13"/>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sz w:val="21"/>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5B527FF8">
            <w:pPr>
              <w:pStyle w:val="13"/>
              <w:numPr>
                <w:ilvl w:val="0"/>
                <w:numId w:val="4"/>
              </w:numPr>
              <w:tabs>
                <w:tab w:val="left" w:pos="417"/>
                <w:tab w:val="left" w:pos="2754"/>
              </w:tabs>
              <w:spacing w:before="53"/>
              <w:ind w:left="416" w:leftChars="0" w:hanging="215" w:firstLineChars="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258C1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restart"/>
            <w:vAlign w:val="center"/>
          </w:tcPr>
          <w:p w14:paraId="54152C43">
            <w:pPr>
              <w:jc w:val="center"/>
              <w:rPr>
                <w:rFonts w:hint="eastAsia" w:ascii="宋体" w:hAnsi="宋体" w:eastAsia="宋体" w:cs="宋体"/>
                <w:b/>
                <w:sz w:val="21"/>
                <w:highlight w:val="none"/>
                <w:lang w:eastAsia="zh-CN"/>
              </w:rPr>
            </w:pPr>
            <w:r>
              <w:rPr>
                <w:rFonts w:hint="eastAsia" w:ascii="宋体" w:hAnsi="宋体" w:eastAsia="宋体" w:cs="宋体"/>
                <w:b/>
                <w:sz w:val="21"/>
                <w:highlight w:val="none"/>
                <w:lang w:eastAsia="zh-CN"/>
              </w:rPr>
              <w:t>G</w:t>
            </w:r>
          </w:p>
          <w:p w14:paraId="1DEC6E28">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sz w:val="21"/>
                <w:highlight w:val="none"/>
                <w:lang w:eastAsia="zh-CN"/>
              </w:rPr>
              <w:t>教学安排</w:t>
            </w:r>
          </w:p>
        </w:tc>
        <w:tc>
          <w:tcPr>
            <w:tcW w:w="569" w:type="dxa"/>
            <w:vMerge w:val="restart"/>
            <w:vAlign w:val="center"/>
          </w:tcPr>
          <w:p w14:paraId="6924526B">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eastAsia="zh-CN"/>
              </w:rPr>
              <w:t>授课次别</w:t>
            </w:r>
          </w:p>
        </w:tc>
        <w:tc>
          <w:tcPr>
            <w:tcW w:w="2812" w:type="dxa"/>
            <w:gridSpan w:val="2"/>
            <w:vMerge w:val="restart"/>
            <w:vAlign w:val="center"/>
          </w:tcPr>
          <w:p w14:paraId="2CDED5ED">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eastAsia="zh-CN"/>
              </w:rPr>
              <w:t>教学内容</w:t>
            </w:r>
          </w:p>
        </w:tc>
        <w:tc>
          <w:tcPr>
            <w:tcW w:w="1051" w:type="dxa"/>
            <w:gridSpan w:val="2"/>
            <w:vMerge w:val="restart"/>
            <w:vAlign w:val="center"/>
          </w:tcPr>
          <w:p w14:paraId="26C298FE">
            <w:pPr>
              <w:jc w:val="center"/>
              <w:rPr>
                <w:rFonts w:hint="eastAsia" w:ascii="宋体" w:hAnsi="宋体" w:eastAsia="宋体" w:cs="宋体"/>
                <w:b w:val="0"/>
                <w:bCs w:val="0"/>
                <w:sz w:val="21"/>
                <w:highlight w:val="none"/>
                <w:lang w:eastAsia="zh-CN"/>
              </w:rPr>
            </w:pPr>
            <w:r>
              <w:rPr>
                <w:rFonts w:hint="eastAsia" w:ascii="宋体" w:hAnsi="宋体" w:eastAsia="宋体" w:cs="宋体"/>
                <w:b w:val="0"/>
                <w:bCs w:val="0"/>
                <w:sz w:val="21"/>
                <w:highlight w:val="none"/>
                <w:lang w:eastAsia="zh-CN"/>
              </w:rPr>
              <w:t>支撑课程</w:t>
            </w:r>
          </w:p>
          <w:p w14:paraId="6F76DEB4">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eastAsia="zh-CN"/>
              </w:rPr>
              <w:t>目标</w:t>
            </w:r>
          </w:p>
        </w:tc>
        <w:tc>
          <w:tcPr>
            <w:tcW w:w="2445" w:type="dxa"/>
            <w:gridSpan w:val="4"/>
            <w:vAlign w:val="center"/>
          </w:tcPr>
          <w:p w14:paraId="2FCB4AC8">
            <w:pPr>
              <w:jc w:val="center"/>
              <w:rPr>
                <w:rFonts w:hint="eastAsia" w:ascii="宋体" w:hAnsi="宋体" w:eastAsia="宋体" w:cs="宋体"/>
                <w:b w:val="0"/>
                <w:bCs w:val="0"/>
                <w:sz w:val="21"/>
                <w:highlight w:val="none"/>
                <w:lang w:eastAsia="zh-CN"/>
              </w:rPr>
            </w:pPr>
            <w:r>
              <w:rPr>
                <w:rFonts w:hint="eastAsia" w:ascii="宋体" w:hAnsi="宋体" w:eastAsia="宋体" w:cs="宋体"/>
                <w:b w:val="0"/>
                <w:bCs w:val="0"/>
                <w:sz w:val="21"/>
                <w:highlight w:val="none"/>
                <w:lang w:eastAsia="zh-CN"/>
              </w:rPr>
              <w:t>课程思政融入</w:t>
            </w:r>
          </w:p>
          <w:p w14:paraId="4F14DA79">
            <w:pPr>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C00000"/>
                <w:sz w:val="21"/>
                <w:highlight w:val="none"/>
                <w:lang w:eastAsia="zh-CN"/>
              </w:rPr>
              <w:t>（根据实际情况至少填写3次）</w:t>
            </w:r>
          </w:p>
        </w:tc>
        <w:tc>
          <w:tcPr>
            <w:tcW w:w="1176" w:type="dxa"/>
            <w:gridSpan w:val="2"/>
            <w:vMerge w:val="restart"/>
            <w:vAlign w:val="center"/>
          </w:tcPr>
          <w:p w14:paraId="1DC88EFC">
            <w:pPr>
              <w:jc w:val="center"/>
              <w:rPr>
                <w:rFonts w:hint="eastAsia" w:ascii="宋体" w:hAnsi="宋体" w:eastAsia="宋体" w:cs="宋体"/>
                <w:b w:val="0"/>
                <w:bCs w:val="0"/>
                <w:sz w:val="21"/>
                <w:highlight w:val="none"/>
                <w:lang w:val="en-US" w:eastAsia="zh-CN"/>
              </w:rPr>
            </w:pPr>
            <w:r>
              <w:rPr>
                <w:rFonts w:hint="eastAsia" w:ascii="宋体" w:hAnsi="宋体" w:eastAsia="宋体" w:cs="宋体"/>
                <w:b w:val="0"/>
                <w:bCs w:val="0"/>
                <w:sz w:val="21"/>
                <w:highlight w:val="none"/>
                <w:lang w:val="en-US" w:eastAsia="zh-CN"/>
              </w:rPr>
              <w:t>教学方式</w:t>
            </w:r>
          </w:p>
          <w:p w14:paraId="3FDC9901">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val="en-US" w:eastAsia="zh-CN"/>
              </w:rPr>
              <w:t>与手段</w:t>
            </w:r>
          </w:p>
        </w:tc>
      </w:tr>
      <w:tr w14:paraId="17CF1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793C0BC5">
            <w:pPr>
              <w:pStyle w:val="13"/>
              <w:spacing w:before="125" w:line="312" w:lineRule="auto"/>
              <w:ind w:right="23"/>
              <w:rPr>
                <w:rFonts w:hint="eastAsia" w:ascii="宋体" w:hAnsi="宋体" w:eastAsia="宋体" w:cs="宋体"/>
              </w:rPr>
            </w:pPr>
          </w:p>
        </w:tc>
        <w:tc>
          <w:tcPr>
            <w:tcW w:w="569" w:type="dxa"/>
            <w:vMerge w:val="continue"/>
            <w:vAlign w:val="top"/>
          </w:tcPr>
          <w:p w14:paraId="59319C0C">
            <w:pPr>
              <w:pStyle w:val="13"/>
              <w:spacing w:before="125" w:line="312" w:lineRule="auto"/>
              <w:ind w:right="23"/>
              <w:rPr>
                <w:rFonts w:hint="eastAsia" w:ascii="宋体" w:hAnsi="宋体" w:eastAsia="宋体" w:cs="宋体"/>
                <w:b w:val="0"/>
                <w:bCs w:val="0"/>
              </w:rPr>
            </w:pPr>
          </w:p>
        </w:tc>
        <w:tc>
          <w:tcPr>
            <w:tcW w:w="2812" w:type="dxa"/>
            <w:gridSpan w:val="2"/>
            <w:vMerge w:val="continue"/>
            <w:vAlign w:val="top"/>
          </w:tcPr>
          <w:p w14:paraId="0C95E2D3">
            <w:pPr>
              <w:pStyle w:val="13"/>
              <w:spacing w:before="125" w:line="312" w:lineRule="auto"/>
              <w:ind w:right="23"/>
              <w:rPr>
                <w:rFonts w:hint="eastAsia" w:ascii="宋体" w:hAnsi="宋体" w:eastAsia="宋体" w:cs="宋体"/>
                <w:b w:val="0"/>
                <w:bCs w:val="0"/>
              </w:rPr>
            </w:pPr>
          </w:p>
        </w:tc>
        <w:tc>
          <w:tcPr>
            <w:tcW w:w="1051" w:type="dxa"/>
            <w:gridSpan w:val="2"/>
            <w:vMerge w:val="continue"/>
            <w:vAlign w:val="top"/>
          </w:tcPr>
          <w:p w14:paraId="153523B5">
            <w:pPr>
              <w:pStyle w:val="13"/>
              <w:spacing w:before="125" w:line="312" w:lineRule="auto"/>
              <w:ind w:right="23"/>
              <w:rPr>
                <w:rFonts w:hint="eastAsia" w:ascii="宋体" w:hAnsi="宋体" w:eastAsia="宋体" w:cs="宋体"/>
                <w:b w:val="0"/>
                <w:bCs w:val="0"/>
              </w:rPr>
            </w:pPr>
          </w:p>
        </w:tc>
        <w:tc>
          <w:tcPr>
            <w:tcW w:w="994" w:type="dxa"/>
            <w:vAlign w:val="center"/>
          </w:tcPr>
          <w:p w14:paraId="26F41283">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eastAsia="zh-CN"/>
              </w:rPr>
              <w:t>思政元素</w:t>
            </w:r>
          </w:p>
        </w:tc>
        <w:tc>
          <w:tcPr>
            <w:tcW w:w="1451" w:type="dxa"/>
            <w:gridSpan w:val="3"/>
            <w:vAlign w:val="center"/>
          </w:tcPr>
          <w:p w14:paraId="0DAC5784">
            <w:pPr>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sz w:val="21"/>
                <w:highlight w:val="none"/>
                <w:lang w:eastAsia="zh-CN"/>
              </w:rPr>
              <w:t>思政目标</w:t>
            </w:r>
          </w:p>
        </w:tc>
        <w:tc>
          <w:tcPr>
            <w:tcW w:w="1176" w:type="dxa"/>
            <w:gridSpan w:val="2"/>
            <w:vMerge w:val="continue"/>
            <w:vAlign w:val="top"/>
          </w:tcPr>
          <w:p w14:paraId="14D0302C">
            <w:pPr>
              <w:pStyle w:val="13"/>
              <w:spacing w:before="125" w:line="312" w:lineRule="auto"/>
              <w:ind w:right="23"/>
              <w:rPr>
                <w:rFonts w:hint="eastAsia" w:ascii="宋体" w:hAnsi="宋体" w:eastAsia="宋体" w:cs="宋体"/>
                <w:b w:val="0"/>
                <w:bCs w:val="0"/>
                <w:color w:val="auto"/>
                <w:sz w:val="21"/>
                <w:szCs w:val="21"/>
                <w:highlight w:val="none"/>
                <w:lang w:eastAsia="zh-CN"/>
              </w:rPr>
            </w:pPr>
          </w:p>
        </w:tc>
      </w:tr>
      <w:tr w14:paraId="36A50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01" w:type="dxa"/>
            <w:vMerge w:val="continue"/>
            <w:vAlign w:val="top"/>
          </w:tcPr>
          <w:p w14:paraId="5E41838E">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0D4A3EC">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2812" w:type="dxa"/>
            <w:gridSpan w:val="2"/>
            <w:vAlign w:val="center"/>
          </w:tcPr>
          <w:p w14:paraId="3213069C">
            <w:pPr>
              <w:widowControl/>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kern w:val="0"/>
                <w:sz w:val="21"/>
                <w:szCs w:val="21"/>
                <w:lang w:val="en-US" w:eastAsia="zh-CN"/>
              </w:rPr>
              <w:t>调查课题选题</w:t>
            </w:r>
          </w:p>
        </w:tc>
        <w:tc>
          <w:tcPr>
            <w:tcW w:w="1051" w:type="dxa"/>
            <w:gridSpan w:val="2"/>
            <w:vAlign w:val="top"/>
          </w:tcPr>
          <w:p w14:paraId="0399A0AA">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994" w:type="dxa"/>
            <w:vAlign w:val="top"/>
          </w:tcPr>
          <w:p w14:paraId="10CDBEB3">
            <w:pPr>
              <w:pStyle w:val="13"/>
              <w:spacing w:before="125" w:line="312" w:lineRule="auto"/>
              <w:ind w:right="23"/>
              <w:rPr>
                <w:rFonts w:hint="default" w:ascii="宋体" w:hAnsi="宋体" w:eastAsia="宋体" w:cs="宋体"/>
                <w:b w:val="0"/>
                <w:bCs w:val="0"/>
                <w:color w:val="auto"/>
                <w:sz w:val="15"/>
                <w:szCs w:val="15"/>
                <w:highlight w:val="none"/>
                <w:lang w:val="en-US" w:eastAsia="zh-CN"/>
              </w:rPr>
            </w:pPr>
            <w:r>
              <w:rPr>
                <w:rFonts w:hint="eastAsia" w:ascii="宋体" w:hAnsi="宋体" w:eastAsia="宋体" w:cs="宋体"/>
                <w:b w:val="0"/>
                <w:bCs w:val="0"/>
                <w:color w:val="auto"/>
                <w:sz w:val="21"/>
                <w:szCs w:val="21"/>
                <w:highlight w:val="none"/>
                <w:lang w:val="en-US" w:eastAsia="zh-CN"/>
              </w:rPr>
              <w:t>社会主义核心价值观</w:t>
            </w:r>
          </w:p>
        </w:tc>
        <w:tc>
          <w:tcPr>
            <w:tcW w:w="1451" w:type="dxa"/>
            <w:gridSpan w:val="3"/>
            <w:vAlign w:val="top"/>
          </w:tcPr>
          <w:p w14:paraId="3C09D286">
            <w:pPr>
              <w:pStyle w:val="13"/>
              <w:spacing w:before="125" w:line="312" w:lineRule="auto"/>
              <w:ind w:right="23"/>
              <w:rPr>
                <w:rFonts w:hint="default" w:ascii="宋体" w:hAnsi="宋体" w:eastAsia="宋体" w:cs="宋体"/>
                <w:b w:val="0"/>
                <w:bCs w:val="0"/>
                <w:color w:val="auto"/>
                <w:sz w:val="15"/>
                <w:szCs w:val="15"/>
                <w:highlight w:val="none"/>
                <w:lang w:val="en-US" w:eastAsia="zh-CN"/>
              </w:rPr>
            </w:pPr>
            <w:r>
              <w:rPr>
                <w:rFonts w:hint="eastAsia" w:ascii="宋体" w:hAnsi="宋体" w:eastAsia="宋体" w:cs="宋体"/>
                <w:b w:val="0"/>
                <w:bCs w:val="0"/>
                <w:color w:val="auto"/>
                <w:sz w:val="21"/>
                <w:szCs w:val="21"/>
                <w:highlight w:val="none"/>
                <w:lang w:val="en-US" w:eastAsia="zh-CN"/>
              </w:rPr>
              <w:t>引导学生将社会主义核心价值观融入选题。强调研究的价值导向必须与国家倡导的核心价值一致。</w:t>
            </w:r>
          </w:p>
        </w:tc>
        <w:tc>
          <w:tcPr>
            <w:tcW w:w="1176" w:type="dxa"/>
            <w:gridSpan w:val="2"/>
            <w:vAlign w:val="top"/>
          </w:tcPr>
          <w:p w14:paraId="65311C49">
            <w:pPr>
              <w:pStyle w:val="13"/>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讨论座谈、</w:t>
            </w:r>
          </w:p>
          <w:p w14:paraId="4B336B19">
            <w:pPr>
              <w:pStyle w:val="13"/>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问题导向</w:t>
            </w:r>
          </w:p>
          <w:p w14:paraId="2561717B">
            <w:pPr>
              <w:pStyle w:val="13"/>
              <w:spacing w:before="125" w:line="240"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学习、分组合作</w:t>
            </w:r>
          </w:p>
          <w:p w14:paraId="1B14788C">
            <w:pPr>
              <w:pStyle w:val="13"/>
              <w:spacing w:before="125" w:line="240" w:lineRule="auto"/>
              <w:ind w:right="23"/>
              <w:jc w:val="center"/>
              <w:rPr>
                <w:rFonts w:hint="eastAsia" w:ascii="宋体" w:hAnsi="宋体" w:eastAsia="宋体" w:cs="宋体"/>
                <w:b w:val="0"/>
                <w:bCs w:val="0"/>
                <w:color w:val="auto"/>
                <w:sz w:val="21"/>
                <w:szCs w:val="21"/>
                <w:highlight w:val="none"/>
                <w:lang w:val="en-US" w:eastAsia="zh-CN"/>
              </w:rPr>
            </w:pPr>
          </w:p>
        </w:tc>
      </w:tr>
      <w:tr w14:paraId="32354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6C9F21E">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A485348">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2812" w:type="dxa"/>
            <w:gridSpan w:val="2"/>
            <w:vAlign w:val="center"/>
          </w:tcPr>
          <w:p w14:paraId="2DE1D2A9">
            <w:pPr>
              <w:widowControl/>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kern w:val="0"/>
                <w:sz w:val="21"/>
                <w:szCs w:val="21"/>
                <w:lang w:val="en-US" w:eastAsia="zh-CN"/>
              </w:rPr>
              <w:t>调查问卷设计、修改</w:t>
            </w:r>
          </w:p>
        </w:tc>
        <w:tc>
          <w:tcPr>
            <w:tcW w:w="1051" w:type="dxa"/>
            <w:gridSpan w:val="2"/>
            <w:vAlign w:val="top"/>
          </w:tcPr>
          <w:p w14:paraId="0E5C9C61">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994" w:type="dxa"/>
            <w:vAlign w:val="top"/>
          </w:tcPr>
          <w:p w14:paraId="12B1C9BC">
            <w:pPr>
              <w:pStyle w:val="13"/>
              <w:spacing w:before="125" w:line="312" w:lineRule="auto"/>
              <w:ind w:right="23"/>
              <w:rPr>
                <w:rFonts w:hint="eastAsia" w:ascii="宋体" w:hAnsi="宋体" w:eastAsia="宋体" w:cs="宋体"/>
                <w:b w:val="0"/>
                <w:bCs w:val="0"/>
                <w:color w:val="auto"/>
                <w:sz w:val="15"/>
                <w:szCs w:val="15"/>
                <w:highlight w:val="none"/>
                <w:lang w:val="en-US" w:eastAsia="zh-CN"/>
              </w:rPr>
            </w:pPr>
          </w:p>
        </w:tc>
        <w:tc>
          <w:tcPr>
            <w:tcW w:w="1451" w:type="dxa"/>
            <w:gridSpan w:val="3"/>
            <w:vAlign w:val="top"/>
          </w:tcPr>
          <w:p w14:paraId="006142D8">
            <w:pPr>
              <w:pStyle w:val="13"/>
              <w:spacing w:before="125" w:line="312" w:lineRule="auto"/>
              <w:ind w:right="23"/>
              <w:rPr>
                <w:rFonts w:hint="eastAsia" w:ascii="宋体" w:hAnsi="宋体" w:eastAsia="宋体" w:cs="宋体"/>
                <w:b w:val="0"/>
                <w:bCs w:val="0"/>
                <w:color w:val="auto"/>
                <w:sz w:val="15"/>
                <w:szCs w:val="15"/>
                <w:highlight w:val="none"/>
                <w:lang w:val="en-US" w:eastAsia="zh-CN"/>
              </w:rPr>
            </w:pPr>
          </w:p>
        </w:tc>
        <w:tc>
          <w:tcPr>
            <w:tcW w:w="1176" w:type="dxa"/>
            <w:gridSpan w:val="2"/>
            <w:vAlign w:val="top"/>
          </w:tcPr>
          <w:p w14:paraId="2C015960">
            <w:pPr>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分组合作</w:t>
            </w:r>
          </w:p>
          <w:p w14:paraId="4525C676">
            <w:pPr>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实作学习</w:t>
            </w:r>
          </w:p>
        </w:tc>
      </w:tr>
      <w:tr w14:paraId="400DF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2" w:hRule="exact"/>
          <w:jc w:val="center"/>
        </w:trPr>
        <w:tc>
          <w:tcPr>
            <w:tcW w:w="1301" w:type="dxa"/>
            <w:vMerge w:val="continue"/>
            <w:vAlign w:val="top"/>
          </w:tcPr>
          <w:p w14:paraId="09B34F9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34BF5DCF">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2812" w:type="dxa"/>
            <w:gridSpan w:val="2"/>
            <w:vAlign w:val="center"/>
          </w:tcPr>
          <w:p w14:paraId="6F44B831">
            <w:pPr>
              <w:widowControl/>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kern w:val="0"/>
                <w:sz w:val="21"/>
                <w:szCs w:val="21"/>
                <w:lang w:val="en-US" w:eastAsia="zh-CN"/>
              </w:rPr>
              <w:t>调查问卷发放与收集</w:t>
            </w:r>
          </w:p>
        </w:tc>
        <w:tc>
          <w:tcPr>
            <w:tcW w:w="1051" w:type="dxa"/>
            <w:gridSpan w:val="2"/>
            <w:vAlign w:val="top"/>
          </w:tcPr>
          <w:p w14:paraId="55780FE4">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994" w:type="dxa"/>
            <w:vAlign w:val="top"/>
          </w:tcPr>
          <w:p w14:paraId="676BDB02">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诚信</w:t>
            </w:r>
            <w:r>
              <w:rPr>
                <w:rFonts w:hint="eastAsia" w:ascii="宋体" w:hAnsi="宋体" w:eastAsia="宋体" w:cs="宋体"/>
                <w:b w:val="0"/>
                <w:bCs w:val="0"/>
                <w:color w:val="auto"/>
                <w:sz w:val="21"/>
                <w:szCs w:val="21"/>
                <w:highlight w:val="none"/>
                <w:lang w:val="en-US" w:eastAsia="zh-CN"/>
              </w:rPr>
              <w:t>原则与实事求是</w:t>
            </w:r>
          </w:p>
        </w:tc>
        <w:tc>
          <w:tcPr>
            <w:tcW w:w="1451" w:type="dxa"/>
            <w:gridSpan w:val="3"/>
            <w:vAlign w:val="top"/>
          </w:tcPr>
          <w:p w14:paraId="109C0482">
            <w:pPr>
              <w:pStyle w:val="13"/>
              <w:spacing w:before="125" w:line="312" w:lineRule="auto"/>
              <w:ind w:right="23"/>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通过明确调查问卷发放与收集的基本原则，要求学生必须信守承诺、实事求是、严谨治学，杜绝任何形式的弄虚作假，培养学生诚实守信的品格。</w:t>
            </w:r>
          </w:p>
        </w:tc>
        <w:tc>
          <w:tcPr>
            <w:tcW w:w="1176" w:type="dxa"/>
            <w:gridSpan w:val="2"/>
            <w:vAlign w:val="top"/>
          </w:tcPr>
          <w:p w14:paraId="0943F40E">
            <w:pPr>
              <w:spacing w:before="125" w:line="240"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分组合作</w:t>
            </w:r>
          </w:p>
          <w:p w14:paraId="3573308F">
            <w:pPr>
              <w:spacing w:before="125" w:line="240" w:lineRule="auto"/>
              <w:ind w:right="23"/>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学习、实作学习</w:t>
            </w:r>
          </w:p>
        </w:tc>
      </w:tr>
      <w:tr w14:paraId="6ACE5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4" w:hRule="exact"/>
          <w:jc w:val="center"/>
        </w:trPr>
        <w:tc>
          <w:tcPr>
            <w:tcW w:w="1301" w:type="dxa"/>
            <w:vMerge w:val="continue"/>
            <w:vAlign w:val="top"/>
          </w:tcPr>
          <w:p w14:paraId="42565C2B">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5A98597">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2812" w:type="dxa"/>
            <w:gridSpan w:val="2"/>
            <w:vAlign w:val="center"/>
          </w:tcPr>
          <w:p w14:paraId="0998B09B">
            <w:pPr>
              <w:widowControl/>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kern w:val="0"/>
                <w:sz w:val="21"/>
                <w:szCs w:val="21"/>
                <w:lang w:val="en-US" w:eastAsia="zh-CN"/>
              </w:rPr>
              <w:t>调查数据收集与整理</w:t>
            </w:r>
          </w:p>
        </w:tc>
        <w:tc>
          <w:tcPr>
            <w:tcW w:w="1051" w:type="dxa"/>
            <w:gridSpan w:val="2"/>
            <w:vAlign w:val="top"/>
          </w:tcPr>
          <w:p w14:paraId="320B5F3F">
            <w:pPr>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994" w:type="dxa"/>
            <w:vAlign w:val="top"/>
          </w:tcPr>
          <w:p w14:paraId="1B79357E">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团结互助、勇于担当</w:t>
            </w:r>
          </w:p>
        </w:tc>
        <w:tc>
          <w:tcPr>
            <w:tcW w:w="1451" w:type="dxa"/>
            <w:gridSpan w:val="3"/>
            <w:vAlign w:val="top"/>
          </w:tcPr>
          <w:p w14:paraId="59141928">
            <w:pPr>
              <w:pStyle w:val="13"/>
              <w:spacing w:before="125" w:line="312" w:lineRule="auto"/>
              <w:ind w:right="2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通过强调数据收集与整理过程中的团队分工协作，培养学生团结互助、勇于担当、合理分工、知识共享的团队精神。</w:t>
            </w:r>
          </w:p>
        </w:tc>
        <w:tc>
          <w:tcPr>
            <w:tcW w:w="1176" w:type="dxa"/>
            <w:gridSpan w:val="2"/>
            <w:vAlign w:val="top"/>
          </w:tcPr>
          <w:p w14:paraId="3D1D37AD">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分组合作、</w:t>
            </w:r>
          </w:p>
          <w:p w14:paraId="650BAACF">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探究式学习</w:t>
            </w:r>
          </w:p>
        </w:tc>
      </w:tr>
      <w:tr w14:paraId="36807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exact"/>
          <w:jc w:val="center"/>
        </w:trPr>
        <w:tc>
          <w:tcPr>
            <w:tcW w:w="1301" w:type="dxa"/>
            <w:vMerge w:val="continue"/>
            <w:vAlign w:val="top"/>
          </w:tcPr>
          <w:p w14:paraId="59E5DDC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364A79A5">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2812" w:type="dxa"/>
            <w:gridSpan w:val="2"/>
            <w:vAlign w:val="center"/>
          </w:tcPr>
          <w:p w14:paraId="45DFB00C">
            <w:pPr>
              <w:widowControl/>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kern w:val="0"/>
                <w:sz w:val="21"/>
                <w:szCs w:val="21"/>
                <w:lang w:val="en-US" w:eastAsia="zh-CN"/>
              </w:rPr>
              <w:t>调查报告撰写与修订</w:t>
            </w:r>
          </w:p>
        </w:tc>
        <w:tc>
          <w:tcPr>
            <w:tcW w:w="1051" w:type="dxa"/>
            <w:gridSpan w:val="2"/>
            <w:vAlign w:val="top"/>
          </w:tcPr>
          <w:p w14:paraId="03A97651">
            <w:pPr>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p>
        </w:tc>
        <w:tc>
          <w:tcPr>
            <w:tcW w:w="994" w:type="dxa"/>
            <w:vAlign w:val="top"/>
          </w:tcPr>
          <w:p w14:paraId="4E37D57A">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诚信精神、严谨态度、批判思维和社会责任</w:t>
            </w:r>
          </w:p>
        </w:tc>
        <w:tc>
          <w:tcPr>
            <w:tcW w:w="1451" w:type="dxa"/>
            <w:gridSpan w:val="3"/>
            <w:vAlign w:val="top"/>
          </w:tcPr>
          <w:p w14:paraId="1F5D6197">
            <w:pPr>
              <w:pStyle w:val="13"/>
              <w:spacing w:before="125" w:line="312" w:lineRule="auto"/>
              <w:ind w:right="23"/>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通过强调调查报告撰写修订所要求的科学方法，培养学生的诚信精神、严谨态度、批判思维和社会责任，提高学生的科学素养。</w:t>
            </w:r>
          </w:p>
        </w:tc>
        <w:tc>
          <w:tcPr>
            <w:tcW w:w="1176" w:type="dxa"/>
            <w:gridSpan w:val="2"/>
            <w:vAlign w:val="top"/>
          </w:tcPr>
          <w:p w14:paraId="2A143E8F">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分组合作、</w:t>
            </w:r>
          </w:p>
          <w:p w14:paraId="354AFDDD">
            <w:pPr>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探究式学习</w:t>
            </w:r>
          </w:p>
        </w:tc>
      </w:tr>
      <w:tr w14:paraId="08109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6FD6F94A">
            <w:pPr>
              <w:pStyle w:val="13"/>
              <w:spacing w:before="1"/>
              <w:ind w:left="8"/>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H</w:t>
            </w:r>
          </w:p>
          <w:p w14:paraId="0660E5DD">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评价</w:t>
            </w:r>
            <w:r>
              <w:rPr>
                <w:rFonts w:hint="eastAsia" w:ascii="宋体" w:hAnsi="宋体" w:eastAsia="宋体" w:cs="宋体"/>
                <w:b/>
                <w:color w:val="auto"/>
                <w:sz w:val="21"/>
                <w:highlight w:val="none"/>
              </w:rPr>
              <w:t>方式</w:t>
            </w:r>
          </w:p>
        </w:tc>
        <w:tc>
          <w:tcPr>
            <w:tcW w:w="3381" w:type="dxa"/>
            <w:gridSpan w:val="3"/>
            <w:vAlign w:val="center"/>
          </w:tcPr>
          <w:p w14:paraId="5673C31B">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评价项目及配分</w:t>
            </w:r>
          </w:p>
        </w:tc>
        <w:tc>
          <w:tcPr>
            <w:tcW w:w="3496" w:type="dxa"/>
            <w:gridSpan w:val="6"/>
            <w:vAlign w:val="center"/>
          </w:tcPr>
          <w:p w14:paraId="31B5949C">
            <w:pPr>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评价项目说明</w:t>
            </w:r>
          </w:p>
        </w:tc>
        <w:tc>
          <w:tcPr>
            <w:tcW w:w="1176" w:type="dxa"/>
            <w:gridSpan w:val="2"/>
            <w:vAlign w:val="center"/>
          </w:tcPr>
          <w:p w14:paraId="349EBB23">
            <w:pPr>
              <w:jc w:val="center"/>
              <w:rPr>
                <w:rFonts w:hint="eastAsia" w:ascii="宋体" w:hAnsi="宋体" w:eastAsia="宋体" w:cs="宋体"/>
                <w:sz w:val="21"/>
                <w:highlight w:val="none"/>
                <w:lang w:eastAsia="zh-CN"/>
              </w:rPr>
            </w:pPr>
            <w:r>
              <w:rPr>
                <w:rFonts w:hint="eastAsia" w:ascii="宋体" w:hAnsi="宋体" w:eastAsia="宋体" w:cs="宋体"/>
                <w:sz w:val="21"/>
                <w:highlight w:val="none"/>
                <w:lang w:eastAsia="zh-CN"/>
              </w:rPr>
              <w:t>支撑课程目标</w:t>
            </w:r>
          </w:p>
        </w:tc>
      </w:tr>
      <w:tr w14:paraId="7DD07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5" w:hRule="exact"/>
          <w:jc w:val="center"/>
        </w:trPr>
        <w:tc>
          <w:tcPr>
            <w:tcW w:w="1301" w:type="dxa"/>
            <w:vMerge w:val="continue"/>
            <w:vAlign w:val="center"/>
          </w:tcPr>
          <w:p w14:paraId="21D2ACCD">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3381" w:type="dxa"/>
            <w:gridSpan w:val="3"/>
            <w:vAlign w:val="center"/>
          </w:tcPr>
          <w:p w14:paraId="21D97BBC">
            <w:pPr>
              <w:pStyle w:val="13"/>
              <w:spacing w:before="97"/>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选题与调查问卷的设计（10%）</w:t>
            </w:r>
          </w:p>
        </w:tc>
        <w:tc>
          <w:tcPr>
            <w:tcW w:w="3496" w:type="dxa"/>
            <w:gridSpan w:val="6"/>
            <w:vAlign w:val="center"/>
          </w:tcPr>
          <w:p w14:paraId="35A570DD">
            <w:pPr>
              <w:pStyle w:val="13"/>
              <w:spacing w:before="143" w:line="280" w:lineRule="auto"/>
              <w:ind w:right="95" w:righ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选题的专业相关性、合理性、是否体现是一定的社会责任感；问卷的全面性、与选题的契合度</w:t>
            </w:r>
          </w:p>
        </w:tc>
        <w:tc>
          <w:tcPr>
            <w:tcW w:w="1176" w:type="dxa"/>
            <w:gridSpan w:val="2"/>
            <w:vAlign w:val="center"/>
          </w:tcPr>
          <w:p w14:paraId="1F2D2318">
            <w:pPr>
              <w:pStyle w:val="13"/>
              <w:ind w:left="79" w:leftChars="0" w:right="73"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r>
      <w:tr w14:paraId="2E80B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exact"/>
          <w:jc w:val="center"/>
        </w:trPr>
        <w:tc>
          <w:tcPr>
            <w:tcW w:w="1301" w:type="dxa"/>
            <w:vMerge w:val="continue"/>
            <w:vAlign w:val="center"/>
          </w:tcPr>
          <w:p w14:paraId="7AA6523A">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3381" w:type="dxa"/>
            <w:gridSpan w:val="3"/>
            <w:vAlign w:val="center"/>
          </w:tcPr>
          <w:p w14:paraId="31F10819">
            <w:pPr>
              <w:pStyle w:val="1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数据收集整理（30%）</w:t>
            </w:r>
          </w:p>
        </w:tc>
        <w:tc>
          <w:tcPr>
            <w:tcW w:w="3496" w:type="dxa"/>
            <w:gridSpan w:val="6"/>
            <w:vAlign w:val="center"/>
          </w:tcPr>
          <w:p w14:paraId="26627F69">
            <w:pPr>
              <w:pStyle w:val="13"/>
              <w:spacing w:before="125" w:line="312" w:lineRule="auto"/>
              <w:ind w:right="23"/>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数据收集整理的科学性、相关性</w:t>
            </w:r>
          </w:p>
        </w:tc>
        <w:tc>
          <w:tcPr>
            <w:tcW w:w="1176" w:type="dxa"/>
            <w:gridSpan w:val="2"/>
            <w:vAlign w:val="center"/>
          </w:tcPr>
          <w:p w14:paraId="36EC90CD">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r>
      <w:tr w14:paraId="76B74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exact"/>
          <w:jc w:val="center"/>
        </w:trPr>
        <w:tc>
          <w:tcPr>
            <w:tcW w:w="1301" w:type="dxa"/>
            <w:vMerge w:val="continue"/>
            <w:vAlign w:val="center"/>
          </w:tcPr>
          <w:p w14:paraId="5770B2B1">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3381" w:type="dxa"/>
            <w:gridSpan w:val="3"/>
            <w:vAlign w:val="center"/>
          </w:tcPr>
          <w:p w14:paraId="3E616373">
            <w:pPr>
              <w:pStyle w:val="1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调查报告（60%）</w:t>
            </w:r>
          </w:p>
        </w:tc>
        <w:tc>
          <w:tcPr>
            <w:tcW w:w="3496" w:type="dxa"/>
            <w:gridSpan w:val="6"/>
            <w:vAlign w:val="center"/>
          </w:tcPr>
          <w:p w14:paraId="44A08337">
            <w:pPr>
              <w:pStyle w:val="13"/>
              <w:spacing w:before="125" w:line="312" w:lineRule="auto"/>
              <w:ind w:right="23"/>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调查报告的内容相关性、问题分析解决度以及文档格式</w:t>
            </w:r>
          </w:p>
        </w:tc>
        <w:tc>
          <w:tcPr>
            <w:tcW w:w="1176" w:type="dxa"/>
            <w:gridSpan w:val="2"/>
            <w:vAlign w:val="center"/>
          </w:tcPr>
          <w:p w14:paraId="59B85700">
            <w:pPr>
              <w:pStyle w:val="13"/>
              <w:spacing w:before="125" w:line="312" w:lineRule="auto"/>
              <w:ind w:right="23"/>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r>
      <w:tr w14:paraId="1F033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17055545">
            <w:pPr>
              <w:pStyle w:val="13"/>
              <w:spacing w:before="156"/>
              <w:ind w:left="8"/>
              <w:jc w:val="center"/>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I</w:t>
            </w:r>
          </w:p>
          <w:p w14:paraId="56F7FD37">
            <w:pPr>
              <w:pStyle w:val="13"/>
              <w:spacing w:before="43"/>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建议教材</w:t>
            </w:r>
          </w:p>
          <w:p w14:paraId="56303CA3">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及学习资料</w:t>
            </w:r>
          </w:p>
        </w:tc>
        <w:tc>
          <w:tcPr>
            <w:tcW w:w="8053" w:type="dxa"/>
            <w:gridSpan w:val="11"/>
            <w:vAlign w:val="center"/>
          </w:tcPr>
          <w:p w14:paraId="72A6E171">
            <w:pPr>
              <w:pStyle w:val="13"/>
              <w:spacing w:before="125" w:line="312" w:lineRule="auto"/>
              <w:ind w:right="23"/>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《现代社会调查》第3版，风笑天著及相关社会调查学习资料</w:t>
            </w:r>
          </w:p>
        </w:tc>
      </w:tr>
      <w:tr w14:paraId="354FA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7595011D">
            <w:pPr>
              <w:pStyle w:val="13"/>
              <w:spacing w:before="43"/>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J</w:t>
            </w:r>
          </w:p>
          <w:p w14:paraId="7A6AFDAD">
            <w:pPr>
              <w:pStyle w:val="13"/>
              <w:spacing w:before="43"/>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教学条件</w:t>
            </w:r>
          </w:p>
          <w:p w14:paraId="5B2FA706">
            <w:pPr>
              <w:pStyle w:val="13"/>
              <w:spacing w:before="43"/>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需求</w:t>
            </w:r>
          </w:p>
        </w:tc>
        <w:tc>
          <w:tcPr>
            <w:tcW w:w="8053" w:type="dxa"/>
            <w:gridSpan w:val="11"/>
            <w:vAlign w:val="center"/>
          </w:tcPr>
          <w:p w14:paraId="4C418897">
            <w:pPr>
              <w:pStyle w:val="13"/>
              <w:spacing w:before="125" w:line="312" w:lineRule="auto"/>
              <w:ind w:right="23"/>
              <w:jc w:val="left"/>
              <w:rPr>
                <w:rFonts w:hint="default"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无</w:t>
            </w:r>
          </w:p>
        </w:tc>
      </w:tr>
      <w:tr w14:paraId="1C071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2C21BE10">
            <w:pPr>
              <w:pStyle w:val="13"/>
              <w:spacing w:before="162"/>
              <w:ind w:left="8"/>
              <w:jc w:val="center"/>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K</w:t>
            </w:r>
          </w:p>
          <w:p w14:paraId="4BEC8534">
            <w:pPr>
              <w:pStyle w:val="13"/>
              <w:spacing w:before="43"/>
              <w:ind w:left="100" w:right="93"/>
              <w:jc w:val="center"/>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rPr>
              <w:t>注意事项</w:t>
            </w:r>
          </w:p>
        </w:tc>
        <w:tc>
          <w:tcPr>
            <w:tcW w:w="8053" w:type="dxa"/>
            <w:gridSpan w:val="11"/>
            <w:vAlign w:val="center"/>
          </w:tcPr>
          <w:p w14:paraId="2D29B122">
            <w:pPr>
              <w:pStyle w:val="13"/>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1.课程大纲由任课教师团队联合制定，解释权归商务英语系；</w:t>
            </w:r>
          </w:p>
          <w:p w14:paraId="6981E129">
            <w:pPr>
              <w:pStyle w:val="13"/>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2.本课程大纲由任课教师根据实际教学需要</w:t>
            </w:r>
            <w:r>
              <w:rPr>
                <w:rFonts w:hint="eastAsia" w:ascii="宋体" w:hAnsi="宋体" w:eastAsia="宋体" w:cs="宋体"/>
                <w:sz w:val="21"/>
                <w:szCs w:val="21"/>
                <w:lang w:val="en-US" w:eastAsia="zh-CN"/>
              </w:rPr>
              <w:t>可</w:t>
            </w:r>
            <w:r>
              <w:rPr>
                <w:rFonts w:hint="eastAsia" w:ascii="宋体" w:hAnsi="宋体" w:eastAsia="宋体" w:cs="宋体"/>
                <w:sz w:val="21"/>
                <w:szCs w:val="21"/>
                <w:lang w:eastAsia="zh-CN"/>
              </w:rPr>
              <w:t>实时调整；</w:t>
            </w:r>
          </w:p>
          <w:p w14:paraId="3B5BE7AF">
            <w:pPr>
              <w:pStyle w:val="13"/>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eastAsia="zh-CN"/>
              </w:rPr>
              <w:t>3.请尊重知识产权，本课程大纲不得非法影印。</w:t>
            </w:r>
          </w:p>
        </w:tc>
      </w:tr>
      <w:tr w14:paraId="697FB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354" w:type="dxa"/>
            <w:gridSpan w:val="12"/>
            <w:vAlign w:val="center"/>
          </w:tcPr>
          <w:p w14:paraId="1864C3B8">
            <w:pPr>
              <w:pStyle w:val="13"/>
              <w:spacing w:before="65"/>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2C7202F3">
            <w:pPr>
              <w:pStyle w:val="13"/>
              <w:spacing w:before="1" w:line="280" w:lineRule="auto"/>
              <w:ind w:left="107" w:right="97"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1.本课程教学大纲F—J 项同一课程不同授课教师应协同讨论研究达成共同核心内涵。经教学工作指导小组审议通过的课程教学大纲不宜自行更改。</w:t>
            </w:r>
          </w:p>
          <w:p w14:paraId="515B23F1">
            <w:pPr>
              <w:pStyle w:val="1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2.评价方式可参考下列方式：</w:t>
            </w:r>
          </w:p>
          <w:p w14:paraId="68B06C6E">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(1)纸笔考试：平时小测、期中纸笔考试、期末纸笔考试</w:t>
            </w:r>
          </w:p>
          <w:p w14:paraId="6ABCA52C">
            <w:pPr>
              <w:pStyle w:val="13"/>
              <w:spacing w:before="52"/>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(2)实作评价：课程作业、实作成品、日常表现、表演、观察</w:t>
            </w:r>
          </w:p>
          <w:p w14:paraId="1F9486DF">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(3)档案评价：书面报告、专题档案</w:t>
            </w:r>
          </w:p>
          <w:p w14:paraId="703AAB3F">
            <w:pPr>
              <w:pStyle w:val="13"/>
              <w:spacing w:before="53"/>
              <w:ind w:left="587"/>
              <w:rPr>
                <w:rFonts w:hint="eastAsia" w:ascii="宋体" w:hAnsi="宋体" w:eastAsia="宋体" w:cs="宋体"/>
              </w:rPr>
            </w:pPr>
            <w:r>
              <w:rPr>
                <w:rFonts w:hint="eastAsia" w:ascii="宋体" w:hAnsi="宋体" w:eastAsia="宋体" w:cs="宋体"/>
                <w:b/>
                <w:bCs/>
                <w:color w:val="auto"/>
                <w:sz w:val="21"/>
                <w:szCs w:val="21"/>
                <w:highlight w:val="none"/>
                <w:lang w:eastAsia="zh-CN"/>
              </w:rPr>
              <w:t>(4)口语评价：口头报告、口试</w:t>
            </w:r>
          </w:p>
        </w:tc>
      </w:tr>
      <w:tr w14:paraId="25F89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8" w:hRule="atLeast"/>
          <w:jc w:val="center"/>
        </w:trPr>
        <w:tc>
          <w:tcPr>
            <w:tcW w:w="1301" w:type="dxa"/>
            <w:vMerge w:val="restart"/>
            <w:vAlign w:val="center"/>
          </w:tcPr>
          <w:p w14:paraId="1B955BC5">
            <w:pPr>
              <w:pStyle w:val="13"/>
              <w:ind w:left="17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8053" w:type="dxa"/>
            <w:gridSpan w:val="11"/>
            <w:vAlign w:val="top"/>
          </w:tcPr>
          <w:p w14:paraId="0588588E">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r>
              <w:rPr>
                <w:rFonts w:hint="eastAsia" w:ascii="宋体" w:hAnsi="宋体" w:eastAsia="宋体" w:cs="宋体"/>
                <w:sz w:val="21"/>
                <w:szCs w:val="21"/>
                <w:lang w:eastAsia="zh-CN"/>
              </w:rPr>
              <w:drawing>
                <wp:inline distT="0" distB="0" distL="114300" distR="114300">
                  <wp:extent cx="1170940" cy="440055"/>
                  <wp:effectExtent l="0" t="0" r="10160" b="4445"/>
                  <wp:docPr id="63" name="图片 63" descr="172060163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20601635634"/>
                          <pic:cNvPicPr>
                            <a:picLocks noChangeAspect="1"/>
                          </pic:cNvPicPr>
                        </pic:nvPicPr>
                        <pic:blipFill>
                          <a:blip r:embed="rId50"/>
                          <a:stretch>
                            <a:fillRect/>
                          </a:stretch>
                        </pic:blipFill>
                        <pic:spPr>
                          <a:xfrm>
                            <a:off x="0" y="0"/>
                            <a:ext cx="1170940" cy="44005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838200" cy="487680"/>
                  <wp:effectExtent l="0" t="0" r="0" b="7620"/>
                  <wp:docPr id="64" name="图片 64" descr="a12194acd843c1cf60fe8c51ee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12194acd843c1cf60fe8c51ee44607"/>
                          <pic:cNvPicPr>
                            <a:picLocks noChangeAspect="1"/>
                          </pic:cNvPicPr>
                        </pic:nvPicPr>
                        <pic:blipFill>
                          <a:blip r:embed="rId51"/>
                          <a:stretch>
                            <a:fillRect/>
                          </a:stretch>
                        </pic:blipFill>
                        <pic:spPr>
                          <a:xfrm>
                            <a:off x="0" y="0"/>
                            <a:ext cx="838200" cy="487680"/>
                          </a:xfrm>
                          <a:prstGeom prst="rect">
                            <a:avLst/>
                          </a:prstGeom>
                        </pic:spPr>
                      </pic:pic>
                    </a:graphicData>
                  </a:graphic>
                </wp:inline>
              </w:drawing>
            </w:r>
          </w:p>
          <w:p w14:paraId="3039A60D">
            <w:pPr>
              <w:rPr>
                <w:rFonts w:hint="eastAsia" w:ascii="宋体" w:hAnsi="宋体" w:eastAsia="宋体" w:cs="宋体"/>
                <w:sz w:val="21"/>
                <w:szCs w:val="21"/>
                <w:lang w:eastAsia="zh-CN"/>
              </w:rPr>
            </w:pPr>
          </w:p>
          <w:p w14:paraId="3F25967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   年 7 月 1 日</w:t>
            </w:r>
          </w:p>
          <w:p w14:paraId="7065FF07">
            <w:pPr>
              <w:rPr>
                <w:rFonts w:hint="eastAsia" w:ascii="宋体" w:hAnsi="宋体" w:eastAsia="宋体" w:cs="宋体"/>
                <w:b/>
                <w:bCs/>
                <w:color w:val="auto"/>
                <w:sz w:val="21"/>
                <w:szCs w:val="21"/>
                <w:highlight w:val="none"/>
                <w:lang w:eastAsia="zh-CN"/>
              </w:rPr>
            </w:pPr>
          </w:p>
        </w:tc>
      </w:tr>
      <w:tr w14:paraId="13C5D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4" w:hRule="atLeast"/>
          <w:jc w:val="center"/>
        </w:trPr>
        <w:tc>
          <w:tcPr>
            <w:tcW w:w="1301" w:type="dxa"/>
            <w:vMerge w:val="continue"/>
            <w:vAlign w:val="center"/>
          </w:tcPr>
          <w:p w14:paraId="55607B2D">
            <w:pPr>
              <w:pStyle w:val="13"/>
              <w:spacing w:before="53"/>
              <w:ind w:left="587"/>
              <w:rPr>
                <w:rFonts w:hint="eastAsia" w:ascii="宋体" w:hAnsi="宋体" w:eastAsia="宋体" w:cs="宋体"/>
                <w:b/>
                <w:bCs/>
                <w:color w:val="auto"/>
                <w:sz w:val="21"/>
                <w:szCs w:val="21"/>
                <w:highlight w:val="none"/>
                <w:lang w:eastAsia="zh-CN"/>
              </w:rPr>
            </w:pPr>
          </w:p>
        </w:tc>
        <w:tc>
          <w:tcPr>
            <w:tcW w:w="8053" w:type="dxa"/>
            <w:gridSpan w:val="11"/>
            <w:vAlign w:val="top"/>
          </w:tcPr>
          <w:p w14:paraId="22262E72">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02C88B71">
            <w:pPr>
              <w:spacing w:line="360" w:lineRule="auto"/>
              <w:ind w:firstLine="840" w:firstLineChars="400"/>
              <w:rPr>
                <w:rFonts w:hint="default" w:ascii="宋体" w:hAnsi="宋体" w:eastAsia="宋体" w:cs="宋体"/>
                <w:sz w:val="21"/>
                <w:szCs w:val="21"/>
                <w:lang w:val="en-US" w:eastAsia="zh-CN"/>
              </w:rPr>
            </w:pPr>
            <w:r>
              <w:rPr>
                <w:rFonts w:hint="default"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1FFD1338">
            <w:pPr>
              <w:rPr>
                <w:rFonts w:hint="default" w:ascii="宋体" w:hAnsi="宋体" w:eastAsia="宋体" w:cs="宋体"/>
                <w:sz w:val="21"/>
                <w:szCs w:val="21"/>
                <w:lang w:val="en-US" w:eastAsia="zh-CN"/>
              </w:rPr>
            </w:pPr>
          </w:p>
          <w:p w14:paraId="5EB099FC">
            <w:pPr>
              <w:rPr>
                <w:rFonts w:hint="eastAsia" w:ascii="宋体" w:hAnsi="宋体" w:eastAsia="宋体" w:cs="宋体"/>
                <w:sz w:val="21"/>
                <w:szCs w:val="21"/>
                <w:lang w:eastAsia="zh-CN"/>
              </w:rPr>
            </w:pPr>
          </w:p>
          <w:p w14:paraId="67E44EBA">
            <w:pPr>
              <w:rPr>
                <w:rFonts w:hint="eastAsia" w:ascii="宋体" w:hAnsi="宋体" w:eastAsia="宋体" w:cs="宋体"/>
                <w:sz w:val="21"/>
                <w:szCs w:val="21"/>
                <w:lang w:eastAsia="zh-CN"/>
              </w:rPr>
            </w:pPr>
          </w:p>
          <w:p w14:paraId="2FC30C98">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专家组成员签名：</w:t>
            </w:r>
            <w:r>
              <w:rPr>
                <w:rFonts w:ascii="宋体" w:hAnsi="宋体" w:eastAsia="宋体" w:cs="宋体"/>
                <w:sz w:val="21"/>
                <w:szCs w:val="21"/>
                <w:lang w:eastAsia="zh-CN"/>
              </w:rPr>
              <w:drawing>
                <wp:inline distT="0" distB="0" distL="114300" distR="114300">
                  <wp:extent cx="854075" cy="303530"/>
                  <wp:effectExtent l="0" t="0" r="9525" b="1270"/>
                  <wp:docPr id="65" name="图片 1" descr="黄菊芬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黄菊芬电子签名"/>
                          <pic:cNvPicPr>
                            <a:picLocks noChangeAspect="1"/>
                          </pic:cNvPicPr>
                        </pic:nvPicPr>
                        <pic:blipFill>
                          <a:blip r:embed="rId52"/>
                          <a:stretch>
                            <a:fillRect/>
                          </a:stretch>
                        </pic:blipFill>
                        <pic:spPr>
                          <a:xfrm>
                            <a:off x="0" y="0"/>
                            <a:ext cx="854075" cy="30353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30580" cy="469900"/>
                  <wp:effectExtent l="0" t="0" r="7620" b="0"/>
                  <wp:docPr id="66" name="图片 2" descr="吕翠娟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吕翠娟电子签名"/>
                          <pic:cNvPicPr>
                            <a:picLocks noChangeAspect="1"/>
                          </pic:cNvPicPr>
                        </pic:nvPicPr>
                        <pic:blipFill>
                          <a:blip r:embed="rId53"/>
                          <a:stretch>
                            <a:fillRect/>
                          </a:stretch>
                        </pic:blipFill>
                        <pic:spPr>
                          <a:xfrm>
                            <a:off x="0" y="0"/>
                            <a:ext cx="830580" cy="469900"/>
                          </a:xfrm>
                          <a:prstGeom prst="rect">
                            <a:avLst/>
                          </a:prstGeom>
                          <a:noFill/>
                          <a:ln>
                            <a:noFill/>
                          </a:ln>
                        </pic:spPr>
                      </pic:pic>
                    </a:graphicData>
                  </a:graphic>
                </wp:inline>
              </w:drawing>
            </w:r>
            <w:r>
              <w:rPr>
                <w:rFonts w:hint="default" w:ascii="宋体" w:hAnsi="宋体" w:eastAsia="宋体" w:cs="宋体"/>
                <w:sz w:val="21"/>
                <w:szCs w:val="21"/>
                <w:lang w:val="en-US" w:eastAsia="zh-CN"/>
              </w:rPr>
              <w:drawing>
                <wp:inline distT="0" distB="0" distL="114300" distR="114300">
                  <wp:extent cx="485775" cy="311785"/>
                  <wp:effectExtent l="0" t="0" r="9525" b="5715"/>
                  <wp:docPr id="67" name="图片 3" descr="吴爱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吴爱电子签名"/>
                          <pic:cNvPicPr>
                            <a:picLocks noChangeAspect="1"/>
                          </pic:cNvPicPr>
                        </pic:nvPicPr>
                        <pic:blipFill>
                          <a:blip r:embed="rId54"/>
                          <a:stretch>
                            <a:fillRect/>
                          </a:stretch>
                        </pic:blipFill>
                        <pic:spPr>
                          <a:xfrm>
                            <a:off x="0" y="0"/>
                            <a:ext cx="485775" cy="311785"/>
                          </a:xfrm>
                          <a:prstGeom prst="rect">
                            <a:avLst/>
                          </a:prstGeom>
                          <a:noFill/>
                          <a:ln>
                            <a:noFill/>
                          </a:ln>
                        </pic:spPr>
                      </pic:pic>
                    </a:graphicData>
                  </a:graphic>
                </wp:inline>
              </w:drawing>
            </w:r>
            <w:r>
              <w:rPr>
                <w:rFonts w:hint="default" w:ascii="宋体" w:hAnsi="宋体" w:eastAsia="宋体" w:cs="宋体"/>
                <w:sz w:val="21"/>
                <w:szCs w:val="21"/>
                <w:lang w:val="en-US" w:eastAsia="zh-CN"/>
              </w:rPr>
              <w:drawing>
                <wp:inline distT="0" distB="0" distL="114300" distR="114300">
                  <wp:extent cx="638810" cy="349885"/>
                  <wp:effectExtent l="0" t="0" r="8890" b="5715"/>
                  <wp:docPr id="68" name="图片 4" descr="宋钟秀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宋钟秀 电子签名"/>
                          <pic:cNvPicPr>
                            <a:picLocks noChangeAspect="1"/>
                          </pic:cNvPicPr>
                        </pic:nvPicPr>
                        <pic:blipFill>
                          <a:blip r:embed="rId55"/>
                          <a:stretch>
                            <a:fillRect/>
                          </a:stretch>
                        </pic:blipFill>
                        <pic:spPr>
                          <a:xfrm>
                            <a:off x="0" y="0"/>
                            <a:ext cx="638810" cy="349885"/>
                          </a:xfrm>
                          <a:prstGeom prst="rect">
                            <a:avLst/>
                          </a:prstGeom>
                          <a:noFill/>
                          <a:ln>
                            <a:noFill/>
                          </a:ln>
                        </pic:spPr>
                      </pic:pic>
                    </a:graphicData>
                  </a:graphic>
                </wp:inline>
              </w:drawing>
            </w:r>
          </w:p>
          <w:p w14:paraId="72D18CC4">
            <w:pPr>
              <w:rPr>
                <w:rFonts w:hint="eastAsia" w:ascii="宋体" w:hAnsi="宋体" w:eastAsia="宋体" w:cs="宋体"/>
                <w:sz w:val="21"/>
                <w:szCs w:val="21"/>
                <w:lang w:eastAsia="zh-CN"/>
              </w:rPr>
            </w:pPr>
          </w:p>
          <w:p w14:paraId="75A423C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   年 7 月 8 日</w:t>
            </w:r>
          </w:p>
          <w:p w14:paraId="7960FE36">
            <w:pPr>
              <w:rPr>
                <w:rFonts w:hint="eastAsia" w:ascii="宋体" w:hAnsi="宋体" w:eastAsia="宋体" w:cs="宋体"/>
                <w:b/>
                <w:bCs/>
                <w:color w:val="auto"/>
                <w:sz w:val="21"/>
                <w:szCs w:val="21"/>
                <w:highlight w:val="none"/>
                <w:lang w:eastAsia="zh-CN"/>
              </w:rPr>
            </w:pPr>
          </w:p>
        </w:tc>
      </w:tr>
      <w:tr w14:paraId="2EE6D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9" w:hRule="atLeast"/>
          <w:jc w:val="center"/>
        </w:trPr>
        <w:tc>
          <w:tcPr>
            <w:tcW w:w="1301" w:type="dxa"/>
            <w:vMerge w:val="continue"/>
            <w:vAlign w:val="center"/>
          </w:tcPr>
          <w:p w14:paraId="20912C42">
            <w:pPr>
              <w:pStyle w:val="13"/>
              <w:spacing w:before="53"/>
              <w:ind w:left="587"/>
              <w:rPr>
                <w:rFonts w:hint="eastAsia" w:ascii="宋体" w:hAnsi="宋体" w:eastAsia="宋体" w:cs="宋体"/>
                <w:b/>
                <w:bCs/>
                <w:color w:val="auto"/>
                <w:sz w:val="21"/>
                <w:szCs w:val="21"/>
                <w:highlight w:val="none"/>
                <w:lang w:eastAsia="zh-CN"/>
              </w:rPr>
            </w:pPr>
          </w:p>
        </w:tc>
        <w:tc>
          <w:tcPr>
            <w:tcW w:w="8053" w:type="dxa"/>
            <w:gridSpan w:val="11"/>
            <w:vAlign w:val="top"/>
          </w:tcPr>
          <w:p w14:paraId="614BEFD2">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学院教学工作指导小组审议意见：</w:t>
            </w:r>
            <w:r>
              <w:rPr>
                <w:rFonts w:hint="eastAsia" w:ascii="宋体" w:hAnsi="宋体" w:eastAsia="宋体" w:cs="宋体"/>
                <w:sz w:val="21"/>
                <w:szCs w:val="21"/>
                <w:lang w:val="en-US" w:eastAsia="zh-CN"/>
              </w:rPr>
              <w:t>同意</w:t>
            </w:r>
          </w:p>
          <w:p w14:paraId="488304CA">
            <w:pPr>
              <w:spacing w:line="360" w:lineRule="auto"/>
              <w:ind w:firstLine="420" w:firstLineChars="200"/>
              <w:rPr>
                <w:rFonts w:hint="eastAsia" w:ascii="宋体" w:hAnsi="宋体" w:eastAsia="宋体" w:cs="宋体"/>
                <w:sz w:val="21"/>
                <w:szCs w:val="21"/>
                <w:lang w:val="en-US" w:eastAsia="zh-CN"/>
              </w:rPr>
            </w:pPr>
          </w:p>
          <w:p w14:paraId="71541713">
            <w:pPr>
              <w:spacing w:line="360" w:lineRule="auto"/>
              <w:ind w:firstLine="420" w:firstLineChars="200"/>
              <w:rPr>
                <w:rFonts w:hint="eastAsia" w:ascii="宋体" w:hAnsi="宋体" w:eastAsia="宋体" w:cs="宋体"/>
                <w:sz w:val="21"/>
                <w:szCs w:val="21"/>
                <w:lang w:val="en-US" w:eastAsia="zh-CN"/>
              </w:rPr>
            </w:pPr>
          </w:p>
          <w:p w14:paraId="2974130F">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经学院教学工作指导小组审议通过，批准执行该教学大纲。</w:t>
            </w:r>
          </w:p>
          <w:p w14:paraId="24A57592">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114300" distR="114300">
                  <wp:extent cx="831850" cy="539750"/>
                  <wp:effectExtent l="0" t="0" r="6350" b="6350"/>
                  <wp:docPr id="69" name="图片 5" descr="卢敏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卢敏电子签名"/>
                          <pic:cNvPicPr>
                            <a:picLocks noChangeAspect="1"/>
                          </pic:cNvPicPr>
                        </pic:nvPicPr>
                        <pic:blipFill>
                          <a:blip r:embed="rId56"/>
                          <a:stretch>
                            <a:fillRect/>
                          </a:stretch>
                        </pic:blipFill>
                        <pic:spPr>
                          <a:xfrm>
                            <a:off x="0" y="0"/>
                            <a:ext cx="831850" cy="539750"/>
                          </a:xfrm>
                          <a:prstGeom prst="rect">
                            <a:avLst/>
                          </a:prstGeom>
                          <a:noFill/>
                          <a:ln>
                            <a:noFill/>
                          </a:ln>
                        </pic:spPr>
                      </pic:pic>
                    </a:graphicData>
                  </a:graphic>
                </wp:inline>
              </w:drawing>
            </w:r>
          </w:p>
          <w:p w14:paraId="52B3B614">
            <w:pPr>
              <w:rPr>
                <w:rFonts w:hint="eastAsia" w:ascii="宋体" w:hAnsi="宋体" w:eastAsia="宋体" w:cs="宋体"/>
                <w:sz w:val="21"/>
                <w:szCs w:val="21"/>
                <w:lang w:eastAsia="zh-CN"/>
              </w:rPr>
            </w:pPr>
          </w:p>
          <w:p w14:paraId="7FCF54F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2025   年 7 月 10 日</w:t>
            </w:r>
          </w:p>
          <w:p w14:paraId="273D827C">
            <w:pPr>
              <w:rPr>
                <w:rFonts w:hint="eastAsia" w:ascii="宋体" w:hAnsi="宋体" w:eastAsia="宋体" w:cs="宋体"/>
                <w:b/>
                <w:bCs/>
                <w:color w:val="auto"/>
                <w:sz w:val="21"/>
                <w:szCs w:val="21"/>
                <w:highlight w:val="none"/>
                <w:lang w:eastAsia="zh-CN"/>
              </w:rPr>
            </w:pPr>
          </w:p>
        </w:tc>
      </w:tr>
    </w:tbl>
    <w:p w14:paraId="62A6335D"/>
    <w:p w14:paraId="232CE275">
      <w:pPr>
        <w:rPr>
          <w:rFonts w:ascii="Times New Roman" w:hAnsi="Times New Roman" w:eastAsia="宋体" w:cs="Times New Roman"/>
          <w:kern w:val="2"/>
          <w:sz w:val="21"/>
          <w:szCs w:val="24"/>
          <w:lang w:val="en-US" w:eastAsia="zh-CN" w:bidi="ar-SA"/>
        </w:rPr>
      </w:pPr>
    </w:p>
    <w:p w14:paraId="51F56C42">
      <w:pPr>
        <w:rPr>
          <w:rFonts w:ascii="Times New Roman" w:hAnsi="Times New Roman" w:eastAsia="宋体" w:cs="Times New Roman"/>
          <w:kern w:val="2"/>
          <w:sz w:val="21"/>
          <w:szCs w:val="24"/>
          <w:lang w:val="en-US" w:eastAsia="zh-CN" w:bidi="ar-SA"/>
        </w:rPr>
        <w:sectPr>
          <w:footerReference r:id="rId11" w:type="default"/>
          <w:pgSz w:w="11906" w:h="16838"/>
          <w:pgMar w:top="1440" w:right="1800" w:bottom="1440" w:left="1800" w:header="851" w:footer="992" w:gutter="0"/>
          <w:cols w:space="425" w:num="1"/>
          <w:docGrid w:type="lines" w:linePitch="312" w:charSpace="0"/>
        </w:sectPr>
      </w:pPr>
    </w:p>
    <w:p w14:paraId="3B4CB035">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sz w:val="36"/>
          <w:szCs w:val="36"/>
          <w:lang w:val="en-US" w:eastAsia="zh-CN" w:bidi="ar-SA"/>
        </w:rPr>
      </w:pPr>
      <w:r>
        <w:rPr>
          <w:rFonts w:ascii="宋体" w:hAnsi="宋体" w:eastAsia="宋体" w:cs="宋体"/>
          <w:b/>
          <w:bCs/>
          <w:sz w:val="36"/>
          <w:szCs w:val="36"/>
          <w:lang w:val="en-US" w:eastAsia="zh-CN" w:bidi="ar-SA"/>
        </w:rPr>
        <w:t>三明学院</w:t>
      </w:r>
      <w:r>
        <w:rPr>
          <w:rFonts w:ascii="宋体" w:hAnsi="宋体" w:eastAsia="宋体" w:cs="宋体"/>
          <w:b/>
          <w:bCs/>
          <w:sz w:val="36"/>
          <w:szCs w:val="36"/>
          <w:u w:val="single"/>
          <w:lang w:val="en-US" w:eastAsia="zh-CN" w:bidi="ar-SA"/>
        </w:rPr>
        <w:tab/>
      </w:r>
      <w:r>
        <w:rPr>
          <w:rFonts w:hint="eastAsia" w:ascii="宋体" w:hAnsi="宋体" w:eastAsia="宋体" w:cs="宋体"/>
          <w:b/>
          <w:bCs/>
          <w:sz w:val="36"/>
          <w:szCs w:val="36"/>
          <w:u w:val="single"/>
          <w:lang w:val="en-US" w:eastAsia="zh-CN" w:bidi="ar-SA"/>
        </w:rPr>
        <w:t xml:space="preserve">商务英语 </w:t>
      </w:r>
      <w:r>
        <w:rPr>
          <w:rFonts w:hint="eastAsia" w:ascii="宋体" w:hAnsi="宋体" w:eastAsia="宋体" w:cs="宋体"/>
          <w:b/>
          <w:bCs/>
          <w:sz w:val="36"/>
          <w:szCs w:val="36"/>
          <w:lang w:val="en-US" w:eastAsia="zh-CN" w:bidi="ar-SA"/>
        </w:rPr>
        <w:t>专业(理论</w:t>
      </w:r>
      <w:r>
        <w:rPr>
          <w:rFonts w:ascii="宋体" w:hAnsi="宋体" w:eastAsia="宋体" w:cs="宋体"/>
          <w:b/>
          <w:bCs/>
          <w:sz w:val="36"/>
          <w:szCs w:val="36"/>
          <w:lang w:val="en-US" w:eastAsia="zh-CN" w:bidi="ar-SA"/>
        </w:rPr>
        <w:t>课程</w:t>
      </w:r>
      <w:r>
        <w:rPr>
          <w:rFonts w:hint="eastAsia" w:ascii="宋体" w:hAnsi="宋体" w:eastAsia="宋体" w:cs="宋体"/>
          <w:b/>
          <w:bCs/>
          <w:sz w:val="36"/>
          <w:szCs w:val="36"/>
          <w:lang w:val="en-US" w:eastAsia="zh-CN" w:bidi="ar-SA"/>
        </w:rPr>
        <w:t>)教学</w:t>
      </w:r>
      <w:r>
        <w:rPr>
          <w:rFonts w:ascii="宋体" w:hAnsi="宋体" w:eastAsia="宋体" w:cs="宋体"/>
          <w:b/>
          <w:bCs/>
          <w:sz w:val="36"/>
          <w:szCs w:val="36"/>
          <w:lang w:val="en-US" w:eastAsia="zh-CN" w:bidi="ar-SA"/>
        </w:rPr>
        <w:t>大纲</w:t>
      </w:r>
    </w:p>
    <w:tbl>
      <w:tblPr>
        <w:tblStyle w:val="9"/>
        <w:tblW w:w="90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154"/>
        <w:gridCol w:w="1017"/>
        <w:gridCol w:w="265"/>
        <w:gridCol w:w="1223"/>
        <w:gridCol w:w="1163"/>
        <w:gridCol w:w="288"/>
        <w:gridCol w:w="244"/>
        <w:gridCol w:w="532"/>
        <w:gridCol w:w="533"/>
      </w:tblGrid>
      <w:tr w14:paraId="1DF39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23680CA5">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0A73A6B2">
            <w:pPr>
              <w:pStyle w:val="2"/>
              <w:bidi w:val="0"/>
              <w:rPr>
                <w:rFonts w:hint="eastAsia" w:ascii="宋体" w:hAnsi="宋体" w:eastAsia="宋体" w:cs="宋体"/>
                <w:color w:val="auto"/>
                <w:szCs w:val="21"/>
                <w:highlight w:val="none"/>
                <w:lang w:val="en-US" w:eastAsia="zh-CN"/>
              </w:rPr>
            </w:pPr>
            <w:bookmarkStart w:id="13" w:name="_Toc23207"/>
            <w:r>
              <w:rPr>
                <w:rFonts w:hint="eastAsia"/>
                <w:lang w:val="en-US" w:eastAsia="zh-CN"/>
              </w:rPr>
              <w:t>商务英语专业导论</w:t>
            </w:r>
            <w:bookmarkEnd w:id="13"/>
          </w:p>
        </w:tc>
        <w:tc>
          <w:tcPr>
            <w:tcW w:w="2386" w:type="dxa"/>
            <w:gridSpan w:val="2"/>
            <w:vAlign w:val="center"/>
          </w:tcPr>
          <w:p w14:paraId="29E03D4B">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597" w:type="dxa"/>
            <w:gridSpan w:val="4"/>
            <w:vAlign w:val="center"/>
          </w:tcPr>
          <w:p w14:paraId="71341A2F">
            <w:pPr>
              <w:pStyle w:val="13"/>
              <w:spacing w:before="70"/>
              <w:ind w:left="100" w:right="93"/>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2611310001</w:t>
            </w:r>
          </w:p>
        </w:tc>
      </w:tr>
      <w:tr w14:paraId="4C194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7FF64B1">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center"/>
          </w:tcPr>
          <w:p w14:paraId="2E1D28F5">
            <w:pPr>
              <w:pStyle w:val="13"/>
              <w:numPr>
                <w:ilvl w:val="0"/>
                <w:numId w:val="0"/>
              </w:numPr>
              <w:tabs>
                <w:tab w:val="left" w:pos="401"/>
              </w:tabs>
              <w:spacing w:before="70"/>
              <w:jc w:val="both"/>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sym w:font="Wingdings 2" w:char="00A3"/>
            </w:r>
            <w:r>
              <w:rPr>
                <w:rFonts w:hint="eastAsia" w:ascii="宋体" w:hAnsi="宋体" w:eastAsia="宋体" w:cs="宋体"/>
                <w:color w:val="auto"/>
                <w:sz w:val="21"/>
                <w:szCs w:val="21"/>
                <w:highlight w:val="none"/>
                <w:lang w:eastAsia="zh-CN"/>
              </w:rPr>
              <w:t>通识课</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szCs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268F9FEF">
            <w:pPr>
              <w:pStyle w:val="13"/>
              <w:numPr>
                <w:ilvl w:val="0"/>
                <w:numId w:val="0"/>
              </w:numPr>
              <w:tabs>
                <w:tab w:val="left" w:pos="401"/>
              </w:tabs>
              <w:spacing w:before="70"/>
              <w:jc w:val="both"/>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sym w:font="Wingdings 2" w:char="00A3"/>
            </w:r>
            <w:r>
              <w:rPr>
                <w:rFonts w:hint="eastAsia" w:ascii="宋体" w:hAnsi="宋体" w:eastAsia="宋体" w:cs="宋体"/>
                <w:color w:val="auto"/>
                <w:sz w:val="21"/>
                <w:szCs w:val="21"/>
                <w:highlight w:val="none"/>
                <w:lang w:eastAsia="zh-CN"/>
              </w:rPr>
              <w:t>专业方向</w:t>
            </w:r>
            <w:r>
              <w:rPr>
                <w:rFonts w:hint="eastAsia" w:ascii="宋体" w:hAnsi="宋体" w:eastAsia="宋体" w:cs="宋体"/>
                <w:sz w:val="21"/>
                <w:szCs w:val="21"/>
              </w:rPr>
              <w:sym w:font="Wingdings 2" w:char="00A3"/>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szCs w:val="21"/>
              </w:rPr>
              <w:sym w:font="Wingdings 2" w:char="00A3"/>
            </w:r>
            <w:r>
              <w:rPr>
                <w:rFonts w:hint="eastAsia" w:ascii="宋体" w:hAnsi="宋体" w:eastAsia="宋体" w:cs="宋体"/>
                <w:color w:val="auto"/>
                <w:sz w:val="21"/>
                <w:szCs w:val="21"/>
                <w:highlight w:val="none"/>
                <w:lang w:eastAsia="zh-CN"/>
              </w:rPr>
              <w:t>其他</w:t>
            </w:r>
          </w:p>
        </w:tc>
        <w:tc>
          <w:tcPr>
            <w:tcW w:w="2386" w:type="dxa"/>
            <w:gridSpan w:val="2"/>
            <w:vAlign w:val="center"/>
          </w:tcPr>
          <w:p w14:paraId="7F0C2C37">
            <w:pPr>
              <w:pStyle w:val="13"/>
              <w:spacing w:before="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课程负责人</w:t>
            </w:r>
          </w:p>
        </w:tc>
        <w:tc>
          <w:tcPr>
            <w:tcW w:w="1597" w:type="dxa"/>
            <w:gridSpan w:val="4"/>
            <w:vAlign w:val="center"/>
          </w:tcPr>
          <w:p w14:paraId="589BEB5A">
            <w:pPr>
              <w:pStyle w:val="13"/>
              <w:spacing w:before="70"/>
              <w:ind w:right="186" w:firstLine="210" w:firstLineChars="1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阴翠梅</w:t>
            </w:r>
          </w:p>
        </w:tc>
      </w:tr>
      <w:tr w14:paraId="4FDD5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7CD6644E">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6156D81C">
            <w:pPr>
              <w:pStyle w:val="13"/>
              <w:tabs>
                <w:tab w:val="left" w:pos="424"/>
              </w:tabs>
              <w:spacing w:before="72"/>
              <w:ind w:firstLine="210" w:firstLineChars="100"/>
              <w:jc w:val="both"/>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sz w:val="21"/>
                <w:szCs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386" w:type="dxa"/>
            <w:gridSpan w:val="2"/>
            <w:vAlign w:val="center"/>
          </w:tcPr>
          <w:p w14:paraId="709B1767">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597" w:type="dxa"/>
            <w:gridSpan w:val="4"/>
            <w:vAlign w:val="center"/>
          </w:tcPr>
          <w:p w14:paraId="685A6CB3">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14:paraId="20875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18FD6807">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5828F31D">
            <w:pPr>
              <w:pStyle w:val="13"/>
              <w:spacing w:before="72"/>
              <w:ind w:left="1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第一学期</w:t>
            </w:r>
          </w:p>
        </w:tc>
        <w:tc>
          <w:tcPr>
            <w:tcW w:w="1154" w:type="dxa"/>
            <w:vAlign w:val="center"/>
          </w:tcPr>
          <w:p w14:paraId="69206E2B">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282" w:type="dxa"/>
            <w:gridSpan w:val="2"/>
            <w:vAlign w:val="center"/>
          </w:tcPr>
          <w:p w14:paraId="04DF4262">
            <w:pPr>
              <w:pStyle w:val="13"/>
              <w:spacing w:before="72"/>
              <w:ind w:left="194"/>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2386" w:type="dxa"/>
            <w:gridSpan w:val="2"/>
            <w:vAlign w:val="center"/>
          </w:tcPr>
          <w:p w14:paraId="55AC8D09">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597" w:type="dxa"/>
            <w:gridSpan w:val="4"/>
            <w:vAlign w:val="center"/>
          </w:tcPr>
          <w:p w14:paraId="06869218">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r>
      <w:tr w14:paraId="2A408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8" w:hRule="atLeast"/>
          <w:jc w:val="center"/>
        </w:trPr>
        <w:tc>
          <w:tcPr>
            <w:tcW w:w="1301" w:type="dxa"/>
            <w:vAlign w:val="center"/>
          </w:tcPr>
          <w:p w14:paraId="59674E74">
            <w:pPr>
              <w:pStyle w:val="13"/>
              <w:ind w:firstLine="617" w:firstLineChars="30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4DE26C10">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430387C2">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737" w:type="dxa"/>
            <w:gridSpan w:val="11"/>
            <w:vAlign w:val="center"/>
          </w:tcPr>
          <w:p w14:paraId="1579E2B9">
            <w:pPr>
              <w:pStyle w:val="13"/>
              <w:spacing w:before="94"/>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先修课程：无</w:t>
            </w:r>
          </w:p>
          <w:p w14:paraId="10F95CD2">
            <w:pPr>
              <w:pStyle w:val="13"/>
              <w:spacing w:before="94"/>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同步或后续课程；综合商务英语（一）、商务英语阅读（一）、商务英语听力（一）等学科平台和专业核心课程课程</w:t>
            </w:r>
          </w:p>
        </w:tc>
      </w:tr>
      <w:tr w14:paraId="5CBB9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0E417F62">
            <w:pPr>
              <w:pStyle w:val="13"/>
              <w:rPr>
                <w:rFonts w:hint="eastAsia" w:ascii="宋体" w:hAnsi="宋体" w:eastAsia="宋体" w:cs="宋体"/>
                <w:color w:val="auto"/>
                <w:sz w:val="21"/>
                <w:szCs w:val="21"/>
                <w:highlight w:val="none"/>
                <w:lang w:eastAsia="zh-CN"/>
              </w:rPr>
            </w:pPr>
          </w:p>
          <w:p w14:paraId="30472EDD">
            <w:pPr>
              <w:pStyle w:val="13"/>
              <w:spacing w:before="4"/>
              <w:rPr>
                <w:rFonts w:hint="eastAsia" w:ascii="宋体" w:hAnsi="宋体" w:eastAsia="宋体" w:cs="宋体"/>
                <w:color w:val="auto"/>
                <w:sz w:val="21"/>
                <w:szCs w:val="21"/>
                <w:highlight w:val="none"/>
                <w:lang w:eastAsia="zh-CN"/>
              </w:rPr>
            </w:pPr>
          </w:p>
          <w:p w14:paraId="71D55A54">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20049DF6">
            <w:pPr>
              <w:pStyle w:val="13"/>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737" w:type="dxa"/>
            <w:gridSpan w:val="11"/>
            <w:vAlign w:val="top"/>
          </w:tcPr>
          <w:p w14:paraId="2614223C">
            <w:pPr>
              <w:pStyle w:val="13"/>
              <w:spacing w:line="312" w:lineRule="auto"/>
              <w:ind w:right="-29" w:firstLine="420" w:firstLineChars="200"/>
              <w:rPr>
                <w:rFonts w:hint="eastAsia" w:ascii="宋体" w:hAnsi="宋体" w:eastAsia="宋体" w:cs="宋体"/>
                <w:kern w:val="0"/>
                <w:sz w:val="21"/>
                <w:szCs w:val="21"/>
              </w:rPr>
            </w:pPr>
          </w:p>
          <w:p w14:paraId="63A90BC8">
            <w:pPr>
              <w:pStyle w:val="13"/>
              <w:spacing w:line="312" w:lineRule="auto"/>
              <w:ind w:right="-29"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该门课程是大一学生在开始商务英语专业课程学习前应接受的基本训练，是该专业的基础课程。</w:t>
            </w:r>
            <w:r>
              <w:rPr>
                <w:rFonts w:hint="eastAsia" w:ascii="宋体" w:hAnsi="宋体" w:eastAsia="宋体" w:cs="宋体"/>
                <w:kern w:val="0"/>
                <w:sz w:val="21"/>
                <w:szCs w:val="21"/>
                <w:lang w:val="en-US" w:eastAsia="zh-CN"/>
              </w:rPr>
              <w:t>商务英语</w:t>
            </w:r>
            <w:r>
              <w:rPr>
                <w:rFonts w:hint="eastAsia" w:ascii="宋体" w:hAnsi="宋体" w:eastAsia="宋体" w:cs="宋体"/>
                <w:kern w:val="0"/>
                <w:sz w:val="21"/>
                <w:szCs w:val="21"/>
              </w:rPr>
              <w:t>专业导论课程通过对本专业特点、学习内容、学习方法、课程设置及未来就业前景和领域的介绍，使学生了解</w:t>
            </w:r>
            <w:r>
              <w:rPr>
                <w:rFonts w:hint="eastAsia" w:ascii="宋体" w:hAnsi="宋体" w:eastAsia="宋体" w:cs="宋体"/>
                <w:kern w:val="0"/>
                <w:sz w:val="21"/>
                <w:szCs w:val="21"/>
                <w:lang w:val="en-US" w:eastAsia="zh-CN"/>
              </w:rPr>
              <w:t>商务英语</w:t>
            </w:r>
            <w:r>
              <w:rPr>
                <w:rFonts w:hint="eastAsia" w:ascii="宋体" w:hAnsi="宋体" w:eastAsia="宋体" w:cs="宋体"/>
                <w:kern w:val="0"/>
                <w:sz w:val="21"/>
                <w:szCs w:val="21"/>
              </w:rPr>
              <w:t>专业</w:t>
            </w:r>
            <w:r>
              <w:rPr>
                <w:rFonts w:hint="eastAsia" w:ascii="宋体" w:hAnsi="宋体" w:eastAsia="宋体" w:cs="宋体"/>
                <w:kern w:val="0"/>
                <w:sz w:val="21"/>
                <w:szCs w:val="21"/>
                <w:lang w:val="en-US" w:eastAsia="zh-CN"/>
              </w:rPr>
              <w:t>发展</w:t>
            </w:r>
            <w:r>
              <w:rPr>
                <w:rFonts w:hint="eastAsia" w:ascii="宋体" w:hAnsi="宋体" w:eastAsia="宋体" w:cs="宋体"/>
                <w:kern w:val="0"/>
                <w:sz w:val="21"/>
                <w:szCs w:val="21"/>
              </w:rPr>
              <w:t>的基本情况，明确在一定阶段内专业学习的主要任务，提高学生学习的针对性和目的性。学生通过掌握该专业的特点和基本的知识结构，以及各学年主要课程基本内容，使学生结合自己的志向和兴趣进行有目的的学习，形成自己的实践和创新能力及知识结构。</w:t>
            </w:r>
          </w:p>
          <w:p w14:paraId="1E146173">
            <w:pPr>
              <w:pStyle w:val="13"/>
              <w:spacing w:line="312" w:lineRule="auto"/>
              <w:ind w:right="-29" w:firstLine="420" w:firstLineChars="200"/>
              <w:rPr>
                <w:rFonts w:hint="eastAsia" w:ascii="宋体" w:hAnsi="宋体" w:eastAsia="宋体" w:cs="宋体"/>
                <w:kern w:val="0"/>
                <w:sz w:val="21"/>
                <w:szCs w:val="21"/>
                <w:lang w:eastAsia="zh-CN"/>
              </w:rPr>
            </w:pPr>
          </w:p>
        </w:tc>
      </w:tr>
      <w:tr w14:paraId="1D6F7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8" w:hRule="atLeast"/>
          <w:jc w:val="center"/>
        </w:trPr>
        <w:tc>
          <w:tcPr>
            <w:tcW w:w="1301" w:type="dxa"/>
            <w:vAlign w:val="top"/>
          </w:tcPr>
          <w:p w14:paraId="782D871B">
            <w:pPr>
              <w:pStyle w:val="13"/>
              <w:rPr>
                <w:rFonts w:hint="eastAsia" w:ascii="宋体" w:hAnsi="宋体" w:eastAsia="宋体" w:cs="宋体"/>
                <w:color w:val="auto"/>
                <w:sz w:val="21"/>
                <w:szCs w:val="21"/>
                <w:highlight w:val="none"/>
                <w:lang w:eastAsia="zh-CN"/>
              </w:rPr>
            </w:pPr>
          </w:p>
          <w:p w14:paraId="50525005">
            <w:pPr>
              <w:pStyle w:val="13"/>
              <w:spacing w:before="8"/>
              <w:rPr>
                <w:rFonts w:hint="eastAsia" w:ascii="宋体" w:hAnsi="宋体" w:eastAsia="宋体" w:cs="宋体"/>
                <w:color w:val="auto"/>
                <w:sz w:val="21"/>
                <w:szCs w:val="21"/>
                <w:highlight w:val="none"/>
                <w:lang w:eastAsia="zh-CN"/>
              </w:rPr>
            </w:pPr>
          </w:p>
          <w:p w14:paraId="2CD682A0">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0DEC7526">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737" w:type="dxa"/>
            <w:gridSpan w:val="11"/>
            <w:vAlign w:val="top"/>
          </w:tcPr>
          <w:p w14:paraId="4C6718FA">
            <w:pPr>
              <w:pStyle w:val="13"/>
              <w:numPr>
                <w:ilvl w:val="0"/>
                <w:numId w:val="10"/>
              </w:numPr>
              <w:spacing w:before="142"/>
              <w:ind w:left="35" w:firstLine="420" w:firstLineChars="20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eastAsia="zh-CN"/>
              </w:rPr>
              <w:t>知识：</w:t>
            </w:r>
            <w:r>
              <w:rPr>
                <w:rFonts w:hint="eastAsia" w:ascii="宋体" w:hAnsi="宋体" w:eastAsia="宋体" w:cs="宋体"/>
                <w:sz w:val="21"/>
                <w:szCs w:val="21"/>
              </w:rPr>
              <w:t>了解</w:t>
            </w:r>
            <w:r>
              <w:rPr>
                <w:rFonts w:hint="eastAsia" w:ascii="宋体" w:hAnsi="宋体" w:eastAsia="宋体" w:cs="宋体"/>
                <w:sz w:val="21"/>
                <w:szCs w:val="21"/>
                <w:lang w:val="en-US" w:eastAsia="zh-CN"/>
              </w:rPr>
              <w:t>商务英语专业国内发展历史、目前发展概况及专业发展前景，了解商务英语专业学生就业前景与方向，了解并熟悉商务英语专业人才培养体系及执行措施。</w:t>
            </w:r>
          </w:p>
          <w:p w14:paraId="52FE14FA">
            <w:pPr>
              <w:widowControl w:val="0"/>
              <w:numPr>
                <w:ilvl w:val="0"/>
                <w:numId w:val="10"/>
              </w:numPr>
              <w:spacing w:before="31" w:beforeLines="10" w:line="400" w:lineRule="exact"/>
              <w:ind w:left="35" w:leftChars="0"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rPr>
              <w:t>能力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了解学涯规划要求并掌握进行四年学涯规划的</w:t>
            </w:r>
            <w:r>
              <w:rPr>
                <w:rFonts w:hint="eastAsia" w:ascii="宋体" w:hAnsi="宋体" w:eastAsia="宋体" w:cs="宋体"/>
                <w:sz w:val="21"/>
                <w:szCs w:val="21"/>
              </w:rPr>
              <w:t>能力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具备自主学习、终身学习能力。</w:t>
            </w:r>
          </w:p>
          <w:p w14:paraId="13A6CFE3">
            <w:pPr>
              <w:widowControl w:val="0"/>
              <w:numPr>
                <w:ilvl w:val="0"/>
                <w:numId w:val="10"/>
              </w:numPr>
              <w:spacing w:before="31" w:beforeLines="10" w:line="400" w:lineRule="exact"/>
              <w:ind w:left="35" w:leftChars="0"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t>素养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养成</w:t>
            </w:r>
            <w:r>
              <w:rPr>
                <w:rFonts w:hint="eastAsia" w:ascii="宋体" w:hAnsi="宋体" w:eastAsia="宋体" w:cs="宋体"/>
                <w:sz w:val="21"/>
                <w:szCs w:val="21"/>
              </w:rPr>
              <w:t>良好的</w:t>
            </w:r>
            <w:r>
              <w:rPr>
                <w:rFonts w:hint="eastAsia" w:ascii="宋体" w:hAnsi="宋体" w:eastAsia="宋体" w:cs="宋体"/>
                <w:sz w:val="21"/>
                <w:szCs w:val="21"/>
                <w:lang w:val="en-US" w:eastAsia="zh-CN"/>
              </w:rPr>
              <w:t>自主学习习惯且富有社会责任感。</w:t>
            </w:r>
          </w:p>
        </w:tc>
      </w:tr>
      <w:tr w14:paraId="4D2D9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08C8D15E">
            <w:pPr>
              <w:pStyle w:val="13"/>
              <w:jc w:val="center"/>
              <w:rPr>
                <w:rFonts w:hint="eastAsia" w:ascii="宋体" w:hAnsi="宋体" w:eastAsia="宋体" w:cs="宋体"/>
                <w:b/>
                <w:color w:val="auto"/>
                <w:w w:val="98"/>
                <w:sz w:val="21"/>
                <w:szCs w:val="21"/>
                <w:highlight w:val="none"/>
                <w:lang w:eastAsia="zh-CN"/>
              </w:rPr>
            </w:pPr>
            <w:r>
              <w:rPr>
                <w:rFonts w:hint="eastAsia" w:ascii="宋体" w:hAnsi="宋体" w:eastAsia="宋体" w:cs="宋体"/>
                <w:b/>
                <w:color w:val="auto"/>
                <w:w w:val="98"/>
                <w:sz w:val="21"/>
                <w:szCs w:val="21"/>
                <w:highlight w:val="none"/>
                <w:lang w:eastAsia="zh-CN"/>
              </w:rPr>
              <w:t>D</w:t>
            </w:r>
          </w:p>
          <w:p w14:paraId="1B14F922">
            <w:pPr>
              <w:pStyle w:val="1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课程目标与</w:t>
            </w:r>
          </w:p>
          <w:p w14:paraId="78FA0DB9">
            <w:pPr>
              <w:pStyle w:val="1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毕业要求的</w:t>
            </w:r>
          </w:p>
          <w:p w14:paraId="6F31F697">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对应关系</w:t>
            </w:r>
          </w:p>
        </w:tc>
        <w:tc>
          <w:tcPr>
            <w:tcW w:w="2472" w:type="dxa"/>
            <w:gridSpan w:val="3"/>
            <w:vAlign w:val="center"/>
          </w:tcPr>
          <w:p w14:paraId="24AD3A4A">
            <w:pPr>
              <w:pStyle w:val="13"/>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eastAsia="zh-CN"/>
              </w:rPr>
              <w:t>毕业要求</w:t>
            </w:r>
          </w:p>
        </w:tc>
        <w:tc>
          <w:tcPr>
            <w:tcW w:w="3668" w:type="dxa"/>
            <w:gridSpan w:val="4"/>
            <w:vAlign w:val="center"/>
          </w:tcPr>
          <w:p w14:paraId="7157F1FA">
            <w:pPr>
              <w:pStyle w:val="13"/>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eastAsia="zh-CN"/>
              </w:rPr>
              <w:t>毕业要求指标点</w:t>
            </w:r>
          </w:p>
        </w:tc>
        <w:tc>
          <w:tcPr>
            <w:tcW w:w="1597" w:type="dxa"/>
            <w:gridSpan w:val="4"/>
            <w:vAlign w:val="center"/>
          </w:tcPr>
          <w:p w14:paraId="2B58E902">
            <w:pPr>
              <w:pStyle w:val="13"/>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课程目标</w:t>
            </w:r>
          </w:p>
        </w:tc>
      </w:tr>
      <w:tr w14:paraId="50E0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6D21A4E2">
            <w:pPr>
              <w:pStyle w:val="13"/>
              <w:spacing w:before="43"/>
              <w:ind w:right="7"/>
              <w:jc w:val="center"/>
              <w:rPr>
                <w:rFonts w:hint="eastAsia" w:ascii="宋体" w:hAnsi="宋体" w:eastAsia="宋体" w:cs="宋体"/>
                <w:b/>
                <w:color w:val="auto"/>
                <w:sz w:val="21"/>
                <w:szCs w:val="21"/>
                <w:highlight w:val="none"/>
                <w:lang w:eastAsia="zh-CN"/>
              </w:rPr>
            </w:pPr>
          </w:p>
        </w:tc>
        <w:tc>
          <w:tcPr>
            <w:tcW w:w="2472" w:type="dxa"/>
            <w:gridSpan w:val="3"/>
            <w:vAlign w:val="center"/>
          </w:tcPr>
          <w:p w14:paraId="037AA758">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 xml:space="preserve">A 专业知能 </w:t>
            </w:r>
          </w:p>
        </w:tc>
        <w:tc>
          <w:tcPr>
            <w:tcW w:w="3668" w:type="dxa"/>
            <w:gridSpan w:val="4"/>
            <w:vAlign w:val="center"/>
          </w:tcPr>
          <w:p w14:paraId="5F29FF08">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A1 掌握比较系统的商务英语专业知识和能力</w:t>
            </w:r>
          </w:p>
        </w:tc>
        <w:tc>
          <w:tcPr>
            <w:tcW w:w="1597" w:type="dxa"/>
            <w:gridSpan w:val="4"/>
            <w:vAlign w:val="center"/>
          </w:tcPr>
          <w:p w14:paraId="1D9B6574">
            <w:pPr>
              <w:jc w:val="left"/>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课程目标1</w:t>
            </w:r>
          </w:p>
        </w:tc>
      </w:tr>
      <w:tr w14:paraId="695F5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35045CE">
            <w:pPr>
              <w:pStyle w:val="13"/>
              <w:spacing w:before="43"/>
              <w:ind w:right="7"/>
              <w:jc w:val="center"/>
              <w:rPr>
                <w:rFonts w:hint="eastAsia" w:ascii="宋体" w:hAnsi="宋体" w:eastAsia="宋体" w:cs="宋体"/>
                <w:b/>
                <w:color w:val="auto"/>
                <w:sz w:val="21"/>
                <w:szCs w:val="21"/>
                <w:highlight w:val="none"/>
                <w:lang w:eastAsia="zh-CN"/>
              </w:rPr>
            </w:pPr>
          </w:p>
        </w:tc>
        <w:tc>
          <w:tcPr>
            <w:tcW w:w="2472" w:type="dxa"/>
            <w:gridSpan w:val="3"/>
            <w:vAlign w:val="center"/>
          </w:tcPr>
          <w:p w14:paraId="25A86500">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 xml:space="preserve">A 专业知能 </w:t>
            </w:r>
          </w:p>
        </w:tc>
        <w:tc>
          <w:tcPr>
            <w:tcW w:w="3668" w:type="dxa"/>
            <w:gridSpan w:val="4"/>
            <w:vAlign w:val="center"/>
          </w:tcPr>
          <w:p w14:paraId="52D28E91">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 xml:space="preserve">A2 </w:t>
            </w:r>
            <w:r>
              <w:rPr>
                <w:rFonts w:hint="eastAsia" w:ascii="宋体" w:hAnsi="宋体" w:eastAsia="宋体" w:cs="宋体"/>
                <w:color w:val="auto"/>
                <w:sz w:val="21"/>
                <w:szCs w:val="21"/>
                <w:lang w:val="en-US" w:eastAsia="zh-CN"/>
              </w:rPr>
              <w:t>了解国际贸易发展趋势，具备终身学习，持续发展的能力。</w:t>
            </w:r>
          </w:p>
        </w:tc>
        <w:tc>
          <w:tcPr>
            <w:tcW w:w="1597" w:type="dxa"/>
            <w:gridSpan w:val="4"/>
            <w:vAlign w:val="center"/>
          </w:tcPr>
          <w:p w14:paraId="6DE7EBBD">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课程目标</w:t>
            </w:r>
            <w:r>
              <w:rPr>
                <w:rFonts w:hint="eastAsia" w:ascii="宋体" w:hAnsi="宋体" w:eastAsia="宋体" w:cs="宋体"/>
                <w:color w:val="auto"/>
                <w:sz w:val="21"/>
                <w:szCs w:val="21"/>
                <w:highlight w:val="none"/>
                <w:lang w:val="en-US" w:eastAsia="zh-CN"/>
              </w:rPr>
              <w:t>2</w:t>
            </w:r>
          </w:p>
        </w:tc>
      </w:tr>
      <w:tr w14:paraId="647EC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69472ED1">
            <w:pPr>
              <w:pStyle w:val="13"/>
              <w:spacing w:before="43"/>
              <w:ind w:right="7"/>
              <w:jc w:val="center"/>
              <w:rPr>
                <w:rFonts w:hint="eastAsia" w:ascii="宋体" w:hAnsi="宋体" w:eastAsia="宋体" w:cs="宋体"/>
                <w:b/>
                <w:color w:val="auto"/>
                <w:sz w:val="21"/>
                <w:szCs w:val="21"/>
                <w:highlight w:val="none"/>
                <w:lang w:eastAsia="zh-CN"/>
              </w:rPr>
            </w:pPr>
          </w:p>
        </w:tc>
        <w:tc>
          <w:tcPr>
            <w:tcW w:w="2472" w:type="dxa"/>
            <w:gridSpan w:val="3"/>
            <w:vAlign w:val="center"/>
          </w:tcPr>
          <w:p w14:paraId="390AA423">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E 社会责任</w:t>
            </w:r>
          </w:p>
        </w:tc>
        <w:tc>
          <w:tcPr>
            <w:tcW w:w="3668" w:type="dxa"/>
            <w:gridSpan w:val="4"/>
            <w:vAlign w:val="center"/>
          </w:tcPr>
          <w:p w14:paraId="6AB9CC89">
            <w:pPr>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 xml:space="preserve">E2 </w:t>
            </w:r>
            <w:r>
              <w:rPr>
                <w:rFonts w:hint="eastAsia" w:ascii="宋体" w:hAnsi="宋体" w:cs="宋体"/>
                <w:color w:val="auto"/>
                <w:szCs w:val="21"/>
                <w:highlight w:val="none"/>
              </w:rPr>
              <w:t>具备绿色发展理念，并实践于商务英语领域</w:t>
            </w:r>
            <w:r>
              <w:rPr>
                <w:rFonts w:hint="eastAsia" w:ascii="宋体" w:hAnsi="宋体" w:eastAsia="宋体" w:cs="宋体"/>
                <w:color w:val="auto"/>
                <w:sz w:val="21"/>
                <w:szCs w:val="21"/>
                <w:lang w:val="en-US" w:eastAsia="zh-CN"/>
              </w:rPr>
              <w:t>；</w:t>
            </w:r>
          </w:p>
        </w:tc>
        <w:tc>
          <w:tcPr>
            <w:tcW w:w="1597" w:type="dxa"/>
            <w:gridSpan w:val="4"/>
            <w:vAlign w:val="center"/>
          </w:tcPr>
          <w:p w14:paraId="7760F13B">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课程目标3</w:t>
            </w:r>
          </w:p>
        </w:tc>
      </w:tr>
      <w:tr w14:paraId="5EDE4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221DE348">
            <w:pPr>
              <w:pStyle w:val="13"/>
              <w:spacing w:before="152"/>
              <w:ind w:left="8"/>
              <w:jc w:val="center"/>
              <w:rPr>
                <w:rFonts w:hint="eastAsia" w:ascii="宋体" w:hAnsi="宋体" w:eastAsia="宋体" w:cs="宋体"/>
                <w:b/>
                <w:color w:val="auto"/>
                <w:sz w:val="21"/>
                <w:szCs w:val="21"/>
                <w:highlight w:val="none"/>
              </w:rPr>
            </w:pPr>
            <w:r>
              <w:rPr>
                <w:rFonts w:hint="eastAsia" w:ascii="宋体" w:hAnsi="宋体" w:eastAsia="宋体" w:cs="宋体"/>
                <w:b/>
                <w:color w:val="auto"/>
                <w:w w:val="98"/>
                <w:sz w:val="21"/>
                <w:szCs w:val="21"/>
                <w:highlight w:val="none"/>
              </w:rPr>
              <w:t>E</w:t>
            </w:r>
          </w:p>
          <w:p w14:paraId="5ED8C210">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rPr>
              <w:t>教学内容</w:t>
            </w:r>
          </w:p>
        </w:tc>
        <w:tc>
          <w:tcPr>
            <w:tcW w:w="6140" w:type="dxa"/>
            <w:gridSpan w:val="7"/>
            <w:vMerge w:val="restart"/>
            <w:vAlign w:val="center"/>
          </w:tcPr>
          <w:p w14:paraId="021639DD">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eastAsia="zh-CN"/>
              </w:rPr>
              <w:t>章节内容</w:t>
            </w:r>
          </w:p>
        </w:tc>
        <w:tc>
          <w:tcPr>
            <w:tcW w:w="1597" w:type="dxa"/>
            <w:gridSpan w:val="4"/>
            <w:vAlign w:val="center"/>
          </w:tcPr>
          <w:p w14:paraId="00E8FDDA">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lang w:eastAsia="zh-CN"/>
              </w:rPr>
              <w:t>学时分配</w:t>
            </w:r>
          </w:p>
        </w:tc>
      </w:tr>
      <w:tr w14:paraId="7D33D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145CA6A">
            <w:pPr>
              <w:pStyle w:val="13"/>
              <w:spacing w:before="125" w:line="312" w:lineRule="auto"/>
              <w:ind w:right="23"/>
              <w:jc w:val="center"/>
              <w:rPr>
                <w:rFonts w:hint="eastAsia" w:ascii="宋体" w:hAnsi="宋体" w:eastAsia="宋体" w:cs="宋体"/>
                <w:sz w:val="21"/>
                <w:szCs w:val="21"/>
              </w:rPr>
            </w:pPr>
          </w:p>
        </w:tc>
        <w:tc>
          <w:tcPr>
            <w:tcW w:w="6140" w:type="dxa"/>
            <w:gridSpan w:val="7"/>
            <w:vMerge w:val="continue"/>
            <w:vAlign w:val="center"/>
          </w:tcPr>
          <w:p w14:paraId="4BB1D5C4">
            <w:pPr>
              <w:pStyle w:val="13"/>
              <w:spacing w:before="125" w:line="312" w:lineRule="auto"/>
              <w:ind w:right="23"/>
              <w:jc w:val="center"/>
              <w:rPr>
                <w:rFonts w:hint="eastAsia" w:ascii="宋体" w:hAnsi="宋体" w:eastAsia="宋体" w:cs="宋体"/>
                <w:sz w:val="21"/>
                <w:szCs w:val="21"/>
              </w:rPr>
            </w:pPr>
          </w:p>
        </w:tc>
        <w:tc>
          <w:tcPr>
            <w:tcW w:w="532" w:type="dxa"/>
            <w:gridSpan w:val="2"/>
            <w:vAlign w:val="center"/>
          </w:tcPr>
          <w:p w14:paraId="792603D5">
            <w:pPr>
              <w:pStyle w:val="13"/>
              <w:spacing w:before="44"/>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lang w:eastAsia="zh-CN"/>
              </w:rPr>
              <w:t>理论</w:t>
            </w:r>
          </w:p>
        </w:tc>
        <w:tc>
          <w:tcPr>
            <w:tcW w:w="532" w:type="dxa"/>
            <w:vAlign w:val="center"/>
          </w:tcPr>
          <w:p w14:paraId="6FA5ACF0">
            <w:pPr>
              <w:pStyle w:val="13"/>
              <w:spacing w:before="44"/>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lang w:eastAsia="zh-CN"/>
              </w:rPr>
              <w:t>实践</w:t>
            </w:r>
          </w:p>
        </w:tc>
        <w:tc>
          <w:tcPr>
            <w:tcW w:w="533" w:type="dxa"/>
            <w:vAlign w:val="center"/>
          </w:tcPr>
          <w:p w14:paraId="7135544C">
            <w:pPr>
              <w:pStyle w:val="13"/>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lang w:eastAsia="zh-CN"/>
              </w:rPr>
              <w:t>合计</w:t>
            </w:r>
          </w:p>
        </w:tc>
      </w:tr>
      <w:tr w14:paraId="35D76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jc w:val="center"/>
        </w:trPr>
        <w:tc>
          <w:tcPr>
            <w:tcW w:w="1301" w:type="dxa"/>
            <w:vMerge w:val="continue"/>
            <w:vAlign w:val="top"/>
          </w:tcPr>
          <w:p w14:paraId="6258B811">
            <w:pPr>
              <w:pStyle w:val="13"/>
              <w:spacing w:before="125" w:line="312" w:lineRule="auto"/>
              <w:ind w:right="23"/>
              <w:rPr>
                <w:rFonts w:hint="eastAsia" w:ascii="宋体" w:hAnsi="宋体" w:eastAsia="宋体" w:cs="宋体"/>
                <w:sz w:val="21"/>
                <w:szCs w:val="21"/>
              </w:rPr>
            </w:pPr>
          </w:p>
        </w:tc>
        <w:tc>
          <w:tcPr>
            <w:tcW w:w="6140" w:type="dxa"/>
            <w:gridSpan w:val="7"/>
            <w:vAlign w:val="center"/>
          </w:tcPr>
          <w:p w14:paraId="27D91DBC">
            <w:pPr>
              <w:widowControl w:val="0"/>
              <w:spacing w:line="400" w:lineRule="exact"/>
              <w:jc w:val="both"/>
              <w:rPr>
                <w:rFonts w:hint="eastAsia" w:ascii="宋体" w:hAnsi="宋体" w:eastAsia="宋体" w:cs="宋体"/>
                <w:sz w:val="21"/>
                <w:szCs w:val="21"/>
              </w:rPr>
            </w:pPr>
            <w:r>
              <w:rPr>
                <w:rFonts w:hint="eastAsia" w:ascii="宋体" w:hAnsi="宋体" w:eastAsia="宋体" w:cs="宋体"/>
                <w:kern w:val="0"/>
                <w:sz w:val="21"/>
                <w:szCs w:val="21"/>
                <w:lang w:val="en-US" w:eastAsia="zh-CN"/>
              </w:rPr>
              <w:t xml:space="preserve">第一节 </w:t>
            </w:r>
            <w:r>
              <w:rPr>
                <w:rFonts w:hint="eastAsia" w:ascii="宋体" w:hAnsi="宋体" w:eastAsia="宋体" w:cs="宋体"/>
                <w:kern w:val="0"/>
                <w:sz w:val="21"/>
                <w:szCs w:val="21"/>
              </w:rPr>
              <w:t xml:space="preserve">商务英语专业概况介绍 </w:t>
            </w:r>
          </w:p>
        </w:tc>
        <w:tc>
          <w:tcPr>
            <w:tcW w:w="532" w:type="dxa"/>
            <w:gridSpan w:val="2"/>
            <w:vAlign w:val="center"/>
          </w:tcPr>
          <w:p w14:paraId="7A736EEE">
            <w:pPr>
              <w:widowControl w:val="0"/>
              <w:spacing w:line="36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32" w:type="dxa"/>
            <w:vAlign w:val="center"/>
          </w:tcPr>
          <w:p w14:paraId="0B3A406E">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0</w:t>
            </w:r>
          </w:p>
        </w:tc>
        <w:tc>
          <w:tcPr>
            <w:tcW w:w="533" w:type="dxa"/>
            <w:vAlign w:val="center"/>
          </w:tcPr>
          <w:p w14:paraId="4B9F6494">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2</w:t>
            </w:r>
          </w:p>
        </w:tc>
      </w:tr>
      <w:tr w14:paraId="66DEC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1301" w:type="dxa"/>
            <w:vMerge w:val="continue"/>
            <w:vAlign w:val="top"/>
          </w:tcPr>
          <w:p w14:paraId="4844050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633EBC8E">
            <w:pPr>
              <w:widowControl w:val="0"/>
              <w:spacing w:line="400" w:lineRule="exact"/>
              <w:jc w:val="both"/>
              <w:rPr>
                <w:rFonts w:hint="eastAsia" w:ascii="宋体" w:hAnsi="宋体" w:eastAsia="宋体" w:cs="宋体"/>
                <w:b/>
                <w:bCs/>
                <w:color w:val="auto"/>
                <w:sz w:val="21"/>
                <w:szCs w:val="21"/>
                <w:highlight w:val="none"/>
                <w:lang w:eastAsia="zh-CN"/>
              </w:rPr>
            </w:pPr>
            <w:r>
              <w:rPr>
                <w:rFonts w:hint="eastAsia" w:ascii="宋体" w:hAnsi="宋体" w:eastAsia="宋体" w:cs="宋体"/>
                <w:kern w:val="0"/>
                <w:sz w:val="21"/>
                <w:szCs w:val="21"/>
                <w:lang w:val="en-US" w:eastAsia="zh-CN"/>
              </w:rPr>
              <w:t>第二节 商务英语专业学生的基本素养</w:t>
            </w:r>
          </w:p>
        </w:tc>
        <w:tc>
          <w:tcPr>
            <w:tcW w:w="532" w:type="dxa"/>
            <w:gridSpan w:val="2"/>
            <w:vAlign w:val="center"/>
          </w:tcPr>
          <w:p w14:paraId="3C0840F7">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06C33A7B">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3C1BBCC4">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411C3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1301" w:type="dxa"/>
            <w:vMerge w:val="continue"/>
            <w:vAlign w:val="top"/>
          </w:tcPr>
          <w:p w14:paraId="4FF3AF2F">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3FD2A746">
            <w:pPr>
              <w:widowControl w:val="0"/>
              <w:spacing w:line="400" w:lineRule="exact"/>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第三节 商务英语专业学生的知识与能力结构</w:t>
            </w:r>
          </w:p>
        </w:tc>
        <w:tc>
          <w:tcPr>
            <w:tcW w:w="532" w:type="dxa"/>
            <w:gridSpan w:val="2"/>
            <w:vAlign w:val="center"/>
          </w:tcPr>
          <w:p w14:paraId="0A6DEB16">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7818039A">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1207087E">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290DF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1301" w:type="dxa"/>
            <w:vMerge w:val="continue"/>
            <w:vAlign w:val="top"/>
          </w:tcPr>
          <w:p w14:paraId="6CDE2DE4">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2D703894">
            <w:pPr>
              <w:widowControl/>
              <w:spacing w:line="5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kern w:val="0"/>
                <w:sz w:val="21"/>
                <w:szCs w:val="21"/>
                <w:lang w:val="en-US" w:eastAsia="zh-CN"/>
              </w:rPr>
              <w:t xml:space="preserve">第四节 </w:t>
            </w:r>
            <w:r>
              <w:rPr>
                <w:rFonts w:hint="eastAsia" w:ascii="宋体" w:hAnsi="宋体" w:eastAsia="宋体" w:cs="宋体"/>
                <w:kern w:val="0"/>
                <w:sz w:val="21"/>
                <w:szCs w:val="21"/>
              </w:rPr>
              <w:t>商务英语专业课程体系介绍：</w:t>
            </w:r>
            <w:r>
              <w:rPr>
                <w:rFonts w:hint="eastAsia" w:ascii="宋体" w:hAnsi="宋体" w:eastAsia="宋体" w:cs="宋体"/>
                <w:sz w:val="21"/>
                <w:szCs w:val="21"/>
              </w:rPr>
              <w:t xml:space="preserve">课程设置,核心课程,主要专业选修课,各门课程之间的关系,实践教学体系 </w:t>
            </w:r>
          </w:p>
        </w:tc>
        <w:tc>
          <w:tcPr>
            <w:tcW w:w="532" w:type="dxa"/>
            <w:gridSpan w:val="2"/>
            <w:vAlign w:val="center"/>
          </w:tcPr>
          <w:p w14:paraId="50BE0CEC">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2C41A341">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4B407EF4">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2AC5B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1301" w:type="dxa"/>
            <w:vMerge w:val="continue"/>
            <w:vAlign w:val="top"/>
          </w:tcPr>
          <w:p w14:paraId="7902B62A">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24F385EA">
            <w:pPr>
              <w:widowControl w:val="0"/>
              <w:spacing w:line="500" w:lineRule="exact"/>
              <w:jc w:val="both"/>
              <w:rPr>
                <w:rFonts w:hint="eastAsia" w:ascii="宋体" w:hAnsi="宋体" w:eastAsia="宋体" w:cs="宋体"/>
                <w:b/>
                <w:bCs/>
                <w:color w:val="auto"/>
                <w:sz w:val="21"/>
                <w:szCs w:val="21"/>
                <w:highlight w:val="none"/>
                <w:lang w:eastAsia="zh-CN"/>
              </w:rPr>
            </w:pPr>
            <w:r>
              <w:rPr>
                <w:rFonts w:hint="eastAsia" w:ascii="宋体" w:hAnsi="宋体" w:eastAsia="宋体" w:cs="宋体"/>
                <w:kern w:val="0"/>
                <w:sz w:val="21"/>
                <w:szCs w:val="21"/>
                <w:lang w:val="en-US" w:eastAsia="zh-CN"/>
              </w:rPr>
              <w:t>第五节 专业水平考试、专业资格证书考试、相关等级考试</w:t>
            </w:r>
          </w:p>
        </w:tc>
        <w:tc>
          <w:tcPr>
            <w:tcW w:w="532" w:type="dxa"/>
            <w:gridSpan w:val="2"/>
            <w:vAlign w:val="center"/>
          </w:tcPr>
          <w:p w14:paraId="1A099907">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28BED874">
            <w:pPr>
              <w:widowControl w:val="0"/>
              <w:spacing w:line="360" w:lineRule="exact"/>
              <w:ind w:firstLine="210" w:firstLineChars="100"/>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75CF6D00">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4A2C5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1301" w:type="dxa"/>
            <w:vMerge w:val="continue"/>
            <w:vAlign w:val="top"/>
          </w:tcPr>
          <w:p w14:paraId="6F2AE54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59B16D2F">
            <w:pPr>
              <w:widowControl w:val="0"/>
              <w:spacing w:line="500" w:lineRule="exact"/>
              <w:jc w:val="both"/>
              <w:rPr>
                <w:rFonts w:hint="eastAsia" w:ascii="宋体" w:hAnsi="宋体" w:eastAsia="宋体" w:cs="宋体"/>
                <w:b/>
                <w:bCs/>
                <w:color w:val="auto"/>
                <w:sz w:val="21"/>
                <w:szCs w:val="21"/>
                <w:highlight w:val="none"/>
                <w:lang w:eastAsia="zh-CN"/>
              </w:rPr>
            </w:pPr>
            <w:r>
              <w:rPr>
                <w:rFonts w:hint="eastAsia" w:ascii="宋体" w:hAnsi="宋体" w:eastAsia="宋体" w:cs="宋体"/>
                <w:color w:val="000000"/>
                <w:sz w:val="21"/>
                <w:szCs w:val="21"/>
                <w:lang w:val="en-US" w:eastAsia="zh-CN"/>
              </w:rPr>
              <w:t xml:space="preserve">第六节 </w:t>
            </w:r>
            <w:r>
              <w:rPr>
                <w:rFonts w:hint="eastAsia" w:ascii="宋体" w:hAnsi="宋体" w:eastAsia="宋体" w:cs="宋体"/>
                <w:color w:val="000000"/>
                <w:sz w:val="21"/>
                <w:szCs w:val="21"/>
              </w:rPr>
              <w:t>各类专业竞赛的目的、内容、要求</w:t>
            </w:r>
            <w:r>
              <w:rPr>
                <w:rFonts w:hint="eastAsia" w:ascii="宋体" w:hAnsi="宋体" w:eastAsia="宋体" w:cs="宋体"/>
                <w:color w:val="000000"/>
                <w:sz w:val="21"/>
                <w:szCs w:val="21"/>
                <w:lang w:val="en-US" w:eastAsia="zh-CN"/>
              </w:rPr>
              <w:t>及考研准备</w:t>
            </w:r>
          </w:p>
        </w:tc>
        <w:tc>
          <w:tcPr>
            <w:tcW w:w="532" w:type="dxa"/>
            <w:gridSpan w:val="2"/>
            <w:vAlign w:val="center"/>
          </w:tcPr>
          <w:p w14:paraId="1391F3F2">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50269D61">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13514719">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2DBEF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jc w:val="center"/>
        </w:trPr>
        <w:tc>
          <w:tcPr>
            <w:tcW w:w="1301" w:type="dxa"/>
            <w:vMerge w:val="continue"/>
            <w:vAlign w:val="top"/>
          </w:tcPr>
          <w:p w14:paraId="472C4750">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4D15A18F">
            <w:pPr>
              <w:widowControl/>
              <w:spacing w:line="500" w:lineRule="exact"/>
              <w:jc w:val="left"/>
              <w:rPr>
                <w:rFonts w:hint="eastAsia" w:ascii="宋体" w:hAnsi="宋体" w:eastAsia="宋体" w:cs="宋体"/>
                <w:b/>
                <w:bCs/>
                <w:color w:val="auto"/>
                <w:sz w:val="21"/>
                <w:szCs w:val="21"/>
                <w:highlight w:val="none"/>
                <w:lang w:eastAsia="zh-CN"/>
              </w:rPr>
            </w:pPr>
            <w:r>
              <w:rPr>
                <w:rFonts w:hint="eastAsia" w:ascii="宋体" w:hAnsi="宋体" w:eastAsia="宋体" w:cs="宋体"/>
                <w:color w:val="000000"/>
                <w:sz w:val="21"/>
                <w:szCs w:val="21"/>
                <w:lang w:val="en-US" w:eastAsia="zh-CN"/>
              </w:rPr>
              <w:t xml:space="preserve">第七节 </w:t>
            </w:r>
            <w:r>
              <w:rPr>
                <w:rFonts w:hint="eastAsia" w:ascii="宋体" w:hAnsi="宋体" w:eastAsia="宋体" w:cs="宋体"/>
                <w:color w:val="000000"/>
                <w:sz w:val="21"/>
                <w:szCs w:val="21"/>
              </w:rPr>
              <w:t>学涯</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职涯规划与准备</w:t>
            </w:r>
          </w:p>
        </w:tc>
        <w:tc>
          <w:tcPr>
            <w:tcW w:w="532" w:type="dxa"/>
            <w:gridSpan w:val="2"/>
            <w:vAlign w:val="center"/>
          </w:tcPr>
          <w:p w14:paraId="351861F6">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2BDD78C6">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020E1F7C">
            <w:pPr>
              <w:widowControl w:val="0"/>
              <w:spacing w:line="36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r>
      <w:tr w14:paraId="32C9D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301" w:type="dxa"/>
            <w:vMerge w:val="continue"/>
            <w:vAlign w:val="top"/>
          </w:tcPr>
          <w:p w14:paraId="37B51A7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027C1058">
            <w:pPr>
              <w:widowControl/>
              <w:ind w:firstLine="42" w:firstLineChars="20"/>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第八节 名家谈英语学习</w:t>
            </w:r>
          </w:p>
        </w:tc>
        <w:tc>
          <w:tcPr>
            <w:tcW w:w="532" w:type="dxa"/>
            <w:gridSpan w:val="2"/>
            <w:vAlign w:val="center"/>
          </w:tcPr>
          <w:p w14:paraId="28293BAA">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w:t>
            </w:r>
          </w:p>
        </w:tc>
        <w:tc>
          <w:tcPr>
            <w:tcW w:w="532" w:type="dxa"/>
            <w:vAlign w:val="center"/>
          </w:tcPr>
          <w:p w14:paraId="2B13A673">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0</w:t>
            </w:r>
          </w:p>
        </w:tc>
        <w:tc>
          <w:tcPr>
            <w:tcW w:w="533" w:type="dxa"/>
            <w:vAlign w:val="center"/>
          </w:tcPr>
          <w:p w14:paraId="61E07A29">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sz w:val="21"/>
                <w:szCs w:val="21"/>
                <w:lang w:val="en-US" w:eastAsia="zh-CN"/>
              </w:rPr>
              <w:t>2</w:t>
            </w:r>
          </w:p>
        </w:tc>
      </w:tr>
      <w:tr w14:paraId="0E1A5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1301" w:type="dxa"/>
            <w:vMerge w:val="continue"/>
            <w:vAlign w:val="top"/>
          </w:tcPr>
          <w:p w14:paraId="2BD80170">
            <w:pPr>
              <w:pStyle w:val="13"/>
              <w:spacing w:before="125" w:line="312" w:lineRule="auto"/>
              <w:ind w:right="23"/>
              <w:rPr>
                <w:rFonts w:hint="eastAsia" w:ascii="宋体" w:hAnsi="宋体" w:eastAsia="宋体" w:cs="宋体"/>
                <w:b/>
                <w:bCs/>
                <w:color w:val="auto"/>
                <w:sz w:val="21"/>
                <w:szCs w:val="21"/>
                <w:highlight w:val="none"/>
                <w:lang w:eastAsia="zh-CN"/>
              </w:rPr>
            </w:pPr>
          </w:p>
        </w:tc>
        <w:tc>
          <w:tcPr>
            <w:tcW w:w="6140" w:type="dxa"/>
            <w:gridSpan w:val="7"/>
            <w:vAlign w:val="center"/>
          </w:tcPr>
          <w:p w14:paraId="63CEE4E9">
            <w:pPr>
              <w:widowControl w:val="0"/>
              <w:ind w:firstLine="105" w:firstLine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合 计</w:t>
            </w:r>
          </w:p>
        </w:tc>
        <w:tc>
          <w:tcPr>
            <w:tcW w:w="532" w:type="dxa"/>
            <w:gridSpan w:val="2"/>
            <w:vAlign w:val="center"/>
          </w:tcPr>
          <w:p w14:paraId="65E4A52A">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sz w:val="21"/>
                <w:szCs w:val="21"/>
                <w:lang w:val="en-US" w:eastAsia="zh-CN"/>
              </w:rPr>
              <w:t>16</w:t>
            </w:r>
          </w:p>
        </w:tc>
        <w:tc>
          <w:tcPr>
            <w:tcW w:w="532" w:type="dxa"/>
            <w:vAlign w:val="center"/>
          </w:tcPr>
          <w:p w14:paraId="600A3B01">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sz w:val="21"/>
                <w:szCs w:val="21"/>
                <w:lang w:val="en-US" w:eastAsia="zh-CN"/>
              </w:rPr>
              <w:t>0</w:t>
            </w:r>
          </w:p>
        </w:tc>
        <w:tc>
          <w:tcPr>
            <w:tcW w:w="533" w:type="dxa"/>
            <w:vAlign w:val="center"/>
          </w:tcPr>
          <w:p w14:paraId="017F2562">
            <w:pPr>
              <w:widowControl w:val="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sz w:val="21"/>
                <w:szCs w:val="21"/>
                <w:lang w:val="en-US" w:eastAsia="zh-CN"/>
              </w:rPr>
              <w:t>16</w:t>
            </w:r>
          </w:p>
        </w:tc>
      </w:tr>
      <w:tr w14:paraId="7569E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5" w:hRule="exact"/>
          <w:jc w:val="center"/>
        </w:trPr>
        <w:tc>
          <w:tcPr>
            <w:tcW w:w="1301" w:type="dxa"/>
            <w:vAlign w:val="center"/>
          </w:tcPr>
          <w:p w14:paraId="4602C4AE">
            <w:pPr>
              <w:pStyle w:val="1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F</w:t>
            </w:r>
          </w:p>
          <w:p w14:paraId="60005A6C">
            <w:pPr>
              <w:pStyle w:val="13"/>
              <w:spacing w:before="43"/>
              <w:ind w:left="104" w:leftChars="0" w:right="93" w:rightChars="0"/>
              <w:jc w:val="center"/>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lang w:eastAsia="zh-CN"/>
              </w:rPr>
              <w:t>教学方式</w:t>
            </w:r>
          </w:p>
        </w:tc>
        <w:tc>
          <w:tcPr>
            <w:tcW w:w="7737" w:type="dxa"/>
            <w:gridSpan w:val="11"/>
            <w:vAlign w:val="center"/>
          </w:tcPr>
          <w:p w14:paraId="394D4F9F">
            <w:pPr>
              <w:pStyle w:val="13"/>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sz w:val="21"/>
                <w:szCs w:val="21"/>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分组合作学习</w:t>
            </w:r>
          </w:p>
          <w:p w14:paraId="4003408B">
            <w:pPr>
              <w:pStyle w:val="13"/>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587413FF">
            <w:pPr>
              <w:pStyle w:val="13"/>
              <w:numPr>
                <w:ilvl w:val="0"/>
                <w:numId w:val="4"/>
              </w:numPr>
              <w:tabs>
                <w:tab w:val="left" w:pos="417"/>
                <w:tab w:val="left" w:pos="2754"/>
              </w:tabs>
              <w:spacing w:before="53"/>
              <w:ind w:left="416" w:leftChars="0" w:hanging="215" w:firstLineChars="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p w14:paraId="7A849F34">
            <w:pPr>
              <w:pStyle w:val="13"/>
              <w:numPr>
                <w:ilvl w:val="0"/>
                <w:numId w:val="0"/>
              </w:numPr>
              <w:tabs>
                <w:tab w:val="left" w:pos="417"/>
                <w:tab w:val="left" w:pos="2754"/>
              </w:tabs>
              <w:spacing w:before="53"/>
              <w:ind w:left="201" w:leftChars="0"/>
              <w:jc w:val="both"/>
              <w:rPr>
                <w:rFonts w:hint="eastAsia" w:ascii="宋体" w:hAnsi="宋体" w:eastAsia="宋体" w:cs="宋体"/>
                <w:color w:val="auto"/>
                <w:sz w:val="21"/>
                <w:szCs w:val="21"/>
                <w:highlight w:val="none"/>
                <w:lang w:val="en-US" w:eastAsia="zh-CN" w:bidi="ar-SA"/>
              </w:rPr>
            </w:pPr>
          </w:p>
          <w:p w14:paraId="64473D85">
            <w:pPr>
              <w:pStyle w:val="13"/>
              <w:numPr>
                <w:ilvl w:val="0"/>
                <w:numId w:val="0"/>
              </w:numPr>
              <w:tabs>
                <w:tab w:val="left" w:pos="417"/>
                <w:tab w:val="left" w:pos="2754"/>
              </w:tabs>
              <w:spacing w:before="53"/>
              <w:jc w:val="both"/>
              <w:rPr>
                <w:rFonts w:hint="eastAsia" w:ascii="宋体" w:hAnsi="宋体" w:eastAsia="宋体" w:cs="宋体"/>
                <w:color w:val="auto"/>
                <w:sz w:val="21"/>
                <w:szCs w:val="21"/>
                <w:highlight w:val="none"/>
                <w:lang w:val="en-US" w:eastAsia="zh-CN" w:bidi="ar-SA"/>
              </w:rPr>
            </w:pPr>
          </w:p>
        </w:tc>
      </w:tr>
      <w:tr w14:paraId="6EA77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97A7F7D">
            <w:pPr>
              <w:jc w:val="center"/>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eastAsia="zh-CN"/>
              </w:rPr>
              <w:t>G</w:t>
            </w:r>
          </w:p>
          <w:p w14:paraId="3A993247">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sz w:val="21"/>
                <w:szCs w:val="21"/>
                <w:highlight w:val="none"/>
                <w:lang w:eastAsia="zh-CN"/>
              </w:rPr>
              <w:t>教学安排</w:t>
            </w:r>
          </w:p>
        </w:tc>
        <w:tc>
          <w:tcPr>
            <w:tcW w:w="569" w:type="dxa"/>
            <w:vMerge w:val="restart"/>
            <w:vAlign w:val="center"/>
          </w:tcPr>
          <w:p w14:paraId="26A7F987">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eastAsia="zh-CN"/>
              </w:rPr>
              <w:t>授课次别</w:t>
            </w:r>
          </w:p>
        </w:tc>
        <w:tc>
          <w:tcPr>
            <w:tcW w:w="1903" w:type="dxa"/>
            <w:gridSpan w:val="2"/>
            <w:vMerge w:val="restart"/>
            <w:vAlign w:val="center"/>
          </w:tcPr>
          <w:p w14:paraId="4822E825">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eastAsia="zh-CN"/>
              </w:rPr>
              <w:t>教学内容</w:t>
            </w:r>
          </w:p>
        </w:tc>
        <w:tc>
          <w:tcPr>
            <w:tcW w:w="1017" w:type="dxa"/>
            <w:vMerge w:val="restart"/>
            <w:vAlign w:val="center"/>
          </w:tcPr>
          <w:p w14:paraId="62E57832">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支撑课程</w:t>
            </w:r>
          </w:p>
          <w:p w14:paraId="7B6B41E9">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eastAsia="zh-CN"/>
              </w:rPr>
              <w:t>目标</w:t>
            </w:r>
          </w:p>
        </w:tc>
        <w:tc>
          <w:tcPr>
            <w:tcW w:w="2939" w:type="dxa"/>
            <w:gridSpan w:val="4"/>
            <w:vAlign w:val="center"/>
          </w:tcPr>
          <w:p w14:paraId="69219EEB">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课程思政融入</w:t>
            </w:r>
          </w:p>
          <w:p w14:paraId="5B6241A3">
            <w:pPr>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C00000"/>
                <w:sz w:val="21"/>
                <w:szCs w:val="21"/>
                <w:highlight w:val="none"/>
                <w:lang w:eastAsia="zh-CN"/>
              </w:rPr>
              <w:t>（根据实际情况至少填写3次）</w:t>
            </w:r>
          </w:p>
        </w:tc>
        <w:tc>
          <w:tcPr>
            <w:tcW w:w="1309" w:type="dxa"/>
            <w:gridSpan w:val="3"/>
            <w:vMerge w:val="restart"/>
            <w:vAlign w:val="center"/>
          </w:tcPr>
          <w:p w14:paraId="50C2C102">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教学方式</w:t>
            </w:r>
          </w:p>
          <w:p w14:paraId="30F6E556">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val="en-US" w:eastAsia="zh-CN"/>
              </w:rPr>
              <w:t>与手段</w:t>
            </w:r>
          </w:p>
        </w:tc>
      </w:tr>
      <w:tr w14:paraId="030F8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444184FC">
            <w:pPr>
              <w:pStyle w:val="13"/>
              <w:spacing w:before="125" w:line="312" w:lineRule="auto"/>
              <w:ind w:right="23"/>
              <w:rPr>
                <w:rFonts w:hint="eastAsia" w:ascii="宋体" w:hAnsi="宋体" w:eastAsia="宋体" w:cs="宋体"/>
                <w:sz w:val="21"/>
                <w:szCs w:val="21"/>
              </w:rPr>
            </w:pPr>
          </w:p>
        </w:tc>
        <w:tc>
          <w:tcPr>
            <w:tcW w:w="569" w:type="dxa"/>
            <w:vMerge w:val="continue"/>
            <w:vAlign w:val="top"/>
          </w:tcPr>
          <w:p w14:paraId="50A42E15">
            <w:pPr>
              <w:pStyle w:val="13"/>
              <w:spacing w:before="125" w:line="312" w:lineRule="auto"/>
              <w:ind w:right="23"/>
              <w:rPr>
                <w:rFonts w:hint="eastAsia" w:ascii="宋体" w:hAnsi="宋体" w:eastAsia="宋体" w:cs="宋体"/>
                <w:sz w:val="21"/>
                <w:szCs w:val="21"/>
              </w:rPr>
            </w:pPr>
          </w:p>
        </w:tc>
        <w:tc>
          <w:tcPr>
            <w:tcW w:w="1903" w:type="dxa"/>
            <w:gridSpan w:val="2"/>
            <w:vMerge w:val="continue"/>
            <w:vAlign w:val="top"/>
          </w:tcPr>
          <w:p w14:paraId="03BA5B52">
            <w:pPr>
              <w:pStyle w:val="13"/>
              <w:spacing w:before="125" w:line="312" w:lineRule="auto"/>
              <w:ind w:right="23"/>
              <w:rPr>
                <w:rFonts w:hint="eastAsia" w:ascii="宋体" w:hAnsi="宋体" w:eastAsia="宋体" w:cs="宋体"/>
                <w:sz w:val="21"/>
                <w:szCs w:val="21"/>
              </w:rPr>
            </w:pPr>
          </w:p>
        </w:tc>
        <w:tc>
          <w:tcPr>
            <w:tcW w:w="1017" w:type="dxa"/>
            <w:vMerge w:val="continue"/>
            <w:vAlign w:val="top"/>
          </w:tcPr>
          <w:p w14:paraId="43DCC778">
            <w:pPr>
              <w:pStyle w:val="13"/>
              <w:spacing w:before="125" w:line="312" w:lineRule="auto"/>
              <w:ind w:right="23"/>
              <w:rPr>
                <w:rFonts w:hint="eastAsia" w:ascii="宋体" w:hAnsi="宋体" w:eastAsia="宋体" w:cs="宋体"/>
                <w:sz w:val="21"/>
                <w:szCs w:val="21"/>
              </w:rPr>
            </w:pPr>
          </w:p>
        </w:tc>
        <w:tc>
          <w:tcPr>
            <w:tcW w:w="1488" w:type="dxa"/>
            <w:gridSpan w:val="2"/>
            <w:vAlign w:val="center"/>
          </w:tcPr>
          <w:p w14:paraId="62432734">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eastAsia="zh-CN"/>
              </w:rPr>
              <w:t>思政元素</w:t>
            </w:r>
          </w:p>
        </w:tc>
        <w:tc>
          <w:tcPr>
            <w:tcW w:w="1451" w:type="dxa"/>
            <w:gridSpan w:val="2"/>
            <w:vAlign w:val="center"/>
          </w:tcPr>
          <w:p w14:paraId="278C22E5">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highlight w:val="none"/>
                <w:lang w:eastAsia="zh-CN"/>
              </w:rPr>
              <w:t>思政目标</w:t>
            </w:r>
          </w:p>
        </w:tc>
        <w:tc>
          <w:tcPr>
            <w:tcW w:w="1309" w:type="dxa"/>
            <w:gridSpan w:val="3"/>
            <w:vMerge w:val="continue"/>
            <w:vAlign w:val="top"/>
          </w:tcPr>
          <w:p w14:paraId="19D68D7C">
            <w:pPr>
              <w:pStyle w:val="13"/>
              <w:spacing w:before="125" w:line="312" w:lineRule="auto"/>
              <w:ind w:right="23"/>
              <w:rPr>
                <w:rFonts w:hint="eastAsia" w:ascii="宋体" w:hAnsi="宋体" w:eastAsia="宋体" w:cs="宋体"/>
                <w:b/>
                <w:bCs/>
                <w:color w:val="auto"/>
                <w:sz w:val="21"/>
                <w:szCs w:val="21"/>
                <w:highlight w:val="none"/>
                <w:lang w:eastAsia="zh-CN"/>
              </w:rPr>
            </w:pPr>
          </w:p>
        </w:tc>
      </w:tr>
      <w:tr w14:paraId="378D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0" w:hRule="exact"/>
          <w:jc w:val="center"/>
        </w:trPr>
        <w:tc>
          <w:tcPr>
            <w:tcW w:w="1301" w:type="dxa"/>
            <w:vMerge w:val="continue"/>
            <w:vAlign w:val="top"/>
          </w:tcPr>
          <w:p w14:paraId="54AEF43E">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32404EB4">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903" w:type="dxa"/>
            <w:gridSpan w:val="2"/>
            <w:vAlign w:val="center"/>
          </w:tcPr>
          <w:p w14:paraId="1C05C350">
            <w:pPr>
              <w:keepNext w:val="0"/>
              <w:keepLines w:val="0"/>
              <w:pageBreakBefore w:val="0"/>
              <w:widowControl/>
              <w:kinsoku/>
              <w:wordWrap/>
              <w:overflowPunct/>
              <w:topLinePunct w:val="0"/>
              <w:autoSpaceDE/>
              <w:autoSpaceDN/>
              <w:bidi w:val="0"/>
              <w:adjustRightInd/>
              <w:snapToGrid/>
              <w:spacing w:after="32" w:afterLines="10"/>
              <w:jc w:val="both"/>
              <w:textAlignment w:val="auto"/>
              <w:rPr>
                <w:rFonts w:hint="eastAsia" w:ascii="宋体" w:hAnsi="宋体" w:eastAsia="宋体" w:cs="宋体"/>
                <w:sz w:val="21"/>
                <w:szCs w:val="21"/>
              </w:rPr>
            </w:pPr>
            <w:r>
              <w:rPr>
                <w:rFonts w:hint="eastAsia" w:ascii="宋体" w:hAnsi="宋体" w:eastAsia="宋体" w:cs="宋体"/>
                <w:b/>
                <w:sz w:val="21"/>
                <w:szCs w:val="21"/>
                <w:lang w:val="en-US" w:eastAsia="zh-CN" w:bidi="ar"/>
              </w:rPr>
              <w:t xml:space="preserve">第一节 </w:t>
            </w:r>
            <w:r>
              <w:rPr>
                <w:rFonts w:hint="eastAsia" w:ascii="宋体" w:hAnsi="宋体" w:eastAsia="宋体" w:cs="宋体"/>
                <w:b/>
                <w:sz w:val="21"/>
                <w:szCs w:val="21"/>
                <w:lang w:bidi="ar"/>
              </w:rPr>
              <w:t xml:space="preserve">课程导论 </w:t>
            </w:r>
          </w:p>
          <w:p w14:paraId="715E8281">
            <w:pPr>
              <w:widowControl/>
              <w:jc w:val="both"/>
              <w:rPr>
                <w:rFonts w:hint="eastAsia" w:ascii="宋体" w:hAnsi="宋体" w:eastAsia="宋体" w:cs="宋体"/>
                <w:sz w:val="21"/>
                <w:szCs w:val="21"/>
                <w:lang w:bidi="ar"/>
              </w:rPr>
            </w:pPr>
            <w:r>
              <w:rPr>
                <w:rFonts w:hint="eastAsia" w:ascii="宋体" w:hAnsi="宋体" w:eastAsia="宋体" w:cs="宋体"/>
                <w:sz w:val="21"/>
                <w:szCs w:val="21"/>
                <w:lang w:bidi="ar"/>
              </w:rPr>
              <w:t>课程介绍，课程学习目的与意义、授课内容版块、</w:t>
            </w:r>
            <w:r>
              <w:rPr>
                <w:rFonts w:hint="eastAsia" w:ascii="宋体" w:hAnsi="宋体" w:eastAsia="宋体" w:cs="宋体"/>
                <w:sz w:val="21"/>
                <w:szCs w:val="21"/>
                <w:lang w:val="en-US" w:eastAsia="zh-CN" w:bidi="ar"/>
              </w:rPr>
              <w:t>课内课外</w:t>
            </w:r>
            <w:r>
              <w:rPr>
                <w:rFonts w:hint="eastAsia" w:ascii="宋体" w:hAnsi="宋体" w:eastAsia="宋体" w:cs="宋体"/>
                <w:sz w:val="21"/>
                <w:szCs w:val="21"/>
                <w:lang w:bidi="ar"/>
              </w:rPr>
              <w:t>学习方法，教学相关事项通报，课后学习任务</w:t>
            </w:r>
            <w:r>
              <w:rPr>
                <w:rFonts w:hint="eastAsia" w:ascii="宋体" w:hAnsi="宋体" w:eastAsia="宋体" w:cs="宋体"/>
                <w:sz w:val="21"/>
                <w:szCs w:val="21"/>
                <w:lang w:val="en-US" w:eastAsia="zh-CN" w:bidi="ar"/>
              </w:rPr>
              <w:t>布置</w:t>
            </w:r>
            <w:r>
              <w:rPr>
                <w:rFonts w:hint="eastAsia" w:ascii="宋体" w:hAnsi="宋体" w:eastAsia="宋体" w:cs="宋体"/>
                <w:sz w:val="21"/>
                <w:szCs w:val="21"/>
                <w:lang w:bidi="ar"/>
              </w:rPr>
              <w:t>等</w:t>
            </w:r>
          </w:p>
          <w:p w14:paraId="42FB05A0">
            <w:pPr>
              <w:widowControl/>
              <w:jc w:val="both"/>
              <w:rPr>
                <w:rFonts w:hint="eastAsia" w:ascii="宋体" w:hAnsi="宋体" w:eastAsia="宋体" w:cs="宋体"/>
                <w:sz w:val="21"/>
                <w:szCs w:val="21"/>
                <w:lang w:eastAsia="zh-CN" w:bidi="ar"/>
              </w:rPr>
            </w:pPr>
          </w:p>
        </w:tc>
        <w:tc>
          <w:tcPr>
            <w:tcW w:w="1017" w:type="dxa"/>
            <w:vAlign w:val="center"/>
          </w:tcPr>
          <w:p w14:paraId="3020A12F">
            <w:pPr>
              <w:widowControl/>
              <w:tabs>
                <w:tab w:val="left" w:pos="720"/>
              </w:tabs>
              <w:snapToGrid w:val="0"/>
              <w:ind w:left="63" w:leftChars="3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lang w:val="en-US" w:eastAsia="zh-CN"/>
              </w:rPr>
              <w:t>1</w:t>
            </w:r>
          </w:p>
        </w:tc>
        <w:tc>
          <w:tcPr>
            <w:tcW w:w="1488" w:type="dxa"/>
            <w:gridSpan w:val="2"/>
            <w:vAlign w:val="center"/>
          </w:tcPr>
          <w:p w14:paraId="3ADCD03B">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FF0000"/>
                <w:sz w:val="21"/>
                <w:szCs w:val="21"/>
                <w:highlight w:val="none"/>
                <w:lang w:val="en-US" w:eastAsia="zh-CN"/>
              </w:rPr>
              <w:t>课程学习公约</w:t>
            </w:r>
          </w:p>
        </w:tc>
        <w:tc>
          <w:tcPr>
            <w:tcW w:w="1451" w:type="dxa"/>
            <w:gridSpan w:val="2"/>
            <w:vAlign w:val="center"/>
          </w:tcPr>
          <w:p w14:paraId="2B6F8C73">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1.学习态度；</w:t>
            </w:r>
          </w:p>
          <w:p w14:paraId="1E3D9975">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val="0"/>
                <w:color w:val="FF0000"/>
                <w:sz w:val="21"/>
                <w:szCs w:val="21"/>
                <w:highlight w:val="none"/>
                <w:lang w:val="en-US" w:eastAsia="zh-CN"/>
              </w:rPr>
              <w:t>.契约精神</w:t>
            </w:r>
          </w:p>
        </w:tc>
        <w:tc>
          <w:tcPr>
            <w:tcW w:w="1309" w:type="dxa"/>
            <w:gridSpan w:val="3"/>
            <w:vAlign w:val="center"/>
          </w:tcPr>
          <w:p w14:paraId="7E9555A1">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2ED6F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exact"/>
          <w:jc w:val="center"/>
        </w:trPr>
        <w:tc>
          <w:tcPr>
            <w:tcW w:w="1301" w:type="dxa"/>
            <w:vMerge w:val="continue"/>
            <w:vAlign w:val="top"/>
          </w:tcPr>
          <w:p w14:paraId="1DCC0E5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9065206">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903" w:type="dxa"/>
            <w:gridSpan w:val="2"/>
            <w:vAlign w:val="center"/>
          </w:tcPr>
          <w:p w14:paraId="741BE723">
            <w:pPr>
              <w:widowControl/>
              <w:jc w:val="both"/>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 xml:space="preserve">第二节 </w:t>
            </w:r>
            <w:r>
              <w:rPr>
                <w:rFonts w:hint="eastAsia" w:ascii="宋体" w:hAnsi="宋体" w:eastAsia="宋体" w:cs="宋体"/>
                <w:kern w:val="0"/>
                <w:sz w:val="21"/>
                <w:szCs w:val="21"/>
                <w:lang w:val="en-US" w:eastAsia="zh-CN"/>
              </w:rPr>
              <w:t>商务英语专业学生的基本素养</w:t>
            </w:r>
            <w:r>
              <w:rPr>
                <w:rFonts w:hint="eastAsia" w:ascii="宋体" w:hAnsi="宋体" w:eastAsia="宋体" w:cs="宋体"/>
                <w:sz w:val="21"/>
                <w:szCs w:val="21"/>
                <w:lang w:bidi="ar"/>
              </w:rPr>
              <w:t xml:space="preserve"> </w:t>
            </w:r>
            <w:r>
              <w:rPr>
                <w:rFonts w:hint="eastAsia" w:ascii="宋体" w:hAnsi="宋体" w:eastAsia="宋体" w:cs="宋体"/>
                <w:sz w:val="21"/>
                <w:szCs w:val="21"/>
                <w:lang w:eastAsia="zh-CN" w:bidi="ar"/>
              </w:rPr>
              <w:t>（</w:t>
            </w:r>
            <w:r>
              <w:rPr>
                <w:rFonts w:hint="eastAsia" w:ascii="宋体" w:hAnsi="宋体" w:eastAsia="宋体" w:cs="宋体"/>
                <w:sz w:val="21"/>
                <w:szCs w:val="21"/>
                <w:lang w:val="en-US" w:eastAsia="zh-CN" w:bidi="ar"/>
              </w:rPr>
              <w:t>作业1</w:t>
            </w:r>
            <w:r>
              <w:rPr>
                <w:rFonts w:hint="eastAsia" w:ascii="宋体" w:hAnsi="宋体" w:eastAsia="宋体" w:cs="宋体"/>
                <w:sz w:val="21"/>
                <w:szCs w:val="21"/>
                <w:lang w:eastAsia="zh-CN" w:bidi="ar"/>
              </w:rPr>
              <w:t>）</w:t>
            </w:r>
          </w:p>
        </w:tc>
        <w:tc>
          <w:tcPr>
            <w:tcW w:w="1017" w:type="dxa"/>
            <w:vAlign w:val="center"/>
          </w:tcPr>
          <w:p w14:paraId="08AC62A3">
            <w:pPr>
              <w:widowControl/>
              <w:tabs>
                <w:tab w:val="left" w:pos="720"/>
              </w:tabs>
              <w:snapToGrid w:val="0"/>
              <w:ind w:left="63" w:leftChars="3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3</w:t>
            </w:r>
          </w:p>
        </w:tc>
        <w:tc>
          <w:tcPr>
            <w:tcW w:w="1488" w:type="dxa"/>
            <w:gridSpan w:val="2"/>
            <w:vAlign w:val="center"/>
          </w:tcPr>
          <w:p w14:paraId="7F0AFF82">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default" w:ascii="宋体" w:hAnsi="宋体" w:eastAsia="宋体" w:cs="宋体"/>
                <w:b w:val="0"/>
                <w:bCs w:val="0"/>
                <w:sz w:val="21"/>
                <w:szCs w:val="21"/>
                <w:lang w:val="en-US" w:eastAsia="zh-CN" w:bidi="ar-SA"/>
              </w:rPr>
            </w:pPr>
            <w:r>
              <w:rPr>
                <w:rFonts w:hint="eastAsia" w:ascii="宋体" w:hAnsi="宋体" w:eastAsia="宋体" w:cs="宋体"/>
                <w:b w:val="0"/>
                <w:bCs w:val="0"/>
                <w:sz w:val="21"/>
                <w:szCs w:val="21"/>
                <w:lang w:val="en-US" w:eastAsia="zh-CN" w:bidi="ar-SA"/>
              </w:rPr>
              <w:t>中华民族历史</w:t>
            </w:r>
          </w:p>
        </w:tc>
        <w:tc>
          <w:tcPr>
            <w:tcW w:w="1451" w:type="dxa"/>
            <w:gridSpan w:val="2"/>
            <w:vAlign w:val="center"/>
          </w:tcPr>
          <w:p w14:paraId="2BF62146">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default" w:ascii="宋体" w:hAnsi="宋体" w:eastAsia="宋体" w:cs="宋体"/>
                <w:b w:val="0"/>
                <w:bCs w:val="0"/>
                <w:sz w:val="21"/>
                <w:szCs w:val="21"/>
                <w:lang w:val="en-US" w:eastAsia="zh-CN" w:bidi="ar-SA"/>
              </w:rPr>
            </w:pPr>
            <w:r>
              <w:rPr>
                <w:rFonts w:hint="eastAsia" w:ascii="宋体" w:hAnsi="宋体" w:eastAsia="宋体" w:cs="宋体"/>
                <w:b w:val="0"/>
                <w:bCs w:val="0"/>
                <w:sz w:val="21"/>
                <w:szCs w:val="21"/>
                <w:lang w:val="en-US" w:eastAsia="zh-CN" w:bidi="ar-SA"/>
              </w:rPr>
              <w:t>中国情怀</w:t>
            </w:r>
          </w:p>
        </w:tc>
        <w:tc>
          <w:tcPr>
            <w:tcW w:w="1309" w:type="dxa"/>
            <w:gridSpan w:val="3"/>
            <w:vAlign w:val="center"/>
          </w:tcPr>
          <w:p w14:paraId="58286E4C">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02D99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exact"/>
          <w:jc w:val="center"/>
        </w:trPr>
        <w:tc>
          <w:tcPr>
            <w:tcW w:w="1301" w:type="dxa"/>
            <w:vMerge w:val="continue"/>
            <w:vAlign w:val="top"/>
          </w:tcPr>
          <w:p w14:paraId="1C006F25">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7E96F0BF">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1903" w:type="dxa"/>
            <w:gridSpan w:val="2"/>
            <w:vAlign w:val="center"/>
          </w:tcPr>
          <w:p w14:paraId="52FB4C6C">
            <w:pPr>
              <w:widowControl/>
              <w:numPr>
                <w:ilvl w:val="0"/>
                <w:numId w:val="0"/>
              </w:numPr>
              <w:jc w:val="both"/>
              <w:rPr>
                <w:rFonts w:hint="eastAsia" w:ascii="宋体" w:hAnsi="宋体" w:eastAsia="宋体" w:cs="宋体"/>
                <w:sz w:val="21"/>
                <w:szCs w:val="21"/>
                <w:lang w:eastAsia="zh-CN" w:bidi="ar"/>
              </w:rPr>
            </w:pPr>
            <w:r>
              <w:rPr>
                <w:rFonts w:hint="eastAsia" w:ascii="宋体" w:hAnsi="宋体" w:eastAsia="宋体" w:cs="宋体"/>
                <w:sz w:val="21"/>
                <w:szCs w:val="21"/>
                <w:lang w:val="en-US" w:eastAsia="zh-CN"/>
              </w:rPr>
              <w:t>第三节 商务英语专业学生的知识与能力结构（作业2）</w:t>
            </w:r>
          </w:p>
        </w:tc>
        <w:tc>
          <w:tcPr>
            <w:tcW w:w="1017" w:type="dxa"/>
            <w:vAlign w:val="center"/>
          </w:tcPr>
          <w:p w14:paraId="259D57B3">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1488" w:type="dxa"/>
            <w:gridSpan w:val="2"/>
            <w:vAlign w:val="center"/>
          </w:tcPr>
          <w:p w14:paraId="025CC54E">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451" w:type="dxa"/>
            <w:gridSpan w:val="2"/>
            <w:vAlign w:val="center"/>
          </w:tcPr>
          <w:p w14:paraId="0D4DD098">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309" w:type="dxa"/>
            <w:gridSpan w:val="3"/>
            <w:vAlign w:val="center"/>
          </w:tcPr>
          <w:p w14:paraId="004C67FF">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7FEF7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exact"/>
          <w:jc w:val="center"/>
        </w:trPr>
        <w:tc>
          <w:tcPr>
            <w:tcW w:w="1301" w:type="dxa"/>
            <w:vMerge w:val="continue"/>
            <w:vAlign w:val="top"/>
          </w:tcPr>
          <w:p w14:paraId="52161B4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185022F0">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1903" w:type="dxa"/>
            <w:gridSpan w:val="2"/>
            <w:vAlign w:val="center"/>
          </w:tcPr>
          <w:p w14:paraId="7E9C6E24">
            <w:pPr>
              <w:widowControl/>
              <w:jc w:val="both"/>
              <w:rPr>
                <w:rFonts w:hint="eastAsia" w:ascii="宋体" w:hAnsi="宋体" w:eastAsia="宋体" w:cs="宋体"/>
                <w:sz w:val="21"/>
                <w:szCs w:val="21"/>
                <w:lang w:eastAsia="zh-CN" w:bidi="ar"/>
              </w:rPr>
            </w:pPr>
            <w:r>
              <w:rPr>
                <w:rFonts w:hint="eastAsia" w:ascii="宋体" w:hAnsi="宋体" w:eastAsia="宋体" w:cs="宋体"/>
                <w:kern w:val="0"/>
                <w:sz w:val="21"/>
                <w:szCs w:val="21"/>
                <w:lang w:val="en-US" w:eastAsia="zh-CN"/>
              </w:rPr>
              <w:t xml:space="preserve">第四节 </w:t>
            </w:r>
            <w:r>
              <w:rPr>
                <w:rFonts w:hint="eastAsia" w:ascii="宋体" w:hAnsi="宋体" w:eastAsia="宋体" w:cs="宋体"/>
                <w:kern w:val="0"/>
                <w:sz w:val="21"/>
                <w:szCs w:val="21"/>
              </w:rPr>
              <w:t>商务英语专业课程体系介绍：</w:t>
            </w:r>
            <w:r>
              <w:rPr>
                <w:rFonts w:hint="eastAsia" w:ascii="宋体" w:hAnsi="宋体" w:eastAsia="宋体" w:cs="宋体"/>
                <w:sz w:val="21"/>
                <w:szCs w:val="21"/>
              </w:rPr>
              <w:t xml:space="preserve">课程设置,核心课程,主要专业选修课,各门课程之间的关系,实践教学体系 </w:t>
            </w:r>
          </w:p>
        </w:tc>
        <w:tc>
          <w:tcPr>
            <w:tcW w:w="1017" w:type="dxa"/>
            <w:vAlign w:val="center"/>
          </w:tcPr>
          <w:p w14:paraId="4AC55F5E">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1488" w:type="dxa"/>
            <w:gridSpan w:val="2"/>
            <w:vAlign w:val="center"/>
          </w:tcPr>
          <w:p w14:paraId="7CDBCC6C">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451" w:type="dxa"/>
            <w:gridSpan w:val="2"/>
            <w:vAlign w:val="center"/>
          </w:tcPr>
          <w:p w14:paraId="56B69CB1">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309" w:type="dxa"/>
            <w:gridSpan w:val="3"/>
            <w:vAlign w:val="center"/>
          </w:tcPr>
          <w:p w14:paraId="5B318C96">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6C425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exact"/>
          <w:jc w:val="center"/>
        </w:trPr>
        <w:tc>
          <w:tcPr>
            <w:tcW w:w="1301" w:type="dxa"/>
            <w:vMerge w:val="continue"/>
            <w:vAlign w:val="top"/>
          </w:tcPr>
          <w:p w14:paraId="6FF07DA8">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5BB3CCF6">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1903" w:type="dxa"/>
            <w:gridSpan w:val="2"/>
            <w:vAlign w:val="center"/>
          </w:tcPr>
          <w:p w14:paraId="2C4DF875">
            <w:pPr>
              <w:widowControl/>
              <w:jc w:val="both"/>
              <w:rPr>
                <w:rFonts w:hint="eastAsia" w:ascii="宋体" w:hAnsi="宋体" w:eastAsia="宋体" w:cs="宋体"/>
                <w:sz w:val="21"/>
                <w:szCs w:val="21"/>
                <w:lang w:eastAsia="zh-CN" w:bidi="ar"/>
              </w:rPr>
            </w:pPr>
            <w:r>
              <w:rPr>
                <w:rFonts w:hint="eastAsia" w:ascii="宋体" w:hAnsi="宋体" w:eastAsia="宋体" w:cs="宋体"/>
                <w:kern w:val="0"/>
                <w:sz w:val="21"/>
                <w:szCs w:val="21"/>
                <w:lang w:val="en-US" w:eastAsia="zh-CN"/>
              </w:rPr>
              <w:t>第五节 专业水平考试、专业资格证书考试、相关等级考试（作业3）</w:t>
            </w:r>
          </w:p>
        </w:tc>
        <w:tc>
          <w:tcPr>
            <w:tcW w:w="1017" w:type="dxa"/>
            <w:vAlign w:val="center"/>
          </w:tcPr>
          <w:p w14:paraId="5DCFF71D">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rPr>
              <w:t>1</w:t>
            </w:r>
          </w:p>
        </w:tc>
        <w:tc>
          <w:tcPr>
            <w:tcW w:w="1488" w:type="dxa"/>
            <w:gridSpan w:val="2"/>
            <w:vAlign w:val="center"/>
          </w:tcPr>
          <w:p w14:paraId="4B269981">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451" w:type="dxa"/>
            <w:gridSpan w:val="2"/>
            <w:vAlign w:val="center"/>
          </w:tcPr>
          <w:p w14:paraId="349DF985">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p>
        </w:tc>
        <w:tc>
          <w:tcPr>
            <w:tcW w:w="1309" w:type="dxa"/>
            <w:gridSpan w:val="3"/>
            <w:vAlign w:val="center"/>
          </w:tcPr>
          <w:p w14:paraId="670CA899">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78C19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9" w:hRule="exact"/>
          <w:jc w:val="center"/>
        </w:trPr>
        <w:tc>
          <w:tcPr>
            <w:tcW w:w="1301" w:type="dxa"/>
            <w:vMerge w:val="continue"/>
            <w:vAlign w:val="top"/>
          </w:tcPr>
          <w:p w14:paraId="3596BD2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23020270">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w:t>
            </w:r>
          </w:p>
        </w:tc>
        <w:tc>
          <w:tcPr>
            <w:tcW w:w="1903" w:type="dxa"/>
            <w:gridSpan w:val="2"/>
            <w:vAlign w:val="center"/>
          </w:tcPr>
          <w:p w14:paraId="07F741A6">
            <w:pPr>
              <w:widowControl/>
              <w:jc w:val="both"/>
              <w:rPr>
                <w:rFonts w:hint="eastAsia" w:ascii="宋体" w:hAnsi="宋体" w:eastAsia="宋体" w:cs="宋体"/>
                <w:sz w:val="21"/>
                <w:szCs w:val="21"/>
                <w:lang w:eastAsia="zh-CN" w:bidi="ar"/>
              </w:rPr>
            </w:pPr>
            <w:r>
              <w:rPr>
                <w:rFonts w:hint="eastAsia" w:ascii="宋体" w:hAnsi="宋体" w:eastAsia="宋体" w:cs="宋体"/>
                <w:color w:val="000000"/>
                <w:sz w:val="21"/>
                <w:szCs w:val="21"/>
                <w:lang w:val="en-US" w:eastAsia="zh-CN"/>
              </w:rPr>
              <w:t xml:space="preserve">第六节 </w:t>
            </w:r>
            <w:r>
              <w:rPr>
                <w:rFonts w:hint="eastAsia" w:ascii="宋体" w:hAnsi="宋体" w:eastAsia="宋体" w:cs="宋体"/>
                <w:color w:val="000000"/>
                <w:sz w:val="21"/>
                <w:szCs w:val="21"/>
              </w:rPr>
              <w:t>各类专业竞赛的目的、内容、要求</w:t>
            </w:r>
            <w:r>
              <w:rPr>
                <w:rFonts w:hint="eastAsia" w:ascii="宋体" w:hAnsi="宋体" w:eastAsia="宋体" w:cs="宋体"/>
                <w:color w:val="000000"/>
                <w:sz w:val="21"/>
                <w:szCs w:val="21"/>
                <w:lang w:val="en-US" w:eastAsia="zh-CN"/>
              </w:rPr>
              <w:t>及考研准备</w:t>
            </w:r>
            <w:r>
              <w:rPr>
                <w:rFonts w:hint="eastAsia" w:ascii="宋体" w:hAnsi="宋体" w:eastAsia="宋体" w:cs="宋体"/>
                <w:sz w:val="21"/>
                <w:szCs w:val="21"/>
                <w:lang w:bidi="ar"/>
              </w:rPr>
              <w:t xml:space="preserve"> </w:t>
            </w:r>
          </w:p>
        </w:tc>
        <w:tc>
          <w:tcPr>
            <w:tcW w:w="1017" w:type="dxa"/>
            <w:vAlign w:val="center"/>
          </w:tcPr>
          <w:p w14:paraId="1E919384">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488" w:type="dxa"/>
            <w:gridSpan w:val="2"/>
            <w:vAlign w:val="center"/>
          </w:tcPr>
          <w:p w14:paraId="255A4201">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val="en-US" w:eastAsia="zh-CN" w:bidi="ar-SA"/>
              </w:rPr>
            </w:pPr>
          </w:p>
        </w:tc>
        <w:tc>
          <w:tcPr>
            <w:tcW w:w="1451" w:type="dxa"/>
            <w:gridSpan w:val="2"/>
            <w:vAlign w:val="center"/>
          </w:tcPr>
          <w:p w14:paraId="5476A3F0">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val="en-US" w:eastAsia="zh-CN" w:bidi="ar-SA"/>
              </w:rPr>
            </w:pPr>
          </w:p>
        </w:tc>
        <w:tc>
          <w:tcPr>
            <w:tcW w:w="1309" w:type="dxa"/>
            <w:gridSpan w:val="3"/>
            <w:vAlign w:val="center"/>
          </w:tcPr>
          <w:p w14:paraId="7942113C">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5FBB9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exact"/>
          <w:jc w:val="center"/>
        </w:trPr>
        <w:tc>
          <w:tcPr>
            <w:tcW w:w="1301" w:type="dxa"/>
            <w:vMerge w:val="continue"/>
            <w:vAlign w:val="top"/>
          </w:tcPr>
          <w:p w14:paraId="304F4B4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0AB5366A">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p>
        </w:tc>
        <w:tc>
          <w:tcPr>
            <w:tcW w:w="1903" w:type="dxa"/>
            <w:gridSpan w:val="2"/>
            <w:vAlign w:val="center"/>
          </w:tcPr>
          <w:p w14:paraId="05F2943B">
            <w:pPr>
              <w:widowControl/>
              <w:jc w:val="both"/>
              <w:rPr>
                <w:rFonts w:hint="eastAsia" w:ascii="宋体" w:hAnsi="宋体" w:eastAsia="宋体" w:cs="宋体"/>
                <w:sz w:val="21"/>
                <w:szCs w:val="21"/>
                <w:lang w:bidi="ar"/>
              </w:rPr>
            </w:pPr>
            <w:r>
              <w:rPr>
                <w:rFonts w:hint="eastAsia" w:ascii="宋体" w:hAnsi="宋体" w:eastAsia="宋体" w:cs="宋体"/>
                <w:color w:val="000000"/>
                <w:sz w:val="21"/>
                <w:szCs w:val="21"/>
                <w:lang w:val="en-US" w:eastAsia="zh-CN"/>
              </w:rPr>
              <w:t xml:space="preserve">第七节 </w:t>
            </w:r>
            <w:r>
              <w:rPr>
                <w:rFonts w:hint="eastAsia" w:ascii="宋体" w:hAnsi="宋体" w:eastAsia="宋体" w:cs="宋体"/>
                <w:color w:val="000000"/>
                <w:sz w:val="21"/>
                <w:szCs w:val="21"/>
              </w:rPr>
              <w:t>学涯</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职涯规划与准备</w:t>
            </w:r>
          </w:p>
        </w:tc>
        <w:tc>
          <w:tcPr>
            <w:tcW w:w="1017" w:type="dxa"/>
            <w:vAlign w:val="center"/>
          </w:tcPr>
          <w:p w14:paraId="5035D851">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2、3</w:t>
            </w:r>
          </w:p>
        </w:tc>
        <w:tc>
          <w:tcPr>
            <w:tcW w:w="1488" w:type="dxa"/>
            <w:gridSpan w:val="2"/>
            <w:vAlign w:val="center"/>
          </w:tcPr>
          <w:p w14:paraId="6C2FFB80">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sz w:val="21"/>
                <w:szCs w:val="21"/>
                <w:lang w:val="en-US" w:eastAsia="zh-CN" w:bidi="ar-SA"/>
              </w:rPr>
              <w:t>个人职业规划与国家经济发展关系</w:t>
            </w:r>
          </w:p>
        </w:tc>
        <w:tc>
          <w:tcPr>
            <w:tcW w:w="1451" w:type="dxa"/>
            <w:gridSpan w:val="2"/>
            <w:vAlign w:val="center"/>
          </w:tcPr>
          <w:p w14:paraId="6819CF37">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sz w:val="21"/>
                <w:szCs w:val="21"/>
                <w:lang w:val="en-US" w:eastAsia="zh-CN" w:bidi="ar-SA"/>
              </w:rPr>
              <w:t>树立个人命运与国家发展紧密相关理念</w:t>
            </w:r>
          </w:p>
        </w:tc>
        <w:tc>
          <w:tcPr>
            <w:tcW w:w="1309" w:type="dxa"/>
            <w:gridSpan w:val="3"/>
            <w:vAlign w:val="center"/>
          </w:tcPr>
          <w:p w14:paraId="22BA70DE">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552F1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exact"/>
          <w:jc w:val="center"/>
        </w:trPr>
        <w:tc>
          <w:tcPr>
            <w:tcW w:w="1301" w:type="dxa"/>
            <w:vMerge w:val="continue"/>
            <w:vAlign w:val="top"/>
          </w:tcPr>
          <w:p w14:paraId="1AA2BB9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top"/>
          </w:tcPr>
          <w:p w14:paraId="4A5C00F2">
            <w:pPr>
              <w:pStyle w:val="13"/>
              <w:spacing w:before="125" w:line="312"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w:t>
            </w:r>
          </w:p>
        </w:tc>
        <w:tc>
          <w:tcPr>
            <w:tcW w:w="1903" w:type="dxa"/>
            <w:gridSpan w:val="2"/>
            <w:vAlign w:val="center"/>
          </w:tcPr>
          <w:p w14:paraId="774CCFED">
            <w:pPr>
              <w:widowControl/>
              <w:jc w:val="both"/>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第八节 名家谈英语</w:t>
            </w:r>
          </w:p>
          <w:p w14:paraId="6417E0CB">
            <w:pPr>
              <w:widowControl/>
              <w:jc w:val="both"/>
              <w:rPr>
                <w:rFonts w:hint="eastAsia" w:ascii="宋体" w:hAnsi="宋体" w:eastAsia="宋体" w:cs="宋体"/>
                <w:sz w:val="21"/>
                <w:szCs w:val="21"/>
                <w:lang w:bidi="ar"/>
              </w:rPr>
            </w:pPr>
            <w:r>
              <w:rPr>
                <w:rFonts w:hint="eastAsia" w:ascii="宋体" w:hAnsi="宋体" w:eastAsia="宋体" w:cs="宋体"/>
                <w:sz w:val="21"/>
                <w:szCs w:val="21"/>
                <w:lang w:val="en-US" w:eastAsia="zh-CN" w:bidi="ar"/>
              </w:rPr>
              <w:t>学习</w:t>
            </w:r>
          </w:p>
        </w:tc>
        <w:tc>
          <w:tcPr>
            <w:tcW w:w="1017" w:type="dxa"/>
            <w:vAlign w:val="center"/>
          </w:tcPr>
          <w:p w14:paraId="0F9212C4">
            <w:pPr>
              <w:widowControl/>
              <w:tabs>
                <w:tab w:val="left" w:pos="720"/>
              </w:tabs>
              <w:snapToGrid w:val="0"/>
              <w:ind w:left="63" w:leftChars="3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p>
        </w:tc>
        <w:tc>
          <w:tcPr>
            <w:tcW w:w="1488" w:type="dxa"/>
            <w:gridSpan w:val="2"/>
            <w:vAlign w:val="center"/>
          </w:tcPr>
          <w:p w14:paraId="42071340">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sz w:val="21"/>
                <w:szCs w:val="21"/>
                <w:lang w:val="en-US" w:eastAsia="zh-CN"/>
              </w:rPr>
              <w:t>外语学习与国家发展</w:t>
            </w:r>
          </w:p>
        </w:tc>
        <w:tc>
          <w:tcPr>
            <w:tcW w:w="1451" w:type="dxa"/>
            <w:gridSpan w:val="2"/>
            <w:vAlign w:val="center"/>
          </w:tcPr>
          <w:p w14:paraId="7D85905A">
            <w:pPr>
              <w:keepNext w:val="0"/>
              <w:keepLines w:val="0"/>
              <w:pageBreakBefore w:val="0"/>
              <w:widowControl/>
              <w:tabs>
                <w:tab w:val="left" w:pos="720"/>
              </w:tabs>
              <w:kinsoku/>
              <w:wordWrap/>
              <w:overflowPunct/>
              <w:topLinePunct w:val="0"/>
              <w:autoSpaceDE/>
              <w:autoSpaceDN/>
              <w:bidi w:val="0"/>
              <w:adjustRightInd/>
              <w:snapToGrid w:val="0"/>
              <w:ind w:left="0" w:leftChars="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sz w:val="21"/>
                <w:szCs w:val="21"/>
                <w:lang w:val="en-US" w:eastAsia="zh-CN"/>
              </w:rPr>
              <w:t>树立外语学习服务于国家发展意识</w:t>
            </w:r>
          </w:p>
        </w:tc>
        <w:tc>
          <w:tcPr>
            <w:tcW w:w="1309" w:type="dxa"/>
            <w:gridSpan w:val="3"/>
            <w:vAlign w:val="center"/>
          </w:tcPr>
          <w:p w14:paraId="6C2BFB2F">
            <w:pPr>
              <w:widowControl/>
              <w:tabs>
                <w:tab w:val="left" w:pos="720"/>
              </w:tabs>
              <w:snapToGrid w:val="0"/>
              <w:ind w:left="-105" w:leftChars="-50" w:right="-105" w:rightChars="-50"/>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bidi="ar"/>
              </w:rPr>
              <w:t>课堂</w:t>
            </w:r>
            <w:r>
              <w:rPr>
                <w:rFonts w:hint="eastAsia" w:ascii="宋体" w:hAnsi="宋体" w:eastAsia="宋体" w:cs="宋体"/>
                <w:sz w:val="21"/>
                <w:szCs w:val="21"/>
                <w:lang w:val="en-US" w:eastAsia="zh-CN" w:bidi="ar"/>
              </w:rPr>
              <w:t>讲授</w:t>
            </w:r>
          </w:p>
        </w:tc>
      </w:tr>
      <w:tr w14:paraId="7A72E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3C5326E6">
            <w:pPr>
              <w:pStyle w:val="13"/>
              <w:spacing w:before="1"/>
              <w:ind w:left="8"/>
              <w:jc w:val="center"/>
              <w:rPr>
                <w:rFonts w:hint="eastAsia" w:ascii="宋体" w:hAnsi="宋体" w:eastAsia="宋体" w:cs="宋体"/>
                <w:b/>
                <w:color w:val="auto"/>
                <w:sz w:val="21"/>
                <w:szCs w:val="21"/>
                <w:highlight w:val="none"/>
              </w:rPr>
            </w:pPr>
            <w:r>
              <w:rPr>
                <w:rFonts w:hint="eastAsia" w:ascii="宋体" w:hAnsi="宋体" w:eastAsia="宋体" w:cs="宋体"/>
                <w:b/>
                <w:color w:val="auto"/>
                <w:w w:val="98"/>
                <w:sz w:val="21"/>
                <w:szCs w:val="21"/>
                <w:highlight w:val="none"/>
              </w:rPr>
              <w:t>H</w:t>
            </w:r>
          </w:p>
          <w:p w14:paraId="577C65CC">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lang w:eastAsia="zh-CN"/>
              </w:rPr>
              <w:t>评价</w:t>
            </w:r>
            <w:r>
              <w:rPr>
                <w:rFonts w:hint="eastAsia" w:ascii="宋体" w:hAnsi="宋体" w:eastAsia="宋体" w:cs="宋体"/>
                <w:b/>
                <w:color w:val="auto"/>
                <w:sz w:val="21"/>
                <w:szCs w:val="21"/>
                <w:highlight w:val="none"/>
              </w:rPr>
              <w:t>方式</w:t>
            </w:r>
          </w:p>
        </w:tc>
        <w:tc>
          <w:tcPr>
            <w:tcW w:w="2472" w:type="dxa"/>
            <w:gridSpan w:val="3"/>
            <w:vAlign w:val="center"/>
          </w:tcPr>
          <w:p w14:paraId="0797431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评价项目及配分</w:t>
            </w:r>
          </w:p>
        </w:tc>
        <w:tc>
          <w:tcPr>
            <w:tcW w:w="2505" w:type="dxa"/>
            <w:gridSpan w:val="3"/>
            <w:vAlign w:val="center"/>
          </w:tcPr>
          <w:p w14:paraId="399EF19A">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评价项目说明</w:t>
            </w:r>
          </w:p>
        </w:tc>
        <w:tc>
          <w:tcPr>
            <w:tcW w:w="2760" w:type="dxa"/>
            <w:gridSpan w:val="5"/>
            <w:vAlign w:val="center"/>
          </w:tcPr>
          <w:p w14:paraId="67AB5E5F">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支撑课程目标</w:t>
            </w:r>
          </w:p>
        </w:tc>
      </w:tr>
      <w:tr w14:paraId="77619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exact"/>
          <w:jc w:val="center"/>
        </w:trPr>
        <w:tc>
          <w:tcPr>
            <w:tcW w:w="1301" w:type="dxa"/>
            <w:vMerge w:val="continue"/>
            <w:vAlign w:val="center"/>
          </w:tcPr>
          <w:p w14:paraId="617A4B4C">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472" w:type="dxa"/>
            <w:gridSpan w:val="3"/>
            <w:vAlign w:val="center"/>
          </w:tcPr>
          <w:p w14:paraId="71A260ED">
            <w:pPr>
              <w:pStyle w:val="13"/>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平时（30%）</w:t>
            </w:r>
          </w:p>
        </w:tc>
        <w:tc>
          <w:tcPr>
            <w:tcW w:w="2505" w:type="dxa"/>
            <w:gridSpan w:val="3"/>
            <w:vAlign w:val="center"/>
          </w:tcPr>
          <w:p w14:paraId="43DE41E0">
            <w:pPr>
              <w:pStyle w:val="13"/>
              <w:spacing w:before="125" w:line="312" w:lineRule="auto"/>
              <w:ind w:right="23" w:rightChars="0"/>
              <w:jc w:val="left"/>
              <w:rPr>
                <w:rFonts w:hint="default"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平时讨论和作业平均分*30%</w:t>
            </w:r>
          </w:p>
        </w:tc>
        <w:tc>
          <w:tcPr>
            <w:tcW w:w="2760" w:type="dxa"/>
            <w:gridSpan w:val="5"/>
            <w:vAlign w:val="center"/>
          </w:tcPr>
          <w:p w14:paraId="69600E9B">
            <w:pPr>
              <w:pStyle w:val="13"/>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r>
      <w:tr w14:paraId="43A43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73BE51A">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472" w:type="dxa"/>
            <w:gridSpan w:val="3"/>
            <w:vAlign w:val="center"/>
          </w:tcPr>
          <w:p w14:paraId="009033DD">
            <w:pPr>
              <w:pStyle w:val="13"/>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rPr>
              <w:t>期末（</w:t>
            </w:r>
            <w:r>
              <w:rPr>
                <w:rFonts w:hint="eastAsia" w:ascii="宋体" w:hAnsi="宋体" w:eastAsia="宋体" w:cs="宋体"/>
                <w:bCs/>
                <w:color w:val="auto"/>
                <w:sz w:val="21"/>
                <w:szCs w:val="21"/>
                <w:highlight w:val="none"/>
                <w:lang w:val="en-US" w:eastAsia="zh-CN"/>
              </w:rPr>
              <w:t>70</w:t>
            </w:r>
            <w:r>
              <w:rPr>
                <w:rFonts w:hint="eastAsia" w:ascii="宋体" w:hAnsi="宋体" w:eastAsia="宋体" w:cs="宋体"/>
                <w:bCs/>
                <w:color w:val="auto"/>
                <w:sz w:val="21"/>
                <w:szCs w:val="21"/>
                <w:highlight w:val="none"/>
              </w:rPr>
              <w:t>%）</w:t>
            </w:r>
          </w:p>
        </w:tc>
        <w:tc>
          <w:tcPr>
            <w:tcW w:w="2505" w:type="dxa"/>
            <w:gridSpan w:val="3"/>
            <w:vAlign w:val="center"/>
          </w:tcPr>
          <w:p w14:paraId="59A4C9FC">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学涯规划报告</w:t>
            </w:r>
          </w:p>
        </w:tc>
        <w:tc>
          <w:tcPr>
            <w:tcW w:w="2760" w:type="dxa"/>
            <w:gridSpan w:val="5"/>
            <w:vAlign w:val="center"/>
          </w:tcPr>
          <w:p w14:paraId="02BC462F">
            <w:pPr>
              <w:pStyle w:val="1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1、2、3</w:t>
            </w:r>
          </w:p>
        </w:tc>
      </w:tr>
      <w:tr w14:paraId="51355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0" w:hRule="exact"/>
          <w:jc w:val="center"/>
        </w:trPr>
        <w:tc>
          <w:tcPr>
            <w:tcW w:w="1301" w:type="dxa"/>
            <w:vAlign w:val="center"/>
          </w:tcPr>
          <w:p w14:paraId="40859926">
            <w:pPr>
              <w:pStyle w:val="13"/>
              <w:spacing w:before="156"/>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I</w:t>
            </w:r>
          </w:p>
          <w:p w14:paraId="2BA14DF9">
            <w:pPr>
              <w:pStyle w:val="13"/>
              <w:spacing w:before="43"/>
              <w:ind w:left="10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建议教材</w:t>
            </w:r>
          </w:p>
          <w:p w14:paraId="17B9709B">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lang w:eastAsia="zh-CN"/>
              </w:rPr>
              <w:t>及学习资料</w:t>
            </w:r>
          </w:p>
        </w:tc>
        <w:tc>
          <w:tcPr>
            <w:tcW w:w="7737" w:type="dxa"/>
            <w:gridSpan w:val="11"/>
            <w:vAlign w:val="center"/>
          </w:tcPr>
          <w:p w14:paraId="446513F9">
            <w:pPr>
              <w:widowControl w:val="0"/>
              <w:numPr>
                <w:ilvl w:val="0"/>
                <w:numId w:val="11"/>
              </w:numPr>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自编讲义</w:t>
            </w:r>
          </w:p>
          <w:p w14:paraId="5799130A">
            <w:pPr>
              <w:widowControl w:val="0"/>
              <w:numPr>
                <w:ilvl w:val="0"/>
                <w:numId w:val="11"/>
              </w:numPr>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《普通高等学校商务英语专业本科教学质量国家标准》</w:t>
            </w:r>
          </w:p>
          <w:p w14:paraId="2C8F4C05">
            <w:pPr>
              <w:widowControl w:val="0"/>
              <w:numPr>
                <w:ilvl w:val="0"/>
                <w:numId w:val="11"/>
              </w:numPr>
              <w:spacing w:line="360" w:lineRule="auto"/>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《普通高等学校商务英语专业本科教学指南》</w:t>
            </w:r>
          </w:p>
          <w:p w14:paraId="4F172B04">
            <w:pPr>
              <w:widowControl w:val="0"/>
              <w:numPr>
                <w:ilvl w:val="0"/>
                <w:numId w:val="11"/>
              </w:numPr>
              <w:spacing w:line="360" w:lineRule="auto"/>
              <w:jc w:val="both"/>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本课程已经建立超星平台课程，同学们依据学校提供的帐号与密码登录课程网站，可查看教学大纲、授课计划、考核方法、课程PPT、教学视频、电子讲义、阅读资料、网络文献链接网址等教学资源。</w:t>
            </w:r>
          </w:p>
        </w:tc>
      </w:tr>
      <w:tr w14:paraId="1D08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exact"/>
          <w:jc w:val="center"/>
        </w:trPr>
        <w:tc>
          <w:tcPr>
            <w:tcW w:w="1301" w:type="dxa"/>
            <w:vAlign w:val="center"/>
          </w:tcPr>
          <w:p w14:paraId="386F0408">
            <w:pPr>
              <w:pStyle w:val="13"/>
              <w:spacing w:before="43"/>
              <w:ind w:left="10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J</w:t>
            </w:r>
          </w:p>
          <w:p w14:paraId="1683395B">
            <w:pPr>
              <w:pStyle w:val="13"/>
              <w:spacing w:before="43"/>
              <w:ind w:left="10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教学条件</w:t>
            </w:r>
          </w:p>
          <w:p w14:paraId="43DC5839">
            <w:pPr>
              <w:pStyle w:val="13"/>
              <w:spacing w:before="43"/>
              <w:ind w:left="10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需求</w:t>
            </w:r>
          </w:p>
        </w:tc>
        <w:tc>
          <w:tcPr>
            <w:tcW w:w="7737" w:type="dxa"/>
            <w:gridSpan w:val="11"/>
            <w:vAlign w:val="center"/>
          </w:tcPr>
          <w:p w14:paraId="224936FD">
            <w:pPr>
              <w:pStyle w:val="13"/>
              <w:spacing w:before="125" w:line="312" w:lineRule="auto"/>
              <w:ind w:right="23"/>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多媒体教室</w:t>
            </w:r>
          </w:p>
        </w:tc>
      </w:tr>
      <w:tr w14:paraId="74625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exact"/>
          <w:jc w:val="center"/>
        </w:trPr>
        <w:tc>
          <w:tcPr>
            <w:tcW w:w="1301" w:type="dxa"/>
            <w:vAlign w:val="center"/>
          </w:tcPr>
          <w:p w14:paraId="773EA4A4">
            <w:pPr>
              <w:pStyle w:val="13"/>
              <w:spacing w:before="162"/>
              <w:ind w:left="8"/>
              <w:jc w:val="center"/>
              <w:rPr>
                <w:rFonts w:hint="eastAsia" w:ascii="宋体" w:hAnsi="宋体" w:eastAsia="宋体" w:cs="宋体"/>
                <w:b/>
                <w:color w:val="auto"/>
                <w:sz w:val="21"/>
                <w:szCs w:val="21"/>
                <w:highlight w:val="none"/>
              </w:rPr>
            </w:pPr>
            <w:r>
              <w:rPr>
                <w:rFonts w:hint="eastAsia" w:ascii="宋体" w:hAnsi="宋体" w:eastAsia="宋体" w:cs="宋体"/>
                <w:b/>
                <w:color w:val="auto"/>
                <w:w w:val="98"/>
                <w:sz w:val="21"/>
                <w:szCs w:val="21"/>
                <w:highlight w:val="none"/>
              </w:rPr>
              <w:t>K</w:t>
            </w:r>
          </w:p>
          <w:p w14:paraId="4B81E102">
            <w:pPr>
              <w:pStyle w:val="13"/>
              <w:spacing w:before="43"/>
              <w:ind w:left="100"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注意事项</w:t>
            </w:r>
          </w:p>
        </w:tc>
        <w:tc>
          <w:tcPr>
            <w:tcW w:w="7737" w:type="dxa"/>
            <w:gridSpan w:val="11"/>
            <w:vAlign w:val="center"/>
          </w:tcPr>
          <w:p w14:paraId="00E97ED4">
            <w:pPr>
              <w:spacing w:beforeLines="0" w:afterLines="0"/>
              <w:jc w:val="left"/>
              <w:rPr>
                <w:rFonts w:hint="eastAsia" w:ascii="宋体" w:hAnsi="宋体" w:eastAsia="宋体" w:cs="宋体"/>
                <w:sz w:val="21"/>
                <w:szCs w:val="21"/>
              </w:rPr>
            </w:pPr>
            <w:r>
              <w:rPr>
                <w:rFonts w:hint="eastAsia" w:ascii="宋体" w:hAnsi="宋体" w:eastAsia="宋体" w:cs="宋体"/>
                <w:sz w:val="21"/>
                <w:szCs w:val="21"/>
              </w:rPr>
              <w:t>1.课程大纲由任课教师团队联合制定，解释权归商务英语系；</w:t>
            </w:r>
          </w:p>
          <w:p w14:paraId="633F1411">
            <w:pPr>
              <w:spacing w:beforeLines="0" w:afterLines="0"/>
              <w:jc w:val="left"/>
              <w:rPr>
                <w:rFonts w:hint="eastAsia" w:ascii="宋体" w:hAnsi="宋体" w:eastAsia="宋体" w:cs="宋体"/>
                <w:sz w:val="21"/>
                <w:szCs w:val="21"/>
              </w:rPr>
            </w:pPr>
            <w:r>
              <w:rPr>
                <w:rFonts w:hint="eastAsia" w:ascii="宋体" w:hAnsi="宋体" w:eastAsia="宋体" w:cs="宋体"/>
                <w:sz w:val="21"/>
                <w:szCs w:val="21"/>
              </w:rPr>
              <w:t>2.本课程大纲由任课教师根据实际教学需要</w:t>
            </w:r>
            <w:r>
              <w:rPr>
                <w:rFonts w:hint="eastAsia" w:ascii="宋体" w:hAnsi="宋体" w:eastAsia="宋体" w:cs="宋体"/>
                <w:sz w:val="21"/>
                <w:szCs w:val="21"/>
                <w:lang w:val="en-US" w:eastAsia="zh-CN"/>
              </w:rPr>
              <w:t>可</w:t>
            </w:r>
            <w:r>
              <w:rPr>
                <w:rFonts w:hint="eastAsia" w:ascii="宋体" w:hAnsi="宋体" w:eastAsia="宋体" w:cs="宋体"/>
                <w:sz w:val="21"/>
                <w:szCs w:val="21"/>
              </w:rPr>
              <w:t>实时调整；</w:t>
            </w:r>
          </w:p>
          <w:p w14:paraId="754D7123">
            <w:pPr>
              <w:spacing w:beforeLines="0" w:afterLines="0"/>
              <w:jc w:val="left"/>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rPr>
              <w:t>3.请尊重知识产权，本课程大纲不得非法影印。</w:t>
            </w:r>
          </w:p>
        </w:tc>
      </w:tr>
      <w:tr w14:paraId="42E4B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4" w:hRule="atLeast"/>
          <w:jc w:val="center"/>
        </w:trPr>
        <w:tc>
          <w:tcPr>
            <w:tcW w:w="9038" w:type="dxa"/>
            <w:gridSpan w:val="12"/>
            <w:vAlign w:val="center"/>
          </w:tcPr>
          <w:p w14:paraId="4C588404">
            <w:pPr>
              <w:pStyle w:val="13"/>
              <w:spacing w:before="65"/>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1F403191">
            <w:pPr>
              <w:pStyle w:val="13"/>
              <w:spacing w:before="1" w:line="280" w:lineRule="auto"/>
              <w:ind w:left="107" w:right="97"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1.本课程教学大纲F—J 项同一课程不同授课教师应协同讨论研究达成共同核心内涵。经教学工作指导小组审议通过的课程教学大纲不宜自行更改。</w:t>
            </w:r>
          </w:p>
          <w:p w14:paraId="1FDB7CF6">
            <w:pPr>
              <w:pStyle w:val="1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2.评价方式可参考下列方式：</w:t>
            </w:r>
          </w:p>
          <w:p w14:paraId="0A966C9A">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(1)纸笔考试：平时小测、期中纸笔考试、期末纸笔考试</w:t>
            </w:r>
          </w:p>
          <w:p w14:paraId="562975D9">
            <w:pPr>
              <w:pStyle w:val="13"/>
              <w:spacing w:before="52"/>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(2)实作评价：课程作业、实作成品、日常表现、表演、观察</w:t>
            </w:r>
          </w:p>
          <w:p w14:paraId="3C0E8DCD">
            <w:pPr>
              <w:pStyle w:val="13"/>
              <w:spacing w:before="53"/>
              <w:ind w:left="587"/>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(3)档案评价：书面报告、专题档案</w:t>
            </w:r>
          </w:p>
          <w:p w14:paraId="67253A44">
            <w:pPr>
              <w:pStyle w:val="13"/>
              <w:spacing w:before="53"/>
              <w:ind w:left="587"/>
              <w:rPr>
                <w:rFonts w:hint="eastAsia" w:ascii="宋体" w:hAnsi="宋体" w:eastAsia="宋体" w:cs="宋体"/>
                <w:sz w:val="21"/>
                <w:szCs w:val="21"/>
              </w:rPr>
            </w:pPr>
            <w:r>
              <w:rPr>
                <w:rFonts w:hint="eastAsia" w:ascii="宋体" w:hAnsi="宋体" w:eastAsia="宋体" w:cs="宋体"/>
                <w:b/>
                <w:bCs/>
                <w:color w:val="auto"/>
                <w:sz w:val="21"/>
                <w:szCs w:val="21"/>
                <w:highlight w:val="none"/>
                <w:lang w:eastAsia="zh-CN"/>
              </w:rPr>
              <w:t>(4)口语评价：口头报告、口试</w:t>
            </w:r>
          </w:p>
        </w:tc>
      </w:tr>
      <w:tr w14:paraId="07544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7" w:hRule="atLeast"/>
          <w:jc w:val="center"/>
        </w:trPr>
        <w:tc>
          <w:tcPr>
            <w:tcW w:w="1301" w:type="dxa"/>
            <w:vMerge w:val="restart"/>
            <w:vAlign w:val="center"/>
          </w:tcPr>
          <w:p w14:paraId="09FDA315">
            <w:pPr>
              <w:pStyle w:val="13"/>
              <w:ind w:left="17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7737" w:type="dxa"/>
            <w:gridSpan w:val="11"/>
            <w:vAlign w:val="top"/>
          </w:tcPr>
          <w:p w14:paraId="1B2A405E">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499D8557">
            <w:pPr>
              <w:rPr>
                <w:rFonts w:hint="eastAsia" w:ascii="宋体" w:hAnsi="宋体" w:eastAsia="宋体" w:cs="宋体"/>
                <w:sz w:val="21"/>
                <w:szCs w:val="21"/>
                <w:lang w:eastAsia="zh-CN"/>
              </w:rPr>
            </w:pPr>
          </w:p>
          <w:p w14:paraId="1EBBFDA5">
            <w:pPr>
              <w:rPr>
                <w:rFonts w:hint="eastAsia" w:ascii="宋体" w:hAnsi="宋体" w:eastAsia="宋体" w:cs="宋体"/>
                <w:sz w:val="21"/>
                <w:szCs w:val="21"/>
                <w:lang w:eastAsia="zh-CN"/>
              </w:rPr>
            </w:pPr>
          </w:p>
          <w:p w14:paraId="3BF59FA0">
            <w:pPr>
              <w:tabs>
                <w:tab w:val="left" w:pos="5727"/>
              </w:tabs>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270000" cy="781050"/>
                  <wp:effectExtent l="0" t="0" r="0" b="6350"/>
                  <wp:docPr id="71" name="图片 71" descr="cec6ae95034722660e6e98e043d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ec6ae95034722660e6e98e043d7596"/>
                          <pic:cNvPicPr>
                            <a:picLocks noChangeAspect="1"/>
                          </pic:cNvPicPr>
                        </pic:nvPicPr>
                        <pic:blipFill>
                          <a:blip r:embed="rId38"/>
                          <a:stretch>
                            <a:fillRect/>
                          </a:stretch>
                        </pic:blipFill>
                        <pic:spPr>
                          <a:xfrm>
                            <a:off x="0" y="0"/>
                            <a:ext cx="1270000" cy="781050"/>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230630" cy="546735"/>
                  <wp:effectExtent l="0" t="0" r="1270" b="12065"/>
                  <wp:docPr id="72" name="图片 72" descr="黄菊芬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黄菊芬签名"/>
                          <pic:cNvPicPr>
                            <a:picLocks noChangeAspect="1"/>
                          </pic:cNvPicPr>
                        </pic:nvPicPr>
                        <pic:blipFill>
                          <a:blip r:embed="rId57"/>
                          <a:stretch>
                            <a:fillRect/>
                          </a:stretch>
                        </pic:blipFill>
                        <pic:spPr>
                          <a:xfrm>
                            <a:off x="0" y="0"/>
                            <a:ext cx="1230630" cy="546735"/>
                          </a:xfrm>
                          <a:prstGeom prst="rect">
                            <a:avLst/>
                          </a:prstGeom>
                        </pic:spPr>
                      </pic:pic>
                    </a:graphicData>
                  </a:graphic>
                </wp:inline>
              </w:drawing>
            </w:r>
            <w:r>
              <w:rPr>
                <w:rFonts w:hint="eastAsia" w:ascii="宋体" w:hAnsi="宋体" w:eastAsia="宋体" w:cs="宋体"/>
                <w:sz w:val="21"/>
                <w:szCs w:val="21"/>
                <w:lang w:eastAsia="zh-CN"/>
              </w:rPr>
              <w:tab/>
            </w:r>
          </w:p>
          <w:p w14:paraId="1ABB6A3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15D270FE">
            <w:pPr>
              <w:ind w:firstLine="210" w:firstLineChars="1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2024 年 7月 2 日</w:t>
            </w:r>
          </w:p>
          <w:p w14:paraId="1F172E39">
            <w:pPr>
              <w:rPr>
                <w:rFonts w:hint="eastAsia" w:ascii="宋体" w:hAnsi="宋体" w:eastAsia="宋体" w:cs="宋体"/>
                <w:b/>
                <w:bCs/>
                <w:color w:val="auto"/>
                <w:sz w:val="21"/>
                <w:szCs w:val="21"/>
                <w:highlight w:val="none"/>
                <w:lang w:eastAsia="zh-CN"/>
              </w:rPr>
            </w:pPr>
          </w:p>
        </w:tc>
      </w:tr>
      <w:tr w14:paraId="4F7BC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0" w:hRule="atLeast"/>
          <w:jc w:val="center"/>
        </w:trPr>
        <w:tc>
          <w:tcPr>
            <w:tcW w:w="1301" w:type="dxa"/>
            <w:vMerge w:val="continue"/>
            <w:vAlign w:val="center"/>
          </w:tcPr>
          <w:p w14:paraId="2D2597B9">
            <w:pPr>
              <w:pStyle w:val="13"/>
              <w:spacing w:before="53"/>
              <w:ind w:left="587"/>
              <w:rPr>
                <w:rFonts w:hint="eastAsia" w:ascii="宋体" w:hAnsi="宋体" w:eastAsia="宋体" w:cs="宋体"/>
                <w:b/>
                <w:bCs/>
                <w:color w:val="auto"/>
                <w:sz w:val="21"/>
                <w:szCs w:val="21"/>
                <w:highlight w:val="none"/>
                <w:lang w:eastAsia="zh-CN"/>
              </w:rPr>
            </w:pPr>
          </w:p>
        </w:tc>
        <w:tc>
          <w:tcPr>
            <w:tcW w:w="7737" w:type="dxa"/>
            <w:gridSpan w:val="11"/>
            <w:vAlign w:val="top"/>
          </w:tcPr>
          <w:p w14:paraId="24FEAEB1">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5A4FE120">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6945185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353C6C69">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专家组成员签名：</w:t>
            </w:r>
          </w:p>
          <w:p w14:paraId="667C667F">
            <w:pPr>
              <w:ind w:firstLine="420" w:firstLineChars="200"/>
              <w:jc w:val="right"/>
              <w:rPr>
                <w:rFonts w:hint="eastAsia" w:ascii="宋体" w:hAnsi="宋体" w:eastAsia="宋体" w:cs="宋体"/>
                <w:sz w:val="21"/>
                <w:szCs w:val="21"/>
                <w:lang w:eastAsia="zh-CN"/>
              </w:rPr>
            </w:pPr>
          </w:p>
          <w:p w14:paraId="6E3AE076">
            <w:pPr>
              <w:jc w:val="right"/>
              <w:rPr>
                <w:rFonts w:hint="eastAsia" w:ascii="宋体" w:hAnsi="宋体" w:eastAsia="宋体" w:cs="宋体"/>
                <w:sz w:val="21"/>
                <w:szCs w:val="21"/>
                <w:lang w:eastAsia="zh-CN"/>
              </w:rPr>
            </w:pPr>
          </w:p>
          <w:p w14:paraId="621DA6A7">
            <w:pPr>
              <w:jc w:val="right"/>
              <w:rPr>
                <w:rFonts w:hint="eastAsia" w:ascii="宋体" w:hAnsi="宋体" w:eastAsia="宋体" w:cs="宋体"/>
                <w:sz w:val="21"/>
                <w:szCs w:val="21"/>
                <w:lang w:eastAsia="zh-CN"/>
              </w:rPr>
            </w:pPr>
          </w:p>
          <w:p w14:paraId="7B474915">
            <w:pPr>
              <w:jc w:val="right"/>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057275" cy="407670"/>
                  <wp:effectExtent l="0" t="0" r="9525" b="11430"/>
                  <wp:docPr id="73" name="图片 73" descr="黄菊芬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黄菊芬签名"/>
                          <pic:cNvPicPr>
                            <a:picLocks noChangeAspect="1"/>
                          </pic:cNvPicPr>
                        </pic:nvPicPr>
                        <pic:blipFill>
                          <a:blip r:embed="rId58"/>
                          <a:stretch>
                            <a:fillRect/>
                          </a:stretch>
                        </pic:blipFill>
                        <pic:spPr>
                          <a:xfrm>
                            <a:off x="0" y="0"/>
                            <a:ext cx="1057275" cy="407670"/>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824230" cy="466090"/>
                  <wp:effectExtent l="0" t="0" r="1270" b="3810"/>
                  <wp:docPr id="74" name="图片 74" descr="吕翠娟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吕翠娟签名"/>
                          <pic:cNvPicPr>
                            <a:picLocks noChangeAspect="1"/>
                          </pic:cNvPicPr>
                        </pic:nvPicPr>
                        <pic:blipFill>
                          <a:blip r:embed="rId59"/>
                          <a:stretch>
                            <a:fillRect/>
                          </a:stretch>
                        </pic:blipFill>
                        <pic:spPr>
                          <a:xfrm>
                            <a:off x="0" y="0"/>
                            <a:ext cx="824230" cy="466090"/>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958215" cy="524510"/>
                  <wp:effectExtent l="0" t="0" r="6985" b="8890"/>
                  <wp:docPr id="75" name="图片 75" descr="宋钟秀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宋钟秀签名"/>
                          <pic:cNvPicPr>
                            <a:picLocks noChangeAspect="1"/>
                          </pic:cNvPicPr>
                        </pic:nvPicPr>
                        <pic:blipFill>
                          <a:blip r:embed="rId60"/>
                          <a:stretch>
                            <a:fillRect/>
                          </a:stretch>
                        </pic:blipFill>
                        <pic:spPr>
                          <a:xfrm>
                            <a:off x="0" y="0"/>
                            <a:ext cx="958215" cy="524510"/>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732155" cy="454660"/>
                  <wp:effectExtent l="0" t="0" r="4445" b="2540"/>
                  <wp:docPr id="76" name="图片 76" descr="吴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吴爱签名"/>
                          <pic:cNvPicPr>
                            <a:picLocks noChangeAspect="1"/>
                          </pic:cNvPicPr>
                        </pic:nvPicPr>
                        <pic:blipFill>
                          <a:blip r:embed="rId25"/>
                          <a:stretch>
                            <a:fillRect/>
                          </a:stretch>
                        </pic:blipFill>
                        <pic:spPr>
                          <a:xfrm>
                            <a:off x="0" y="0"/>
                            <a:ext cx="732155" cy="454660"/>
                          </a:xfrm>
                          <a:prstGeom prst="rect">
                            <a:avLst/>
                          </a:prstGeom>
                        </pic:spPr>
                      </pic:pic>
                    </a:graphicData>
                  </a:graphic>
                </wp:inline>
              </w:drawing>
            </w:r>
          </w:p>
          <w:p w14:paraId="4B758F0C">
            <w:pPr>
              <w:jc w:val="right"/>
              <w:rPr>
                <w:rFonts w:hint="eastAsia" w:ascii="宋体" w:hAnsi="宋体" w:eastAsia="宋体" w:cs="宋体"/>
                <w:sz w:val="21"/>
                <w:szCs w:val="21"/>
                <w:lang w:eastAsia="zh-CN"/>
              </w:rPr>
            </w:pPr>
          </w:p>
          <w:p w14:paraId="53309A9D">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1D1ADCFB">
            <w:pPr>
              <w:jc w:val="right"/>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 xml:space="preserve">                                           2024 年 7 月 8 日</w:t>
            </w:r>
          </w:p>
        </w:tc>
      </w:tr>
      <w:tr w14:paraId="516E2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9" w:hRule="atLeast"/>
          <w:jc w:val="center"/>
        </w:trPr>
        <w:tc>
          <w:tcPr>
            <w:tcW w:w="1301" w:type="dxa"/>
            <w:vMerge w:val="continue"/>
            <w:vAlign w:val="center"/>
          </w:tcPr>
          <w:p w14:paraId="1C5E42F1">
            <w:pPr>
              <w:pStyle w:val="13"/>
              <w:spacing w:before="53"/>
              <w:ind w:left="587"/>
              <w:rPr>
                <w:rFonts w:hint="eastAsia" w:ascii="宋体" w:hAnsi="宋体" w:eastAsia="宋体" w:cs="宋体"/>
                <w:b/>
                <w:bCs/>
                <w:color w:val="auto"/>
                <w:sz w:val="21"/>
                <w:szCs w:val="21"/>
                <w:highlight w:val="none"/>
                <w:lang w:eastAsia="zh-CN"/>
              </w:rPr>
            </w:pPr>
          </w:p>
        </w:tc>
        <w:tc>
          <w:tcPr>
            <w:tcW w:w="7737" w:type="dxa"/>
            <w:gridSpan w:val="11"/>
            <w:vAlign w:val="top"/>
          </w:tcPr>
          <w:p w14:paraId="047FBC6F">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726808CD">
            <w:pPr>
              <w:rPr>
                <w:rFonts w:hint="eastAsia" w:ascii="宋体" w:hAnsi="宋体" w:eastAsia="宋体" w:cs="宋体"/>
                <w:sz w:val="21"/>
                <w:szCs w:val="21"/>
                <w:lang w:eastAsia="zh-CN"/>
              </w:rPr>
            </w:pPr>
          </w:p>
          <w:p w14:paraId="0A395ABF">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drawing>
                <wp:anchor distT="0" distB="0" distL="114300" distR="114300" simplePos="0" relativeHeight="251664384" behindDoc="0" locked="0" layoutInCell="1" allowOverlap="1">
                  <wp:simplePos x="0" y="0"/>
                  <wp:positionH relativeFrom="column">
                    <wp:posOffset>3531235</wp:posOffset>
                  </wp:positionH>
                  <wp:positionV relativeFrom="paragraph">
                    <wp:posOffset>376555</wp:posOffset>
                  </wp:positionV>
                  <wp:extent cx="1292225" cy="702310"/>
                  <wp:effectExtent l="0" t="0" r="3175" b="8890"/>
                  <wp:wrapSquare wrapText="bothSides"/>
                  <wp:docPr id="77" name="图片 77" descr="卢敏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卢敏签名"/>
                          <pic:cNvPicPr>
                            <a:picLocks noChangeAspect="1"/>
                          </pic:cNvPicPr>
                        </pic:nvPicPr>
                        <pic:blipFill>
                          <a:blip r:embed="rId61"/>
                          <a:stretch>
                            <a:fillRect/>
                          </a:stretch>
                        </pic:blipFill>
                        <pic:spPr>
                          <a:xfrm>
                            <a:off x="0" y="0"/>
                            <a:ext cx="1292225" cy="702310"/>
                          </a:xfrm>
                          <a:prstGeom prst="rect">
                            <a:avLst/>
                          </a:prstGeom>
                        </pic:spPr>
                      </pic:pic>
                    </a:graphicData>
                  </a:graphic>
                </wp:anchor>
              </w:drawing>
            </w:r>
            <w:r>
              <w:rPr>
                <w:rFonts w:hint="eastAsia" w:ascii="宋体" w:hAnsi="宋体" w:eastAsia="宋体" w:cs="宋体"/>
                <w:sz w:val="21"/>
                <w:szCs w:val="21"/>
                <w:lang w:val="en-US" w:eastAsia="zh-CN"/>
              </w:rPr>
              <w:t xml:space="preserve">经学院教学工作指导小组审议通过，批准执行该教学大纲。                                 </w:t>
            </w:r>
          </w:p>
          <w:p w14:paraId="311BDF33">
            <w:pPr>
              <w:ind w:firstLine="2940" w:firstLineChars="1400"/>
              <w:rPr>
                <w:rFonts w:hint="eastAsia" w:ascii="宋体" w:hAnsi="宋体" w:eastAsia="宋体" w:cs="宋体"/>
                <w:sz w:val="21"/>
                <w:szCs w:val="21"/>
                <w:lang w:eastAsia="zh-CN"/>
              </w:rPr>
            </w:pPr>
          </w:p>
          <w:p w14:paraId="23AEAF55">
            <w:pPr>
              <w:ind w:firstLine="2100" w:firstLineChars="1000"/>
              <w:jc w:val="right"/>
              <w:rPr>
                <w:rFonts w:hint="eastAsia" w:ascii="宋体" w:hAnsi="宋体" w:eastAsia="宋体" w:cs="宋体"/>
                <w:sz w:val="21"/>
                <w:szCs w:val="21"/>
                <w:lang w:eastAsia="zh-CN"/>
              </w:rPr>
            </w:pPr>
          </w:p>
          <w:p w14:paraId="1636180D">
            <w:pPr>
              <w:ind w:firstLine="2100" w:firstLineChars="1000"/>
              <w:jc w:val="right"/>
              <w:rPr>
                <w:rFonts w:hint="eastAsia" w:ascii="宋体" w:hAnsi="宋体" w:eastAsia="宋体" w:cs="宋体"/>
                <w:sz w:val="21"/>
                <w:szCs w:val="21"/>
                <w:lang w:eastAsia="zh-CN"/>
              </w:rPr>
            </w:pPr>
          </w:p>
          <w:p w14:paraId="7CC06556">
            <w:pPr>
              <w:ind w:firstLine="2100" w:firstLineChars="1000"/>
              <w:jc w:val="right"/>
              <w:rPr>
                <w:rFonts w:hint="eastAsia" w:ascii="宋体" w:hAnsi="宋体" w:eastAsia="宋体" w:cs="宋体"/>
                <w:sz w:val="21"/>
                <w:szCs w:val="21"/>
                <w:lang w:val="en-US" w:eastAsia="zh-CN"/>
              </w:rPr>
            </w:pPr>
            <w:r>
              <w:rPr>
                <w:rFonts w:hint="eastAsia" w:ascii="宋体" w:hAnsi="宋体" w:eastAsia="宋体" w:cs="宋体"/>
                <w:sz w:val="21"/>
                <w:szCs w:val="21"/>
                <w:lang w:eastAsia="zh-CN"/>
              </w:rPr>
              <w:t>教学工作指导小组组长：</w:t>
            </w:r>
            <w:r>
              <w:rPr>
                <w:rFonts w:hint="eastAsia" w:ascii="宋体" w:hAnsi="宋体" w:eastAsia="宋体" w:cs="宋体"/>
                <w:sz w:val="21"/>
                <w:szCs w:val="21"/>
                <w:lang w:val="en-US" w:eastAsia="zh-CN"/>
              </w:rPr>
              <w:t xml:space="preserve">   </w:t>
            </w:r>
          </w:p>
          <w:p w14:paraId="1515E674">
            <w:pPr>
              <w:jc w:val="right"/>
              <w:rPr>
                <w:rFonts w:hint="eastAsia" w:ascii="宋体" w:hAnsi="宋体" w:eastAsia="宋体" w:cs="宋体"/>
                <w:sz w:val="21"/>
                <w:szCs w:val="21"/>
                <w:lang w:val="en-US" w:eastAsia="zh-CN"/>
              </w:rPr>
            </w:pPr>
          </w:p>
          <w:p w14:paraId="4E671A4E">
            <w:pPr>
              <w:jc w:val="right"/>
              <w:rPr>
                <w:rFonts w:hint="eastAsia" w:ascii="宋体" w:hAnsi="宋体" w:eastAsia="宋体" w:cs="宋体"/>
                <w:sz w:val="21"/>
                <w:szCs w:val="21"/>
                <w:lang w:val="en-US" w:eastAsia="zh-CN"/>
              </w:rPr>
            </w:pPr>
          </w:p>
          <w:p w14:paraId="52E45709">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4D81037A">
            <w:pPr>
              <w:jc w:val="right"/>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 xml:space="preserve">                                      2024 年 7 月 10 日</w:t>
            </w:r>
          </w:p>
        </w:tc>
      </w:tr>
    </w:tbl>
    <w:p w14:paraId="110611C5"/>
    <w:p w14:paraId="7A0E8D05">
      <w:pPr>
        <w:rPr>
          <w:rFonts w:ascii="Times New Roman" w:hAnsi="Times New Roman" w:eastAsia="宋体" w:cs="Times New Roman"/>
          <w:kern w:val="2"/>
          <w:sz w:val="21"/>
          <w:szCs w:val="24"/>
          <w:lang w:val="en-US" w:eastAsia="zh-CN" w:bidi="ar-SA"/>
        </w:rPr>
      </w:pPr>
    </w:p>
    <w:p w14:paraId="7268CF3C">
      <w:pPr>
        <w:rPr>
          <w:rFonts w:ascii="Times New Roman" w:hAnsi="Times New Roman" w:eastAsia="宋体" w:cs="Times New Roman"/>
          <w:kern w:val="2"/>
          <w:sz w:val="21"/>
          <w:szCs w:val="24"/>
          <w:lang w:val="en-US" w:eastAsia="zh-CN" w:bidi="ar-SA"/>
        </w:rPr>
      </w:pPr>
    </w:p>
    <w:p w14:paraId="2C742662">
      <w:pPr>
        <w:rPr>
          <w:rFonts w:ascii="Times New Roman" w:hAnsi="Times New Roman" w:eastAsia="宋体" w:cs="Times New Roman"/>
          <w:kern w:val="2"/>
          <w:sz w:val="21"/>
          <w:szCs w:val="24"/>
          <w:lang w:val="en-US" w:eastAsia="zh-CN" w:bidi="ar-SA"/>
        </w:rPr>
      </w:pPr>
    </w:p>
    <w:p w14:paraId="1A9E19E3">
      <w:pPr>
        <w:rPr>
          <w:rFonts w:ascii="Times New Roman" w:hAnsi="Times New Roman" w:eastAsia="宋体" w:cs="Times New Roman"/>
          <w:kern w:val="2"/>
          <w:sz w:val="21"/>
          <w:szCs w:val="24"/>
          <w:lang w:val="en-US" w:eastAsia="zh-CN" w:bidi="ar-SA"/>
        </w:rPr>
      </w:pPr>
    </w:p>
    <w:p w14:paraId="77DB7C9D">
      <w:pPr>
        <w:rPr>
          <w:rFonts w:ascii="Times New Roman" w:hAnsi="Times New Roman" w:eastAsia="宋体" w:cs="Times New Roman"/>
          <w:kern w:val="2"/>
          <w:sz w:val="21"/>
          <w:szCs w:val="24"/>
          <w:lang w:val="en-US" w:eastAsia="zh-CN" w:bidi="ar-SA"/>
        </w:rPr>
      </w:pPr>
    </w:p>
    <w:p w14:paraId="4D37E30C">
      <w:pPr>
        <w:rPr>
          <w:rFonts w:ascii="Times New Roman" w:hAnsi="Times New Roman" w:eastAsia="宋体" w:cs="Times New Roman"/>
          <w:kern w:val="2"/>
          <w:sz w:val="21"/>
          <w:szCs w:val="24"/>
          <w:lang w:val="en-US" w:eastAsia="zh-CN" w:bidi="ar-SA"/>
        </w:rPr>
      </w:pPr>
    </w:p>
    <w:p w14:paraId="0017D22B">
      <w:pPr>
        <w:rPr>
          <w:rFonts w:ascii="Times New Roman" w:hAnsi="Times New Roman" w:eastAsia="宋体" w:cs="Times New Roman"/>
          <w:kern w:val="2"/>
          <w:sz w:val="21"/>
          <w:szCs w:val="24"/>
          <w:lang w:val="en-US" w:eastAsia="zh-CN" w:bidi="ar-SA"/>
        </w:rPr>
      </w:pPr>
    </w:p>
    <w:p w14:paraId="58D7FFE9">
      <w:pPr>
        <w:rPr>
          <w:rFonts w:ascii="Times New Roman" w:hAnsi="Times New Roman" w:eastAsia="宋体" w:cs="Times New Roman"/>
          <w:kern w:val="2"/>
          <w:sz w:val="21"/>
          <w:szCs w:val="24"/>
          <w:lang w:val="en-US" w:eastAsia="zh-CN" w:bidi="ar-SA"/>
        </w:rPr>
        <w:sectPr>
          <w:footerReference r:id="rId12" w:type="default"/>
          <w:pgSz w:w="11906" w:h="16838"/>
          <w:pgMar w:top="1440" w:right="1800" w:bottom="1440" w:left="1800" w:header="851" w:footer="992" w:gutter="0"/>
          <w:cols w:space="425" w:num="1"/>
          <w:docGrid w:type="lines" w:linePitch="312" w:charSpace="0"/>
        </w:sectPr>
      </w:pPr>
    </w:p>
    <w:p w14:paraId="2258D733">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sz w:val="36"/>
          <w:szCs w:val="36"/>
          <w:lang w:val="en-US" w:eastAsia="zh-CN" w:bidi="ar-SA"/>
        </w:rPr>
      </w:pPr>
      <w:r>
        <w:rPr>
          <w:rFonts w:ascii="宋体" w:hAnsi="宋体" w:eastAsia="宋体" w:cs="宋体"/>
          <w:b/>
          <w:bCs/>
          <w:sz w:val="36"/>
          <w:szCs w:val="36"/>
          <w:lang w:val="en-US" w:eastAsia="zh-CN" w:bidi="ar-SA"/>
        </w:rPr>
        <w:t>三明学院</w:t>
      </w:r>
      <w:r>
        <w:rPr>
          <w:rFonts w:ascii="宋体" w:hAnsi="宋体" w:eastAsia="宋体" w:cs="宋体"/>
          <w:b/>
          <w:bCs/>
          <w:sz w:val="36"/>
          <w:szCs w:val="36"/>
          <w:u w:val="single"/>
          <w:lang w:val="en-US" w:eastAsia="zh-CN" w:bidi="ar-SA"/>
        </w:rPr>
        <w:tab/>
      </w:r>
      <w:r>
        <w:rPr>
          <w:rFonts w:ascii="宋体" w:hAnsi="宋体" w:eastAsia="宋体" w:cs="宋体"/>
          <w:b/>
          <w:bCs/>
          <w:sz w:val="36"/>
          <w:szCs w:val="36"/>
          <w:u w:val="single"/>
          <w:lang w:eastAsia="zh-CN"/>
        </w:rPr>
        <w:t>商务英语</w:t>
      </w:r>
      <w:r>
        <w:rPr>
          <w:rFonts w:hint="eastAsia" w:ascii="宋体" w:hAnsi="宋体" w:eastAsia="宋体" w:cs="宋体"/>
          <w:b/>
          <w:bCs/>
          <w:sz w:val="36"/>
          <w:szCs w:val="36"/>
          <w:u w:val="single"/>
          <w:lang w:val="en-US" w:eastAsia="zh-CN" w:bidi="ar-SA"/>
        </w:rPr>
        <w:t xml:space="preserve"> </w:t>
      </w:r>
      <w:r>
        <w:rPr>
          <w:rFonts w:hint="eastAsia" w:ascii="宋体" w:hAnsi="宋体" w:eastAsia="宋体" w:cs="宋体"/>
          <w:b/>
          <w:bCs/>
          <w:sz w:val="36"/>
          <w:szCs w:val="36"/>
          <w:lang w:val="en-US" w:eastAsia="zh-CN" w:bidi="ar-SA"/>
        </w:rPr>
        <w:t>专业(理论</w:t>
      </w:r>
      <w:r>
        <w:rPr>
          <w:rFonts w:ascii="宋体" w:hAnsi="宋体" w:eastAsia="宋体" w:cs="宋体"/>
          <w:b/>
          <w:bCs/>
          <w:sz w:val="36"/>
          <w:szCs w:val="36"/>
          <w:lang w:val="en-US" w:eastAsia="zh-CN" w:bidi="ar-SA"/>
        </w:rPr>
        <w:t>课程</w:t>
      </w:r>
      <w:r>
        <w:rPr>
          <w:rFonts w:hint="eastAsia" w:ascii="宋体" w:hAnsi="宋体" w:eastAsia="宋体" w:cs="宋体"/>
          <w:b/>
          <w:bCs/>
          <w:sz w:val="36"/>
          <w:szCs w:val="36"/>
          <w:lang w:val="en-US" w:eastAsia="zh-CN" w:bidi="ar-SA"/>
        </w:rPr>
        <w:t>)教学</w:t>
      </w:r>
      <w:r>
        <w:rPr>
          <w:rFonts w:ascii="宋体" w:hAnsi="宋体" w:eastAsia="宋体" w:cs="宋体"/>
          <w:b/>
          <w:bCs/>
          <w:sz w:val="36"/>
          <w:szCs w:val="36"/>
          <w:lang w:val="en-US" w:eastAsia="zh-CN" w:bidi="ar-SA"/>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1"/>
        <w:gridCol w:w="569"/>
        <w:gridCol w:w="749"/>
        <w:gridCol w:w="871"/>
        <w:gridCol w:w="1300"/>
        <w:gridCol w:w="265"/>
        <w:gridCol w:w="1223"/>
        <w:gridCol w:w="91"/>
        <w:gridCol w:w="837"/>
        <w:gridCol w:w="47"/>
        <w:gridCol w:w="476"/>
        <w:gridCol w:w="374"/>
        <w:gridCol w:w="802"/>
      </w:tblGrid>
      <w:tr w14:paraId="65C1B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25F5035">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491C3257">
            <w:pPr>
              <w:pStyle w:val="2"/>
              <w:bidi w:val="0"/>
              <w:rPr>
                <w:rFonts w:hint="eastAsia" w:ascii="宋体" w:hAnsi="宋体" w:eastAsia="宋体" w:cs="宋体"/>
                <w:b/>
                <w:color w:val="auto"/>
                <w:szCs w:val="21"/>
                <w:highlight w:val="none"/>
              </w:rPr>
            </w:pPr>
            <w:bookmarkStart w:id="14" w:name="_Toc14080"/>
            <w:r>
              <w:rPr>
                <w:rFonts w:hint="eastAsia"/>
                <w:lang w:eastAsia="zh-CN"/>
              </w:rPr>
              <w:t>综合商务英语（一）</w:t>
            </w:r>
            <w:bookmarkEnd w:id="14"/>
          </w:p>
        </w:tc>
        <w:tc>
          <w:tcPr>
            <w:tcW w:w="2151" w:type="dxa"/>
            <w:gridSpan w:val="3"/>
            <w:vAlign w:val="center"/>
          </w:tcPr>
          <w:p w14:paraId="73D8FFE5">
            <w:pPr>
              <w:pStyle w:val="13"/>
              <w:spacing w:before="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699" w:type="dxa"/>
            <w:gridSpan w:val="4"/>
            <w:vAlign w:val="top"/>
          </w:tcPr>
          <w:p w14:paraId="11A7A0C0">
            <w:pPr>
              <w:pStyle w:val="13"/>
              <w:spacing w:before="70"/>
              <w:ind w:left="193" w:right="186"/>
              <w:jc w:val="center"/>
              <w:rPr>
                <w:rFonts w:hint="eastAsia" w:ascii="宋体" w:hAnsi="宋体" w:eastAsia="宋体" w:cs="宋体"/>
                <w:color w:val="auto"/>
                <w:sz w:val="21"/>
                <w:szCs w:val="21"/>
                <w:highlight w:val="none"/>
              </w:rPr>
            </w:pPr>
            <w:r>
              <w:rPr>
                <w:rFonts w:hint="eastAsia" w:ascii="宋体" w:hAnsi="宋体" w:eastAsia="宋体" w:cs="宋体"/>
                <w:color w:val="auto"/>
                <w:sz w:val="20"/>
                <w:szCs w:val="20"/>
                <w:highlight w:val="none"/>
                <w:lang w:val="en-US" w:eastAsia="zh-CN"/>
              </w:rPr>
              <w:t>2612340001</w:t>
            </w:r>
          </w:p>
        </w:tc>
      </w:tr>
      <w:tr w14:paraId="281C2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7BA4DE0">
            <w:pPr>
              <w:pStyle w:val="13"/>
              <w:spacing w:before="70"/>
              <w:ind w:left="100" w:right="9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14:paraId="16C9401A">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p>
          <w:p w14:paraId="125FDF97">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其他</w:t>
            </w:r>
          </w:p>
        </w:tc>
        <w:tc>
          <w:tcPr>
            <w:tcW w:w="2151" w:type="dxa"/>
            <w:gridSpan w:val="3"/>
            <w:vAlign w:val="center"/>
          </w:tcPr>
          <w:p w14:paraId="1DB0A90B">
            <w:pPr>
              <w:pStyle w:val="13"/>
              <w:spacing w:before="7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课程负责人</w:t>
            </w:r>
          </w:p>
        </w:tc>
        <w:tc>
          <w:tcPr>
            <w:tcW w:w="1699" w:type="dxa"/>
            <w:gridSpan w:val="4"/>
            <w:vAlign w:val="center"/>
          </w:tcPr>
          <w:p w14:paraId="531F44E0">
            <w:pPr>
              <w:pStyle w:val="13"/>
              <w:spacing w:beforeLines="26"/>
              <w:ind w:left="191" w:leftChars="0" w:right="186"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val="en-US" w:eastAsia="zh-CN"/>
              </w:rPr>
              <w:t>吴爱</w:t>
            </w:r>
          </w:p>
        </w:tc>
      </w:tr>
      <w:tr w14:paraId="326E6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EDF9CA9">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7E4623BA">
            <w:pPr>
              <w:pStyle w:val="13"/>
              <w:tabs>
                <w:tab w:val="left" w:pos="424"/>
              </w:tabs>
              <w:spacing w:before="72"/>
              <w:ind w:left="22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2151" w:type="dxa"/>
            <w:gridSpan w:val="3"/>
            <w:vAlign w:val="center"/>
          </w:tcPr>
          <w:p w14:paraId="624D1B08">
            <w:pPr>
              <w:pStyle w:val="13"/>
              <w:spacing w:before="72"/>
              <w:ind w:left="9"/>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 xml:space="preserve">    分</w:t>
            </w:r>
          </w:p>
        </w:tc>
        <w:tc>
          <w:tcPr>
            <w:tcW w:w="1699" w:type="dxa"/>
            <w:gridSpan w:val="4"/>
            <w:vAlign w:val="center"/>
          </w:tcPr>
          <w:p w14:paraId="57A569B0">
            <w:pPr>
              <w:pStyle w:val="13"/>
              <w:spacing w:beforeLines="30"/>
              <w:ind w:left="9"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4</w:t>
            </w:r>
          </w:p>
        </w:tc>
      </w:tr>
      <w:tr w14:paraId="0E0C6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6191E15">
            <w:pPr>
              <w:pStyle w:val="13"/>
              <w:spacing w:before="72"/>
              <w:ind w:left="100" w:right="93"/>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4B91FC4F">
            <w:pPr>
              <w:pStyle w:val="13"/>
              <w:spacing w:beforeLines="30"/>
              <w:ind w:left="10"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第</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学期</w:t>
            </w:r>
          </w:p>
        </w:tc>
        <w:tc>
          <w:tcPr>
            <w:tcW w:w="871" w:type="dxa"/>
            <w:vAlign w:val="center"/>
          </w:tcPr>
          <w:p w14:paraId="194E2226">
            <w:pPr>
              <w:pStyle w:val="13"/>
              <w:spacing w:beforeLines="3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总学时</w:t>
            </w:r>
          </w:p>
        </w:tc>
        <w:tc>
          <w:tcPr>
            <w:tcW w:w="1565" w:type="dxa"/>
            <w:gridSpan w:val="2"/>
            <w:vAlign w:val="center"/>
          </w:tcPr>
          <w:p w14:paraId="2805D92D">
            <w:pPr>
              <w:pStyle w:val="13"/>
              <w:spacing w:beforeLines="30"/>
              <w:ind w:left="194"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64</w:t>
            </w:r>
          </w:p>
        </w:tc>
        <w:tc>
          <w:tcPr>
            <w:tcW w:w="2151" w:type="dxa"/>
            <w:gridSpan w:val="3"/>
            <w:vAlign w:val="center"/>
          </w:tcPr>
          <w:p w14:paraId="522449C7">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699" w:type="dxa"/>
            <w:gridSpan w:val="4"/>
            <w:vAlign w:val="center"/>
          </w:tcPr>
          <w:p w14:paraId="79B63250">
            <w:pPr>
              <w:pStyle w:val="13"/>
              <w:spacing w:beforeLines="30"/>
              <w:ind w:left="9"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16</w:t>
            </w:r>
          </w:p>
        </w:tc>
      </w:tr>
      <w:tr w14:paraId="7FD35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jc w:val="center"/>
        </w:trPr>
        <w:tc>
          <w:tcPr>
            <w:tcW w:w="1301" w:type="dxa"/>
            <w:vAlign w:val="top"/>
          </w:tcPr>
          <w:p w14:paraId="1DEFB2A4">
            <w:pPr>
              <w:pStyle w:val="13"/>
              <w:spacing w:before="1"/>
              <w:rPr>
                <w:rFonts w:hint="eastAsia" w:ascii="宋体" w:hAnsi="宋体" w:eastAsia="宋体" w:cs="宋体"/>
                <w:color w:val="auto"/>
                <w:sz w:val="21"/>
                <w:szCs w:val="21"/>
                <w:highlight w:val="none"/>
                <w:lang w:eastAsia="zh-CN"/>
              </w:rPr>
            </w:pPr>
          </w:p>
          <w:p w14:paraId="7E9CCA0C">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56C704CA">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6A690914">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604" w:type="dxa"/>
            <w:gridSpan w:val="12"/>
            <w:shd w:val="clear" w:color="auto" w:fill="auto"/>
            <w:vAlign w:val="center"/>
          </w:tcPr>
          <w:p w14:paraId="46B6D3C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eastAsia="zh-CN"/>
              </w:rPr>
              <w:t>先修课程：</w:t>
            </w:r>
            <w:r>
              <w:rPr>
                <w:rFonts w:hint="eastAsia" w:ascii="宋体" w:hAnsi="宋体" w:eastAsia="宋体" w:cs="宋体"/>
                <w:spacing w:val="4"/>
                <w:sz w:val="20"/>
                <w:szCs w:val="20"/>
                <w:lang w:val="en-US" w:eastAsia="zh-CN"/>
              </w:rPr>
              <w:t>无</w:t>
            </w:r>
          </w:p>
          <w:p w14:paraId="5E41AB5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pacing w:val="4"/>
                <w:sz w:val="20"/>
                <w:szCs w:val="20"/>
                <w:lang w:eastAsia="zh-CN"/>
              </w:rPr>
              <w:t>后续课程：综合商务英语</w:t>
            </w:r>
            <w:r>
              <w:rPr>
                <w:rFonts w:hint="eastAsia" w:ascii="宋体" w:hAnsi="宋体" w:eastAsia="宋体" w:cs="宋体"/>
                <w:spacing w:val="4"/>
                <w:sz w:val="20"/>
                <w:szCs w:val="20"/>
                <w:lang w:val="en-US" w:eastAsia="zh-CN"/>
              </w:rPr>
              <w:t>（二）（三）（四）</w:t>
            </w:r>
          </w:p>
        </w:tc>
      </w:tr>
      <w:tr w14:paraId="2B146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0EEC8718">
            <w:pPr>
              <w:pStyle w:val="13"/>
              <w:rPr>
                <w:rFonts w:hint="eastAsia" w:ascii="宋体" w:hAnsi="宋体" w:eastAsia="宋体" w:cs="宋体"/>
                <w:color w:val="auto"/>
                <w:sz w:val="21"/>
                <w:szCs w:val="21"/>
                <w:highlight w:val="none"/>
                <w:lang w:eastAsia="zh-CN"/>
              </w:rPr>
            </w:pPr>
          </w:p>
          <w:p w14:paraId="0C0750CF">
            <w:pPr>
              <w:pStyle w:val="13"/>
              <w:spacing w:before="4"/>
              <w:rPr>
                <w:rFonts w:hint="eastAsia" w:ascii="宋体" w:hAnsi="宋体" w:eastAsia="宋体" w:cs="宋体"/>
                <w:color w:val="auto"/>
                <w:sz w:val="21"/>
                <w:szCs w:val="21"/>
                <w:highlight w:val="none"/>
                <w:lang w:eastAsia="zh-CN"/>
              </w:rPr>
            </w:pPr>
          </w:p>
          <w:p w14:paraId="75427D7A">
            <w:pPr>
              <w:pStyle w:val="13"/>
              <w:spacing w:before="4"/>
              <w:rPr>
                <w:rFonts w:hint="eastAsia" w:ascii="宋体" w:hAnsi="宋体" w:eastAsia="宋体" w:cs="宋体"/>
                <w:color w:val="auto"/>
                <w:sz w:val="21"/>
                <w:szCs w:val="21"/>
                <w:highlight w:val="none"/>
                <w:lang w:eastAsia="zh-CN"/>
              </w:rPr>
            </w:pPr>
          </w:p>
          <w:p w14:paraId="4B5DC5E4">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4257B91E">
            <w:pPr>
              <w:pStyle w:val="13"/>
              <w:spacing w:before="43"/>
              <w:ind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604" w:type="dxa"/>
            <w:gridSpan w:val="12"/>
            <w:shd w:val="clear" w:color="auto" w:fill="auto"/>
            <w:vAlign w:val="top"/>
          </w:tcPr>
          <w:p w14:paraId="10DEDA97">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4"/>
                <w:szCs w:val="24"/>
                <w:lang w:val="en-US" w:eastAsia="zh-CN" w:bidi="ar-SA"/>
              </w:rPr>
            </w:pPr>
            <w:r>
              <w:rPr>
                <w:rFonts w:hint="eastAsia" w:ascii="宋体" w:hAnsi="宋体" w:eastAsia="宋体" w:cs="宋体"/>
                <w:spacing w:val="10"/>
                <w:sz w:val="20"/>
                <w:szCs w:val="20"/>
              </w:rPr>
              <w:t>本</w:t>
            </w:r>
            <w:r>
              <w:rPr>
                <w:rFonts w:hint="eastAsia" w:ascii="宋体" w:hAnsi="宋体" w:eastAsia="宋体" w:cs="宋体"/>
                <w:spacing w:val="8"/>
                <w:sz w:val="20"/>
                <w:szCs w:val="20"/>
              </w:rPr>
              <w:t>课</w:t>
            </w:r>
            <w:r>
              <w:rPr>
                <w:rFonts w:hint="eastAsia" w:ascii="宋体" w:hAnsi="宋体" w:eastAsia="宋体" w:cs="宋体"/>
                <w:spacing w:val="5"/>
                <w:sz w:val="20"/>
                <w:szCs w:val="20"/>
              </w:rPr>
              <w:t>程是</w:t>
            </w:r>
            <w:r>
              <w:rPr>
                <w:rFonts w:hint="eastAsia" w:ascii="宋体" w:hAnsi="宋体" w:eastAsia="宋体" w:cs="宋体"/>
                <w:spacing w:val="5"/>
                <w:sz w:val="20"/>
                <w:szCs w:val="20"/>
                <w:lang w:val="en-US" w:eastAsia="zh-CN"/>
              </w:rPr>
              <w:t>商务</w:t>
            </w:r>
            <w:r>
              <w:rPr>
                <w:rFonts w:hint="eastAsia" w:ascii="宋体" w:hAnsi="宋体" w:eastAsia="宋体" w:cs="宋体"/>
                <w:spacing w:val="5"/>
                <w:sz w:val="20"/>
                <w:szCs w:val="20"/>
              </w:rPr>
              <w:t>英语专业必修课，主要通过篇章讲解分析与听、说、读、写、译等</w:t>
            </w:r>
            <w:r>
              <w:rPr>
                <w:rFonts w:hint="eastAsia" w:ascii="宋体" w:hAnsi="宋体" w:eastAsia="宋体" w:cs="宋体"/>
                <w:spacing w:val="5"/>
                <w:sz w:val="20"/>
                <w:szCs w:val="20"/>
                <w:lang w:val="en-US" w:eastAsia="zh-CN"/>
              </w:rPr>
              <w:t>商务英语</w:t>
            </w:r>
            <w:r>
              <w:rPr>
                <w:rFonts w:hint="eastAsia" w:ascii="宋体" w:hAnsi="宋体" w:eastAsia="宋体" w:cs="宋体"/>
                <w:spacing w:val="5"/>
                <w:sz w:val="20"/>
                <w:szCs w:val="20"/>
              </w:rPr>
              <w:t>语</w:t>
            </w:r>
            <w:r>
              <w:rPr>
                <w:rFonts w:hint="eastAsia" w:ascii="宋体" w:hAnsi="宋体" w:eastAsia="宋体" w:cs="宋体"/>
                <w:spacing w:val="11"/>
                <w:sz w:val="20"/>
                <w:szCs w:val="20"/>
              </w:rPr>
              <w:t>言</w:t>
            </w:r>
            <w:r>
              <w:rPr>
                <w:rFonts w:hint="eastAsia" w:ascii="宋体" w:hAnsi="宋体" w:eastAsia="宋体" w:cs="宋体"/>
                <w:spacing w:val="7"/>
                <w:sz w:val="20"/>
                <w:szCs w:val="20"/>
              </w:rPr>
              <w:t>基本技能训练，为进入高年级的专业学习打下扎实的基础。同时帮助学生丰富社</w:t>
            </w:r>
            <w:r>
              <w:rPr>
                <w:rFonts w:hint="eastAsia" w:ascii="宋体" w:hAnsi="宋体" w:eastAsia="宋体" w:cs="宋体"/>
                <w:spacing w:val="8"/>
                <w:sz w:val="20"/>
                <w:szCs w:val="20"/>
              </w:rPr>
              <w:t>会文</w:t>
            </w:r>
            <w:r>
              <w:rPr>
                <w:rFonts w:hint="eastAsia" w:ascii="宋体" w:hAnsi="宋体" w:eastAsia="宋体" w:cs="宋体"/>
                <w:spacing w:val="4"/>
                <w:sz w:val="20"/>
                <w:szCs w:val="20"/>
              </w:rPr>
              <w:t>化知识，并养成良好的学习方法和习惯， 全面培养和提高学生综合运用</w:t>
            </w:r>
            <w:r>
              <w:rPr>
                <w:rFonts w:hint="eastAsia" w:ascii="宋体" w:hAnsi="宋体" w:eastAsia="宋体" w:cs="宋体"/>
                <w:spacing w:val="4"/>
                <w:sz w:val="20"/>
                <w:szCs w:val="20"/>
                <w:lang w:val="en-US" w:eastAsia="zh-CN"/>
              </w:rPr>
              <w:t>商务</w:t>
            </w:r>
            <w:r>
              <w:rPr>
                <w:rFonts w:hint="eastAsia" w:ascii="宋体" w:hAnsi="宋体" w:eastAsia="宋体" w:cs="宋体"/>
                <w:spacing w:val="4"/>
                <w:sz w:val="20"/>
                <w:szCs w:val="20"/>
              </w:rPr>
              <w:t>英语的</w:t>
            </w:r>
            <w:r>
              <w:rPr>
                <w:rFonts w:hint="eastAsia" w:ascii="宋体" w:hAnsi="宋体" w:eastAsia="宋体" w:cs="宋体"/>
                <w:spacing w:val="1"/>
                <w:sz w:val="20"/>
                <w:szCs w:val="20"/>
              </w:rPr>
              <w:t>实践能力和思辨能力，既具备跨文化交际和商务意识，又</w:t>
            </w:r>
            <w:r>
              <w:rPr>
                <w:rFonts w:hint="eastAsia" w:ascii="宋体" w:hAnsi="宋体" w:eastAsia="宋体" w:cs="宋体"/>
                <w:sz w:val="20"/>
                <w:szCs w:val="20"/>
              </w:rPr>
              <w:t xml:space="preserve">具有较强的沟通协作能力、 </w:t>
            </w:r>
            <w:r>
              <w:rPr>
                <w:rFonts w:hint="eastAsia" w:ascii="宋体" w:hAnsi="宋体" w:eastAsia="宋体" w:cs="宋体"/>
                <w:spacing w:val="6"/>
                <w:sz w:val="20"/>
                <w:szCs w:val="20"/>
              </w:rPr>
              <w:t>良好的人文精神</w:t>
            </w:r>
            <w:r>
              <w:rPr>
                <w:rFonts w:hint="eastAsia" w:ascii="宋体" w:hAnsi="宋体" w:eastAsia="宋体" w:cs="宋体"/>
                <w:spacing w:val="4"/>
                <w:sz w:val="20"/>
                <w:szCs w:val="20"/>
              </w:rPr>
              <w:t>。</w:t>
            </w:r>
          </w:p>
        </w:tc>
      </w:tr>
      <w:tr w14:paraId="0FDED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7" w:hRule="atLeast"/>
          <w:jc w:val="center"/>
        </w:trPr>
        <w:tc>
          <w:tcPr>
            <w:tcW w:w="1301" w:type="dxa"/>
            <w:vAlign w:val="top"/>
          </w:tcPr>
          <w:p w14:paraId="2CD6A072">
            <w:pPr>
              <w:pStyle w:val="13"/>
              <w:rPr>
                <w:rFonts w:hint="eastAsia" w:ascii="宋体" w:hAnsi="宋体" w:eastAsia="宋体" w:cs="宋体"/>
                <w:color w:val="auto"/>
                <w:sz w:val="21"/>
                <w:szCs w:val="21"/>
                <w:highlight w:val="none"/>
                <w:lang w:eastAsia="zh-CN"/>
              </w:rPr>
            </w:pPr>
          </w:p>
          <w:p w14:paraId="1025813D">
            <w:pPr>
              <w:pStyle w:val="13"/>
              <w:rPr>
                <w:rFonts w:hint="eastAsia" w:ascii="宋体" w:hAnsi="宋体" w:eastAsia="宋体" w:cs="宋体"/>
                <w:color w:val="auto"/>
                <w:sz w:val="21"/>
                <w:szCs w:val="21"/>
                <w:highlight w:val="none"/>
                <w:lang w:eastAsia="zh-CN"/>
              </w:rPr>
            </w:pPr>
          </w:p>
          <w:p w14:paraId="4E8ABDBD">
            <w:pPr>
              <w:pStyle w:val="13"/>
              <w:rPr>
                <w:rFonts w:hint="eastAsia" w:ascii="宋体" w:hAnsi="宋体" w:eastAsia="宋体" w:cs="宋体"/>
                <w:color w:val="auto"/>
                <w:sz w:val="21"/>
                <w:szCs w:val="21"/>
                <w:highlight w:val="none"/>
                <w:lang w:eastAsia="zh-CN"/>
              </w:rPr>
            </w:pPr>
          </w:p>
          <w:p w14:paraId="79028A41">
            <w:pPr>
              <w:pStyle w:val="13"/>
              <w:rPr>
                <w:rFonts w:hint="eastAsia" w:ascii="宋体" w:hAnsi="宋体" w:eastAsia="宋体" w:cs="宋体"/>
                <w:color w:val="auto"/>
                <w:sz w:val="21"/>
                <w:szCs w:val="21"/>
                <w:highlight w:val="none"/>
                <w:lang w:eastAsia="zh-CN"/>
              </w:rPr>
            </w:pPr>
          </w:p>
          <w:p w14:paraId="26848E83">
            <w:pPr>
              <w:pStyle w:val="13"/>
              <w:spacing w:before="8"/>
              <w:rPr>
                <w:rFonts w:hint="eastAsia" w:ascii="宋体" w:hAnsi="宋体" w:eastAsia="宋体" w:cs="宋体"/>
                <w:color w:val="auto"/>
                <w:sz w:val="21"/>
                <w:szCs w:val="21"/>
                <w:highlight w:val="none"/>
                <w:lang w:eastAsia="zh-CN"/>
              </w:rPr>
            </w:pPr>
          </w:p>
          <w:p w14:paraId="0933B147">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0ECBCD62">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604" w:type="dxa"/>
            <w:gridSpan w:val="12"/>
            <w:vAlign w:val="top"/>
          </w:tcPr>
          <w:p w14:paraId="7A7B9641">
            <w:pPr>
              <w:spacing w:line="400" w:lineRule="exact"/>
              <w:ind w:firstLine="201" w:firstLineChars="1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（一）知识</w:t>
            </w:r>
          </w:p>
          <w:p w14:paraId="76ED03F1">
            <w:pPr>
              <w:spacing w:line="400" w:lineRule="exact"/>
              <w:ind w:left="0" w:leftChars="0" w:firstLine="366" w:firstLineChars="183"/>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消化并提升</w:t>
            </w:r>
            <w:r>
              <w:rPr>
                <w:rFonts w:hint="eastAsia" w:ascii="宋体" w:hAnsi="宋体" w:eastAsia="宋体" w:cs="宋体"/>
                <w:sz w:val="20"/>
                <w:szCs w:val="20"/>
                <w:lang w:val="en-US" w:eastAsia="zh-CN"/>
              </w:rPr>
              <w:t>商务</w:t>
            </w:r>
            <w:r>
              <w:rPr>
                <w:rFonts w:hint="eastAsia" w:ascii="宋体" w:hAnsi="宋体" w:eastAsia="宋体" w:cs="宋体"/>
                <w:sz w:val="20"/>
                <w:szCs w:val="20"/>
                <w:lang w:eastAsia="zh-CN"/>
              </w:rPr>
              <w:t>英语的词汇、语法、语篇知识；了解课文所涉及的</w:t>
            </w:r>
            <w:r>
              <w:rPr>
                <w:rFonts w:hint="eastAsia" w:ascii="宋体" w:hAnsi="宋体" w:eastAsia="宋体" w:cs="宋体"/>
                <w:sz w:val="20"/>
                <w:szCs w:val="20"/>
                <w:lang w:val="en-US" w:eastAsia="zh-CN"/>
              </w:rPr>
              <w:t>商务</w:t>
            </w:r>
            <w:r>
              <w:rPr>
                <w:rFonts w:hint="eastAsia" w:ascii="宋体" w:hAnsi="宋体" w:eastAsia="宋体" w:cs="宋体"/>
                <w:sz w:val="20"/>
                <w:szCs w:val="20"/>
                <w:lang w:eastAsia="zh-CN"/>
              </w:rPr>
              <w:t>背景知识、结构和主题，</w:t>
            </w:r>
            <w:r>
              <w:rPr>
                <w:rFonts w:hint="eastAsia" w:ascii="宋体" w:hAnsi="宋体" w:eastAsia="宋体" w:cs="宋体"/>
                <w:sz w:val="20"/>
                <w:szCs w:val="20"/>
                <w:lang w:val="en-US" w:eastAsia="zh-CN"/>
              </w:rPr>
              <w:t>分析、总结语篇</w:t>
            </w:r>
            <w:r>
              <w:rPr>
                <w:rFonts w:hint="eastAsia" w:ascii="宋体" w:hAnsi="宋体" w:eastAsia="宋体" w:cs="宋体"/>
                <w:sz w:val="20"/>
                <w:szCs w:val="20"/>
                <w:lang w:eastAsia="zh-CN"/>
              </w:rPr>
              <w:t>；全面提高</w:t>
            </w:r>
            <w:r>
              <w:rPr>
                <w:rFonts w:hint="eastAsia" w:ascii="宋体" w:hAnsi="宋体" w:eastAsia="宋体" w:cs="宋体"/>
                <w:sz w:val="20"/>
                <w:szCs w:val="20"/>
                <w:lang w:val="en-US" w:eastAsia="zh-CN"/>
              </w:rPr>
              <w:t>商务英语</w:t>
            </w:r>
            <w:r>
              <w:rPr>
                <w:rFonts w:hint="eastAsia" w:ascii="宋体" w:hAnsi="宋体" w:eastAsia="宋体" w:cs="宋体"/>
                <w:sz w:val="20"/>
                <w:szCs w:val="20"/>
                <w:lang w:eastAsia="zh-CN"/>
              </w:rPr>
              <w:t>听、说、读、写、译等基本语言技能。</w:t>
            </w:r>
          </w:p>
          <w:p w14:paraId="5E4AABD2">
            <w:pPr>
              <w:spacing w:line="400" w:lineRule="exact"/>
              <w:ind w:firstLine="201" w:firstLineChars="1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（二）能力</w:t>
            </w:r>
          </w:p>
          <w:p w14:paraId="28EAC9CD">
            <w:pPr>
              <w:spacing w:line="400" w:lineRule="exact"/>
              <w:ind w:left="0" w:leftChars="0" w:firstLine="366" w:firstLineChars="183"/>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提高在一定</w:t>
            </w:r>
            <w:r>
              <w:rPr>
                <w:rFonts w:hint="eastAsia" w:ascii="宋体" w:hAnsi="宋体" w:eastAsia="宋体" w:cs="宋体"/>
                <w:sz w:val="20"/>
                <w:szCs w:val="20"/>
                <w:lang w:val="en-US" w:eastAsia="zh-CN"/>
              </w:rPr>
              <w:t>商务英语</w:t>
            </w:r>
            <w:r>
              <w:rPr>
                <w:rFonts w:hint="eastAsia" w:ascii="宋体" w:hAnsi="宋体" w:eastAsia="宋体" w:cs="宋体"/>
                <w:sz w:val="20"/>
                <w:szCs w:val="20"/>
                <w:lang w:eastAsia="zh-CN"/>
              </w:rPr>
              <w:t>交际语境</w:t>
            </w:r>
            <w:r>
              <w:rPr>
                <w:rFonts w:hint="eastAsia" w:ascii="宋体" w:hAnsi="宋体" w:eastAsia="宋体" w:cs="宋体"/>
                <w:sz w:val="20"/>
                <w:szCs w:val="20"/>
                <w:lang w:val="en-US" w:eastAsia="zh-CN"/>
              </w:rPr>
              <w:t>中</w:t>
            </w:r>
            <w:r>
              <w:rPr>
                <w:rFonts w:hint="eastAsia" w:ascii="宋体" w:hAnsi="宋体" w:eastAsia="宋体" w:cs="宋体"/>
                <w:sz w:val="20"/>
                <w:szCs w:val="20"/>
                <w:lang w:eastAsia="zh-CN"/>
              </w:rPr>
              <w:t>的语言综合运用能力，</w:t>
            </w:r>
            <w:r>
              <w:rPr>
                <w:rFonts w:hint="eastAsia" w:ascii="宋体" w:hAnsi="宋体" w:eastAsia="宋体" w:cs="宋体"/>
                <w:sz w:val="20"/>
                <w:szCs w:val="20"/>
                <w:lang w:val="en-US" w:eastAsia="zh-CN"/>
              </w:rPr>
              <w:t>并</w:t>
            </w:r>
            <w:r>
              <w:rPr>
                <w:rFonts w:hint="eastAsia" w:ascii="宋体" w:hAnsi="宋体" w:eastAsia="宋体" w:cs="宋体"/>
                <w:sz w:val="20"/>
                <w:szCs w:val="20"/>
                <w:lang w:eastAsia="zh-CN"/>
              </w:rPr>
              <w:t>增强</w:t>
            </w:r>
            <w:r>
              <w:rPr>
                <w:rFonts w:hint="eastAsia" w:ascii="宋体" w:hAnsi="宋体" w:eastAsia="宋体" w:cs="宋体"/>
                <w:sz w:val="20"/>
                <w:szCs w:val="20"/>
                <w:lang w:val="en-US" w:eastAsia="zh-CN"/>
              </w:rPr>
              <w:t>商务英语背景下</w:t>
            </w:r>
            <w:r>
              <w:rPr>
                <w:rFonts w:hint="eastAsia" w:ascii="宋体" w:hAnsi="宋体" w:eastAsia="宋体" w:cs="宋体"/>
                <w:sz w:val="20"/>
                <w:szCs w:val="20"/>
                <w:lang w:eastAsia="zh-CN"/>
              </w:rPr>
              <w:t>跨文化交际意识和跨文化交际能力。</w:t>
            </w:r>
          </w:p>
          <w:p w14:paraId="399358B4">
            <w:pPr>
              <w:spacing w:line="400" w:lineRule="exact"/>
              <w:ind w:firstLine="201" w:firstLineChars="1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（三）素养</w:t>
            </w:r>
          </w:p>
          <w:p w14:paraId="4F941F30">
            <w:pPr>
              <w:spacing w:line="400" w:lineRule="exact"/>
              <w:ind w:left="0" w:leftChars="0" w:firstLine="366" w:firstLineChars="183"/>
              <w:jc w:val="both"/>
              <w:rPr>
                <w:rFonts w:hint="eastAsia" w:ascii="宋体" w:hAnsi="宋体" w:eastAsia="宋体" w:cs="宋体"/>
                <w:sz w:val="24"/>
                <w:szCs w:val="24"/>
                <w:lang w:eastAsia="zh-CN"/>
              </w:rPr>
            </w:pPr>
            <w:r>
              <w:rPr>
                <w:rFonts w:hint="eastAsia" w:ascii="宋体" w:hAnsi="宋体" w:eastAsia="宋体" w:cs="宋体"/>
                <w:sz w:val="20"/>
                <w:szCs w:val="20"/>
                <w:lang w:eastAsia="zh-CN"/>
              </w:rPr>
              <w:t>用批判</w:t>
            </w:r>
            <w:r>
              <w:rPr>
                <w:rFonts w:hint="eastAsia" w:ascii="宋体" w:hAnsi="宋体" w:eastAsia="宋体" w:cs="宋体"/>
                <w:sz w:val="20"/>
                <w:szCs w:val="20"/>
                <w:lang w:val="en-US" w:eastAsia="zh-CN"/>
              </w:rPr>
              <w:t>的眼光</w:t>
            </w:r>
            <w:r>
              <w:rPr>
                <w:rFonts w:hint="eastAsia" w:ascii="宋体" w:hAnsi="宋体" w:eastAsia="宋体" w:cs="宋体"/>
                <w:sz w:val="20"/>
                <w:szCs w:val="20"/>
                <w:lang w:eastAsia="zh-CN"/>
              </w:rPr>
              <w:t>看待中外文化，</w:t>
            </w:r>
            <w:r>
              <w:rPr>
                <w:rFonts w:hint="eastAsia" w:ascii="宋体" w:hAnsi="宋体" w:eastAsia="宋体" w:cs="宋体"/>
                <w:sz w:val="20"/>
                <w:szCs w:val="20"/>
                <w:lang w:val="en-US" w:eastAsia="zh-CN"/>
              </w:rPr>
              <w:t>取精华弃糟粕；</w:t>
            </w:r>
            <w:r>
              <w:rPr>
                <w:rFonts w:hint="eastAsia" w:ascii="宋体" w:hAnsi="宋体" w:eastAsia="宋体" w:cs="宋体"/>
                <w:sz w:val="20"/>
                <w:szCs w:val="20"/>
                <w:lang w:eastAsia="zh-CN"/>
              </w:rPr>
              <w:t>对学习及时进行反思；</w:t>
            </w:r>
            <w:r>
              <w:rPr>
                <w:rFonts w:hint="eastAsia" w:ascii="宋体" w:hAnsi="宋体" w:eastAsia="宋体" w:cs="宋体"/>
                <w:sz w:val="20"/>
                <w:szCs w:val="20"/>
                <w:lang w:val="en-US" w:eastAsia="zh-CN"/>
              </w:rPr>
              <w:t>通过独立思考和团队合作，</w:t>
            </w:r>
            <w:r>
              <w:rPr>
                <w:rFonts w:hint="eastAsia" w:ascii="宋体" w:hAnsi="宋体" w:eastAsia="宋体" w:cs="宋体"/>
                <w:sz w:val="20"/>
                <w:szCs w:val="20"/>
                <w:lang w:eastAsia="zh-CN"/>
              </w:rPr>
              <w:t>分析、解决问题。具备一定的创新意识与能力、团队合作精神、人文精神、从业习惯和职业素养。</w:t>
            </w:r>
          </w:p>
        </w:tc>
      </w:tr>
      <w:tr w14:paraId="0DE71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8CE51FA">
            <w:pPr>
              <w:pStyle w:val="13"/>
              <w:jc w:val="center"/>
              <w:rPr>
                <w:rFonts w:ascii="宋体"/>
                <w:b/>
                <w:color w:val="auto"/>
                <w:w w:val="98"/>
                <w:sz w:val="21"/>
                <w:highlight w:val="none"/>
                <w:lang w:eastAsia="zh-CN"/>
              </w:rPr>
            </w:pPr>
            <w:r>
              <w:rPr>
                <w:rFonts w:ascii="宋体"/>
                <w:b/>
                <w:color w:val="auto"/>
                <w:w w:val="98"/>
                <w:sz w:val="21"/>
                <w:highlight w:val="none"/>
                <w:lang w:eastAsia="zh-CN"/>
              </w:rPr>
              <w:t>D</w:t>
            </w:r>
          </w:p>
          <w:p w14:paraId="224A8BE1">
            <w:pPr>
              <w:pStyle w:val="1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课程目标与</w:t>
            </w:r>
          </w:p>
          <w:p w14:paraId="437910AC">
            <w:pPr>
              <w:pStyle w:val="1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毕业要求的</w:t>
            </w:r>
          </w:p>
          <w:p w14:paraId="4005E6C6">
            <w:pPr>
              <w:pStyle w:val="13"/>
              <w:spacing w:before="43"/>
              <w:ind w:right="7"/>
              <w:jc w:val="center"/>
              <w:rPr>
                <w:rFonts w:hint="eastAsia" w:ascii="宋体" w:hAnsi="宋体" w:eastAsia="宋体" w:cs="宋体"/>
                <w:b/>
                <w:color w:val="auto"/>
                <w:sz w:val="21"/>
                <w:szCs w:val="21"/>
                <w:highlight w:val="none"/>
                <w:lang w:eastAsia="zh-CN"/>
              </w:rPr>
            </w:pPr>
            <w:r>
              <w:rPr>
                <w:rFonts w:hint="eastAsia" w:ascii="宋体" w:eastAsia="宋体"/>
                <w:b/>
                <w:color w:val="auto"/>
                <w:sz w:val="21"/>
                <w:highlight w:val="none"/>
                <w:lang w:eastAsia="zh-CN"/>
              </w:rPr>
              <w:t>对应关系</w:t>
            </w:r>
          </w:p>
        </w:tc>
        <w:tc>
          <w:tcPr>
            <w:tcW w:w="2189" w:type="dxa"/>
            <w:gridSpan w:val="3"/>
            <w:vAlign w:val="center"/>
          </w:tcPr>
          <w:p w14:paraId="31C1DB82">
            <w:pPr>
              <w:pStyle w:val="13"/>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w:t>
            </w:r>
          </w:p>
        </w:tc>
        <w:tc>
          <w:tcPr>
            <w:tcW w:w="2879" w:type="dxa"/>
            <w:gridSpan w:val="4"/>
            <w:vAlign w:val="center"/>
          </w:tcPr>
          <w:p w14:paraId="69B34AF8">
            <w:pPr>
              <w:pStyle w:val="13"/>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毕业要求指标点</w:t>
            </w:r>
          </w:p>
        </w:tc>
        <w:tc>
          <w:tcPr>
            <w:tcW w:w="2536" w:type="dxa"/>
            <w:gridSpan w:val="5"/>
            <w:vAlign w:val="center"/>
          </w:tcPr>
          <w:p w14:paraId="45B321B4">
            <w:pPr>
              <w:pStyle w:val="13"/>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highlight w:val="none"/>
                <w:lang w:eastAsia="zh-CN"/>
              </w:rPr>
              <w:t>课程目标</w:t>
            </w:r>
          </w:p>
        </w:tc>
      </w:tr>
      <w:tr w14:paraId="41918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301" w:type="dxa"/>
            <w:vMerge w:val="continue"/>
            <w:vAlign w:val="top"/>
          </w:tcPr>
          <w:p w14:paraId="46E99ACF">
            <w:pPr>
              <w:pStyle w:val="13"/>
              <w:spacing w:before="43"/>
              <w:ind w:right="7"/>
              <w:jc w:val="center"/>
              <w:rPr>
                <w:rFonts w:hint="eastAsia" w:ascii="宋体" w:hAnsi="宋体" w:eastAsia="宋体" w:cs="宋体"/>
                <w:b/>
                <w:color w:val="auto"/>
                <w:sz w:val="21"/>
                <w:szCs w:val="21"/>
                <w:highlight w:val="none"/>
                <w:lang w:eastAsia="zh-CN"/>
              </w:rPr>
            </w:pPr>
          </w:p>
        </w:tc>
        <w:tc>
          <w:tcPr>
            <w:tcW w:w="2189" w:type="dxa"/>
            <w:gridSpan w:val="3"/>
            <w:vAlign w:val="center"/>
          </w:tcPr>
          <w:p w14:paraId="4B47C11E">
            <w:pPr>
              <w:jc w:val="both"/>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 xml:space="preserve">A. </w:t>
            </w:r>
            <w:r>
              <w:rPr>
                <w:rFonts w:hint="eastAsia" w:ascii="宋体" w:hAnsi="宋体" w:eastAsia="宋体" w:cs="宋体"/>
                <w:sz w:val="20"/>
                <w:szCs w:val="20"/>
                <w:lang w:eastAsia="zh-CN"/>
              </w:rPr>
              <w:t>专业知能</w:t>
            </w:r>
          </w:p>
        </w:tc>
        <w:tc>
          <w:tcPr>
            <w:tcW w:w="2879" w:type="dxa"/>
            <w:gridSpan w:val="4"/>
            <w:vAlign w:val="center"/>
          </w:tcPr>
          <w:p w14:paraId="576F9673">
            <w:pPr>
              <w:jc w:val="both"/>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A1掌握商务英语语言听说读写译基础知识、英语国家社会文化等</w:t>
            </w:r>
          </w:p>
        </w:tc>
        <w:tc>
          <w:tcPr>
            <w:tcW w:w="2536" w:type="dxa"/>
            <w:gridSpan w:val="5"/>
            <w:vAlign w:val="center"/>
          </w:tcPr>
          <w:p w14:paraId="317C1082">
            <w:pPr>
              <w:jc w:val="both"/>
              <w:rPr>
                <w:rFonts w:hint="eastAsia" w:ascii="宋体" w:hAnsi="宋体" w:eastAsia="宋体" w:cs="宋体"/>
                <w:b/>
                <w:bCs/>
                <w:color w:val="auto"/>
                <w:sz w:val="20"/>
                <w:szCs w:val="20"/>
                <w:highlight w:val="none"/>
                <w:lang w:val="en-US" w:eastAsia="zh-CN" w:bidi="ar-SA"/>
              </w:rPr>
            </w:pPr>
            <w:r>
              <w:rPr>
                <w:rFonts w:hint="eastAsia" w:ascii="宋体" w:hAnsi="宋体" w:eastAsia="宋体" w:cs="宋体"/>
                <w:color w:val="auto"/>
                <w:sz w:val="20"/>
                <w:szCs w:val="20"/>
                <w:lang w:val="en-US" w:eastAsia="zh-CN" w:bidi="ar-SA"/>
              </w:rPr>
              <w:t>课程目标1</w:t>
            </w:r>
          </w:p>
        </w:tc>
      </w:tr>
      <w:tr w14:paraId="5C00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7FD17440">
            <w:pPr>
              <w:pStyle w:val="13"/>
              <w:spacing w:before="43"/>
              <w:ind w:right="7"/>
              <w:jc w:val="center"/>
              <w:rPr>
                <w:rFonts w:hint="eastAsia" w:ascii="宋体" w:hAnsi="宋体" w:eastAsia="宋体" w:cs="宋体"/>
                <w:b/>
                <w:color w:val="auto"/>
                <w:sz w:val="21"/>
                <w:szCs w:val="21"/>
                <w:highlight w:val="none"/>
                <w:lang w:eastAsia="zh-CN"/>
              </w:rPr>
            </w:pPr>
          </w:p>
        </w:tc>
        <w:tc>
          <w:tcPr>
            <w:tcW w:w="2189" w:type="dxa"/>
            <w:gridSpan w:val="3"/>
            <w:vAlign w:val="center"/>
          </w:tcPr>
          <w:p w14:paraId="547B7F11">
            <w:pPr>
              <w:jc w:val="both"/>
              <w:rPr>
                <w:rFonts w:hint="eastAsia" w:ascii="宋体" w:hAnsi="宋体" w:eastAsia="宋体" w:cs="宋体"/>
                <w:sz w:val="20"/>
                <w:szCs w:val="20"/>
                <w:lang w:eastAsia="zh-CN"/>
              </w:rPr>
            </w:pPr>
          </w:p>
          <w:p w14:paraId="3B36B446">
            <w:pPr>
              <w:jc w:val="both"/>
              <w:rPr>
                <w:rFonts w:hint="eastAsia" w:ascii="宋体" w:hAnsi="宋体" w:eastAsia="宋体" w:cs="宋体"/>
                <w:color w:val="auto"/>
                <w:sz w:val="20"/>
                <w:szCs w:val="20"/>
                <w:highlight w:val="none"/>
                <w:lang w:val="en-US" w:eastAsia="zh-CN" w:bidi="ar-SA"/>
              </w:rPr>
            </w:pPr>
            <w:r>
              <w:rPr>
                <w:rFonts w:hint="eastAsia" w:ascii="宋体" w:hAnsi="宋体" w:eastAsia="宋体" w:cs="宋体"/>
                <w:bCs/>
                <w:color w:val="auto"/>
                <w:sz w:val="20"/>
                <w:szCs w:val="20"/>
                <w:highlight w:val="none"/>
                <w:lang w:val="en-US" w:eastAsia="zh-CN"/>
              </w:rPr>
              <w:t>C. 应用创新</w:t>
            </w:r>
          </w:p>
        </w:tc>
        <w:tc>
          <w:tcPr>
            <w:tcW w:w="2879" w:type="dxa"/>
            <w:gridSpan w:val="4"/>
            <w:vAlign w:val="center"/>
          </w:tcPr>
          <w:p w14:paraId="67C443E5">
            <w:pPr>
              <w:jc w:val="both"/>
              <w:rPr>
                <w:rFonts w:hint="eastAsia" w:ascii="宋体" w:hAnsi="宋体" w:eastAsia="宋体" w:cs="宋体"/>
                <w:color w:val="auto"/>
                <w:sz w:val="20"/>
                <w:szCs w:val="20"/>
                <w:highlight w:val="none"/>
                <w:lang w:val="en-US" w:eastAsia="zh-CN" w:bidi="ar-SA"/>
              </w:rPr>
            </w:pPr>
            <w:r>
              <w:rPr>
                <w:rFonts w:hint="eastAsia" w:ascii="宋体" w:hAnsi="宋体" w:eastAsia="宋体" w:cs="宋体"/>
                <w:sz w:val="20"/>
                <w:szCs w:val="20"/>
                <w:lang w:val="en-US" w:eastAsia="zh-CN"/>
              </w:rPr>
              <w:t>C2具备较强的商务英语创新或创业能力</w:t>
            </w:r>
          </w:p>
        </w:tc>
        <w:tc>
          <w:tcPr>
            <w:tcW w:w="2536" w:type="dxa"/>
            <w:gridSpan w:val="5"/>
            <w:vAlign w:val="center"/>
          </w:tcPr>
          <w:p w14:paraId="53B4A172">
            <w:pPr>
              <w:pStyle w:val="13"/>
              <w:spacing w:beforeLines="50" w:line="312" w:lineRule="auto"/>
              <w:ind w:right="23" w:rightChars="0"/>
              <w:jc w:val="both"/>
              <w:rPr>
                <w:rFonts w:hint="eastAsia" w:ascii="宋体" w:hAnsi="宋体" w:eastAsia="宋体" w:cs="宋体"/>
                <w:color w:val="auto"/>
                <w:sz w:val="20"/>
                <w:szCs w:val="20"/>
                <w:highlight w:val="none"/>
                <w:lang w:val="en-US" w:eastAsia="zh-CN" w:bidi="ar-SA"/>
              </w:rPr>
            </w:pPr>
            <w:r>
              <w:rPr>
                <w:rFonts w:hint="eastAsia" w:ascii="宋体" w:hAnsi="宋体" w:eastAsia="宋体" w:cs="宋体"/>
                <w:sz w:val="20"/>
                <w:szCs w:val="20"/>
                <w:lang w:val="en-US" w:eastAsia="zh-CN" w:bidi="ar-SA"/>
              </w:rPr>
              <w:t>课程目标2</w:t>
            </w:r>
          </w:p>
        </w:tc>
      </w:tr>
      <w:tr w14:paraId="60F28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F6822F2">
            <w:pPr>
              <w:pStyle w:val="13"/>
              <w:spacing w:before="43"/>
              <w:ind w:right="7"/>
              <w:jc w:val="center"/>
              <w:rPr>
                <w:rFonts w:hint="eastAsia" w:ascii="宋体" w:hAnsi="宋体" w:eastAsia="宋体" w:cs="宋体"/>
                <w:b/>
                <w:color w:val="auto"/>
                <w:sz w:val="21"/>
                <w:szCs w:val="21"/>
                <w:highlight w:val="none"/>
                <w:lang w:eastAsia="zh-CN"/>
              </w:rPr>
            </w:pPr>
          </w:p>
        </w:tc>
        <w:tc>
          <w:tcPr>
            <w:tcW w:w="2189" w:type="dxa"/>
            <w:gridSpan w:val="3"/>
            <w:vAlign w:val="center"/>
          </w:tcPr>
          <w:p w14:paraId="579575B4">
            <w:pPr>
              <w:pStyle w:val="13"/>
              <w:spacing w:beforeLines="50" w:line="312" w:lineRule="auto"/>
              <w:ind w:right="23" w:rightChars="0"/>
              <w:jc w:val="both"/>
              <w:rPr>
                <w:rFonts w:hint="eastAsia" w:ascii="宋体" w:hAnsi="宋体" w:eastAsia="宋体" w:cs="宋体"/>
                <w:b/>
                <w:bCs/>
                <w:color w:val="auto"/>
                <w:sz w:val="20"/>
                <w:szCs w:val="20"/>
                <w:highlight w:val="none"/>
                <w:lang w:eastAsia="zh-CN"/>
              </w:rPr>
            </w:pPr>
            <w:r>
              <w:rPr>
                <w:rFonts w:hint="eastAsia" w:ascii="宋体" w:hAnsi="宋体" w:eastAsia="宋体" w:cs="宋体"/>
                <w:bCs/>
                <w:color w:val="auto"/>
                <w:sz w:val="20"/>
                <w:szCs w:val="20"/>
                <w:highlight w:val="none"/>
                <w:lang w:val="en-US" w:eastAsia="zh-CN" w:bidi="ar-SA"/>
              </w:rPr>
              <w:t>E. 社会责任</w:t>
            </w:r>
          </w:p>
        </w:tc>
        <w:tc>
          <w:tcPr>
            <w:tcW w:w="2879" w:type="dxa"/>
            <w:gridSpan w:val="4"/>
            <w:vAlign w:val="center"/>
          </w:tcPr>
          <w:p w14:paraId="1E33B0E6">
            <w:pPr>
              <w:jc w:val="both"/>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val="en-US" w:eastAsia="zh-CN"/>
              </w:rPr>
              <w:t>E1具备良好的思想品德、人文精神、商业伦理意识和岗位职业素养</w:t>
            </w:r>
          </w:p>
        </w:tc>
        <w:tc>
          <w:tcPr>
            <w:tcW w:w="2536" w:type="dxa"/>
            <w:gridSpan w:val="5"/>
            <w:vAlign w:val="center"/>
          </w:tcPr>
          <w:p w14:paraId="1B1DFC00">
            <w:pPr>
              <w:pStyle w:val="13"/>
              <w:spacing w:beforeLines="50" w:line="312" w:lineRule="auto"/>
              <w:ind w:right="23" w:rightChars="0"/>
              <w:jc w:val="both"/>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val="en-US" w:eastAsia="zh-CN" w:bidi="ar-SA"/>
              </w:rPr>
              <w:t>课程目标3</w:t>
            </w:r>
          </w:p>
        </w:tc>
      </w:tr>
      <w:tr w14:paraId="79051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2EDEE9CC">
            <w:pPr>
              <w:pStyle w:val="13"/>
              <w:spacing w:before="152"/>
              <w:ind w:left="8"/>
              <w:jc w:val="center"/>
              <w:rPr>
                <w:rFonts w:ascii="宋体"/>
                <w:b/>
                <w:color w:val="auto"/>
                <w:sz w:val="21"/>
                <w:highlight w:val="none"/>
              </w:rPr>
            </w:pPr>
            <w:r>
              <w:rPr>
                <w:rFonts w:ascii="宋体"/>
                <w:b/>
                <w:color w:val="auto"/>
                <w:w w:val="98"/>
                <w:sz w:val="21"/>
                <w:highlight w:val="none"/>
              </w:rPr>
              <w:t>E</w:t>
            </w:r>
          </w:p>
          <w:p w14:paraId="2981CB9B">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rPr>
              <w:t>教学内容</w:t>
            </w:r>
          </w:p>
        </w:tc>
        <w:tc>
          <w:tcPr>
            <w:tcW w:w="5068" w:type="dxa"/>
            <w:gridSpan w:val="7"/>
            <w:vMerge w:val="restart"/>
            <w:vAlign w:val="center"/>
          </w:tcPr>
          <w:p w14:paraId="53432183">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color w:val="auto"/>
                <w:sz w:val="21"/>
                <w:highlight w:val="none"/>
                <w:lang w:eastAsia="zh-CN"/>
              </w:rPr>
              <w:t>章节内容</w:t>
            </w:r>
          </w:p>
        </w:tc>
        <w:tc>
          <w:tcPr>
            <w:tcW w:w="2536" w:type="dxa"/>
            <w:gridSpan w:val="5"/>
            <w:vAlign w:val="center"/>
          </w:tcPr>
          <w:p w14:paraId="3D25F95B">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学时分配</w:t>
            </w:r>
          </w:p>
        </w:tc>
      </w:tr>
      <w:tr w14:paraId="471DA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708054DD">
            <w:pPr>
              <w:pStyle w:val="13"/>
              <w:spacing w:before="125" w:line="312" w:lineRule="auto"/>
              <w:ind w:right="23"/>
              <w:jc w:val="center"/>
            </w:pPr>
          </w:p>
        </w:tc>
        <w:tc>
          <w:tcPr>
            <w:tcW w:w="5068" w:type="dxa"/>
            <w:gridSpan w:val="7"/>
            <w:vMerge w:val="continue"/>
            <w:vAlign w:val="center"/>
          </w:tcPr>
          <w:p w14:paraId="5A958E55">
            <w:pPr>
              <w:pStyle w:val="13"/>
              <w:spacing w:before="125" w:line="312" w:lineRule="auto"/>
              <w:ind w:right="23"/>
              <w:jc w:val="center"/>
            </w:pPr>
          </w:p>
        </w:tc>
        <w:tc>
          <w:tcPr>
            <w:tcW w:w="884" w:type="dxa"/>
            <w:gridSpan w:val="2"/>
            <w:vAlign w:val="center"/>
          </w:tcPr>
          <w:p w14:paraId="2F8BD71E">
            <w:pPr>
              <w:pStyle w:val="13"/>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理论</w:t>
            </w:r>
          </w:p>
        </w:tc>
        <w:tc>
          <w:tcPr>
            <w:tcW w:w="850" w:type="dxa"/>
            <w:gridSpan w:val="2"/>
            <w:vAlign w:val="center"/>
          </w:tcPr>
          <w:p w14:paraId="05AAA394">
            <w:pPr>
              <w:pStyle w:val="13"/>
              <w:spacing w:before="44"/>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eastAsia="zh-CN"/>
              </w:rPr>
              <w:t>实践</w:t>
            </w:r>
          </w:p>
        </w:tc>
        <w:tc>
          <w:tcPr>
            <w:tcW w:w="802" w:type="dxa"/>
            <w:vAlign w:val="center"/>
          </w:tcPr>
          <w:p w14:paraId="6AC61D1B">
            <w:pPr>
              <w:pStyle w:val="13"/>
              <w:spacing w:before="44"/>
              <w:ind w:right="89" w:rightChars="0"/>
              <w:jc w:val="center"/>
              <w:rPr>
                <w:rFonts w:hint="eastAsia" w:ascii="宋体" w:hAnsi="宋体" w:eastAsia="宋体" w:cs="宋体"/>
                <w:b/>
                <w:bCs/>
                <w:color w:val="auto"/>
                <w:sz w:val="21"/>
                <w:szCs w:val="21"/>
                <w:highlight w:val="none"/>
                <w:lang w:eastAsia="zh-CN"/>
              </w:rPr>
            </w:pPr>
            <w:r>
              <w:rPr>
                <w:rFonts w:hint="eastAsia" w:ascii="宋体" w:eastAsia="宋体"/>
                <w:bCs/>
                <w:color w:val="auto"/>
                <w:sz w:val="21"/>
                <w:highlight w:val="none"/>
                <w:lang w:val="en-US" w:eastAsia="zh-CN"/>
              </w:rPr>
              <w:t xml:space="preserve"> </w:t>
            </w:r>
            <w:r>
              <w:rPr>
                <w:rFonts w:hint="eastAsia" w:ascii="宋体" w:eastAsia="宋体"/>
                <w:bCs/>
                <w:color w:val="auto"/>
                <w:sz w:val="21"/>
                <w:highlight w:val="none"/>
                <w:lang w:eastAsia="zh-CN"/>
              </w:rPr>
              <w:t>合计</w:t>
            </w:r>
          </w:p>
        </w:tc>
      </w:tr>
      <w:tr w14:paraId="719EB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BDA3FEB">
            <w:pPr>
              <w:pStyle w:val="13"/>
              <w:spacing w:before="125" w:line="312" w:lineRule="auto"/>
              <w:ind w:right="23"/>
            </w:pPr>
          </w:p>
        </w:tc>
        <w:tc>
          <w:tcPr>
            <w:tcW w:w="5068" w:type="dxa"/>
            <w:gridSpan w:val="7"/>
            <w:shd w:val="clear" w:color="auto" w:fill="auto"/>
            <w:vAlign w:val="center"/>
          </w:tcPr>
          <w:p w14:paraId="66E5F83D">
            <w:pPr>
              <w:spacing w:line="200" w:lineRule="atLeast"/>
              <w:rPr>
                <w:rFonts w:hint="default" w:ascii="仿宋" w:hAnsi="仿宋" w:eastAsia="宋体" w:cs="仿宋"/>
                <w:sz w:val="20"/>
                <w:szCs w:val="20"/>
                <w:lang w:val="en-US" w:eastAsia="zh-CN" w:bidi="ar-SA"/>
              </w:rPr>
            </w:pPr>
            <w:r>
              <w:rPr>
                <w:rFonts w:ascii="Times New Roman" w:hAnsi="Times New Roman" w:eastAsia="宋体" w:cs="Times New Roman"/>
                <w:sz w:val="20"/>
                <w:szCs w:val="20"/>
              </w:rPr>
              <w:t>Unit 1</w:t>
            </w:r>
            <w:r>
              <w:rPr>
                <w:rFonts w:hint="eastAsia" w:ascii="Times New Roman" w:hAnsi="Times New Roman" w:eastAsia="宋体" w:cs="Times New Roman"/>
                <w:sz w:val="20"/>
                <w:szCs w:val="20"/>
                <w:lang w:val="en-US" w:eastAsia="zh-CN"/>
              </w:rPr>
              <w:t xml:space="preserve"> Half a Day</w:t>
            </w:r>
          </w:p>
        </w:tc>
        <w:tc>
          <w:tcPr>
            <w:tcW w:w="884" w:type="dxa"/>
            <w:gridSpan w:val="2"/>
            <w:shd w:val="clear" w:color="auto" w:fill="auto"/>
            <w:vAlign w:val="center"/>
          </w:tcPr>
          <w:p w14:paraId="5BFF4014">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8</w:t>
            </w:r>
          </w:p>
        </w:tc>
        <w:tc>
          <w:tcPr>
            <w:tcW w:w="850" w:type="dxa"/>
            <w:gridSpan w:val="2"/>
            <w:shd w:val="clear" w:color="auto" w:fill="auto"/>
            <w:vAlign w:val="center"/>
          </w:tcPr>
          <w:p w14:paraId="2E764E92">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eastAsia="宋体" w:cs="Times New Roman"/>
                <w:sz w:val="20"/>
                <w:szCs w:val="20"/>
                <w:lang w:val="en-US" w:eastAsia="zh-CN"/>
              </w:rPr>
              <w:t>2</w:t>
            </w:r>
          </w:p>
        </w:tc>
        <w:tc>
          <w:tcPr>
            <w:tcW w:w="802" w:type="dxa"/>
            <w:shd w:val="clear" w:color="auto" w:fill="auto"/>
            <w:vAlign w:val="center"/>
          </w:tcPr>
          <w:p w14:paraId="3D4F4E93">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eastAsia="宋体" w:cs="Times New Roman"/>
                <w:sz w:val="20"/>
                <w:szCs w:val="20"/>
                <w:lang w:val="en-US" w:eastAsia="zh-CN"/>
              </w:rPr>
              <w:t>10</w:t>
            </w:r>
          </w:p>
        </w:tc>
      </w:tr>
      <w:tr w14:paraId="1782F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8862B01">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0AB81EB5">
            <w:pPr>
              <w:spacing w:line="200" w:lineRule="atLeast"/>
              <w:rPr>
                <w:rFonts w:hint="eastAsia" w:ascii="宋体" w:hAnsi="宋体" w:eastAsia="宋体" w:cs="宋体"/>
                <w:b/>
                <w:bCs/>
                <w:sz w:val="20"/>
                <w:szCs w:val="20"/>
                <w:lang w:val="en-US" w:eastAsia="zh-CN" w:bidi="ar-SA"/>
              </w:rPr>
            </w:pPr>
            <w:r>
              <w:rPr>
                <w:rFonts w:ascii="Times New Roman" w:hAnsi="Times New Roman" w:eastAsia="宋体" w:cs="Times New Roman"/>
                <w:sz w:val="20"/>
                <w:szCs w:val="20"/>
              </w:rPr>
              <w:t xml:space="preserve">Unit 2  </w:t>
            </w:r>
            <w:r>
              <w:rPr>
                <w:rFonts w:hint="eastAsia" w:ascii="Times New Roman" w:hAnsi="Times New Roman" w:eastAsia="宋体" w:cs="Times New Roman"/>
                <w:sz w:val="20"/>
                <w:szCs w:val="20"/>
                <w:lang w:val="en-US" w:eastAsia="zh-CN"/>
              </w:rPr>
              <w:t>Message of the Land</w:t>
            </w:r>
          </w:p>
        </w:tc>
        <w:tc>
          <w:tcPr>
            <w:tcW w:w="884" w:type="dxa"/>
            <w:gridSpan w:val="2"/>
            <w:shd w:val="clear" w:color="auto" w:fill="auto"/>
            <w:vAlign w:val="center"/>
          </w:tcPr>
          <w:p w14:paraId="1D758BB7">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8</w:t>
            </w:r>
          </w:p>
        </w:tc>
        <w:tc>
          <w:tcPr>
            <w:tcW w:w="850" w:type="dxa"/>
            <w:gridSpan w:val="2"/>
            <w:shd w:val="clear" w:color="auto" w:fill="auto"/>
            <w:vAlign w:val="center"/>
          </w:tcPr>
          <w:p w14:paraId="0EE7CB7B">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eastAsia="zh-CN"/>
              </w:rPr>
              <w:t>2</w:t>
            </w:r>
          </w:p>
        </w:tc>
        <w:tc>
          <w:tcPr>
            <w:tcW w:w="802" w:type="dxa"/>
            <w:shd w:val="clear" w:color="auto" w:fill="auto"/>
            <w:vAlign w:val="center"/>
          </w:tcPr>
          <w:p w14:paraId="3BA4A8DD">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10</w:t>
            </w:r>
          </w:p>
        </w:tc>
      </w:tr>
      <w:tr w14:paraId="21C96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657D06E1">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3B925AB7">
            <w:pPr>
              <w:spacing w:line="200" w:lineRule="atLeast"/>
              <w:rPr>
                <w:rFonts w:hint="eastAsia" w:ascii="宋体" w:hAnsi="宋体" w:eastAsia="宋体" w:cs="宋体"/>
                <w:b/>
                <w:bCs/>
                <w:sz w:val="20"/>
                <w:szCs w:val="20"/>
                <w:lang w:val="en-US" w:eastAsia="zh-CN" w:bidi="ar-SA"/>
              </w:rPr>
            </w:pPr>
            <w:r>
              <w:rPr>
                <w:rFonts w:ascii="Times New Roman" w:hAnsi="Times New Roman" w:eastAsia="宋体" w:cs="Times New Roman"/>
                <w:sz w:val="20"/>
                <w:szCs w:val="20"/>
              </w:rPr>
              <w:t xml:space="preserve">Unit 3 </w:t>
            </w:r>
            <w:r>
              <w:rPr>
                <w:rFonts w:hint="eastAsia" w:ascii="Times New Roman" w:hAnsi="Times New Roman" w:eastAsia="宋体" w:cs="Times New Roman"/>
                <w:sz w:val="20"/>
                <w:szCs w:val="20"/>
                <w:lang w:val="en-US" w:eastAsia="zh-CN"/>
              </w:rPr>
              <w:t>Midnight Visitor</w:t>
            </w:r>
          </w:p>
        </w:tc>
        <w:tc>
          <w:tcPr>
            <w:tcW w:w="884" w:type="dxa"/>
            <w:gridSpan w:val="2"/>
            <w:shd w:val="clear" w:color="auto" w:fill="auto"/>
            <w:vAlign w:val="center"/>
          </w:tcPr>
          <w:p w14:paraId="1A073058">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6</w:t>
            </w:r>
          </w:p>
        </w:tc>
        <w:tc>
          <w:tcPr>
            <w:tcW w:w="850" w:type="dxa"/>
            <w:gridSpan w:val="2"/>
            <w:shd w:val="clear" w:color="auto" w:fill="auto"/>
            <w:vAlign w:val="center"/>
          </w:tcPr>
          <w:p w14:paraId="67C5E45C">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eastAsia="宋体" w:cs="Times New Roman"/>
                <w:sz w:val="20"/>
                <w:szCs w:val="20"/>
                <w:lang w:val="en-US" w:eastAsia="zh-CN"/>
              </w:rPr>
              <w:t>2</w:t>
            </w:r>
          </w:p>
        </w:tc>
        <w:tc>
          <w:tcPr>
            <w:tcW w:w="802" w:type="dxa"/>
            <w:shd w:val="clear" w:color="auto" w:fill="auto"/>
            <w:vAlign w:val="center"/>
          </w:tcPr>
          <w:p w14:paraId="7DB7959B">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eastAsia="宋体" w:cs="Times New Roman"/>
                <w:sz w:val="20"/>
                <w:szCs w:val="20"/>
                <w:lang w:val="en-US" w:eastAsia="zh-CN"/>
              </w:rPr>
              <w:t>8</w:t>
            </w:r>
          </w:p>
        </w:tc>
      </w:tr>
      <w:tr w14:paraId="7F4CD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4DD6573">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33C5256C">
            <w:pPr>
              <w:spacing w:line="200" w:lineRule="atLeast"/>
              <w:rPr>
                <w:rFonts w:hint="eastAsia" w:ascii="宋体" w:hAnsi="宋体" w:eastAsia="宋体" w:cs="宋体"/>
                <w:b/>
                <w:bCs/>
                <w:sz w:val="20"/>
                <w:szCs w:val="20"/>
                <w:lang w:val="en-US" w:eastAsia="zh-CN" w:bidi="ar-SA"/>
              </w:rPr>
            </w:pPr>
            <w:r>
              <w:rPr>
                <w:rFonts w:ascii="Times New Roman" w:hAnsi="Times New Roman" w:eastAsia="宋体" w:cs="Times New Roman"/>
                <w:sz w:val="20"/>
                <w:szCs w:val="20"/>
              </w:rPr>
              <w:t xml:space="preserve">Unit 4 </w:t>
            </w:r>
            <w:r>
              <w:rPr>
                <w:rFonts w:hint="eastAsia" w:ascii="Times New Roman" w:hAnsi="Times New Roman" w:eastAsia="宋体" w:cs="Times New Roman"/>
                <w:sz w:val="20"/>
                <w:szCs w:val="20"/>
                <w:lang w:val="en-US" w:eastAsia="zh-CN"/>
              </w:rPr>
              <w:t>The Nightingale and the Rose</w:t>
            </w:r>
          </w:p>
        </w:tc>
        <w:tc>
          <w:tcPr>
            <w:tcW w:w="884" w:type="dxa"/>
            <w:gridSpan w:val="2"/>
            <w:shd w:val="clear" w:color="auto" w:fill="auto"/>
            <w:vAlign w:val="center"/>
          </w:tcPr>
          <w:p w14:paraId="1807A19F">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4</w:t>
            </w:r>
          </w:p>
        </w:tc>
        <w:tc>
          <w:tcPr>
            <w:tcW w:w="850" w:type="dxa"/>
            <w:gridSpan w:val="2"/>
            <w:shd w:val="clear" w:color="auto" w:fill="auto"/>
            <w:vAlign w:val="center"/>
          </w:tcPr>
          <w:p w14:paraId="133EB061">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1</w:t>
            </w:r>
          </w:p>
        </w:tc>
        <w:tc>
          <w:tcPr>
            <w:tcW w:w="802" w:type="dxa"/>
            <w:shd w:val="clear" w:color="auto" w:fill="auto"/>
            <w:vAlign w:val="center"/>
          </w:tcPr>
          <w:p w14:paraId="115452FB">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5</w:t>
            </w:r>
          </w:p>
        </w:tc>
      </w:tr>
      <w:tr w14:paraId="5E51C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C7EB57F">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24EB3F40">
            <w:pPr>
              <w:spacing w:line="200" w:lineRule="atLeast"/>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rPr>
              <w:t>Mid-term Examination</w:t>
            </w:r>
            <w:r>
              <w:rPr>
                <w:rFonts w:ascii="Times New Roman" w:hAnsi="Times New Roman" w:eastAsia="宋体" w:cs="Times New Roman"/>
                <w:sz w:val="20"/>
                <w:szCs w:val="20"/>
              </w:rPr>
              <w:t xml:space="preserve"> </w:t>
            </w:r>
          </w:p>
        </w:tc>
        <w:tc>
          <w:tcPr>
            <w:tcW w:w="884" w:type="dxa"/>
            <w:gridSpan w:val="2"/>
            <w:shd w:val="clear" w:color="auto" w:fill="auto"/>
            <w:vAlign w:val="center"/>
          </w:tcPr>
          <w:p w14:paraId="1DB7F848">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0</w:t>
            </w:r>
          </w:p>
        </w:tc>
        <w:tc>
          <w:tcPr>
            <w:tcW w:w="850" w:type="dxa"/>
            <w:gridSpan w:val="2"/>
            <w:shd w:val="clear" w:color="auto" w:fill="auto"/>
            <w:vAlign w:val="center"/>
          </w:tcPr>
          <w:p w14:paraId="43FCB05B">
            <w:pPr>
              <w:spacing w:line="360" w:lineRule="exact"/>
              <w:jc w:val="center"/>
              <w:rPr>
                <w:rFonts w:hint="eastAsia" w:ascii="Times New Roman" w:hAnsi="Times New Roman" w:eastAsia="仿宋" w:cs="Times New Roman"/>
                <w:sz w:val="20"/>
                <w:szCs w:val="20"/>
                <w:lang w:val="en-US" w:eastAsia="zh-CN" w:bidi="ar-SA"/>
              </w:rPr>
            </w:pPr>
            <w:r>
              <w:rPr>
                <w:rFonts w:hint="eastAsia" w:ascii="Times New Roman" w:hAnsi="Times New Roman" w:cs="Times New Roman"/>
                <w:sz w:val="20"/>
                <w:szCs w:val="20"/>
                <w:lang w:val="en-US" w:eastAsia="zh-CN"/>
              </w:rPr>
              <w:t>2</w:t>
            </w:r>
          </w:p>
        </w:tc>
        <w:tc>
          <w:tcPr>
            <w:tcW w:w="802" w:type="dxa"/>
            <w:shd w:val="clear" w:color="auto" w:fill="auto"/>
            <w:vAlign w:val="center"/>
          </w:tcPr>
          <w:p w14:paraId="2375A5BD">
            <w:pPr>
              <w:spacing w:line="360" w:lineRule="exact"/>
              <w:jc w:val="center"/>
              <w:rPr>
                <w:rFonts w:hint="eastAsia" w:ascii="Times New Roman" w:hAnsi="Times New Roman" w:eastAsia="仿宋" w:cs="Times New Roman"/>
                <w:sz w:val="20"/>
                <w:szCs w:val="20"/>
                <w:lang w:val="en-US" w:eastAsia="zh-CN" w:bidi="ar-SA"/>
              </w:rPr>
            </w:pPr>
            <w:r>
              <w:rPr>
                <w:rFonts w:hint="eastAsia" w:ascii="Times New Roman" w:hAnsi="Times New Roman" w:cs="Times New Roman"/>
                <w:sz w:val="20"/>
                <w:szCs w:val="20"/>
                <w:lang w:val="en-US" w:eastAsia="zh-CN"/>
              </w:rPr>
              <w:t>2</w:t>
            </w:r>
          </w:p>
        </w:tc>
      </w:tr>
      <w:tr w14:paraId="03CCF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5201CDB">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25E3EA0B">
            <w:pPr>
              <w:spacing w:line="200" w:lineRule="atLeast"/>
              <w:rPr>
                <w:rFonts w:hint="eastAsia" w:ascii="宋体" w:hAnsi="宋体" w:eastAsia="宋体" w:cs="宋体"/>
                <w:b/>
                <w:bCs/>
                <w:sz w:val="20"/>
                <w:szCs w:val="20"/>
                <w:lang w:val="en-US" w:eastAsia="zh-CN" w:bidi="ar-SA"/>
              </w:rPr>
            </w:pPr>
            <w:r>
              <w:rPr>
                <w:rFonts w:ascii="Times New Roman" w:hAnsi="Times New Roman" w:eastAsia="宋体" w:cs="Times New Roman"/>
                <w:sz w:val="20"/>
                <w:szCs w:val="20"/>
              </w:rPr>
              <w:t xml:space="preserve">Unit 5 </w:t>
            </w:r>
            <w:r>
              <w:rPr>
                <w:rFonts w:hint="eastAsia" w:ascii="Times New Roman" w:hAnsi="Times New Roman" w:eastAsia="宋体" w:cs="Times New Roman"/>
                <w:sz w:val="20"/>
                <w:szCs w:val="20"/>
                <w:lang w:val="en-US" w:eastAsia="zh-CN"/>
              </w:rPr>
              <w:t>The Green Banana</w:t>
            </w:r>
          </w:p>
        </w:tc>
        <w:tc>
          <w:tcPr>
            <w:tcW w:w="884" w:type="dxa"/>
            <w:gridSpan w:val="2"/>
            <w:shd w:val="clear" w:color="auto" w:fill="auto"/>
            <w:vAlign w:val="center"/>
          </w:tcPr>
          <w:p w14:paraId="6E24632A">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8</w:t>
            </w:r>
          </w:p>
        </w:tc>
        <w:tc>
          <w:tcPr>
            <w:tcW w:w="850" w:type="dxa"/>
            <w:gridSpan w:val="2"/>
            <w:shd w:val="clear" w:color="auto" w:fill="auto"/>
            <w:vAlign w:val="center"/>
          </w:tcPr>
          <w:p w14:paraId="6ABCC2DD">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2</w:t>
            </w:r>
          </w:p>
        </w:tc>
        <w:tc>
          <w:tcPr>
            <w:tcW w:w="802" w:type="dxa"/>
            <w:shd w:val="clear" w:color="auto" w:fill="auto"/>
            <w:vAlign w:val="center"/>
          </w:tcPr>
          <w:p w14:paraId="3255C909">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10</w:t>
            </w:r>
          </w:p>
        </w:tc>
      </w:tr>
      <w:tr w14:paraId="16C2E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ABEFB92">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7E115D2E">
            <w:pPr>
              <w:spacing w:line="200" w:lineRule="atLeast"/>
              <w:rPr>
                <w:rFonts w:hint="eastAsia" w:ascii="宋体" w:hAnsi="宋体" w:eastAsia="宋体" w:cs="宋体"/>
                <w:b/>
                <w:bCs/>
                <w:sz w:val="20"/>
                <w:szCs w:val="20"/>
                <w:lang w:val="en-US" w:eastAsia="zh-CN" w:bidi="ar-SA"/>
              </w:rPr>
            </w:pPr>
            <w:r>
              <w:rPr>
                <w:rFonts w:ascii="Times New Roman" w:hAnsi="Times New Roman" w:eastAsia="宋体" w:cs="Times New Roman"/>
                <w:sz w:val="20"/>
                <w:szCs w:val="20"/>
                <w:lang w:eastAsia="zh-CN"/>
              </w:rPr>
              <w:t xml:space="preserve">Unit 6 </w:t>
            </w:r>
            <w:r>
              <w:rPr>
                <w:rFonts w:hint="eastAsia" w:ascii="Times New Roman" w:hAnsi="Times New Roman" w:eastAsia="宋体" w:cs="Times New Roman"/>
                <w:sz w:val="20"/>
                <w:szCs w:val="20"/>
                <w:lang w:val="en-US" w:eastAsia="zh-CN"/>
              </w:rPr>
              <w:t>After Twenty Years</w:t>
            </w:r>
          </w:p>
        </w:tc>
        <w:tc>
          <w:tcPr>
            <w:tcW w:w="884" w:type="dxa"/>
            <w:gridSpan w:val="2"/>
            <w:shd w:val="clear" w:color="auto" w:fill="auto"/>
            <w:vAlign w:val="center"/>
          </w:tcPr>
          <w:p w14:paraId="6EDFB6E9">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6</w:t>
            </w:r>
          </w:p>
        </w:tc>
        <w:tc>
          <w:tcPr>
            <w:tcW w:w="850" w:type="dxa"/>
            <w:gridSpan w:val="2"/>
            <w:shd w:val="clear" w:color="auto" w:fill="auto"/>
            <w:vAlign w:val="center"/>
          </w:tcPr>
          <w:p w14:paraId="0FE0FF7F">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2</w:t>
            </w:r>
          </w:p>
        </w:tc>
        <w:tc>
          <w:tcPr>
            <w:tcW w:w="802" w:type="dxa"/>
            <w:shd w:val="clear" w:color="auto" w:fill="auto"/>
            <w:vAlign w:val="center"/>
          </w:tcPr>
          <w:p w14:paraId="539DC408">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8</w:t>
            </w:r>
          </w:p>
        </w:tc>
      </w:tr>
      <w:tr w14:paraId="64199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589872A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4F7D760F">
            <w:pPr>
              <w:spacing w:line="200" w:lineRule="atLeast"/>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Unit 7 Like the Sun</w:t>
            </w:r>
          </w:p>
        </w:tc>
        <w:tc>
          <w:tcPr>
            <w:tcW w:w="884" w:type="dxa"/>
            <w:gridSpan w:val="2"/>
            <w:shd w:val="clear" w:color="auto" w:fill="auto"/>
            <w:vAlign w:val="center"/>
          </w:tcPr>
          <w:p w14:paraId="005B10BE">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6</w:t>
            </w:r>
          </w:p>
        </w:tc>
        <w:tc>
          <w:tcPr>
            <w:tcW w:w="850" w:type="dxa"/>
            <w:gridSpan w:val="2"/>
            <w:shd w:val="clear" w:color="auto" w:fill="auto"/>
            <w:vAlign w:val="center"/>
          </w:tcPr>
          <w:p w14:paraId="108E0D08">
            <w:pPr>
              <w:spacing w:line="360" w:lineRule="exact"/>
              <w:jc w:val="center"/>
              <w:rPr>
                <w:rFonts w:hint="eastAsia" w:ascii="宋体" w:hAnsi="宋体" w:eastAsia="宋体" w:cs="宋体"/>
                <w:b/>
                <w:bCs/>
                <w:sz w:val="20"/>
                <w:szCs w:val="20"/>
                <w:lang w:val="en-US" w:eastAsia="zh-CN" w:bidi="ar-SA"/>
              </w:rPr>
            </w:pPr>
            <w:r>
              <w:rPr>
                <w:rFonts w:hint="eastAsia" w:ascii="Times New Roman" w:hAnsi="Times New Roman" w:cs="Times New Roman"/>
                <w:sz w:val="20"/>
                <w:szCs w:val="20"/>
                <w:lang w:val="en-US" w:eastAsia="zh-CN"/>
              </w:rPr>
              <w:t>2</w:t>
            </w:r>
          </w:p>
        </w:tc>
        <w:tc>
          <w:tcPr>
            <w:tcW w:w="802" w:type="dxa"/>
            <w:shd w:val="clear" w:color="auto" w:fill="auto"/>
            <w:vAlign w:val="center"/>
          </w:tcPr>
          <w:p w14:paraId="2352F92D">
            <w:pPr>
              <w:spacing w:line="360" w:lineRule="exact"/>
              <w:jc w:val="center"/>
              <w:rPr>
                <w:rFonts w:hint="eastAsia" w:ascii="Times New Roman" w:hAnsi="Times New Roman" w:eastAsia="仿宋" w:cs="Times New Roman"/>
                <w:sz w:val="20"/>
                <w:szCs w:val="20"/>
                <w:lang w:val="en-US" w:eastAsia="zh-CN" w:bidi="ar-SA"/>
              </w:rPr>
            </w:pPr>
            <w:r>
              <w:rPr>
                <w:rFonts w:hint="eastAsia" w:ascii="Times New Roman" w:hAnsi="Times New Roman" w:cs="Times New Roman"/>
                <w:sz w:val="20"/>
                <w:szCs w:val="20"/>
                <w:lang w:val="en-US" w:eastAsia="zh-CN"/>
              </w:rPr>
              <w:t>8</w:t>
            </w:r>
          </w:p>
        </w:tc>
      </w:tr>
      <w:tr w14:paraId="63490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1FE181FD">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068" w:type="dxa"/>
            <w:gridSpan w:val="7"/>
            <w:shd w:val="clear" w:color="auto" w:fill="auto"/>
            <w:vAlign w:val="center"/>
          </w:tcPr>
          <w:p w14:paraId="23EF90B6">
            <w:pPr>
              <w:spacing w:line="200" w:lineRule="atLeast"/>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Review</w:t>
            </w:r>
          </w:p>
        </w:tc>
        <w:tc>
          <w:tcPr>
            <w:tcW w:w="884" w:type="dxa"/>
            <w:gridSpan w:val="2"/>
            <w:shd w:val="clear" w:color="auto" w:fill="auto"/>
            <w:vAlign w:val="center"/>
          </w:tcPr>
          <w:p w14:paraId="1B8DAE86">
            <w:pPr>
              <w:spacing w:line="360" w:lineRule="exact"/>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rPr>
              <w:t>2</w:t>
            </w:r>
          </w:p>
        </w:tc>
        <w:tc>
          <w:tcPr>
            <w:tcW w:w="850" w:type="dxa"/>
            <w:gridSpan w:val="2"/>
            <w:shd w:val="clear" w:color="auto" w:fill="auto"/>
            <w:vAlign w:val="center"/>
          </w:tcPr>
          <w:p w14:paraId="7990EC27">
            <w:pPr>
              <w:spacing w:line="360" w:lineRule="exact"/>
              <w:jc w:val="center"/>
              <w:rPr>
                <w:rFonts w:hint="eastAsia" w:ascii="宋体" w:hAnsi="宋体" w:eastAsia="宋体" w:cs="宋体"/>
                <w:b/>
                <w:bCs/>
                <w:sz w:val="20"/>
                <w:szCs w:val="20"/>
                <w:lang w:val="en-US" w:eastAsia="zh-CN" w:bidi="ar-SA"/>
              </w:rPr>
            </w:pPr>
            <w:r>
              <w:rPr>
                <w:rFonts w:hint="eastAsia" w:ascii="宋体" w:hAnsi="宋体" w:eastAsia="宋体" w:cs="宋体"/>
                <w:b w:val="0"/>
                <w:bCs w:val="0"/>
                <w:sz w:val="20"/>
                <w:szCs w:val="20"/>
                <w:lang w:val="en-US" w:eastAsia="zh-CN" w:bidi="ar-SA"/>
              </w:rPr>
              <w:t>1</w:t>
            </w:r>
          </w:p>
        </w:tc>
        <w:tc>
          <w:tcPr>
            <w:tcW w:w="802" w:type="dxa"/>
            <w:shd w:val="clear" w:color="auto" w:fill="auto"/>
            <w:vAlign w:val="center"/>
          </w:tcPr>
          <w:p w14:paraId="3A4E60B8">
            <w:pPr>
              <w:spacing w:line="360" w:lineRule="exact"/>
              <w:jc w:val="center"/>
              <w:rPr>
                <w:rFonts w:hint="eastAsia" w:ascii="Times New Roman" w:hAnsi="Times New Roman" w:eastAsia="仿宋" w:cs="Times New Roman"/>
                <w:sz w:val="20"/>
                <w:szCs w:val="20"/>
                <w:lang w:val="en-US" w:eastAsia="zh-CN" w:bidi="ar-SA"/>
              </w:rPr>
            </w:pPr>
            <w:r>
              <w:rPr>
                <w:rFonts w:hint="eastAsia" w:ascii="Times New Roman" w:hAnsi="Times New Roman" w:cs="Times New Roman"/>
                <w:sz w:val="20"/>
                <w:szCs w:val="20"/>
                <w:lang w:val="en-US" w:eastAsia="zh-CN"/>
              </w:rPr>
              <w:t>3</w:t>
            </w:r>
          </w:p>
        </w:tc>
      </w:tr>
      <w:tr w14:paraId="28406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610B52A">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5068" w:type="dxa"/>
            <w:gridSpan w:val="7"/>
            <w:vAlign w:val="top"/>
          </w:tcPr>
          <w:p w14:paraId="22B3F4EC">
            <w:pPr>
              <w:pStyle w:val="13"/>
              <w:spacing w:before="125" w:line="312" w:lineRule="auto"/>
              <w:ind w:right="23"/>
              <w:jc w:val="center"/>
              <w:rPr>
                <w:color w:val="auto"/>
                <w:sz w:val="24"/>
                <w:highlight w:val="none"/>
                <w:lang w:eastAsia="zh-CN"/>
              </w:rPr>
            </w:pPr>
            <w:r>
              <w:rPr>
                <w:rFonts w:hint="eastAsia" w:ascii="宋体" w:hAnsi="宋体" w:eastAsia="宋体" w:cs="宋体"/>
                <w:color w:val="auto"/>
                <w:sz w:val="21"/>
                <w:szCs w:val="21"/>
                <w:highlight w:val="none"/>
                <w:lang w:eastAsia="zh-CN"/>
              </w:rPr>
              <w:t>合 计</w:t>
            </w:r>
          </w:p>
        </w:tc>
        <w:tc>
          <w:tcPr>
            <w:tcW w:w="884" w:type="dxa"/>
            <w:gridSpan w:val="2"/>
            <w:shd w:val="clear" w:color="auto" w:fill="auto"/>
            <w:vAlign w:val="center"/>
          </w:tcPr>
          <w:p w14:paraId="298A2CA3">
            <w:pPr>
              <w:spacing w:line="360" w:lineRule="exact"/>
              <w:jc w:val="center"/>
              <w:rPr>
                <w:rFonts w:hint="eastAsia" w:ascii="宋体" w:hAnsi="宋体" w:eastAsia="宋体" w:cs="宋体"/>
                <w:b/>
                <w:bCs/>
                <w:sz w:val="21"/>
                <w:szCs w:val="21"/>
                <w:lang w:val="en-US" w:eastAsia="zh-CN" w:bidi="ar-SA"/>
              </w:rPr>
            </w:pPr>
            <w:r>
              <w:rPr>
                <w:rFonts w:hint="eastAsia" w:ascii="Times New Roman" w:hAnsi="Times New Roman" w:eastAsia="宋体" w:cs="Times New Roman"/>
                <w:lang w:val="en-US" w:eastAsia="zh-CN"/>
              </w:rPr>
              <w:t>48</w:t>
            </w:r>
          </w:p>
        </w:tc>
        <w:tc>
          <w:tcPr>
            <w:tcW w:w="850" w:type="dxa"/>
            <w:gridSpan w:val="2"/>
            <w:shd w:val="clear" w:color="auto" w:fill="auto"/>
            <w:vAlign w:val="center"/>
          </w:tcPr>
          <w:p w14:paraId="33EBE1E9">
            <w:pPr>
              <w:spacing w:line="360" w:lineRule="exact"/>
              <w:jc w:val="center"/>
              <w:rPr>
                <w:rFonts w:hint="eastAsia" w:ascii="宋体" w:hAnsi="宋体" w:eastAsia="宋体" w:cs="宋体"/>
                <w:b/>
                <w:bCs/>
                <w:sz w:val="21"/>
                <w:szCs w:val="21"/>
                <w:lang w:val="en-US" w:eastAsia="zh-CN" w:bidi="ar-SA"/>
              </w:rPr>
            </w:pPr>
            <w:r>
              <w:rPr>
                <w:rFonts w:hint="eastAsia" w:ascii="Times New Roman" w:hAnsi="Times New Roman" w:eastAsia="宋体" w:cs="Times New Roman"/>
                <w:lang w:val="en-US" w:eastAsia="zh-CN"/>
              </w:rPr>
              <w:t>16</w:t>
            </w:r>
          </w:p>
        </w:tc>
        <w:tc>
          <w:tcPr>
            <w:tcW w:w="802" w:type="dxa"/>
            <w:shd w:val="clear" w:color="auto" w:fill="auto"/>
            <w:vAlign w:val="center"/>
          </w:tcPr>
          <w:p w14:paraId="1E98586D">
            <w:pPr>
              <w:spacing w:line="360" w:lineRule="exact"/>
              <w:jc w:val="center"/>
              <w:rPr>
                <w:rFonts w:hint="eastAsia" w:ascii="宋体" w:hAnsi="宋体" w:eastAsia="宋体" w:cs="宋体"/>
                <w:b/>
                <w:bCs/>
                <w:sz w:val="21"/>
                <w:szCs w:val="21"/>
                <w:lang w:val="en-US" w:eastAsia="zh-CN" w:bidi="ar-SA"/>
              </w:rPr>
            </w:pPr>
            <w:r>
              <w:rPr>
                <w:rFonts w:ascii="Times New Roman" w:hAnsi="Times New Roman" w:eastAsia="宋体" w:cs="Times New Roman"/>
                <w:lang w:eastAsia="zh-CN"/>
              </w:rPr>
              <w:t>64</w:t>
            </w:r>
          </w:p>
        </w:tc>
      </w:tr>
      <w:tr w14:paraId="540D6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6F3E7AC5">
            <w:pPr>
              <w:pStyle w:val="13"/>
              <w:jc w:val="center"/>
              <w:rPr>
                <w:rFonts w:ascii="宋体"/>
                <w:b/>
                <w:color w:val="auto"/>
                <w:sz w:val="21"/>
                <w:highlight w:val="none"/>
                <w:lang w:eastAsia="zh-CN"/>
              </w:rPr>
            </w:pPr>
            <w:r>
              <w:rPr>
                <w:rFonts w:ascii="宋体"/>
                <w:b/>
                <w:color w:val="auto"/>
                <w:w w:val="98"/>
                <w:sz w:val="21"/>
                <w:highlight w:val="none"/>
                <w:lang w:eastAsia="zh-CN"/>
              </w:rPr>
              <w:t>F</w:t>
            </w:r>
          </w:p>
          <w:p w14:paraId="5DB280E6">
            <w:pPr>
              <w:pStyle w:val="13"/>
              <w:spacing w:before="43"/>
              <w:ind w:left="104" w:leftChars="0" w:right="93" w:rightChars="0"/>
              <w:jc w:val="center"/>
              <w:rPr>
                <w:rFonts w:hint="eastAsia" w:ascii="宋体" w:hAnsi="仿宋" w:eastAsia="宋体" w:cs="仿宋"/>
                <w:b/>
                <w:color w:val="auto"/>
                <w:sz w:val="21"/>
                <w:szCs w:val="22"/>
                <w:highlight w:val="none"/>
                <w:lang w:val="en-US" w:eastAsia="zh-CN" w:bidi="ar-SA"/>
              </w:rPr>
            </w:pPr>
            <w:r>
              <w:rPr>
                <w:rFonts w:hint="eastAsia" w:ascii="宋体" w:eastAsia="宋体"/>
                <w:b/>
                <w:color w:val="auto"/>
                <w:sz w:val="21"/>
                <w:highlight w:val="none"/>
                <w:lang w:eastAsia="zh-CN"/>
              </w:rPr>
              <w:t>教学方式</w:t>
            </w:r>
          </w:p>
        </w:tc>
        <w:tc>
          <w:tcPr>
            <w:tcW w:w="7604" w:type="dxa"/>
            <w:gridSpan w:val="12"/>
            <w:vAlign w:val="center"/>
          </w:tcPr>
          <w:p w14:paraId="6C0BDF25">
            <w:pPr>
              <w:pStyle w:val="13"/>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分组合作学习</w:t>
            </w:r>
          </w:p>
          <w:p w14:paraId="1B3FC59C">
            <w:pPr>
              <w:pStyle w:val="13"/>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1A306D51">
            <w:pPr>
              <w:pStyle w:val="13"/>
              <w:numPr>
                <w:ilvl w:val="0"/>
                <w:numId w:val="0"/>
              </w:numPr>
              <w:tabs>
                <w:tab w:val="left" w:pos="417"/>
                <w:tab w:val="left" w:pos="2754"/>
              </w:tabs>
              <w:spacing w:before="53"/>
              <w:ind w:left="201" w:leftChars="0"/>
              <w:jc w:val="both"/>
              <w:rPr>
                <w:rFonts w:hint="eastAsia" w:ascii="Times New Roman" w:hAnsi="仿宋" w:eastAsia="Times New Roman" w:cs="仿宋"/>
                <w:color w:val="auto"/>
                <w:sz w:val="24"/>
                <w:szCs w:val="22"/>
                <w:highlight w:val="none"/>
                <w:lang w:val="en-US" w:eastAsia="zh-CN" w:bidi="ar-SA"/>
              </w:rPr>
            </w:pP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327B9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A87DF48">
            <w:pPr>
              <w:jc w:val="center"/>
              <w:rPr>
                <w:rFonts w:ascii="宋体" w:eastAsia="宋体"/>
                <w:b/>
                <w:sz w:val="21"/>
                <w:highlight w:val="none"/>
                <w:lang w:eastAsia="zh-CN"/>
              </w:rPr>
            </w:pPr>
            <w:r>
              <w:rPr>
                <w:rFonts w:hint="eastAsia" w:ascii="宋体" w:eastAsia="宋体"/>
                <w:b/>
                <w:sz w:val="21"/>
                <w:highlight w:val="none"/>
                <w:lang w:eastAsia="zh-CN"/>
              </w:rPr>
              <w:t>G</w:t>
            </w:r>
          </w:p>
          <w:p w14:paraId="4B673514">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sz w:val="21"/>
                <w:highlight w:val="none"/>
                <w:lang w:eastAsia="zh-CN"/>
              </w:rPr>
              <w:t>教学安排</w:t>
            </w:r>
          </w:p>
        </w:tc>
        <w:tc>
          <w:tcPr>
            <w:tcW w:w="569" w:type="dxa"/>
            <w:vMerge w:val="restart"/>
            <w:vAlign w:val="center"/>
          </w:tcPr>
          <w:p w14:paraId="5D02126B">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val="en-US" w:eastAsia="zh-CN"/>
              </w:rPr>
              <w:t>序号</w:t>
            </w:r>
          </w:p>
        </w:tc>
        <w:tc>
          <w:tcPr>
            <w:tcW w:w="1620" w:type="dxa"/>
            <w:gridSpan w:val="2"/>
            <w:vMerge w:val="restart"/>
            <w:vAlign w:val="center"/>
          </w:tcPr>
          <w:p w14:paraId="7D475BB1">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教学内容</w:t>
            </w:r>
          </w:p>
        </w:tc>
        <w:tc>
          <w:tcPr>
            <w:tcW w:w="1300" w:type="dxa"/>
            <w:vMerge w:val="restart"/>
            <w:vAlign w:val="center"/>
          </w:tcPr>
          <w:p w14:paraId="20C07BA4">
            <w:pPr>
              <w:jc w:val="center"/>
              <w:rPr>
                <w:rFonts w:hint="eastAsia" w:ascii="宋体" w:eastAsia="宋体"/>
                <w:sz w:val="21"/>
                <w:highlight w:val="none"/>
                <w:lang w:eastAsia="zh-CN"/>
              </w:rPr>
            </w:pPr>
            <w:r>
              <w:rPr>
                <w:rFonts w:hint="eastAsia" w:ascii="宋体" w:eastAsia="宋体"/>
                <w:sz w:val="21"/>
                <w:highlight w:val="none"/>
                <w:lang w:eastAsia="zh-CN"/>
              </w:rPr>
              <w:t>支撑课程</w:t>
            </w:r>
          </w:p>
          <w:p w14:paraId="2D975AEB">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目标</w:t>
            </w:r>
          </w:p>
        </w:tc>
        <w:tc>
          <w:tcPr>
            <w:tcW w:w="2939" w:type="dxa"/>
            <w:gridSpan w:val="6"/>
            <w:vAlign w:val="center"/>
          </w:tcPr>
          <w:p w14:paraId="3BFAF4D0">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课程思政融入</w:t>
            </w:r>
          </w:p>
        </w:tc>
        <w:tc>
          <w:tcPr>
            <w:tcW w:w="1176" w:type="dxa"/>
            <w:gridSpan w:val="2"/>
            <w:vMerge w:val="restart"/>
            <w:vAlign w:val="center"/>
          </w:tcPr>
          <w:p w14:paraId="1B02FB52">
            <w:pPr>
              <w:jc w:val="center"/>
              <w:rPr>
                <w:rFonts w:hint="eastAsia" w:ascii="宋体" w:eastAsia="宋体"/>
                <w:sz w:val="21"/>
                <w:highlight w:val="none"/>
                <w:lang w:val="en-US" w:eastAsia="zh-CN"/>
              </w:rPr>
            </w:pPr>
            <w:r>
              <w:rPr>
                <w:rFonts w:hint="eastAsia" w:ascii="宋体" w:eastAsia="宋体"/>
                <w:sz w:val="21"/>
                <w:highlight w:val="none"/>
                <w:lang w:val="en-US" w:eastAsia="zh-CN"/>
              </w:rPr>
              <w:t>教学方式</w:t>
            </w:r>
          </w:p>
          <w:p w14:paraId="2A013499">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val="en-US" w:eastAsia="zh-CN"/>
              </w:rPr>
              <w:t>与手段</w:t>
            </w:r>
          </w:p>
        </w:tc>
      </w:tr>
      <w:tr w14:paraId="150D7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341CDD20">
            <w:pPr>
              <w:pStyle w:val="13"/>
              <w:spacing w:before="125" w:line="312" w:lineRule="auto"/>
              <w:ind w:right="23"/>
            </w:pPr>
          </w:p>
        </w:tc>
        <w:tc>
          <w:tcPr>
            <w:tcW w:w="569" w:type="dxa"/>
            <w:vMerge w:val="continue"/>
            <w:vAlign w:val="top"/>
          </w:tcPr>
          <w:p w14:paraId="0DF6B5B9">
            <w:pPr>
              <w:pStyle w:val="13"/>
              <w:spacing w:before="125" w:line="312" w:lineRule="auto"/>
              <w:ind w:right="23"/>
            </w:pPr>
          </w:p>
        </w:tc>
        <w:tc>
          <w:tcPr>
            <w:tcW w:w="1620" w:type="dxa"/>
            <w:gridSpan w:val="2"/>
            <w:vMerge w:val="continue"/>
            <w:vAlign w:val="top"/>
          </w:tcPr>
          <w:p w14:paraId="5068A626">
            <w:pPr>
              <w:pStyle w:val="13"/>
              <w:spacing w:before="125" w:line="312" w:lineRule="auto"/>
              <w:ind w:right="23"/>
            </w:pPr>
          </w:p>
        </w:tc>
        <w:tc>
          <w:tcPr>
            <w:tcW w:w="1300" w:type="dxa"/>
            <w:vMerge w:val="continue"/>
            <w:vAlign w:val="top"/>
          </w:tcPr>
          <w:p w14:paraId="4518AF47">
            <w:pPr>
              <w:pStyle w:val="13"/>
              <w:spacing w:before="125" w:line="312" w:lineRule="auto"/>
              <w:ind w:right="23"/>
            </w:pPr>
          </w:p>
        </w:tc>
        <w:tc>
          <w:tcPr>
            <w:tcW w:w="1488" w:type="dxa"/>
            <w:gridSpan w:val="2"/>
            <w:vAlign w:val="center"/>
          </w:tcPr>
          <w:p w14:paraId="18D3D5DA">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思政元素</w:t>
            </w:r>
          </w:p>
        </w:tc>
        <w:tc>
          <w:tcPr>
            <w:tcW w:w="1451" w:type="dxa"/>
            <w:gridSpan w:val="4"/>
            <w:vAlign w:val="center"/>
          </w:tcPr>
          <w:p w14:paraId="0D65894C">
            <w:pPr>
              <w:jc w:val="center"/>
              <w:rPr>
                <w:rFonts w:hint="eastAsia" w:ascii="宋体" w:hAnsi="宋体" w:eastAsia="宋体" w:cs="宋体"/>
                <w:b/>
                <w:bCs/>
                <w:color w:val="auto"/>
                <w:sz w:val="21"/>
                <w:szCs w:val="21"/>
                <w:highlight w:val="none"/>
                <w:lang w:eastAsia="zh-CN"/>
              </w:rPr>
            </w:pPr>
            <w:r>
              <w:rPr>
                <w:rFonts w:hint="eastAsia" w:ascii="宋体" w:eastAsia="宋体"/>
                <w:sz w:val="21"/>
                <w:highlight w:val="none"/>
                <w:lang w:eastAsia="zh-CN"/>
              </w:rPr>
              <w:t>思政目标</w:t>
            </w:r>
          </w:p>
        </w:tc>
        <w:tc>
          <w:tcPr>
            <w:tcW w:w="1176" w:type="dxa"/>
            <w:gridSpan w:val="2"/>
            <w:vMerge w:val="continue"/>
            <w:vAlign w:val="top"/>
          </w:tcPr>
          <w:p w14:paraId="7876E64E">
            <w:pPr>
              <w:pStyle w:val="13"/>
              <w:spacing w:before="125" w:line="312" w:lineRule="auto"/>
              <w:ind w:right="23"/>
              <w:rPr>
                <w:rFonts w:hint="eastAsia" w:ascii="宋体" w:hAnsi="宋体" w:eastAsia="宋体" w:cs="宋体"/>
                <w:b/>
                <w:bCs/>
                <w:color w:val="auto"/>
                <w:sz w:val="21"/>
                <w:szCs w:val="21"/>
                <w:highlight w:val="none"/>
                <w:lang w:eastAsia="zh-CN"/>
              </w:rPr>
            </w:pPr>
          </w:p>
        </w:tc>
      </w:tr>
      <w:tr w14:paraId="7EA27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exact"/>
          <w:jc w:val="center"/>
        </w:trPr>
        <w:tc>
          <w:tcPr>
            <w:tcW w:w="1301" w:type="dxa"/>
            <w:vMerge w:val="continue"/>
            <w:vAlign w:val="top"/>
          </w:tcPr>
          <w:p w14:paraId="2EB62691">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41A1D9CB">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1</w:t>
            </w:r>
          </w:p>
        </w:tc>
        <w:tc>
          <w:tcPr>
            <w:tcW w:w="1620" w:type="dxa"/>
            <w:gridSpan w:val="2"/>
            <w:shd w:val="clear" w:color="auto" w:fill="auto"/>
            <w:vAlign w:val="center"/>
          </w:tcPr>
          <w:p w14:paraId="71862621">
            <w:pPr>
              <w:spacing w:line="200" w:lineRule="atLeast"/>
              <w:rPr>
                <w:rFonts w:hint="eastAsia" w:ascii="宋体" w:hAnsi="宋体" w:eastAsia="宋体" w:cs="宋体"/>
                <w:b/>
                <w:bCs/>
                <w:sz w:val="20"/>
                <w:szCs w:val="20"/>
                <w:lang w:val="en-US" w:eastAsia="zh-CN" w:bidi="ar-SA"/>
              </w:rPr>
            </w:pPr>
            <w:r>
              <w:rPr>
                <w:rFonts w:hint="eastAsia" w:ascii="宋体" w:hAnsi="宋体" w:eastAsia="宋体" w:cs="宋体"/>
                <w:sz w:val="20"/>
                <w:szCs w:val="20"/>
              </w:rPr>
              <w:t>Unit 1</w:t>
            </w:r>
            <w:r>
              <w:rPr>
                <w:rFonts w:hint="eastAsia" w:ascii="宋体" w:hAnsi="宋体" w:eastAsia="宋体" w:cs="宋体"/>
                <w:sz w:val="20"/>
                <w:szCs w:val="20"/>
                <w:lang w:val="en-US" w:eastAsia="zh-CN"/>
              </w:rPr>
              <w:t xml:space="preserve"> Half a Day</w:t>
            </w:r>
          </w:p>
        </w:tc>
        <w:tc>
          <w:tcPr>
            <w:tcW w:w="1300" w:type="dxa"/>
            <w:shd w:val="clear" w:color="auto" w:fill="auto"/>
            <w:vAlign w:val="center"/>
          </w:tcPr>
          <w:p w14:paraId="445A40AA">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49888672">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教育的目的</w:t>
            </w:r>
          </w:p>
        </w:tc>
        <w:tc>
          <w:tcPr>
            <w:tcW w:w="1451" w:type="dxa"/>
            <w:gridSpan w:val="4"/>
            <w:shd w:val="clear" w:color="auto" w:fill="auto"/>
            <w:vAlign w:val="center"/>
          </w:tcPr>
          <w:p w14:paraId="4F935224">
            <w:pPr>
              <w:rPr>
                <w:rFonts w:hint="eastAsia" w:ascii="宋体" w:hAnsi="宋体" w:eastAsia="宋体" w:cs="宋体"/>
                <w:sz w:val="20"/>
                <w:szCs w:val="20"/>
                <w:lang w:val="en-US" w:eastAsia="zh-CN"/>
              </w:rPr>
            </w:pPr>
            <w:r>
              <w:rPr>
                <w:rFonts w:hint="eastAsia" w:ascii="宋体" w:hAnsi="宋体" w:eastAsia="宋体" w:cs="宋体"/>
                <w:sz w:val="20"/>
                <w:szCs w:val="20"/>
                <w:lang w:eastAsia="zh-CN"/>
              </w:rPr>
              <w:t>1.</w:t>
            </w:r>
            <w:r>
              <w:rPr>
                <w:rFonts w:hint="eastAsia" w:ascii="宋体" w:hAnsi="宋体" w:eastAsia="宋体" w:cs="宋体"/>
                <w:sz w:val="20"/>
                <w:szCs w:val="20"/>
                <w:lang w:val="en-US" w:eastAsia="zh-CN"/>
              </w:rPr>
              <w:t>热爱生活，学会迎接挑战</w:t>
            </w:r>
          </w:p>
          <w:p w14:paraId="765E5AE1">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2.热爱学习，学会学习</w:t>
            </w:r>
          </w:p>
          <w:p w14:paraId="202F51FE">
            <w:pPr>
              <w:rPr>
                <w:rFonts w:hint="eastAsia" w:ascii="宋体" w:hAnsi="宋体" w:eastAsia="宋体" w:cs="宋体"/>
                <w:sz w:val="20"/>
                <w:szCs w:val="20"/>
                <w:lang w:val="en-US" w:eastAsia="zh-CN" w:bidi="ar-SA"/>
              </w:rPr>
            </w:pPr>
          </w:p>
        </w:tc>
        <w:tc>
          <w:tcPr>
            <w:tcW w:w="1176" w:type="dxa"/>
            <w:gridSpan w:val="2"/>
            <w:shd w:val="clear" w:color="auto" w:fill="auto"/>
            <w:vAlign w:val="top"/>
          </w:tcPr>
          <w:p w14:paraId="1FEEDDB0">
            <w:pPr>
              <w:rPr>
                <w:rFonts w:ascii="宋体" w:hAnsi="宋体" w:eastAsia="宋体"/>
                <w:sz w:val="21"/>
                <w:lang w:eastAsia="zh-CN"/>
              </w:rPr>
            </w:pPr>
          </w:p>
          <w:p w14:paraId="63FCCC21">
            <w:pPr>
              <w:rPr>
                <w:rFonts w:ascii="宋体" w:hAnsi="宋体" w:eastAsia="宋体"/>
                <w:sz w:val="21"/>
                <w:lang w:eastAsia="zh-CN"/>
              </w:rPr>
            </w:pPr>
            <w:r>
              <w:rPr>
                <w:rFonts w:hint="eastAsia" w:ascii="宋体" w:hAnsi="宋体" w:eastAsia="宋体"/>
                <w:sz w:val="21"/>
                <w:lang w:eastAsia="zh-CN"/>
              </w:rPr>
              <w:t>课堂讲授</w:t>
            </w:r>
          </w:p>
          <w:p w14:paraId="48C2964B">
            <w:pPr>
              <w:rPr>
                <w:rFonts w:ascii="宋体" w:hAnsi="宋体" w:eastAsia="宋体"/>
                <w:sz w:val="21"/>
                <w:lang w:eastAsia="zh-CN"/>
              </w:rPr>
            </w:pPr>
            <w:r>
              <w:rPr>
                <w:rFonts w:ascii="宋体" w:hAnsi="宋体" w:eastAsia="宋体"/>
                <w:sz w:val="21"/>
                <w:lang w:eastAsia="zh-CN"/>
              </w:rPr>
              <w:t>话题讨论</w:t>
            </w:r>
          </w:p>
          <w:p w14:paraId="549BD484">
            <w:pPr>
              <w:rPr>
                <w:rFonts w:hint="eastAsia" w:ascii="宋体" w:hAnsi="宋体" w:eastAsia="宋体" w:cs="仿宋"/>
                <w:sz w:val="21"/>
                <w:szCs w:val="22"/>
                <w:lang w:val="en-US" w:eastAsia="zh-CN" w:bidi="ar-SA"/>
              </w:rPr>
            </w:pPr>
            <w:r>
              <w:rPr>
                <w:rFonts w:ascii="宋体" w:hAnsi="宋体" w:eastAsia="宋体"/>
                <w:sz w:val="21"/>
                <w:lang w:eastAsia="zh-CN"/>
              </w:rPr>
              <w:t>探究式学习</w:t>
            </w:r>
          </w:p>
        </w:tc>
      </w:tr>
      <w:tr w14:paraId="51960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exact"/>
          <w:jc w:val="center"/>
        </w:trPr>
        <w:tc>
          <w:tcPr>
            <w:tcW w:w="1301" w:type="dxa"/>
            <w:vMerge w:val="continue"/>
            <w:vAlign w:val="top"/>
          </w:tcPr>
          <w:p w14:paraId="3938310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77B75411">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2</w:t>
            </w:r>
          </w:p>
        </w:tc>
        <w:tc>
          <w:tcPr>
            <w:tcW w:w="1620" w:type="dxa"/>
            <w:gridSpan w:val="2"/>
            <w:shd w:val="clear" w:color="auto" w:fill="auto"/>
            <w:vAlign w:val="center"/>
          </w:tcPr>
          <w:p w14:paraId="1DB1578F">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rPr>
              <w:t xml:space="preserve">Unit 2  </w:t>
            </w:r>
            <w:r>
              <w:rPr>
                <w:rFonts w:hint="eastAsia" w:ascii="宋体" w:hAnsi="宋体" w:eastAsia="宋体" w:cs="宋体"/>
                <w:sz w:val="20"/>
                <w:szCs w:val="20"/>
                <w:lang w:val="en-US" w:eastAsia="zh-CN"/>
              </w:rPr>
              <w:t>Message of the Land</w:t>
            </w:r>
          </w:p>
        </w:tc>
        <w:tc>
          <w:tcPr>
            <w:tcW w:w="1300" w:type="dxa"/>
            <w:shd w:val="clear" w:color="auto" w:fill="auto"/>
            <w:vAlign w:val="center"/>
          </w:tcPr>
          <w:p w14:paraId="3D60B6A4">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05640B68">
            <w:pPr>
              <w:rPr>
                <w:rFonts w:hint="eastAsia" w:ascii="宋体" w:hAnsi="宋体" w:eastAsia="宋体" w:cs="宋体"/>
                <w:sz w:val="20"/>
                <w:szCs w:val="20"/>
                <w:lang w:eastAsia="zh-CN"/>
              </w:rPr>
            </w:pPr>
            <w:r>
              <w:rPr>
                <w:rFonts w:hint="eastAsia" w:ascii="宋体" w:hAnsi="宋体" w:eastAsia="宋体" w:cs="宋体"/>
                <w:sz w:val="20"/>
                <w:szCs w:val="20"/>
                <w:lang w:eastAsia="zh-CN"/>
              </w:rPr>
              <w:t>物质富足与精神富足</w:t>
            </w:r>
          </w:p>
          <w:p w14:paraId="167C4D81">
            <w:pP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事物发展带来的的矛盾性</w:t>
            </w:r>
          </w:p>
        </w:tc>
        <w:tc>
          <w:tcPr>
            <w:tcW w:w="1451" w:type="dxa"/>
            <w:gridSpan w:val="4"/>
            <w:shd w:val="clear" w:color="auto" w:fill="auto"/>
            <w:vAlign w:val="center"/>
          </w:tcPr>
          <w:p w14:paraId="5424BEFC">
            <w:pPr>
              <w:rPr>
                <w:rFonts w:hint="eastAsia" w:ascii="宋体" w:hAnsi="宋体" w:eastAsia="宋体" w:cs="宋体"/>
                <w:sz w:val="20"/>
                <w:szCs w:val="20"/>
                <w:lang w:val="en-US" w:eastAsia="zh-CN"/>
              </w:rPr>
            </w:pPr>
            <w:r>
              <w:rPr>
                <w:rFonts w:hint="eastAsia" w:ascii="宋体" w:hAnsi="宋体" w:eastAsia="宋体" w:cs="宋体"/>
                <w:sz w:val="20"/>
                <w:szCs w:val="20"/>
                <w:lang w:eastAsia="zh-CN"/>
              </w:rPr>
              <w:t>1.</w:t>
            </w:r>
            <w:r>
              <w:rPr>
                <w:rFonts w:hint="eastAsia" w:ascii="宋体" w:hAnsi="宋体" w:eastAsia="宋体" w:cs="宋体"/>
                <w:sz w:val="20"/>
                <w:szCs w:val="20"/>
                <w:lang w:val="en-US" w:eastAsia="zh-CN"/>
              </w:rPr>
              <w:t>热爱生活，热爱劳动</w:t>
            </w:r>
          </w:p>
          <w:p w14:paraId="1FD4CD27">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 农民的淳朴善良的美好品质</w:t>
            </w:r>
          </w:p>
          <w:p w14:paraId="7986BC1A">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3.批判性思维</w:t>
            </w:r>
          </w:p>
        </w:tc>
        <w:tc>
          <w:tcPr>
            <w:tcW w:w="1176" w:type="dxa"/>
            <w:gridSpan w:val="2"/>
            <w:shd w:val="clear" w:color="auto" w:fill="auto"/>
            <w:vAlign w:val="center"/>
          </w:tcPr>
          <w:p w14:paraId="04B52167">
            <w:pPr>
              <w:rPr>
                <w:rFonts w:ascii="宋体" w:hAnsi="宋体" w:eastAsia="宋体"/>
                <w:sz w:val="21"/>
                <w:lang w:eastAsia="zh-CN"/>
              </w:rPr>
            </w:pPr>
            <w:r>
              <w:rPr>
                <w:rFonts w:hint="eastAsia" w:ascii="宋体" w:hAnsi="宋体" w:eastAsia="宋体"/>
                <w:sz w:val="21"/>
                <w:lang w:eastAsia="zh-CN"/>
              </w:rPr>
              <w:t>课堂讲授</w:t>
            </w:r>
          </w:p>
          <w:p w14:paraId="5DA05036">
            <w:pPr>
              <w:rPr>
                <w:rFonts w:hint="eastAsia" w:ascii="宋体" w:hAnsi="宋体" w:eastAsia="宋体" w:cs="仿宋"/>
                <w:sz w:val="21"/>
                <w:szCs w:val="22"/>
                <w:lang w:val="en-US" w:eastAsia="zh-CN" w:bidi="ar-SA"/>
              </w:rPr>
            </w:pPr>
            <w:r>
              <w:rPr>
                <w:rFonts w:ascii="宋体" w:hAnsi="宋体" w:eastAsia="宋体"/>
                <w:sz w:val="21"/>
                <w:lang w:eastAsia="zh-CN"/>
              </w:rPr>
              <w:t>话题讨论</w:t>
            </w:r>
          </w:p>
        </w:tc>
      </w:tr>
      <w:tr w14:paraId="036CF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exact"/>
          <w:jc w:val="center"/>
        </w:trPr>
        <w:tc>
          <w:tcPr>
            <w:tcW w:w="1301" w:type="dxa"/>
            <w:vMerge w:val="continue"/>
            <w:vAlign w:val="top"/>
          </w:tcPr>
          <w:p w14:paraId="2B548D77">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56088E82">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3</w:t>
            </w:r>
          </w:p>
        </w:tc>
        <w:tc>
          <w:tcPr>
            <w:tcW w:w="1620" w:type="dxa"/>
            <w:gridSpan w:val="2"/>
            <w:shd w:val="clear" w:color="auto" w:fill="auto"/>
            <w:vAlign w:val="center"/>
          </w:tcPr>
          <w:p w14:paraId="6789011C">
            <w:pPr>
              <w:spacing w:line="200" w:lineRule="atLeast"/>
              <w:rPr>
                <w:rFonts w:hint="eastAsia" w:ascii="宋体" w:hAnsi="宋体" w:eastAsia="宋体" w:cs="宋体"/>
                <w:sz w:val="20"/>
                <w:szCs w:val="20"/>
              </w:rPr>
            </w:pPr>
            <w:r>
              <w:rPr>
                <w:rFonts w:hint="eastAsia" w:ascii="宋体" w:hAnsi="宋体" w:eastAsia="宋体" w:cs="宋体"/>
                <w:sz w:val="20"/>
                <w:szCs w:val="20"/>
              </w:rPr>
              <w:t>Unit 3</w:t>
            </w:r>
          </w:p>
          <w:p w14:paraId="1BA07C52">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Midnight Visitor</w:t>
            </w:r>
          </w:p>
        </w:tc>
        <w:tc>
          <w:tcPr>
            <w:tcW w:w="1300" w:type="dxa"/>
            <w:shd w:val="clear" w:color="auto" w:fill="auto"/>
            <w:vAlign w:val="center"/>
          </w:tcPr>
          <w:p w14:paraId="046BE9A0">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27D51CAF">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不以貌取人</w:t>
            </w:r>
          </w:p>
          <w:p w14:paraId="0C681BD9">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充分利用现有客观条件</w:t>
            </w:r>
          </w:p>
        </w:tc>
        <w:tc>
          <w:tcPr>
            <w:tcW w:w="1451" w:type="dxa"/>
            <w:gridSpan w:val="4"/>
            <w:shd w:val="clear" w:color="auto" w:fill="auto"/>
            <w:vAlign w:val="center"/>
          </w:tcPr>
          <w:p w14:paraId="6CBE7D83">
            <w:pPr>
              <w:rPr>
                <w:rFonts w:hint="eastAsia" w:ascii="宋体" w:hAnsi="宋体" w:eastAsia="宋体" w:cs="宋体"/>
                <w:sz w:val="20"/>
                <w:szCs w:val="20"/>
                <w:lang w:eastAsia="zh-CN"/>
              </w:rPr>
            </w:pPr>
            <w:r>
              <w:rPr>
                <w:rFonts w:hint="eastAsia" w:ascii="宋体" w:hAnsi="宋体" w:eastAsia="宋体" w:cs="宋体"/>
                <w:sz w:val="20"/>
                <w:szCs w:val="20"/>
                <w:lang w:val="en-US" w:eastAsia="zh-CN"/>
              </w:rPr>
              <w:t>1.</w:t>
            </w:r>
            <w:r>
              <w:rPr>
                <w:rFonts w:hint="eastAsia" w:ascii="宋体" w:hAnsi="宋体" w:eastAsia="宋体" w:cs="宋体"/>
                <w:sz w:val="20"/>
                <w:szCs w:val="20"/>
                <w:lang w:eastAsia="zh-CN"/>
              </w:rPr>
              <w:t>正确认识自我价值</w:t>
            </w:r>
          </w:p>
          <w:p w14:paraId="08863CA3">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2.</w:t>
            </w:r>
            <w:r>
              <w:rPr>
                <w:rFonts w:hint="eastAsia" w:ascii="宋体" w:hAnsi="宋体" w:eastAsia="宋体" w:cs="宋体"/>
                <w:sz w:val="20"/>
                <w:szCs w:val="20"/>
                <w:lang w:eastAsia="zh-CN"/>
              </w:rPr>
              <w:t>正确认识和处理危机。</w:t>
            </w:r>
          </w:p>
        </w:tc>
        <w:tc>
          <w:tcPr>
            <w:tcW w:w="1176" w:type="dxa"/>
            <w:gridSpan w:val="2"/>
            <w:shd w:val="clear" w:color="auto" w:fill="auto"/>
            <w:vAlign w:val="top"/>
          </w:tcPr>
          <w:p w14:paraId="472010C9">
            <w:pPr>
              <w:rPr>
                <w:rFonts w:ascii="宋体" w:hAnsi="宋体" w:eastAsia="宋体"/>
                <w:sz w:val="21"/>
                <w:lang w:eastAsia="zh-CN"/>
              </w:rPr>
            </w:pPr>
          </w:p>
          <w:p w14:paraId="2FD1F8CC">
            <w:pPr>
              <w:rPr>
                <w:rFonts w:ascii="宋体" w:hAnsi="宋体" w:eastAsia="宋体"/>
                <w:sz w:val="21"/>
                <w:lang w:eastAsia="zh-CN"/>
              </w:rPr>
            </w:pPr>
            <w:r>
              <w:rPr>
                <w:rFonts w:hint="eastAsia" w:ascii="宋体" w:hAnsi="宋体" w:eastAsia="宋体"/>
                <w:sz w:val="21"/>
                <w:lang w:eastAsia="zh-CN"/>
              </w:rPr>
              <w:t>课堂讲授</w:t>
            </w:r>
          </w:p>
          <w:p w14:paraId="5C645086">
            <w:pPr>
              <w:rPr>
                <w:rFonts w:ascii="宋体" w:hAnsi="宋体" w:eastAsia="宋体"/>
                <w:sz w:val="21"/>
                <w:lang w:eastAsia="zh-CN"/>
              </w:rPr>
            </w:pPr>
            <w:r>
              <w:rPr>
                <w:rFonts w:ascii="宋体" w:hAnsi="宋体" w:eastAsia="宋体"/>
                <w:sz w:val="21"/>
                <w:lang w:eastAsia="zh-CN"/>
              </w:rPr>
              <w:t>话题讨论</w:t>
            </w:r>
          </w:p>
          <w:p w14:paraId="72908ED6">
            <w:pPr>
              <w:rPr>
                <w:rFonts w:hint="eastAsia" w:ascii="宋体" w:hAnsi="宋体" w:eastAsia="宋体" w:cs="仿宋"/>
                <w:sz w:val="21"/>
                <w:szCs w:val="22"/>
                <w:lang w:val="en-US" w:eastAsia="zh-CN" w:bidi="ar-SA"/>
              </w:rPr>
            </w:pPr>
            <w:r>
              <w:rPr>
                <w:rFonts w:ascii="宋体" w:hAnsi="宋体" w:eastAsia="宋体"/>
                <w:sz w:val="21"/>
                <w:lang w:eastAsia="zh-CN"/>
              </w:rPr>
              <w:t>专题学习</w:t>
            </w:r>
          </w:p>
        </w:tc>
      </w:tr>
      <w:tr w14:paraId="3B44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exact"/>
          <w:jc w:val="center"/>
        </w:trPr>
        <w:tc>
          <w:tcPr>
            <w:tcW w:w="1301" w:type="dxa"/>
            <w:vMerge w:val="continue"/>
            <w:vAlign w:val="top"/>
          </w:tcPr>
          <w:p w14:paraId="68C8CCC6">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67E6B9DB">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4</w:t>
            </w:r>
          </w:p>
        </w:tc>
        <w:tc>
          <w:tcPr>
            <w:tcW w:w="1620" w:type="dxa"/>
            <w:gridSpan w:val="2"/>
            <w:shd w:val="clear" w:color="auto" w:fill="auto"/>
            <w:vAlign w:val="center"/>
          </w:tcPr>
          <w:p w14:paraId="52D9883C">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rPr>
              <w:t xml:space="preserve">Unit 4   </w:t>
            </w:r>
            <w:r>
              <w:rPr>
                <w:rFonts w:hint="eastAsia" w:ascii="宋体" w:hAnsi="宋体" w:eastAsia="宋体" w:cs="宋体"/>
                <w:sz w:val="20"/>
                <w:szCs w:val="20"/>
                <w:lang w:val="en-US" w:eastAsia="zh-CN"/>
              </w:rPr>
              <w:t>The Nightingale and the Rose</w:t>
            </w:r>
          </w:p>
        </w:tc>
        <w:tc>
          <w:tcPr>
            <w:tcW w:w="1300" w:type="dxa"/>
            <w:shd w:val="clear" w:color="auto" w:fill="auto"/>
            <w:vAlign w:val="center"/>
          </w:tcPr>
          <w:p w14:paraId="664AB890">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5B6C4683">
            <w:pPr>
              <w:rPr>
                <w:rFonts w:hint="eastAsia" w:ascii="宋体" w:hAnsi="宋体" w:eastAsia="宋体" w:cs="宋体"/>
                <w:sz w:val="20"/>
                <w:szCs w:val="20"/>
                <w:lang w:eastAsia="zh-CN"/>
              </w:rPr>
            </w:pPr>
            <w:r>
              <w:rPr>
                <w:rFonts w:hint="eastAsia" w:ascii="宋体" w:hAnsi="宋体" w:eastAsia="宋体" w:cs="宋体"/>
                <w:sz w:val="20"/>
                <w:szCs w:val="20"/>
                <w:lang w:eastAsia="zh-CN"/>
              </w:rPr>
              <w:t>树立正确的恋爱观和婚姻观</w:t>
            </w:r>
          </w:p>
          <w:p w14:paraId="608DF63F">
            <w:pPr>
              <w:rPr>
                <w:rFonts w:hint="eastAsia" w:ascii="宋体" w:hAnsi="宋体" w:eastAsia="宋体" w:cs="宋体"/>
                <w:sz w:val="20"/>
                <w:szCs w:val="20"/>
                <w:lang w:val="en-US" w:eastAsia="zh-CN" w:bidi="ar-SA"/>
              </w:rPr>
            </w:pPr>
          </w:p>
        </w:tc>
        <w:tc>
          <w:tcPr>
            <w:tcW w:w="1451" w:type="dxa"/>
            <w:gridSpan w:val="4"/>
            <w:shd w:val="clear" w:color="auto" w:fill="auto"/>
            <w:vAlign w:val="center"/>
          </w:tcPr>
          <w:p w14:paraId="0CFC7471">
            <w:pPr>
              <w:rPr>
                <w:rFonts w:hint="eastAsia" w:ascii="宋体" w:hAnsi="宋体" w:eastAsia="宋体" w:cs="宋体"/>
                <w:sz w:val="20"/>
                <w:szCs w:val="20"/>
                <w:lang w:eastAsia="zh-CN"/>
              </w:rPr>
            </w:pPr>
            <w:r>
              <w:rPr>
                <w:rFonts w:hint="eastAsia" w:ascii="宋体" w:hAnsi="宋体" w:eastAsia="宋体" w:cs="宋体"/>
                <w:sz w:val="20"/>
                <w:szCs w:val="20"/>
                <w:lang w:eastAsia="zh-CN"/>
              </w:rPr>
              <w:t>1.</w:t>
            </w:r>
            <w:r>
              <w:rPr>
                <w:rFonts w:hint="eastAsia" w:ascii="宋体" w:hAnsi="宋体" w:eastAsia="宋体" w:cs="宋体"/>
                <w:sz w:val="20"/>
                <w:szCs w:val="20"/>
                <w:lang w:val="en-US" w:eastAsia="zh-CN"/>
              </w:rPr>
              <w:t>批判性思维</w:t>
            </w:r>
          </w:p>
          <w:p w14:paraId="7C7F1392">
            <w:pP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2.</w:t>
            </w:r>
            <w:r>
              <w:rPr>
                <w:rFonts w:hint="eastAsia" w:ascii="宋体" w:hAnsi="宋体" w:eastAsia="宋体" w:cs="宋体"/>
                <w:sz w:val="20"/>
                <w:szCs w:val="20"/>
                <w:lang w:val="en-US" w:eastAsia="zh-CN"/>
              </w:rPr>
              <w:t>辩证和发展的眼光看爱情</w:t>
            </w:r>
          </w:p>
        </w:tc>
        <w:tc>
          <w:tcPr>
            <w:tcW w:w="1176" w:type="dxa"/>
            <w:gridSpan w:val="2"/>
            <w:shd w:val="clear" w:color="auto" w:fill="auto"/>
            <w:vAlign w:val="center"/>
          </w:tcPr>
          <w:p w14:paraId="53EBC7C7">
            <w:pPr>
              <w:rPr>
                <w:rFonts w:ascii="宋体" w:hAnsi="宋体" w:eastAsia="宋体"/>
                <w:sz w:val="21"/>
                <w:lang w:eastAsia="zh-CN"/>
              </w:rPr>
            </w:pPr>
            <w:r>
              <w:rPr>
                <w:rFonts w:hint="eastAsia" w:ascii="宋体" w:hAnsi="宋体" w:eastAsia="宋体"/>
                <w:sz w:val="21"/>
                <w:lang w:eastAsia="zh-CN"/>
              </w:rPr>
              <w:t>课堂讲授</w:t>
            </w:r>
          </w:p>
          <w:p w14:paraId="47FE5522">
            <w:pPr>
              <w:rPr>
                <w:rFonts w:ascii="宋体" w:hAnsi="宋体" w:eastAsia="宋体"/>
                <w:sz w:val="21"/>
                <w:lang w:eastAsia="zh-CN"/>
              </w:rPr>
            </w:pPr>
            <w:r>
              <w:rPr>
                <w:rFonts w:ascii="宋体" w:hAnsi="宋体" w:eastAsia="宋体"/>
                <w:sz w:val="21"/>
                <w:lang w:eastAsia="zh-CN"/>
              </w:rPr>
              <w:t>话题讨论</w:t>
            </w:r>
          </w:p>
          <w:p w14:paraId="19C1D747">
            <w:pPr>
              <w:rPr>
                <w:rFonts w:hint="default" w:ascii="宋体" w:hAnsi="宋体" w:eastAsia="宋体" w:cs="仿宋"/>
                <w:sz w:val="21"/>
                <w:szCs w:val="22"/>
                <w:lang w:val="en-US" w:eastAsia="zh-CN" w:bidi="ar-SA"/>
              </w:rPr>
            </w:pPr>
            <w:r>
              <w:rPr>
                <w:rFonts w:hint="eastAsia" w:ascii="宋体" w:hAnsi="宋体" w:eastAsia="宋体" w:cs="仿宋"/>
                <w:sz w:val="21"/>
                <w:szCs w:val="22"/>
                <w:lang w:val="en-US" w:eastAsia="zh-CN" w:bidi="ar-SA"/>
              </w:rPr>
              <w:t>分组合作</w:t>
            </w:r>
          </w:p>
        </w:tc>
      </w:tr>
      <w:tr w14:paraId="73B79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23ABAFF1">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372E2B7B">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5</w:t>
            </w:r>
          </w:p>
        </w:tc>
        <w:tc>
          <w:tcPr>
            <w:tcW w:w="1620" w:type="dxa"/>
            <w:gridSpan w:val="2"/>
            <w:shd w:val="clear" w:color="auto" w:fill="auto"/>
            <w:vAlign w:val="center"/>
          </w:tcPr>
          <w:p w14:paraId="170BC2BA">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rPr>
              <w:t xml:space="preserve">Mid-term Examination </w:t>
            </w:r>
          </w:p>
        </w:tc>
        <w:tc>
          <w:tcPr>
            <w:tcW w:w="1300" w:type="dxa"/>
            <w:shd w:val="clear" w:color="auto" w:fill="auto"/>
            <w:vAlign w:val="center"/>
          </w:tcPr>
          <w:p w14:paraId="04F949CD">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5F3A0D29">
            <w:pPr>
              <w:rPr>
                <w:rFonts w:hint="eastAsia" w:ascii="宋体" w:hAnsi="宋体" w:eastAsia="宋体" w:cs="宋体"/>
                <w:sz w:val="20"/>
                <w:szCs w:val="20"/>
                <w:lang w:val="en-US" w:eastAsia="zh-CN" w:bidi="ar-SA"/>
              </w:rPr>
            </w:pPr>
          </w:p>
        </w:tc>
        <w:tc>
          <w:tcPr>
            <w:tcW w:w="1451" w:type="dxa"/>
            <w:gridSpan w:val="4"/>
            <w:shd w:val="clear" w:color="auto" w:fill="auto"/>
            <w:vAlign w:val="center"/>
          </w:tcPr>
          <w:p w14:paraId="2079FC22">
            <w:pPr>
              <w:rPr>
                <w:rFonts w:hint="eastAsia" w:ascii="宋体" w:hAnsi="宋体" w:eastAsia="宋体" w:cs="宋体"/>
                <w:sz w:val="20"/>
                <w:szCs w:val="20"/>
                <w:lang w:val="en-US" w:eastAsia="zh-CN" w:bidi="ar-SA"/>
              </w:rPr>
            </w:pPr>
          </w:p>
        </w:tc>
        <w:tc>
          <w:tcPr>
            <w:tcW w:w="1176" w:type="dxa"/>
            <w:gridSpan w:val="2"/>
            <w:shd w:val="clear" w:color="auto" w:fill="auto"/>
            <w:vAlign w:val="top"/>
          </w:tcPr>
          <w:p w14:paraId="273B3407">
            <w:pPr>
              <w:rPr>
                <w:rFonts w:hint="eastAsia" w:ascii="宋体" w:hAnsi="宋体" w:eastAsia="宋体" w:cs="仿宋"/>
                <w:sz w:val="21"/>
                <w:szCs w:val="22"/>
                <w:lang w:val="en-US" w:eastAsia="zh-CN" w:bidi="ar-SA"/>
              </w:rPr>
            </w:pPr>
          </w:p>
        </w:tc>
      </w:tr>
      <w:tr w14:paraId="6B3D1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exact"/>
          <w:jc w:val="center"/>
        </w:trPr>
        <w:tc>
          <w:tcPr>
            <w:tcW w:w="1301" w:type="dxa"/>
            <w:vMerge w:val="continue"/>
            <w:vAlign w:val="top"/>
          </w:tcPr>
          <w:p w14:paraId="504110D4">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797FCCF4">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6</w:t>
            </w:r>
          </w:p>
        </w:tc>
        <w:tc>
          <w:tcPr>
            <w:tcW w:w="1620" w:type="dxa"/>
            <w:gridSpan w:val="2"/>
            <w:shd w:val="clear" w:color="auto" w:fill="auto"/>
            <w:vAlign w:val="center"/>
          </w:tcPr>
          <w:p w14:paraId="4B8FE024">
            <w:pPr>
              <w:spacing w:line="200" w:lineRule="atLeast"/>
              <w:rPr>
                <w:rFonts w:hint="eastAsia" w:ascii="宋体" w:hAnsi="宋体" w:eastAsia="宋体" w:cs="宋体"/>
                <w:sz w:val="20"/>
                <w:szCs w:val="20"/>
              </w:rPr>
            </w:pPr>
            <w:r>
              <w:rPr>
                <w:rFonts w:hint="eastAsia" w:ascii="宋体" w:hAnsi="宋体" w:eastAsia="宋体" w:cs="宋体"/>
                <w:sz w:val="20"/>
                <w:szCs w:val="20"/>
              </w:rPr>
              <w:t>Unit 5</w:t>
            </w:r>
          </w:p>
          <w:p w14:paraId="7DC99B04">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The Green Banana</w:t>
            </w:r>
          </w:p>
        </w:tc>
        <w:tc>
          <w:tcPr>
            <w:tcW w:w="1300" w:type="dxa"/>
            <w:shd w:val="clear" w:color="auto" w:fill="auto"/>
            <w:vAlign w:val="center"/>
          </w:tcPr>
          <w:p w14:paraId="02D87AC2">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287AF19D">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树立正确世界观；了解并尊重多元文化</w:t>
            </w:r>
          </w:p>
        </w:tc>
        <w:tc>
          <w:tcPr>
            <w:tcW w:w="1451" w:type="dxa"/>
            <w:gridSpan w:val="4"/>
            <w:shd w:val="clear" w:color="auto" w:fill="auto"/>
            <w:vAlign w:val="center"/>
          </w:tcPr>
          <w:p w14:paraId="3C3C5711">
            <w:pPr>
              <w:rPr>
                <w:rFonts w:hint="eastAsia" w:ascii="宋体" w:hAnsi="宋体" w:eastAsia="宋体" w:cs="宋体"/>
                <w:sz w:val="20"/>
                <w:szCs w:val="20"/>
                <w:lang w:val="en-US" w:eastAsia="zh-CN"/>
              </w:rPr>
            </w:pPr>
            <w:r>
              <w:rPr>
                <w:rFonts w:hint="eastAsia" w:ascii="宋体" w:hAnsi="宋体" w:eastAsia="宋体" w:cs="宋体"/>
                <w:sz w:val="20"/>
                <w:szCs w:val="20"/>
                <w:lang w:eastAsia="zh-CN"/>
              </w:rPr>
              <w:t>1.</w:t>
            </w:r>
            <w:r>
              <w:rPr>
                <w:rFonts w:hint="eastAsia" w:ascii="宋体" w:hAnsi="宋体" w:eastAsia="宋体" w:cs="宋体"/>
                <w:sz w:val="20"/>
                <w:szCs w:val="20"/>
                <w:lang w:val="en-US" w:eastAsia="zh-CN"/>
              </w:rPr>
              <w:t>培养正确的世界观</w:t>
            </w:r>
          </w:p>
          <w:p w14:paraId="5AF9E92B">
            <w:pP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2.</w:t>
            </w:r>
            <w:r>
              <w:rPr>
                <w:rFonts w:hint="eastAsia" w:ascii="宋体" w:hAnsi="宋体" w:eastAsia="宋体" w:cs="宋体"/>
                <w:sz w:val="20"/>
                <w:szCs w:val="20"/>
                <w:lang w:val="en-US" w:eastAsia="zh-CN"/>
              </w:rPr>
              <w:t>友谊的真谛</w:t>
            </w:r>
          </w:p>
        </w:tc>
        <w:tc>
          <w:tcPr>
            <w:tcW w:w="1176" w:type="dxa"/>
            <w:gridSpan w:val="2"/>
            <w:shd w:val="clear" w:color="auto" w:fill="auto"/>
            <w:vAlign w:val="top"/>
          </w:tcPr>
          <w:p w14:paraId="2127D52B">
            <w:pPr>
              <w:rPr>
                <w:rFonts w:hint="eastAsia" w:ascii="宋体" w:hAnsi="宋体" w:eastAsia="宋体"/>
                <w:sz w:val="21"/>
                <w:lang w:eastAsia="zh-CN"/>
              </w:rPr>
            </w:pPr>
            <w:r>
              <w:rPr>
                <w:rFonts w:hint="eastAsia" w:ascii="宋体" w:hAnsi="宋体" w:eastAsia="宋体"/>
                <w:sz w:val="21"/>
                <w:lang w:eastAsia="zh-CN"/>
              </w:rPr>
              <w:t>课堂讲授</w:t>
            </w:r>
          </w:p>
          <w:p w14:paraId="3690FC00">
            <w:pPr>
              <w:rPr>
                <w:rFonts w:hint="default" w:ascii="宋体" w:hAnsi="宋体" w:eastAsia="宋体"/>
                <w:sz w:val="21"/>
                <w:lang w:val="en-US" w:eastAsia="zh-CN"/>
              </w:rPr>
            </w:pPr>
            <w:r>
              <w:rPr>
                <w:rFonts w:hint="eastAsia" w:ascii="宋体" w:hAnsi="宋体" w:eastAsia="宋体"/>
                <w:sz w:val="21"/>
                <w:lang w:val="en-US" w:eastAsia="zh-CN"/>
              </w:rPr>
              <w:t>问题导向</w:t>
            </w:r>
          </w:p>
          <w:p w14:paraId="2A5E5181">
            <w:pPr>
              <w:rPr>
                <w:rFonts w:hint="eastAsia" w:ascii="宋体" w:hAnsi="宋体" w:eastAsia="宋体" w:cs="仿宋"/>
                <w:sz w:val="21"/>
                <w:szCs w:val="22"/>
                <w:lang w:val="en-US" w:eastAsia="zh-CN" w:bidi="ar-SA"/>
              </w:rPr>
            </w:pPr>
            <w:r>
              <w:rPr>
                <w:rFonts w:ascii="宋体" w:hAnsi="宋体" w:eastAsia="宋体"/>
                <w:sz w:val="21"/>
                <w:lang w:eastAsia="zh-CN"/>
              </w:rPr>
              <w:t>话题讨论</w:t>
            </w:r>
          </w:p>
        </w:tc>
      </w:tr>
      <w:tr w14:paraId="11ADD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301" w:type="dxa"/>
            <w:vMerge w:val="continue"/>
            <w:vAlign w:val="top"/>
          </w:tcPr>
          <w:p w14:paraId="3719F5A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25BADFA9">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7</w:t>
            </w:r>
          </w:p>
        </w:tc>
        <w:tc>
          <w:tcPr>
            <w:tcW w:w="1620" w:type="dxa"/>
            <w:gridSpan w:val="2"/>
            <w:shd w:val="clear" w:color="auto" w:fill="auto"/>
            <w:vAlign w:val="center"/>
          </w:tcPr>
          <w:p w14:paraId="661594C0">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 xml:space="preserve">Unit 6  </w:t>
            </w:r>
            <w:r>
              <w:rPr>
                <w:rFonts w:hint="eastAsia" w:ascii="宋体" w:hAnsi="宋体" w:eastAsia="宋体" w:cs="宋体"/>
                <w:sz w:val="20"/>
                <w:szCs w:val="20"/>
                <w:lang w:val="en-US" w:eastAsia="zh-CN"/>
              </w:rPr>
              <w:t>After Twenty Years</w:t>
            </w:r>
          </w:p>
        </w:tc>
        <w:tc>
          <w:tcPr>
            <w:tcW w:w="1300" w:type="dxa"/>
            <w:shd w:val="clear" w:color="auto" w:fill="auto"/>
            <w:vAlign w:val="center"/>
          </w:tcPr>
          <w:p w14:paraId="46045D2D">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2D76DB1F">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遵纪守法；社会责任</w:t>
            </w:r>
          </w:p>
        </w:tc>
        <w:tc>
          <w:tcPr>
            <w:tcW w:w="1451" w:type="dxa"/>
            <w:gridSpan w:val="4"/>
            <w:shd w:val="clear" w:color="auto" w:fill="auto"/>
            <w:vAlign w:val="center"/>
          </w:tcPr>
          <w:p w14:paraId="5005D72E">
            <w:pPr>
              <w:rPr>
                <w:rFonts w:hint="eastAsia" w:ascii="宋体" w:hAnsi="宋体" w:eastAsia="宋体" w:cs="宋体"/>
                <w:sz w:val="20"/>
                <w:szCs w:val="20"/>
                <w:lang w:eastAsia="zh-CN"/>
              </w:rPr>
            </w:pPr>
            <w:r>
              <w:rPr>
                <w:rFonts w:hint="eastAsia" w:ascii="宋体" w:hAnsi="宋体" w:eastAsia="宋体" w:cs="宋体"/>
                <w:sz w:val="20"/>
                <w:szCs w:val="20"/>
                <w:lang w:eastAsia="zh-CN"/>
              </w:rPr>
              <w:t>1.</w:t>
            </w:r>
            <w:r>
              <w:rPr>
                <w:rFonts w:hint="eastAsia" w:ascii="宋体" w:hAnsi="宋体" w:eastAsia="宋体" w:cs="宋体"/>
                <w:sz w:val="20"/>
                <w:szCs w:val="20"/>
                <w:lang w:val="en-US" w:eastAsia="zh-CN"/>
              </w:rPr>
              <w:t>透过现象看本质</w:t>
            </w:r>
          </w:p>
          <w:p w14:paraId="5A7507F2">
            <w:pP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2.</w:t>
            </w:r>
            <w:r>
              <w:rPr>
                <w:rFonts w:hint="eastAsia" w:ascii="宋体" w:hAnsi="宋体" w:eastAsia="宋体" w:cs="宋体"/>
                <w:sz w:val="20"/>
                <w:szCs w:val="20"/>
                <w:lang w:val="en-US" w:eastAsia="zh-CN"/>
              </w:rPr>
              <w:t>价值观</w:t>
            </w:r>
          </w:p>
        </w:tc>
        <w:tc>
          <w:tcPr>
            <w:tcW w:w="1176" w:type="dxa"/>
            <w:gridSpan w:val="2"/>
            <w:shd w:val="clear" w:color="auto" w:fill="auto"/>
            <w:vAlign w:val="center"/>
          </w:tcPr>
          <w:p w14:paraId="4678EFE6">
            <w:pPr>
              <w:rPr>
                <w:rFonts w:ascii="宋体" w:hAnsi="宋体" w:eastAsia="宋体"/>
                <w:sz w:val="21"/>
                <w:lang w:eastAsia="zh-CN"/>
              </w:rPr>
            </w:pPr>
            <w:r>
              <w:rPr>
                <w:rFonts w:hint="eastAsia" w:ascii="宋体" w:hAnsi="宋体" w:eastAsia="宋体"/>
                <w:sz w:val="21"/>
                <w:lang w:eastAsia="zh-CN"/>
              </w:rPr>
              <w:t>课堂讲授</w:t>
            </w:r>
          </w:p>
          <w:p w14:paraId="2516DCD6">
            <w:pPr>
              <w:rPr>
                <w:rFonts w:hint="eastAsia" w:ascii="宋体" w:hAnsi="宋体" w:eastAsia="宋体" w:cs="仿宋"/>
                <w:sz w:val="21"/>
                <w:szCs w:val="22"/>
                <w:lang w:val="en-US" w:eastAsia="zh-CN" w:bidi="ar-SA"/>
              </w:rPr>
            </w:pPr>
            <w:r>
              <w:rPr>
                <w:rFonts w:ascii="宋体" w:hAnsi="宋体" w:eastAsia="宋体"/>
                <w:sz w:val="21"/>
                <w:lang w:eastAsia="zh-CN"/>
              </w:rPr>
              <w:t>话题讨论</w:t>
            </w:r>
          </w:p>
        </w:tc>
      </w:tr>
      <w:tr w14:paraId="16FEC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exact"/>
          <w:jc w:val="center"/>
        </w:trPr>
        <w:tc>
          <w:tcPr>
            <w:tcW w:w="1301" w:type="dxa"/>
            <w:vMerge w:val="continue"/>
            <w:vAlign w:val="top"/>
          </w:tcPr>
          <w:p w14:paraId="10C9E3F8">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57AC1E87">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8</w:t>
            </w:r>
          </w:p>
        </w:tc>
        <w:tc>
          <w:tcPr>
            <w:tcW w:w="1620" w:type="dxa"/>
            <w:gridSpan w:val="2"/>
            <w:shd w:val="clear" w:color="auto" w:fill="auto"/>
            <w:vAlign w:val="center"/>
          </w:tcPr>
          <w:p w14:paraId="48AEE435">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Unit 7 Like the Sun</w:t>
            </w:r>
          </w:p>
        </w:tc>
        <w:tc>
          <w:tcPr>
            <w:tcW w:w="1300" w:type="dxa"/>
            <w:shd w:val="clear" w:color="auto" w:fill="auto"/>
            <w:vAlign w:val="center"/>
          </w:tcPr>
          <w:p w14:paraId="2E18C12A">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67A363DF">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正确看待人性；</w:t>
            </w:r>
          </w:p>
        </w:tc>
        <w:tc>
          <w:tcPr>
            <w:tcW w:w="1451" w:type="dxa"/>
            <w:gridSpan w:val="4"/>
            <w:shd w:val="clear" w:color="auto" w:fill="auto"/>
            <w:vAlign w:val="center"/>
          </w:tcPr>
          <w:p w14:paraId="01D25D6F">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1.核心价值观之和谐、友善</w:t>
            </w:r>
          </w:p>
          <w:p w14:paraId="014A8833">
            <w:pPr>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bidi="ar-SA"/>
              </w:rPr>
              <w:t>2.人文关怀</w:t>
            </w:r>
          </w:p>
        </w:tc>
        <w:tc>
          <w:tcPr>
            <w:tcW w:w="1176" w:type="dxa"/>
            <w:gridSpan w:val="2"/>
            <w:shd w:val="clear" w:color="auto" w:fill="auto"/>
            <w:vAlign w:val="top"/>
          </w:tcPr>
          <w:p w14:paraId="2579BA39">
            <w:pPr>
              <w:rPr>
                <w:rFonts w:ascii="宋体" w:hAnsi="宋体" w:eastAsia="宋体"/>
                <w:sz w:val="21"/>
                <w:lang w:eastAsia="zh-CN"/>
              </w:rPr>
            </w:pPr>
            <w:r>
              <w:rPr>
                <w:rFonts w:hint="eastAsia" w:ascii="宋体" w:hAnsi="宋体" w:eastAsia="宋体"/>
                <w:sz w:val="21"/>
                <w:lang w:eastAsia="zh-CN"/>
              </w:rPr>
              <w:t>课堂讲授</w:t>
            </w:r>
          </w:p>
          <w:p w14:paraId="39495A74">
            <w:pPr>
              <w:rPr>
                <w:rFonts w:hint="eastAsia" w:ascii="宋体" w:hAnsi="宋体" w:eastAsia="宋体" w:cs="宋体"/>
                <w:sz w:val="20"/>
                <w:szCs w:val="20"/>
                <w:lang w:val="en-US" w:eastAsia="zh-CN" w:bidi="ar-SA"/>
              </w:rPr>
            </w:pPr>
            <w:r>
              <w:rPr>
                <w:rFonts w:ascii="宋体" w:hAnsi="宋体" w:eastAsia="宋体"/>
                <w:sz w:val="21"/>
                <w:lang w:eastAsia="zh-CN"/>
              </w:rPr>
              <w:t>话题讨论</w:t>
            </w:r>
          </w:p>
        </w:tc>
      </w:tr>
      <w:tr w14:paraId="4A63A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2F0F59EA">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69" w:type="dxa"/>
            <w:vAlign w:val="center"/>
          </w:tcPr>
          <w:p w14:paraId="366DA2AE">
            <w:pPr>
              <w:pStyle w:val="13"/>
              <w:spacing w:before="125" w:line="312" w:lineRule="auto"/>
              <w:ind w:right="23"/>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9</w:t>
            </w:r>
          </w:p>
        </w:tc>
        <w:tc>
          <w:tcPr>
            <w:tcW w:w="1620" w:type="dxa"/>
            <w:gridSpan w:val="2"/>
            <w:shd w:val="clear" w:color="auto" w:fill="auto"/>
            <w:vAlign w:val="center"/>
          </w:tcPr>
          <w:p w14:paraId="2CA694BF">
            <w:pPr>
              <w:spacing w:line="200" w:lineRule="atLeast"/>
              <w:rPr>
                <w:rFonts w:hint="eastAsia" w:ascii="宋体" w:hAnsi="宋体" w:eastAsia="宋体" w:cs="宋体"/>
                <w:sz w:val="20"/>
                <w:szCs w:val="20"/>
                <w:lang w:val="en-US" w:eastAsia="zh-CN" w:bidi="ar-SA"/>
              </w:rPr>
            </w:pPr>
            <w:r>
              <w:rPr>
                <w:rFonts w:hint="eastAsia" w:ascii="宋体" w:hAnsi="宋体" w:eastAsia="宋体" w:cs="宋体"/>
                <w:sz w:val="20"/>
                <w:szCs w:val="20"/>
                <w:lang w:val="en-US" w:eastAsia="zh-CN"/>
              </w:rPr>
              <w:t>Review</w:t>
            </w:r>
          </w:p>
        </w:tc>
        <w:tc>
          <w:tcPr>
            <w:tcW w:w="1300" w:type="dxa"/>
            <w:shd w:val="clear" w:color="auto" w:fill="auto"/>
            <w:vAlign w:val="center"/>
          </w:tcPr>
          <w:p w14:paraId="3F573DC4">
            <w:pPr>
              <w:tabs>
                <w:tab w:val="left" w:pos="720"/>
              </w:tabs>
              <w:snapToGrid w:val="0"/>
              <w:ind w:left="66" w:leftChars="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c>
          <w:tcPr>
            <w:tcW w:w="1488" w:type="dxa"/>
            <w:gridSpan w:val="2"/>
            <w:shd w:val="clear" w:color="auto" w:fill="auto"/>
            <w:vAlign w:val="center"/>
          </w:tcPr>
          <w:p w14:paraId="0556ADC1">
            <w:pPr>
              <w:rPr>
                <w:rFonts w:hint="eastAsia" w:ascii="宋体" w:hAnsi="宋体" w:eastAsia="宋体" w:cs="宋体"/>
                <w:sz w:val="20"/>
                <w:szCs w:val="20"/>
                <w:lang w:val="en-US" w:eastAsia="zh-CN" w:bidi="ar-SA"/>
              </w:rPr>
            </w:pPr>
          </w:p>
        </w:tc>
        <w:tc>
          <w:tcPr>
            <w:tcW w:w="1451" w:type="dxa"/>
            <w:gridSpan w:val="4"/>
            <w:shd w:val="clear" w:color="auto" w:fill="auto"/>
            <w:vAlign w:val="center"/>
          </w:tcPr>
          <w:p w14:paraId="0F85D9C8">
            <w:pPr>
              <w:rPr>
                <w:rFonts w:hint="eastAsia" w:ascii="宋体" w:hAnsi="宋体" w:eastAsia="宋体" w:cs="宋体"/>
                <w:sz w:val="20"/>
                <w:szCs w:val="20"/>
                <w:lang w:val="en-US" w:eastAsia="zh-CN" w:bidi="ar-SA"/>
              </w:rPr>
            </w:pPr>
          </w:p>
        </w:tc>
        <w:tc>
          <w:tcPr>
            <w:tcW w:w="1176" w:type="dxa"/>
            <w:gridSpan w:val="2"/>
            <w:shd w:val="clear" w:color="auto" w:fill="auto"/>
            <w:vAlign w:val="center"/>
          </w:tcPr>
          <w:p w14:paraId="3EEA4837">
            <w:pPr>
              <w:jc w:val="both"/>
              <w:rPr>
                <w:rFonts w:hint="eastAsia" w:ascii="宋体" w:hAnsi="宋体" w:eastAsia="宋体" w:cs="宋体"/>
                <w:sz w:val="20"/>
                <w:szCs w:val="20"/>
                <w:lang w:val="en-US" w:eastAsia="zh-CN" w:bidi="ar-SA"/>
              </w:rPr>
            </w:pPr>
          </w:p>
        </w:tc>
      </w:tr>
      <w:tr w14:paraId="4CDC6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exact"/>
          <w:jc w:val="center"/>
        </w:trPr>
        <w:tc>
          <w:tcPr>
            <w:tcW w:w="1301" w:type="dxa"/>
            <w:vMerge w:val="restart"/>
            <w:vAlign w:val="center"/>
          </w:tcPr>
          <w:p w14:paraId="711DFCAF">
            <w:pPr>
              <w:pStyle w:val="13"/>
              <w:spacing w:before="1"/>
              <w:ind w:left="8"/>
              <w:jc w:val="center"/>
              <w:rPr>
                <w:rFonts w:ascii="宋体"/>
                <w:b/>
                <w:color w:val="auto"/>
                <w:sz w:val="21"/>
                <w:highlight w:val="none"/>
              </w:rPr>
            </w:pPr>
            <w:r>
              <w:rPr>
                <w:rFonts w:ascii="宋体"/>
                <w:b/>
                <w:color w:val="auto"/>
                <w:w w:val="98"/>
                <w:sz w:val="21"/>
                <w:highlight w:val="none"/>
              </w:rPr>
              <w:t>H</w:t>
            </w:r>
          </w:p>
          <w:p w14:paraId="3E2A27E3">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评价</w:t>
            </w:r>
            <w:r>
              <w:rPr>
                <w:rFonts w:hint="eastAsia" w:ascii="宋体" w:eastAsia="宋体"/>
                <w:b/>
                <w:color w:val="auto"/>
                <w:sz w:val="21"/>
                <w:highlight w:val="none"/>
              </w:rPr>
              <w:t>方式</w:t>
            </w:r>
          </w:p>
        </w:tc>
        <w:tc>
          <w:tcPr>
            <w:tcW w:w="2189" w:type="dxa"/>
            <w:gridSpan w:val="3"/>
            <w:vAlign w:val="center"/>
          </w:tcPr>
          <w:p w14:paraId="134D968F">
            <w:pPr>
              <w:jc w:val="center"/>
              <w:rPr>
                <w:rFonts w:hint="default" w:ascii="宋体" w:eastAsia="宋体"/>
                <w:sz w:val="21"/>
                <w:highlight w:val="none"/>
                <w:lang w:val="en-US" w:eastAsia="zh-CN"/>
              </w:rPr>
            </w:pPr>
            <w:r>
              <w:rPr>
                <w:rFonts w:hint="eastAsia" w:ascii="宋体" w:eastAsia="宋体"/>
                <w:sz w:val="21"/>
                <w:highlight w:val="none"/>
                <w:lang w:val="en-US" w:eastAsia="zh-CN"/>
              </w:rPr>
              <w:t>评价项目及配分</w:t>
            </w:r>
          </w:p>
        </w:tc>
        <w:tc>
          <w:tcPr>
            <w:tcW w:w="4239" w:type="dxa"/>
            <w:gridSpan w:val="7"/>
            <w:vAlign w:val="center"/>
          </w:tcPr>
          <w:p w14:paraId="19587378">
            <w:pPr>
              <w:jc w:val="center"/>
              <w:rPr>
                <w:rFonts w:hint="eastAsia" w:ascii="宋体" w:eastAsia="宋体"/>
                <w:sz w:val="21"/>
                <w:highlight w:val="none"/>
                <w:lang w:eastAsia="zh-CN"/>
              </w:rPr>
            </w:pPr>
            <w:r>
              <w:rPr>
                <w:rFonts w:hint="eastAsia" w:ascii="宋体" w:eastAsia="宋体"/>
                <w:sz w:val="21"/>
                <w:highlight w:val="none"/>
                <w:lang w:eastAsia="zh-CN"/>
              </w:rPr>
              <w:t>评价项目说明</w:t>
            </w:r>
          </w:p>
        </w:tc>
        <w:tc>
          <w:tcPr>
            <w:tcW w:w="1176" w:type="dxa"/>
            <w:gridSpan w:val="2"/>
            <w:vAlign w:val="center"/>
          </w:tcPr>
          <w:p w14:paraId="17B463E1">
            <w:pPr>
              <w:jc w:val="center"/>
              <w:rPr>
                <w:rFonts w:hint="eastAsia" w:ascii="宋体" w:eastAsia="宋体"/>
                <w:sz w:val="21"/>
                <w:highlight w:val="none"/>
                <w:lang w:eastAsia="zh-CN"/>
              </w:rPr>
            </w:pPr>
            <w:r>
              <w:rPr>
                <w:rFonts w:hint="eastAsia" w:ascii="宋体" w:eastAsia="宋体"/>
                <w:sz w:val="21"/>
                <w:highlight w:val="none"/>
                <w:lang w:eastAsia="zh-CN"/>
              </w:rPr>
              <w:t>支撑课程目标</w:t>
            </w:r>
          </w:p>
        </w:tc>
      </w:tr>
      <w:tr w14:paraId="3F0B6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jc w:val="center"/>
        </w:trPr>
        <w:tc>
          <w:tcPr>
            <w:tcW w:w="1301" w:type="dxa"/>
            <w:vMerge w:val="continue"/>
            <w:vAlign w:val="center"/>
          </w:tcPr>
          <w:p w14:paraId="6E9A2C08">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Merge w:val="restart"/>
            <w:vAlign w:val="center"/>
          </w:tcPr>
          <w:p w14:paraId="1955152F">
            <w:pPr>
              <w:pStyle w:val="13"/>
              <w:spacing w:line="316" w:lineRule="auto"/>
              <w:ind w:right="29"/>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lang w:eastAsia="zh-CN"/>
              </w:rPr>
              <w:t>平时</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rPr>
              <w:t>%）</w:t>
            </w:r>
          </w:p>
        </w:tc>
        <w:tc>
          <w:tcPr>
            <w:tcW w:w="4239" w:type="dxa"/>
            <w:gridSpan w:val="7"/>
            <w:vAlign w:val="center"/>
          </w:tcPr>
          <w:p w14:paraId="010851E9">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b/>
                <w:bCs/>
                <w:sz w:val="20"/>
                <w:szCs w:val="20"/>
                <w:lang w:eastAsia="zh-CN"/>
              </w:rPr>
              <w:t>出勤+线上辅助学习（5%）</w:t>
            </w:r>
            <w:r>
              <w:rPr>
                <w:rFonts w:hint="eastAsia" w:ascii="宋体" w:hAnsi="宋体" w:eastAsia="宋体" w:cs="宋体"/>
                <w:sz w:val="20"/>
                <w:szCs w:val="20"/>
                <w:lang w:eastAsia="zh-CN"/>
              </w:rPr>
              <w:t>：全勤5分，缺席一次扣0.5分，缺席6次以上0分；迟到一次扣0.5分，迟到10次以上0分。</w:t>
            </w:r>
          </w:p>
        </w:tc>
        <w:tc>
          <w:tcPr>
            <w:tcW w:w="1176" w:type="dxa"/>
            <w:gridSpan w:val="2"/>
            <w:vAlign w:val="center"/>
          </w:tcPr>
          <w:p w14:paraId="63066376">
            <w:pPr>
              <w:pStyle w:val="13"/>
              <w:spacing w:before="1"/>
              <w:ind w:left="6" w:leftChars="0"/>
              <w:jc w:val="center"/>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eastAsia="zh-CN"/>
              </w:rPr>
              <w:t>课程目标</w:t>
            </w:r>
            <w:r>
              <w:rPr>
                <w:rFonts w:hint="eastAsia" w:ascii="宋体" w:hAnsi="宋体" w:eastAsia="宋体" w:cs="宋体"/>
                <w:sz w:val="20"/>
                <w:szCs w:val="20"/>
                <w:lang w:val="en-US" w:eastAsia="zh-CN"/>
              </w:rPr>
              <w:t>3</w:t>
            </w:r>
          </w:p>
        </w:tc>
      </w:tr>
      <w:tr w14:paraId="6DC0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7" w:hRule="atLeast"/>
          <w:jc w:val="center"/>
        </w:trPr>
        <w:tc>
          <w:tcPr>
            <w:tcW w:w="1301" w:type="dxa"/>
            <w:vMerge w:val="continue"/>
            <w:vAlign w:val="center"/>
          </w:tcPr>
          <w:p w14:paraId="6D8A4F11">
            <w:pPr>
              <w:pStyle w:val="13"/>
              <w:ind w:left="106" w:leftChars="0"/>
              <w:jc w:val="center"/>
            </w:pPr>
          </w:p>
        </w:tc>
        <w:tc>
          <w:tcPr>
            <w:tcW w:w="2189" w:type="dxa"/>
            <w:gridSpan w:val="3"/>
            <w:vMerge w:val="continue"/>
            <w:vAlign w:val="center"/>
          </w:tcPr>
          <w:p w14:paraId="4DDF1695">
            <w:pPr>
              <w:pStyle w:val="13"/>
              <w:ind w:left="106" w:leftChars="0"/>
              <w:jc w:val="center"/>
              <w:rPr>
                <w:rFonts w:hint="eastAsia" w:ascii="宋体" w:hAnsi="宋体" w:eastAsia="宋体" w:cs="宋体"/>
              </w:rPr>
            </w:pPr>
          </w:p>
        </w:tc>
        <w:tc>
          <w:tcPr>
            <w:tcW w:w="4239" w:type="dxa"/>
            <w:gridSpan w:val="7"/>
            <w:vAlign w:val="center"/>
          </w:tcPr>
          <w:p w14:paraId="34DEAED3">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b/>
                <w:bCs/>
                <w:sz w:val="20"/>
                <w:szCs w:val="20"/>
                <w:lang w:eastAsia="zh-CN"/>
              </w:rPr>
              <w:t>课堂表现、小组合作（15%）</w:t>
            </w:r>
            <w:r>
              <w:rPr>
                <w:rFonts w:hint="eastAsia" w:ascii="宋体" w:hAnsi="宋体" w:eastAsia="宋体" w:cs="宋体"/>
                <w:sz w:val="20"/>
                <w:szCs w:val="20"/>
                <w:lang w:eastAsia="zh-CN"/>
              </w:rPr>
              <w:t>：侧重考评课堂学习积极性、课堂互动参与度，根据学生对所掌握技能的应用情况和所达到的能力指标，技能训练的情绪饱满度，语言的准确性和清晰性以及任务的完成情况，老师给予评分。</w:t>
            </w:r>
          </w:p>
          <w:p w14:paraId="04FE8232">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A 档（</w:t>
            </w:r>
            <w:r>
              <w:rPr>
                <w:rFonts w:hint="eastAsia" w:ascii="宋体" w:hAnsi="宋体" w:eastAsia="宋体" w:cs="宋体"/>
                <w:sz w:val="20"/>
                <w:szCs w:val="20"/>
                <w:lang w:val="en-US" w:eastAsia="zh-CN"/>
              </w:rPr>
              <w:t>80-100</w:t>
            </w:r>
            <w:r>
              <w:rPr>
                <w:rFonts w:hint="eastAsia" w:ascii="宋体" w:hAnsi="宋体" w:eastAsia="宋体" w:cs="宋体"/>
                <w:sz w:val="20"/>
                <w:szCs w:val="20"/>
                <w:lang w:eastAsia="zh-CN"/>
              </w:rPr>
              <w:t>分）（课堂发言积极，训练参与度高）；</w:t>
            </w:r>
          </w:p>
          <w:p w14:paraId="1520D4DB">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B 档（</w:t>
            </w:r>
            <w:r>
              <w:rPr>
                <w:rFonts w:hint="eastAsia" w:ascii="宋体" w:hAnsi="宋体" w:eastAsia="宋体" w:cs="宋体"/>
                <w:sz w:val="20"/>
                <w:szCs w:val="20"/>
                <w:lang w:val="en-US" w:eastAsia="zh-CN"/>
              </w:rPr>
              <w:t>60-79</w:t>
            </w:r>
            <w:r>
              <w:rPr>
                <w:rFonts w:hint="eastAsia" w:ascii="宋体" w:hAnsi="宋体" w:eastAsia="宋体" w:cs="宋体"/>
                <w:sz w:val="20"/>
                <w:szCs w:val="20"/>
                <w:lang w:eastAsia="zh-CN"/>
              </w:rPr>
              <w:t>分）（课堂发言比较积极，训练参与度较高）；</w:t>
            </w:r>
          </w:p>
          <w:p w14:paraId="109AB6AB">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eastAsia="zh-CN"/>
              </w:rPr>
              <w:t>C档：（</w:t>
            </w:r>
            <w:r>
              <w:rPr>
                <w:rFonts w:hint="eastAsia" w:ascii="宋体" w:hAnsi="宋体" w:eastAsia="宋体" w:cs="宋体"/>
                <w:sz w:val="20"/>
                <w:szCs w:val="20"/>
                <w:lang w:val="en-US" w:eastAsia="zh-CN"/>
              </w:rPr>
              <w:t>0-59</w:t>
            </w:r>
            <w:r>
              <w:rPr>
                <w:rFonts w:hint="eastAsia" w:ascii="宋体" w:hAnsi="宋体" w:eastAsia="宋体" w:cs="宋体"/>
                <w:sz w:val="20"/>
                <w:szCs w:val="20"/>
                <w:lang w:eastAsia="zh-CN"/>
              </w:rPr>
              <w:t>分）（从不发言或被动发言，活动参与度低）。</w:t>
            </w:r>
          </w:p>
        </w:tc>
        <w:tc>
          <w:tcPr>
            <w:tcW w:w="1176" w:type="dxa"/>
            <w:gridSpan w:val="2"/>
            <w:shd w:val="clear" w:color="auto" w:fill="auto"/>
            <w:vAlign w:val="center"/>
          </w:tcPr>
          <w:p w14:paraId="08DC5D38">
            <w:pPr>
              <w:tabs>
                <w:tab w:val="left" w:pos="720"/>
              </w:tabs>
              <w:snapToGrid w:val="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课程目标</w:t>
            </w:r>
          </w:p>
          <w:p w14:paraId="3917A79C">
            <w:pPr>
              <w:tabs>
                <w:tab w:val="left" w:pos="720"/>
              </w:tabs>
              <w:snapToGrid w:val="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r>
      <w:tr w14:paraId="596B0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0" w:hRule="atLeast"/>
          <w:jc w:val="center"/>
        </w:trPr>
        <w:tc>
          <w:tcPr>
            <w:tcW w:w="1301" w:type="dxa"/>
            <w:vMerge w:val="continue"/>
            <w:vAlign w:val="center"/>
          </w:tcPr>
          <w:p w14:paraId="055D9DCA">
            <w:pPr>
              <w:pStyle w:val="13"/>
              <w:ind w:left="106" w:leftChars="0"/>
              <w:jc w:val="center"/>
              <w:rPr>
                <w:rFonts w:hint="eastAsia" w:ascii="宋体" w:hAnsi="宋体" w:eastAsia="宋体" w:cs="宋体"/>
                <w:b/>
                <w:bCs/>
                <w:color w:val="auto"/>
                <w:sz w:val="20"/>
                <w:szCs w:val="20"/>
                <w:highlight w:val="none"/>
                <w:lang w:eastAsia="zh-CN"/>
              </w:rPr>
            </w:pPr>
          </w:p>
        </w:tc>
        <w:tc>
          <w:tcPr>
            <w:tcW w:w="2189" w:type="dxa"/>
            <w:gridSpan w:val="3"/>
            <w:vMerge w:val="continue"/>
            <w:vAlign w:val="center"/>
          </w:tcPr>
          <w:p w14:paraId="7EAB11FE">
            <w:pPr>
              <w:pStyle w:val="13"/>
              <w:ind w:left="106" w:leftChars="0"/>
              <w:jc w:val="center"/>
              <w:rPr>
                <w:rFonts w:hint="eastAsia" w:ascii="宋体" w:hAnsi="宋体" w:eastAsia="宋体" w:cs="宋体"/>
                <w:b/>
                <w:bCs/>
                <w:color w:val="auto"/>
                <w:sz w:val="20"/>
                <w:szCs w:val="20"/>
                <w:highlight w:val="none"/>
                <w:lang w:eastAsia="zh-CN"/>
              </w:rPr>
            </w:pPr>
          </w:p>
        </w:tc>
        <w:tc>
          <w:tcPr>
            <w:tcW w:w="4239" w:type="dxa"/>
            <w:gridSpan w:val="7"/>
            <w:vAlign w:val="center"/>
          </w:tcPr>
          <w:p w14:paraId="34A0A348">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b/>
                <w:bCs/>
                <w:sz w:val="20"/>
                <w:szCs w:val="20"/>
                <w:lang w:eastAsia="zh-CN"/>
              </w:rPr>
              <w:t>平时作业（20%）</w:t>
            </w:r>
            <w:r>
              <w:rPr>
                <w:rFonts w:hint="eastAsia" w:ascii="宋体" w:hAnsi="宋体" w:eastAsia="宋体" w:cs="宋体"/>
                <w:sz w:val="20"/>
                <w:szCs w:val="20"/>
                <w:lang w:eastAsia="zh-CN"/>
              </w:rPr>
              <w:t>：课程有4次书面分析作业，分别占作业成绩的25%。</w:t>
            </w:r>
          </w:p>
          <w:p w14:paraId="4DB48CBC">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根据学生对所掌握技能的应用情况和所达到的能力指标，技能训练的程度以及任务的完成情况，老师给予评分。</w:t>
            </w:r>
          </w:p>
          <w:p w14:paraId="61724D1B">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A 档（</w:t>
            </w:r>
            <w:r>
              <w:rPr>
                <w:rFonts w:hint="eastAsia" w:ascii="宋体" w:hAnsi="宋体" w:eastAsia="宋体" w:cs="宋体"/>
                <w:sz w:val="20"/>
                <w:szCs w:val="20"/>
                <w:lang w:val="en-US" w:eastAsia="zh-CN"/>
              </w:rPr>
              <w:t>80-100</w:t>
            </w:r>
            <w:r>
              <w:rPr>
                <w:rFonts w:hint="eastAsia" w:ascii="宋体" w:hAnsi="宋体" w:eastAsia="宋体" w:cs="宋体"/>
                <w:sz w:val="20"/>
                <w:szCs w:val="20"/>
                <w:lang w:eastAsia="zh-CN"/>
              </w:rPr>
              <w:t>分）</w:t>
            </w:r>
          </w:p>
          <w:p w14:paraId="32677E35">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B 档（</w:t>
            </w:r>
            <w:r>
              <w:rPr>
                <w:rFonts w:hint="eastAsia" w:ascii="宋体" w:hAnsi="宋体" w:eastAsia="宋体" w:cs="宋体"/>
                <w:sz w:val="20"/>
                <w:szCs w:val="20"/>
                <w:lang w:val="en-US" w:eastAsia="zh-CN"/>
              </w:rPr>
              <w:t>60-79</w:t>
            </w:r>
            <w:r>
              <w:rPr>
                <w:rFonts w:hint="eastAsia" w:ascii="宋体" w:hAnsi="宋体" w:eastAsia="宋体" w:cs="宋体"/>
                <w:sz w:val="20"/>
                <w:szCs w:val="20"/>
                <w:lang w:eastAsia="zh-CN"/>
              </w:rPr>
              <w:t>分）</w:t>
            </w:r>
          </w:p>
          <w:p w14:paraId="3E5527AE">
            <w:pPr>
              <w:keepNext w:val="0"/>
              <w:keepLines w:val="0"/>
              <w:pageBreakBefore w:val="0"/>
              <w:widowControl w:val="0"/>
              <w:tabs>
                <w:tab w:val="left" w:pos="720"/>
              </w:tabs>
              <w:kinsoku/>
              <w:wordWrap/>
              <w:overflowPunct/>
              <w:topLinePunct w:val="0"/>
              <w:autoSpaceDE w:val="0"/>
              <w:autoSpaceDN w:val="0"/>
              <w:bidi w:val="0"/>
              <w:adjustRightInd/>
              <w:snapToGrid w:val="0"/>
              <w:spacing w:line="240" w:lineRule="atLeast"/>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eastAsia="zh-CN"/>
              </w:rPr>
              <w:t>C档：（</w:t>
            </w:r>
            <w:r>
              <w:rPr>
                <w:rFonts w:hint="eastAsia" w:ascii="宋体" w:hAnsi="宋体" w:eastAsia="宋体" w:cs="宋体"/>
                <w:sz w:val="20"/>
                <w:szCs w:val="20"/>
                <w:lang w:val="en-US" w:eastAsia="zh-CN"/>
              </w:rPr>
              <w:t>0-59</w:t>
            </w:r>
            <w:r>
              <w:rPr>
                <w:rFonts w:hint="eastAsia" w:ascii="宋体" w:hAnsi="宋体" w:eastAsia="宋体" w:cs="宋体"/>
                <w:sz w:val="20"/>
                <w:szCs w:val="20"/>
                <w:lang w:eastAsia="zh-CN"/>
              </w:rPr>
              <w:t>分）</w:t>
            </w:r>
          </w:p>
        </w:tc>
        <w:tc>
          <w:tcPr>
            <w:tcW w:w="1176" w:type="dxa"/>
            <w:gridSpan w:val="2"/>
            <w:shd w:val="clear" w:color="auto" w:fill="auto"/>
            <w:vAlign w:val="center"/>
          </w:tcPr>
          <w:p w14:paraId="60FA1F96">
            <w:pPr>
              <w:tabs>
                <w:tab w:val="left" w:pos="720"/>
              </w:tabs>
              <w:snapToGrid w:val="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课程目标</w:t>
            </w:r>
          </w:p>
          <w:p w14:paraId="6BFEBC19">
            <w:pPr>
              <w:tabs>
                <w:tab w:val="left" w:pos="720"/>
              </w:tabs>
              <w:snapToGrid w:val="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r>
      <w:tr w14:paraId="45161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exact"/>
          <w:jc w:val="center"/>
        </w:trPr>
        <w:tc>
          <w:tcPr>
            <w:tcW w:w="1301" w:type="dxa"/>
            <w:vMerge w:val="continue"/>
            <w:vAlign w:val="center"/>
          </w:tcPr>
          <w:p w14:paraId="13C01DEF">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69402B78">
            <w:pPr>
              <w:pStyle w:val="13"/>
              <w:spacing w:before="97"/>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24"/>
                <w:szCs w:val="24"/>
              </w:rPr>
              <w:t>期中</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w:t>
            </w:r>
          </w:p>
        </w:tc>
        <w:tc>
          <w:tcPr>
            <w:tcW w:w="4239" w:type="dxa"/>
            <w:gridSpan w:val="7"/>
            <w:vAlign w:val="center"/>
          </w:tcPr>
          <w:p w14:paraId="6252169E">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纸笔测验</w:t>
            </w:r>
            <w:r>
              <w:rPr>
                <w:rFonts w:hint="eastAsia" w:ascii="宋体" w:hAnsi="宋体" w:eastAsia="宋体" w:cs="宋体"/>
                <w:sz w:val="20"/>
                <w:szCs w:val="20"/>
                <w:lang w:val="en-US" w:eastAsia="zh-CN"/>
              </w:rPr>
              <w:t>/线上测验</w:t>
            </w:r>
            <w:r>
              <w:rPr>
                <w:rFonts w:hint="eastAsia" w:ascii="宋体" w:hAnsi="宋体" w:eastAsia="宋体" w:cs="宋体"/>
                <w:sz w:val="20"/>
                <w:szCs w:val="20"/>
                <w:lang w:eastAsia="zh-CN"/>
              </w:rPr>
              <w:t>，满分100分×10%＝期中成绩；</w:t>
            </w:r>
          </w:p>
          <w:p w14:paraId="1824ECC4">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（1）对英语词汇、句型、语法知识的评量；</w:t>
            </w:r>
          </w:p>
          <w:p w14:paraId="41AC1C32">
            <w:pPr>
              <w:keepNext w:val="0"/>
              <w:keepLines w:val="0"/>
              <w:pageBreakBefore w:val="0"/>
              <w:widowControl w:val="0"/>
              <w:tabs>
                <w:tab w:val="left" w:pos="720"/>
              </w:tabs>
              <w:kinsoku/>
              <w:wordWrap/>
              <w:overflowPunct/>
              <w:topLinePunct w:val="0"/>
              <w:autoSpaceDE w:val="0"/>
              <w:autoSpaceDN w:val="0"/>
              <w:bidi w:val="0"/>
              <w:adjustRightInd/>
              <w:snapToGrid/>
              <w:spacing w:line="240" w:lineRule="exac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（2）对英语文本理解和分析能力的评量；</w:t>
            </w:r>
          </w:p>
          <w:p w14:paraId="52C96664">
            <w:pPr>
              <w:keepNext w:val="0"/>
              <w:keepLines w:val="0"/>
              <w:pageBreakBefore w:val="0"/>
              <w:widowControl w:val="0"/>
              <w:tabs>
                <w:tab w:val="left" w:pos="720"/>
              </w:tabs>
              <w:kinsoku/>
              <w:wordWrap/>
              <w:overflowPunct/>
              <w:topLinePunct w:val="0"/>
              <w:autoSpaceDE w:val="0"/>
              <w:autoSpaceDN w:val="0"/>
              <w:bidi w:val="0"/>
              <w:adjustRightInd/>
              <w:snapToGrid/>
              <w:spacing w:line="240" w:lineRule="exac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（3）对英语语言综合运用能力的评量。</w:t>
            </w:r>
          </w:p>
        </w:tc>
        <w:tc>
          <w:tcPr>
            <w:tcW w:w="1176" w:type="dxa"/>
            <w:gridSpan w:val="2"/>
            <w:shd w:val="clear" w:color="auto" w:fill="auto"/>
            <w:vAlign w:val="center"/>
          </w:tcPr>
          <w:p w14:paraId="2C7B7F7A">
            <w:pPr>
              <w:tabs>
                <w:tab w:val="left" w:pos="720"/>
              </w:tabs>
              <w:snapToGrid w:val="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课程目标</w:t>
            </w:r>
          </w:p>
          <w:p w14:paraId="74F33B91">
            <w:pPr>
              <w:tabs>
                <w:tab w:val="left" w:pos="720"/>
              </w:tabs>
              <w:snapToGrid w:val="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r>
      <w:tr w14:paraId="1C307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7" w:hRule="exact"/>
          <w:jc w:val="center"/>
        </w:trPr>
        <w:tc>
          <w:tcPr>
            <w:tcW w:w="1301" w:type="dxa"/>
            <w:vMerge w:val="continue"/>
            <w:vAlign w:val="center"/>
          </w:tcPr>
          <w:p w14:paraId="5A221424">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189" w:type="dxa"/>
            <w:gridSpan w:val="3"/>
            <w:vAlign w:val="center"/>
          </w:tcPr>
          <w:p w14:paraId="66812DE6">
            <w:pPr>
              <w:pStyle w:val="13"/>
              <w:jc w:val="center"/>
              <w:rPr>
                <w:rFonts w:hint="eastAsia" w:ascii="宋体" w:hAnsi="宋体" w:eastAsia="宋体" w:cs="宋体"/>
                <w:b/>
                <w:bCs/>
                <w:color w:val="auto"/>
                <w:sz w:val="21"/>
                <w:szCs w:val="21"/>
                <w:highlight w:val="none"/>
                <w:lang w:eastAsia="zh-CN"/>
              </w:rPr>
            </w:pPr>
            <w:r>
              <w:rPr>
                <w:rFonts w:hint="eastAsia" w:ascii="宋体" w:hAnsi="宋体" w:eastAsia="宋体" w:cs="宋体"/>
                <w:bCs/>
                <w:color w:val="auto"/>
                <w:sz w:val="21"/>
                <w:szCs w:val="21"/>
                <w:highlight w:val="none"/>
              </w:rPr>
              <w:t>期末（</w:t>
            </w:r>
            <w:r>
              <w:rPr>
                <w:rFonts w:hint="eastAsia" w:ascii="宋体" w:hAnsi="宋体" w:eastAsia="宋体" w:cs="宋体"/>
                <w:bCs/>
                <w:color w:val="auto"/>
                <w:sz w:val="21"/>
                <w:szCs w:val="21"/>
                <w:highlight w:val="none"/>
                <w:lang w:val="en-US" w:eastAsia="zh-CN"/>
              </w:rPr>
              <w:t>50</w:t>
            </w:r>
            <w:r>
              <w:rPr>
                <w:rFonts w:hint="eastAsia" w:ascii="宋体" w:hAnsi="宋体" w:eastAsia="宋体" w:cs="宋体"/>
                <w:bCs/>
                <w:color w:val="auto"/>
                <w:sz w:val="21"/>
                <w:szCs w:val="21"/>
                <w:highlight w:val="none"/>
              </w:rPr>
              <w:t>%）</w:t>
            </w:r>
          </w:p>
        </w:tc>
        <w:tc>
          <w:tcPr>
            <w:tcW w:w="4239" w:type="dxa"/>
            <w:gridSpan w:val="7"/>
            <w:vAlign w:val="center"/>
          </w:tcPr>
          <w:p w14:paraId="31C618C5">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纸笔测验（试卷），满分100分×50%＝期末成绩；</w:t>
            </w:r>
          </w:p>
          <w:p w14:paraId="3E555D8A">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（1）对英语词汇、句型、语法知识的评量；</w:t>
            </w:r>
          </w:p>
          <w:p w14:paraId="180FF989">
            <w:pPr>
              <w:keepNext w:val="0"/>
              <w:keepLines w:val="0"/>
              <w:pageBreakBefore w:val="0"/>
              <w:widowControl w:val="0"/>
              <w:tabs>
                <w:tab w:val="left" w:pos="720"/>
              </w:tabs>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（2）对英语文本理解和分析能力的评量；</w:t>
            </w:r>
          </w:p>
          <w:p w14:paraId="14DD8560">
            <w:pPr>
              <w:pStyle w:val="13"/>
              <w:keepNext w:val="0"/>
              <w:keepLines w:val="0"/>
              <w:pageBreakBefore w:val="0"/>
              <w:widowControl w:val="0"/>
              <w:kinsoku/>
              <w:wordWrap/>
              <w:overflowPunct/>
              <w:topLinePunct w:val="0"/>
              <w:autoSpaceDE w:val="0"/>
              <w:autoSpaceDN w:val="0"/>
              <w:bidi w:val="0"/>
              <w:adjustRightInd/>
              <w:snapToGrid/>
              <w:spacing w:line="240" w:lineRule="exact"/>
              <w:ind w:right="23"/>
              <w:jc w:val="left"/>
              <w:textAlignment w:val="auto"/>
              <w:rPr>
                <w:rFonts w:hint="eastAsia" w:ascii="宋体" w:hAnsi="宋体" w:eastAsia="宋体" w:cs="宋体"/>
                <w:b/>
                <w:bCs/>
                <w:color w:val="auto"/>
                <w:sz w:val="20"/>
                <w:szCs w:val="20"/>
                <w:highlight w:val="none"/>
                <w:lang w:eastAsia="zh-CN"/>
              </w:rPr>
            </w:pPr>
            <w:r>
              <w:rPr>
                <w:rFonts w:hint="eastAsia" w:ascii="宋体" w:hAnsi="宋体" w:eastAsia="宋体" w:cs="宋体"/>
                <w:sz w:val="20"/>
                <w:szCs w:val="20"/>
                <w:lang w:eastAsia="zh-CN"/>
              </w:rPr>
              <w:t>（3）对英语语言综合运用能力的评量。</w:t>
            </w:r>
          </w:p>
        </w:tc>
        <w:tc>
          <w:tcPr>
            <w:tcW w:w="1176" w:type="dxa"/>
            <w:gridSpan w:val="2"/>
            <w:shd w:val="clear" w:color="auto" w:fill="auto"/>
            <w:vAlign w:val="center"/>
          </w:tcPr>
          <w:p w14:paraId="62338889">
            <w:pPr>
              <w:tabs>
                <w:tab w:val="left" w:pos="720"/>
              </w:tabs>
              <w:snapToGrid w:val="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课程目标</w:t>
            </w:r>
          </w:p>
          <w:p w14:paraId="43F2F65F">
            <w:pPr>
              <w:tabs>
                <w:tab w:val="left" w:pos="720"/>
              </w:tabs>
              <w:snapToGrid w:val="0"/>
              <w:jc w:val="center"/>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1、2、3</w:t>
            </w:r>
          </w:p>
        </w:tc>
      </w:tr>
      <w:tr w14:paraId="65435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exact"/>
          <w:jc w:val="center"/>
        </w:trPr>
        <w:tc>
          <w:tcPr>
            <w:tcW w:w="1301" w:type="dxa"/>
            <w:vAlign w:val="center"/>
          </w:tcPr>
          <w:p w14:paraId="04879471">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7604" w:type="dxa"/>
            <w:gridSpan w:val="12"/>
            <w:vAlign w:val="center"/>
          </w:tcPr>
          <w:p w14:paraId="59A57253">
            <w:pPr>
              <w:pStyle w:val="13"/>
              <w:spacing w:before="125" w:line="312" w:lineRule="auto"/>
              <w:ind w:right="23"/>
              <w:jc w:val="left"/>
              <w:rPr>
                <w:rFonts w:hint="eastAsia" w:ascii="宋体" w:hAnsi="宋体" w:eastAsia="宋体" w:cs="宋体"/>
                <w:b/>
                <w:bCs/>
                <w:color w:val="auto"/>
                <w:sz w:val="21"/>
                <w:szCs w:val="21"/>
                <w:highlight w:val="none"/>
                <w:lang w:eastAsia="zh-CN"/>
              </w:rPr>
            </w:pPr>
            <w:r>
              <w:rPr>
                <w:rFonts w:hint="eastAsia" w:ascii="宋体" w:hAnsi="宋体" w:eastAsia="宋体" w:cs="宋体"/>
                <w:sz w:val="20"/>
                <w:szCs w:val="20"/>
                <w:lang w:eastAsia="zh-CN"/>
              </w:rPr>
              <w:t>注：本课程的成绩评定内容及比例由课程组商定，已报所在系和学院分管领导审批。在开课之初于课程导论环节告知学生并征求意见，班级通过后同步于课程门户界面公布。</w:t>
            </w:r>
          </w:p>
        </w:tc>
      </w:tr>
      <w:tr w14:paraId="20240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1" w:hRule="exact"/>
          <w:jc w:val="center"/>
        </w:trPr>
        <w:tc>
          <w:tcPr>
            <w:tcW w:w="1301" w:type="dxa"/>
            <w:vAlign w:val="center"/>
          </w:tcPr>
          <w:p w14:paraId="13182A93">
            <w:pPr>
              <w:pStyle w:val="13"/>
              <w:spacing w:before="156"/>
              <w:ind w:left="8"/>
              <w:jc w:val="center"/>
              <w:rPr>
                <w:rFonts w:ascii="宋体"/>
                <w:b/>
                <w:color w:val="auto"/>
                <w:sz w:val="21"/>
                <w:highlight w:val="none"/>
                <w:lang w:eastAsia="zh-CN"/>
              </w:rPr>
            </w:pPr>
            <w:r>
              <w:rPr>
                <w:rFonts w:ascii="宋体"/>
                <w:b/>
                <w:color w:val="auto"/>
                <w:w w:val="98"/>
                <w:sz w:val="21"/>
                <w:highlight w:val="none"/>
                <w:lang w:eastAsia="zh-CN"/>
              </w:rPr>
              <w:t>I</w:t>
            </w:r>
          </w:p>
          <w:p w14:paraId="0554C704">
            <w:pPr>
              <w:pStyle w:val="13"/>
              <w:spacing w:before="43"/>
              <w:ind w:left="100" w:right="93"/>
              <w:jc w:val="center"/>
              <w:rPr>
                <w:rFonts w:ascii="宋体" w:eastAsia="宋体"/>
                <w:b/>
                <w:color w:val="auto"/>
                <w:sz w:val="21"/>
                <w:highlight w:val="none"/>
                <w:lang w:eastAsia="zh-CN"/>
              </w:rPr>
            </w:pPr>
            <w:r>
              <w:rPr>
                <w:rFonts w:hint="eastAsia" w:ascii="宋体" w:eastAsia="宋体"/>
                <w:b/>
                <w:color w:val="auto"/>
                <w:sz w:val="21"/>
                <w:highlight w:val="none"/>
                <w:lang w:eastAsia="zh-CN"/>
              </w:rPr>
              <w:t>建议教材</w:t>
            </w:r>
          </w:p>
          <w:p w14:paraId="6BF903AB">
            <w:pPr>
              <w:pStyle w:val="13"/>
              <w:spacing w:before="125" w:line="312" w:lineRule="auto"/>
              <w:ind w:right="23"/>
              <w:jc w:val="center"/>
              <w:rPr>
                <w:rFonts w:hint="eastAsia" w:ascii="宋体" w:hAnsi="宋体" w:eastAsia="宋体" w:cs="宋体"/>
                <w:b/>
                <w:bCs/>
                <w:color w:val="auto"/>
                <w:sz w:val="21"/>
                <w:szCs w:val="21"/>
                <w:highlight w:val="none"/>
                <w:lang w:eastAsia="zh-CN"/>
              </w:rPr>
            </w:pPr>
            <w:r>
              <w:rPr>
                <w:rFonts w:hint="eastAsia" w:ascii="宋体" w:eastAsia="宋体"/>
                <w:b/>
                <w:color w:val="auto"/>
                <w:sz w:val="21"/>
                <w:highlight w:val="none"/>
                <w:lang w:eastAsia="zh-CN"/>
              </w:rPr>
              <w:t>及学习资料</w:t>
            </w:r>
          </w:p>
        </w:tc>
        <w:tc>
          <w:tcPr>
            <w:tcW w:w="7604" w:type="dxa"/>
            <w:gridSpan w:val="12"/>
            <w:vAlign w:val="top"/>
          </w:tcPr>
          <w:p w14:paraId="641AEA0A">
            <w:pPr>
              <w:spacing w:beforeLines="50" w:line="380" w:lineRule="exact"/>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1.教材：</w:t>
            </w:r>
            <w:r>
              <w:rPr>
                <w:rFonts w:hint="eastAsia" w:ascii="宋体" w:hAnsi="宋体" w:eastAsia="宋体" w:cs="宋体"/>
                <w:sz w:val="20"/>
                <w:szCs w:val="20"/>
                <w:lang w:eastAsia="zh-CN"/>
              </w:rPr>
              <w:t>杨立民，《现代大学英语精读</w:t>
            </w:r>
            <w:r>
              <w:rPr>
                <w:rFonts w:hint="eastAsia" w:ascii="宋体" w:hAnsi="宋体" w:eastAsia="宋体" w:cs="宋体"/>
                <w:sz w:val="20"/>
                <w:szCs w:val="20"/>
                <w:lang w:val="en-US" w:eastAsia="zh-CN"/>
              </w:rPr>
              <w:t>1</w:t>
            </w:r>
            <w:r>
              <w:rPr>
                <w:rFonts w:hint="eastAsia" w:ascii="宋体" w:hAnsi="宋体" w:eastAsia="宋体" w:cs="宋体"/>
                <w:sz w:val="20"/>
                <w:szCs w:val="20"/>
                <w:lang w:eastAsia="zh-CN"/>
              </w:rPr>
              <w:t>》，外语教学与研究出版社，20</w:t>
            </w:r>
            <w:r>
              <w:rPr>
                <w:rFonts w:hint="eastAsia" w:ascii="宋体" w:hAnsi="宋体" w:eastAsia="宋体" w:cs="宋体"/>
                <w:sz w:val="20"/>
                <w:szCs w:val="20"/>
                <w:lang w:val="en-US" w:eastAsia="zh-CN"/>
              </w:rPr>
              <w:t>21</w:t>
            </w:r>
            <w:r>
              <w:rPr>
                <w:rFonts w:hint="eastAsia" w:ascii="宋体" w:hAnsi="宋体" w:eastAsia="宋体" w:cs="宋体"/>
                <w:sz w:val="20"/>
                <w:szCs w:val="20"/>
                <w:lang w:eastAsia="zh-CN"/>
              </w:rPr>
              <w:t>年</w:t>
            </w:r>
            <w:r>
              <w:rPr>
                <w:rFonts w:hint="eastAsia" w:ascii="宋体" w:hAnsi="宋体" w:eastAsia="宋体" w:cs="宋体"/>
                <w:sz w:val="20"/>
                <w:szCs w:val="20"/>
                <w:lang w:val="en-US" w:eastAsia="zh-CN"/>
              </w:rPr>
              <w:t>8</w:t>
            </w:r>
            <w:r>
              <w:rPr>
                <w:rFonts w:hint="eastAsia" w:ascii="宋体" w:hAnsi="宋体" w:eastAsia="宋体" w:cs="宋体"/>
                <w:sz w:val="20"/>
                <w:szCs w:val="20"/>
                <w:lang w:eastAsia="zh-CN"/>
              </w:rPr>
              <w:t>月第</w:t>
            </w:r>
            <w:r>
              <w:rPr>
                <w:rFonts w:hint="eastAsia" w:ascii="宋体" w:hAnsi="宋体" w:eastAsia="宋体" w:cs="宋体"/>
                <w:sz w:val="20"/>
                <w:szCs w:val="20"/>
                <w:lang w:val="en-US" w:eastAsia="zh-CN"/>
              </w:rPr>
              <w:t>三</w:t>
            </w:r>
            <w:r>
              <w:rPr>
                <w:rFonts w:hint="eastAsia" w:ascii="宋体" w:hAnsi="宋体" w:eastAsia="宋体" w:cs="宋体"/>
                <w:sz w:val="20"/>
                <w:szCs w:val="20"/>
                <w:lang w:eastAsia="zh-CN"/>
              </w:rPr>
              <w:t>版</w:t>
            </w:r>
          </w:p>
          <w:p w14:paraId="1B9C0F04">
            <w:pPr>
              <w:spacing w:beforeLines="30" w:line="380" w:lineRule="exact"/>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2.参考书目：</w:t>
            </w:r>
          </w:p>
          <w:p w14:paraId="3D554C84">
            <w:pPr>
              <w:snapToGrid w:val="0"/>
              <w:spacing w:line="360" w:lineRule="exact"/>
              <w:ind w:left="440" w:hanging="400" w:hangingChars="200"/>
              <w:rPr>
                <w:rFonts w:hint="eastAsia" w:ascii="宋体" w:hAnsi="宋体" w:eastAsia="宋体" w:cs="宋体"/>
                <w:sz w:val="20"/>
                <w:szCs w:val="20"/>
                <w:lang w:eastAsia="zh-CN"/>
              </w:rPr>
            </w:pPr>
            <w:r>
              <w:rPr>
                <w:rFonts w:hint="eastAsia" w:ascii="宋体" w:hAnsi="宋体" w:eastAsia="宋体" w:cs="宋体"/>
                <w:sz w:val="20"/>
                <w:szCs w:val="20"/>
                <w:lang w:eastAsia="zh-CN"/>
              </w:rPr>
              <w:t xml:space="preserve">[1] </w:t>
            </w:r>
            <w:r>
              <w:rPr>
                <w:rFonts w:ascii="宋体" w:hAnsi="宋体" w:eastAsia="宋体"/>
                <w:sz w:val="20"/>
                <w:szCs w:val="20"/>
                <w:lang w:eastAsia="zh-CN"/>
              </w:rPr>
              <w:t>胡文仲《英美文化辞典》外语教学与研究出版社，1997</w:t>
            </w:r>
          </w:p>
          <w:p w14:paraId="33E82D84">
            <w:pPr>
              <w:tabs>
                <w:tab w:val="left" w:pos="720"/>
              </w:tabs>
              <w:snapToGrid w:val="0"/>
              <w:spacing w:line="360" w:lineRule="exact"/>
              <w:rPr>
                <w:rFonts w:hint="eastAsia" w:ascii="宋体" w:hAnsi="宋体" w:eastAsia="宋体" w:cs="宋体"/>
                <w:sz w:val="20"/>
                <w:szCs w:val="20"/>
                <w:lang w:eastAsia="zh-CN"/>
              </w:rPr>
            </w:pPr>
            <w:r>
              <w:rPr>
                <w:rFonts w:hint="eastAsia" w:ascii="宋体" w:hAnsi="宋体" w:eastAsia="宋体" w:cs="宋体"/>
                <w:sz w:val="20"/>
                <w:szCs w:val="20"/>
                <w:lang w:val="en-US" w:eastAsia="zh-CN"/>
              </w:rPr>
              <w:t>[2</w:t>
            </w:r>
            <w:r>
              <w:rPr>
                <w:rFonts w:hint="eastAsia" w:ascii="宋体" w:hAnsi="宋体" w:eastAsia="宋体" w:cs="宋体"/>
                <w:sz w:val="20"/>
                <w:szCs w:val="20"/>
                <w:lang w:eastAsia="zh-CN"/>
              </w:rPr>
              <w:t xml:space="preserve">] </w:t>
            </w:r>
            <w:r>
              <w:rPr>
                <w:rFonts w:ascii="宋体" w:hAnsi="宋体" w:eastAsia="宋体"/>
                <w:sz w:val="20"/>
                <w:szCs w:val="20"/>
                <w:lang w:eastAsia="zh-CN"/>
              </w:rPr>
              <w:t>王佐良《英语文体学》外语教学与研究出版社</w:t>
            </w:r>
          </w:p>
          <w:p w14:paraId="6C835EB0">
            <w:pPr>
              <w:snapToGrid w:val="0"/>
              <w:spacing w:line="360" w:lineRule="exact"/>
              <w:ind w:left="420" w:hanging="400" w:hangingChars="200"/>
              <w:rPr>
                <w:rFonts w:ascii="宋体" w:hAnsi="宋体" w:eastAsia="宋体"/>
                <w:sz w:val="20"/>
                <w:szCs w:val="20"/>
                <w:lang w:eastAsia="zh-CN"/>
              </w:rPr>
            </w:pPr>
            <w:r>
              <w:rPr>
                <w:rFonts w:ascii="宋体" w:hAnsi="宋体" w:eastAsia="宋体"/>
                <w:sz w:val="20"/>
                <w:szCs w:val="20"/>
                <w:lang w:eastAsia="zh-CN"/>
              </w:rPr>
              <w:t>[</w:t>
            </w:r>
            <w:r>
              <w:rPr>
                <w:rFonts w:hint="eastAsia" w:ascii="宋体" w:hAnsi="宋体" w:eastAsia="宋体"/>
                <w:sz w:val="20"/>
                <w:szCs w:val="20"/>
                <w:lang w:val="en-US" w:eastAsia="zh-CN"/>
              </w:rPr>
              <w:t>3</w:t>
            </w:r>
            <w:r>
              <w:rPr>
                <w:rFonts w:ascii="宋体" w:hAnsi="宋体" w:eastAsia="宋体"/>
                <w:sz w:val="20"/>
                <w:szCs w:val="20"/>
                <w:lang w:eastAsia="zh-CN"/>
              </w:rPr>
              <w:t>]</w:t>
            </w:r>
            <w:r>
              <w:rPr>
                <w:rFonts w:hint="eastAsia" w:ascii="宋体" w:hAnsi="宋体" w:eastAsia="宋体"/>
                <w:sz w:val="20"/>
                <w:szCs w:val="20"/>
                <w:lang w:val="en-US" w:eastAsia="zh-CN"/>
              </w:rPr>
              <w:t xml:space="preserve"> </w:t>
            </w:r>
            <w:r>
              <w:rPr>
                <w:rFonts w:hint="eastAsia" w:ascii="宋体" w:hAnsi="宋体" w:eastAsia="宋体" w:cs="宋体"/>
                <w:sz w:val="20"/>
                <w:szCs w:val="20"/>
                <w:lang w:eastAsia="zh-CN"/>
              </w:rPr>
              <w:t>杨立民《现代大学英语精读</w:t>
            </w:r>
            <w:r>
              <w:rPr>
                <w:rFonts w:hint="eastAsia" w:ascii="宋体" w:hAnsi="宋体" w:eastAsia="宋体" w:cs="宋体"/>
                <w:sz w:val="20"/>
                <w:szCs w:val="20"/>
                <w:lang w:val="en-US" w:eastAsia="zh-CN"/>
              </w:rPr>
              <w:t>1</w:t>
            </w:r>
            <w:r>
              <w:rPr>
                <w:rFonts w:hint="eastAsia" w:ascii="宋体" w:hAnsi="宋体" w:eastAsia="宋体" w:cs="宋体"/>
                <w:sz w:val="20"/>
                <w:szCs w:val="20"/>
                <w:lang w:eastAsia="zh-CN"/>
              </w:rPr>
              <w:t>教师用书》外语教学与研究出版社，20</w:t>
            </w:r>
            <w:r>
              <w:rPr>
                <w:rFonts w:hint="eastAsia" w:ascii="宋体" w:hAnsi="宋体" w:eastAsia="宋体" w:cs="宋体"/>
                <w:sz w:val="20"/>
                <w:szCs w:val="20"/>
                <w:lang w:val="en-US" w:eastAsia="zh-CN"/>
              </w:rPr>
              <w:t>21</w:t>
            </w:r>
            <w:r>
              <w:rPr>
                <w:rFonts w:hint="eastAsia" w:ascii="宋体" w:hAnsi="宋体" w:eastAsia="宋体" w:cs="宋体"/>
                <w:sz w:val="20"/>
                <w:szCs w:val="20"/>
                <w:lang w:eastAsia="zh-CN"/>
              </w:rPr>
              <w:t>年</w:t>
            </w:r>
            <w:r>
              <w:rPr>
                <w:rFonts w:hint="eastAsia" w:ascii="宋体" w:hAnsi="宋体" w:eastAsia="宋体" w:cs="宋体"/>
                <w:sz w:val="20"/>
                <w:szCs w:val="20"/>
                <w:lang w:val="en-US" w:eastAsia="zh-CN"/>
              </w:rPr>
              <w:t>8</w:t>
            </w:r>
            <w:r>
              <w:rPr>
                <w:rFonts w:hint="eastAsia" w:ascii="宋体" w:hAnsi="宋体" w:eastAsia="宋体" w:cs="宋体"/>
                <w:sz w:val="20"/>
                <w:szCs w:val="20"/>
                <w:lang w:eastAsia="zh-CN"/>
              </w:rPr>
              <w:t>月第</w:t>
            </w:r>
            <w:r>
              <w:rPr>
                <w:rFonts w:hint="eastAsia" w:ascii="宋体" w:hAnsi="宋体" w:eastAsia="宋体" w:cs="宋体"/>
                <w:sz w:val="20"/>
                <w:szCs w:val="20"/>
                <w:lang w:val="en-US" w:eastAsia="zh-CN"/>
              </w:rPr>
              <w:t>三</w:t>
            </w:r>
            <w:r>
              <w:rPr>
                <w:rFonts w:hint="eastAsia" w:ascii="宋体" w:hAnsi="宋体" w:eastAsia="宋体" w:cs="宋体"/>
                <w:sz w:val="20"/>
                <w:szCs w:val="20"/>
                <w:lang w:eastAsia="zh-CN"/>
              </w:rPr>
              <w:t>版</w:t>
            </w:r>
          </w:p>
          <w:p w14:paraId="37D85F1B">
            <w:pPr>
              <w:tabs>
                <w:tab w:val="left" w:pos="720"/>
              </w:tabs>
              <w:snapToGrid w:val="0"/>
              <w:spacing w:line="360" w:lineRule="exact"/>
              <w:rPr>
                <w:rFonts w:hint="eastAsia" w:ascii="宋体" w:hAnsi="宋体" w:eastAsia="宋体" w:cs="宋体"/>
                <w:sz w:val="20"/>
                <w:szCs w:val="20"/>
                <w:lang w:eastAsia="zh-CN"/>
              </w:rPr>
            </w:pPr>
            <w:r>
              <w:rPr>
                <w:rFonts w:ascii="宋体" w:hAnsi="宋体" w:eastAsia="宋体"/>
                <w:sz w:val="20"/>
                <w:szCs w:val="20"/>
                <w:lang w:eastAsia="zh-CN"/>
              </w:rPr>
              <w:t>[</w:t>
            </w:r>
            <w:r>
              <w:rPr>
                <w:rFonts w:hint="eastAsia" w:ascii="宋体" w:hAnsi="宋体" w:eastAsia="宋体"/>
                <w:sz w:val="20"/>
                <w:szCs w:val="20"/>
                <w:lang w:val="en-US" w:eastAsia="zh-CN"/>
              </w:rPr>
              <w:t>4</w:t>
            </w:r>
            <w:r>
              <w:rPr>
                <w:rFonts w:ascii="宋体" w:hAnsi="宋体" w:eastAsia="宋体"/>
                <w:sz w:val="20"/>
                <w:szCs w:val="20"/>
                <w:lang w:eastAsia="zh-CN"/>
              </w:rPr>
              <w:t xml:space="preserve">] </w:t>
            </w:r>
            <w:r>
              <w:rPr>
                <w:rFonts w:hint="eastAsia" w:ascii="宋体" w:hAnsi="宋体" w:eastAsia="宋体" w:cs="宋体"/>
                <w:sz w:val="20"/>
                <w:szCs w:val="20"/>
                <w:lang w:eastAsia="zh-CN"/>
              </w:rPr>
              <w:t>张道真《实用英语语法(1995年修订重印本)》外语教学与研究出版社， 2002</w:t>
            </w:r>
          </w:p>
          <w:p w14:paraId="338A9B7B">
            <w:pPr>
              <w:tabs>
                <w:tab w:val="left" w:pos="720"/>
              </w:tabs>
              <w:snapToGrid w:val="0"/>
              <w:spacing w:line="360" w:lineRule="exact"/>
              <w:rPr>
                <w:rFonts w:hint="eastAsia" w:ascii="宋体" w:hAnsi="宋体" w:eastAsia="宋体"/>
                <w:sz w:val="20"/>
                <w:szCs w:val="20"/>
                <w:lang w:eastAsia="zh-CN"/>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5</w:t>
            </w: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t>张培基《英汉翻译教程》，外语教学与研究出版社，2009.</w:t>
            </w:r>
          </w:p>
          <w:p w14:paraId="2C06526B">
            <w:pPr>
              <w:snapToGrid w:val="0"/>
              <w:spacing w:line="360" w:lineRule="exact"/>
              <w:ind w:left="440" w:hanging="400" w:hangingChars="200"/>
              <w:rPr>
                <w:rFonts w:hint="eastAsia" w:ascii="宋体" w:hAnsi="宋体" w:eastAsia="宋体" w:cs="宋体"/>
                <w:sz w:val="20"/>
                <w:szCs w:val="20"/>
                <w:lang w:eastAsia="zh-CN"/>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6</w:t>
            </w:r>
            <w:r>
              <w:rPr>
                <w:rFonts w:hint="eastAsia" w:ascii="宋体" w:hAnsi="宋体" w:eastAsia="宋体" w:cs="宋体"/>
                <w:sz w:val="20"/>
                <w:szCs w:val="20"/>
                <w:lang w:eastAsia="zh-CN"/>
              </w:rPr>
              <w:t>] 张秀国《英语修辞学》清华大学出版社 北方交通大学出版社，2005</w:t>
            </w:r>
          </w:p>
          <w:p w14:paraId="5D5BC35A">
            <w:pPr>
              <w:snapToGrid w:val="0"/>
              <w:spacing w:line="360" w:lineRule="exact"/>
              <w:ind w:left="440" w:hanging="400" w:hangingChars="200"/>
              <w:rPr>
                <w:rFonts w:hint="eastAsia" w:ascii="宋体" w:hAnsi="宋体" w:eastAsia="宋体" w:cs="宋体"/>
                <w:sz w:val="20"/>
                <w:szCs w:val="20"/>
                <w:lang w:eastAsia="zh-CN"/>
              </w:rPr>
            </w:pPr>
            <w:r>
              <w:rPr>
                <w:rFonts w:hint="eastAsia" w:ascii="宋体" w:hAnsi="宋体" w:eastAsia="宋体" w:cs="宋体"/>
                <w:sz w:val="20"/>
                <w:szCs w:val="20"/>
                <w:lang w:eastAsia="zh-CN"/>
              </w:rPr>
              <w:t>[</w:t>
            </w:r>
            <w:r>
              <w:rPr>
                <w:rFonts w:hint="eastAsia" w:ascii="宋体" w:hAnsi="宋体" w:eastAsia="宋体" w:cs="宋体"/>
                <w:sz w:val="20"/>
                <w:szCs w:val="20"/>
                <w:lang w:val="en-US" w:eastAsia="zh-CN"/>
              </w:rPr>
              <w:t>7</w:t>
            </w:r>
            <w:r>
              <w:rPr>
                <w:rFonts w:hint="eastAsia" w:ascii="宋体" w:hAnsi="宋体" w:eastAsia="宋体" w:cs="宋体"/>
                <w:sz w:val="20"/>
                <w:szCs w:val="20"/>
                <w:lang w:eastAsia="zh-CN"/>
              </w:rPr>
              <w:t>] Longman Dictionary of Contemporary English 外语教学与研究出版社，1997</w:t>
            </w:r>
          </w:p>
          <w:p w14:paraId="66A90BC5">
            <w:pPr>
              <w:tabs>
                <w:tab w:val="left" w:pos="720"/>
              </w:tabs>
              <w:snapToGrid w:val="0"/>
              <w:spacing w:beforeLines="30" w:line="380" w:lineRule="exact"/>
              <w:rPr>
                <w:rFonts w:hint="eastAsia" w:ascii="宋体" w:hAnsi="宋体" w:eastAsia="宋体" w:cs="宋体"/>
                <w:b/>
                <w:sz w:val="20"/>
                <w:szCs w:val="20"/>
                <w:lang w:eastAsia="zh-CN"/>
              </w:rPr>
            </w:pPr>
            <w:r>
              <w:rPr>
                <w:rFonts w:hint="eastAsia" w:ascii="宋体" w:hAnsi="宋体" w:eastAsia="宋体" w:cs="宋体"/>
                <w:b/>
                <w:sz w:val="20"/>
                <w:szCs w:val="20"/>
                <w:lang w:eastAsia="zh-CN"/>
              </w:rPr>
              <w:t>3.线上课程推荐：</w:t>
            </w:r>
          </w:p>
          <w:p w14:paraId="725C658C">
            <w:pPr>
              <w:snapToGrid w:val="0"/>
              <w:spacing w:line="360" w:lineRule="exact"/>
              <w:ind w:left="440" w:hanging="400" w:hangingChars="200"/>
              <w:rPr>
                <w:rFonts w:hint="eastAsia" w:ascii="宋体" w:hAnsi="宋体" w:eastAsia="宋体" w:cs="宋体"/>
                <w:sz w:val="20"/>
                <w:szCs w:val="20"/>
                <w:lang w:eastAsia="zh-CN"/>
              </w:rPr>
            </w:pPr>
            <w:r>
              <w:rPr>
                <w:rFonts w:hint="eastAsia" w:ascii="宋体" w:hAnsi="宋体" w:eastAsia="宋体" w:cs="宋体"/>
                <w:sz w:val="20"/>
                <w:szCs w:val="20"/>
                <w:lang w:eastAsia="zh-CN"/>
              </w:rPr>
              <w:t>[1]本课程已经建立超星平台网络课程</w:t>
            </w:r>
            <w:r>
              <w:rPr>
                <w:rFonts w:ascii="宋体" w:hAnsi="宋体" w:eastAsia="宋体" w:cs="宋体"/>
                <w:sz w:val="20"/>
                <w:szCs w:val="20"/>
              </w:rPr>
              <w:fldChar w:fldCharType="begin"/>
            </w:r>
            <w:r>
              <w:rPr>
                <w:rFonts w:ascii="宋体" w:hAnsi="宋体" w:eastAsia="宋体" w:cs="宋体"/>
                <w:sz w:val="20"/>
                <w:szCs w:val="20"/>
              </w:rPr>
              <w:instrText xml:space="preserve"> HYPERLINK "https://mooc1.chaoxing.com/course/241251397.html" </w:instrText>
            </w:r>
            <w:r>
              <w:rPr>
                <w:rFonts w:ascii="宋体" w:hAnsi="宋体" w:eastAsia="宋体" w:cs="宋体"/>
                <w:sz w:val="20"/>
                <w:szCs w:val="20"/>
              </w:rPr>
              <w:fldChar w:fldCharType="separate"/>
            </w:r>
            <w:r>
              <w:rPr>
                <w:rStyle w:val="12"/>
                <w:rFonts w:ascii="宋体" w:hAnsi="宋体" w:eastAsia="宋体" w:cs="宋体"/>
                <w:sz w:val="20"/>
                <w:szCs w:val="20"/>
              </w:rPr>
              <w:t>综合商务英语（二） (chaoxing.com)</w:t>
            </w:r>
            <w:r>
              <w:rPr>
                <w:rFonts w:ascii="宋体" w:hAnsi="宋体" w:eastAsia="宋体" w:cs="宋体"/>
                <w:sz w:val="20"/>
                <w:szCs w:val="20"/>
              </w:rPr>
              <w:fldChar w:fldCharType="end"/>
            </w:r>
            <w:r>
              <w:rPr>
                <w:rFonts w:hint="eastAsia" w:ascii="宋体" w:hAnsi="宋体" w:eastAsia="宋体" w:cs="宋体"/>
                <w:sz w:val="20"/>
                <w:szCs w:val="20"/>
                <w:lang w:eastAsia="zh-CN"/>
              </w:rPr>
              <w:t>，同学们依据学校提供的帐号与密码登录课程网站，可查看教学大纲、授课计划、考核方法、课程PPT、教学视频、电子教材、音频、阅读资料、网络文献链接网址等教学资源。</w:t>
            </w:r>
          </w:p>
          <w:p w14:paraId="76567DA0">
            <w:pPr>
              <w:snapToGrid w:val="0"/>
              <w:spacing w:line="360" w:lineRule="exact"/>
              <w:ind w:left="440" w:hanging="400" w:hangingChars="200"/>
              <w:rPr>
                <w:rFonts w:hint="eastAsia" w:ascii="宋体" w:hAnsi="宋体" w:eastAsia="宋体" w:cs="宋体"/>
                <w:sz w:val="20"/>
                <w:szCs w:val="20"/>
                <w:lang w:eastAsia="zh-CN"/>
              </w:rPr>
            </w:pPr>
            <w:r>
              <w:rPr>
                <w:rFonts w:hint="eastAsia" w:ascii="宋体" w:hAnsi="宋体" w:eastAsia="宋体"/>
                <w:sz w:val="20"/>
                <w:szCs w:val="20"/>
                <w:lang w:val="en-US" w:eastAsia="zh-CN"/>
              </w:rPr>
              <w:t>[2]中国大学MOOC平台《综合英语1》</w:t>
            </w:r>
            <w:r>
              <w:rPr>
                <w:rFonts w:hint="eastAsia" w:ascii="宋体" w:hAnsi="宋体" w:eastAsia="宋体" w:cs="宋体"/>
                <w:sz w:val="20"/>
                <w:szCs w:val="20"/>
                <w:lang w:eastAsia="zh-CN"/>
              </w:rPr>
              <w:t>https://moocs.unipus.cn/course/4625</w:t>
            </w:r>
          </w:p>
        </w:tc>
      </w:tr>
      <w:tr w14:paraId="1FF7E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19E75FBD">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J</w:t>
            </w:r>
          </w:p>
          <w:p w14:paraId="330F59AD">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教学条件</w:t>
            </w:r>
          </w:p>
          <w:p w14:paraId="2E5F3007">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lang w:eastAsia="zh-CN"/>
              </w:rPr>
              <w:t>需求</w:t>
            </w:r>
          </w:p>
        </w:tc>
        <w:tc>
          <w:tcPr>
            <w:tcW w:w="7604" w:type="dxa"/>
            <w:gridSpan w:val="12"/>
            <w:shd w:val="clear" w:color="auto" w:fill="auto"/>
            <w:vAlign w:val="center"/>
          </w:tcPr>
          <w:p w14:paraId="45F84EB8">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1.多媒体或智慧教室，活动桌椅；</w:t>
            </w:r>
          </w:p>
          <w:p w14:paraId="422DA186">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2.超星泛雅或爱课程平台，超星学习通/慕课堂；</w:t>
            </w:r>
          </w:p>
          <w:p w14:paraId="5B03BC46">
            <w:pPr>
              <w:pStyle w:val="13"/>
              <w:keepNext w:val="0"/>
              <w:keepLines w:val="0"/>
              <w:pageBreakBefore w:val="0"/>
              <w:widowControl w:val="0"/>
              <w:kinsoku/>
              <w:wordWrap/>
              <w:overflowPunct/>
              <w:topLinePunct w:val="0"/>
              <w:autoSpaceDE w:val="0"/>
              <w:autoSpaceDN w:val="0"/>
              <w:bidi w:val="0"/>
              <w:adjustRightInd/>
              <w:snapToGrid/>
              <w:spacing w:line="360" w:lineRule="exact"/>
              <w:ind w:right="0" w:rightChars="0"/>
              <w:jc w:val="both"/>
              <w:textAlignment w:val="auto"/>
              <w:rPr>
                <w:rFonts w:hint="eastAsia" w:ascii="宋体" w:hAnsi="宋体" w:eastAsia="宋体" w:cs="宋体"/>
                <w:sz w:val="20"/>
                <w:szCs w:val="20"/>
                <w:lang w:val="en-US" w:eastAsia="zh-CN" w:bidi="ar-SA"/>
              </w:rPr>
            </w:pPr>
            <w:r>
              <w:rPr>
                <w:rFonts w:hint="eastAsia" w:ascii="宋体" w:hAnsi="宋体" w:eastAsia="宋体" w:cs="宋体"/>
                <w:sz w:val="20"/>
                <w:szCs w:val="20"/>
                <w:lang w:eastAsia="zh-CN"/>
              </w:rPr>
              <w:t>3.满足基本学习需求的温度、照明、声音环境。</w:t>
            </w:r>
          </w:p>
        </w:tc>
      </w:tr>
      <w:tr w14:paraId="22F1A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7C9EF334">
            <w:pPr>
              <w:pStyle w:val="13"/>
              <w:spacing w:before="162"/>
              <w:ind w:left="8"/>
              <w:jc w:val="center"/>
              <w:rPr>
                <w:rFonts w:ascii="宋体"/>
                <w:b/>
                <w:color w:val="auto"/>
                <w:sz w:val="21"/>
                <w:highlight w:val="none"/>
              </w:rPr>
            </w:pPr>
            <w:r>
              <w:rPr>
                <w:rFonts w:ascii="宋体"/>
                <w:b/>
                <w:color w:val="auto"/>
                <w:w w:val="98"/>
                <w:sz w:val="21"/>
                <w:highlight w:val="none"/>
              </w:rPr>
              <w:t>K</w:t>
            </w:r>
          </w:p>
          <w:p w14:paraId="365CB723">
            <w:pPr>
              <w:pStyle w:val="13"/>
              <w:spacing w:before="43"/>
              <w:ind w:left="100" w:right="93"/>
              <w:jc w:val="center"/>
              <w:rPr>
                <w:rFonts w:hint="eastAsia" w:ascii="宋体" w:eastAsia="宋体"/>
                <w:b/>
                <w:color w:val="auto"/>
                <w:sz w:val="21"/>
                <w:highlight w:val="none"/>
                <w:lang w:eastAsia="zh-CN"/>
              </w:rPr>
            </w:pPr>
            <w:r>
              <w:rPr>
                <w:rFonts w:hint="eastAsia" w:ascii="宋体" w:eastAsia="宋体"/>
                <w:b/>
                <w:color w:val="auto"/>
                <w:sz w:val="21"/>
                <w:highlight w:val="none"/>
              </w:rPr>
              <w:t>注意事项</w:t>
            </w:r>
          </w:p>
        </w:tc>
        <w:tc>
          <w:tcPr>
            <w:tcW w:w="7604" w:type="dxa"/>
            <w:gridSpan w:val="12"/>
            <w:shd w:val="clear" w:color="auto" w:fill="auto"/>
            <w:vAlign w:val="center"/>
          </w:tcPr>
          <w:p w14:paraId="2682A94A">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1.课程大纲由任课教师团队联合制定，解释权归商务英语系；</w:t>
            </w:r>
          </w:p>
          <w:p w14:paraId="190DEA7E">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2.本课程大纲由任课教师根据实际教学需要</w:t>
            </w:r>
            <w:r>
              <w:rPr>
                <w:rFonts w:hint="eastAsia" w:ascii="宋体" w:hAnsi="宋体" w:eastAsia="宋体" w:cs="宋体"/>
                <w:sz w:val="20"/>
                <w:szCs w:val="20"/>
                <w:lang w:val="en-US" w:eastAsia="zh-CN"/>
              </w:rPr>
              <w:t>可</w:t>
            </w:r>
            <w:r>
              <w:rPr>
                <w:rFonts w:hint="eastAsia" w:ascii="宋体" w:hAnsi="宋体" w:eastAsia="宋体" w:cs="宋体"/>
                <w:sz w:val="20"/>
                <w:szCs w:val="20"/>
                <w:lang w:eastAsia="zh-CN"/>
              </w:rPr>
              <w:t>实时调整；</w:t>
            </w:r>
          </w:p>
          <w:p w14:paraId="70520571">
            <w:pPr>
              <w:pStyle w:val="13"/>
              <w:keepNext w:val="0"/>
              <w:keepLines w:val="0"/>
              <w:pageBreakBefore w:val="0"/>
              <w:widowControl w:val="0"/>
              <w:kinsoku/>
              <w:wordWrap/>
              <w:overflowPunct/>
              <w:topLinePunct w:val="0"/>
              <w:autoSpaceDE w:val="0"/>
              <w:autoSpaceDN w:val="0"/>
              <w:bidi w:val="0"/>
              <w:adjustRightInd/>
              <w:snapToGrid/>
              <w:spacing w:line="360" w:lineRule="exact"/>
              <w:ind w:right="0" w:rightChars="0"/>
              <w:jc w:val="both"/>
              <w:textAlignment w:val="auto"/>
              <w:rPr>
                <w:rFonts w:hint="eastAsia" w:ascii="宋体" w:hAnsi="宋体" w:eastAsia="宋体" w:cs="宋体"/>
                <w:b/>
                <w:bCs/>
                <w:sz w:val="20"/>
                <w:szCs w:val="20"/>
                <w:lang w:val="en-US" w:eastAsia="zh-CN" w:bidi="ar-SA"/>
              </w:rPr>
            </w:pPr>
            <w:r>
              <w:rPr>
                <w:rFonts w:hint="eastAsia" w:ascii="宋体" w:hAnsi="宋体" w:eastAsia="宋体" w:cs="宋体"/>
                <w:sz w:val="20"/>
                <w:szCs w:val="20"/>
                <w:lang w:eastAsia="zh-CN"/>
              </w:rPr>
              <w:t>3.请尊重知识产权，本课程大纲不得非法影印。</w:t>
            </w:r>
          </w:p>
        </w:tc>
      </w:tr>
      <w:tr w14:paraId="0E684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3"/>
            <w:vAlign w:val="center"/>
          </w:tcPr>
          <w:p w14:paraId="1D24BC30">
            <w:pPr>
              <w:pStyle w:val="13"/>
              <w:spacing w:before="65"/>
              <w:ind w:left="107"/>
              <w:rPr>
                <w:color w:val="auto"/>
                <w:sz w:val="21"/>
                <w:szCs w:val="21"/>
                <w:highlight w:val="none"/>
                <w:lang w:eastAsia="zh-CN"/>
              </w:rPr>
            </w:pPr>
            <w:r>
              <w:rPr>
                <w:color w:val="auto"/>
                <w:sz w:val="21"/>
                <w:szCs w:val="21"/>
                <w:highlight w:val="none"/>
                <w:lang w:eastAsia="zh-CN"/>
              </w:rPr>
              <w:t>备注：</w:t>
            </w:r>
          </w:p>
          <w:p w14:paraId="66FBDC17">
            <w:pPr>
              <w:pStyle w:val="13"/>
              <w:spacing w:before="1" w:line="280" w:lineRule="auto"/>
              <w:ind w:left="107" w:right="97" w:firstLine="480"/>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 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69C801E6">
            <w:pPr>
              <w:pStyle w:val="13"/>
              <w:ind w:left="587"/>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0131EE0C">
            <w:pPr>
              <w:pStyle w:val="13"/>
              <w:spacing w:before="53"/>
              <w:ind w:left="587"/>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10DBA170">
            <w:pPr>
              <w:pStyle w:val="13"/>
              <w:spacing w:before="52"/>
              <w:ind w:left="587"/>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64D9C82E">
            <w:pPr>
              <w:pStyle w:val="13"/>
              <w:spacing w:before="53"/>
              <w:ind w:left="587"/>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17283F29">
            <w:pPr>
              <w:pStyle w:val="13"/>
              <w:spacing w:before="53"/>
              <w:ind w:left="587"/>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14D3E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2" w:hRule="atLeast"/>
          <w:jc w:val="center"/>
        </w:trPr>
        <w:tc>
          <w:tcPr>
            <w:tcW w:w="1301" w:type="dxa"/>
            <w:vMerge w:val="restart"/>
            <w:vAlign w:val="center"/>
          </w:tcPr>
          <w:p w14:paraId="37341A76">
            <w:pPr>
              <w:pStyle w:val="13"/>
              <w:ind w:left="170"/>
              <w:rPr>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7604" w:type="dxa"/>
            <w:gridSpan w:val="12"/>
            <w:vAlign w:val="top"/>
          </w:tcPr>
          <w:p w14:paraId="05852D53">
            <w:pPr>
              <w:rPr>
                <w:rFonts w:ascii="宋体" w:hAnsi="宋体" w:eastAsia="宋体" w:cs="宋体"/>
                <w:sz w:val="21"/>
                <w:szCs w:val="21"/>
                <w:lang w:eastAsia="zh-CN"/>
              </w:rPr>
            </w:pPr>
            <w:r>
              <w:rPr>
                <w:rFonts w:ascii="宋体" w:hAnsi="宋体" w:eastAsia="宋体" w:cs="宋体"/>
                <w:sz w:val="21"/>
                <w:szCs w:val="21"/>
                <w:lang w:eastAsia="zh-CN"/>
              </w:rPr>
              <w:t>程教学大纲起草团队成员签名：</w:t>
            </w:r>
          </w:p>
          <w:p w14:paraId="292006AD">
            <w:pPr>
              <w:rPr>
                <w:rFonts w:ascii="宋体" w:hAnsi="宋体" w:eastAsia="宋体" w:cs="宋体"/>
                <w:sz w:val="21"/>
                <w:szCs w:val="21"/>
                <w:lang w:eastAsia="zh-CN"/>
              </w:rPr>
            </w:pPr>
          </w:p>
          <w:p w14:paraId="3C596865">
            <w:pPr>
              <w:rPr>
                <w:rFonts w:ascii="宋体" w:hAnsi="宋体" w:eastAsia="宋体" w:cs="宋体"/>
                <w:sz w:val="21"/>
                <w:szCs w:val="21"/>
                <w:lang w:eastAsia="zh-CN"/>
              </w:rPr>
            </w:pPr>
            <w:r>
              <w:rPr>
                <w:rFonts w:hint="eastAsia"/>
                <w:b/>
                <w:bCs/>
                <w:sz w:val="44"/>
                <w:szCs w:val="44"/>
                <w:lang w:val="en-US" w:eastAsia="zh-CN"/>
              </w:rPr>
              <w:t xml:space="preserve">  </w:t>
            </w:r>
            <w:r>
              <w:rPr>
                <w:rFonts w:hint="eastAsia" w:ascii="Tahoma" w:hAnsi="Tahoma" w:eastAsia="宋体" w:cs="Tahoma"/>
                <w:i w:val="0"/>
                <w:iCs w:val="0"/>
                <w:caps w:val="0"/>
                <w:color w:val="000000"/>
                <w:spacing w:val="0"/>
                <w:sz w:val="18"/>
                <w:szCs w:val="18"/>
                <w:lang w:val="en-US" w:eastAsia="zh-CN"/>
              </w:rPr>
              <w:drawing>
                <wp:inline distT="0" distB="0" distL="114300" distR="114300">
                  <wp:extent cx="642620" cy="412115"/>
                  <wp:effectExtent l="0" t="0" r="0" b="7620"/>
                  <wp:docPr id="79" name="图片 4" descr="吴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吴爱电子签"/>
                          <pic:cNvPicPr>
                            <a:picLocks noChangeAspect="1"/>
                          </pic:cNvPicPr>
                        </pic:nvPicPr>
                        <pic:blipFill>
                          <a:blip r:embed="rId62"/>
                          <a:srcRect l="35315" t="31602" r="37497" b="45154"/>
                          <a:stretch>
                            <a:fillRect/>
                          </a:stretch>
                        </pic:blipFill>
                        <pic:spPr>
                          <a:xfrm>
                            <a:off x="0" y="0"/>
                            <a:ext cx="642620" cy="41211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1181100" cy="522605"/>
                  <wp:effectExtent l="0" t="0" r="0" b="0"/>
                  <wp:docPr id="80" name="图片 5" descr="31f8742868d79344f7a9de2a1e40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descr="31f8742868d79344f7a9de2a1e4077b"/>
                          <pic:cNvPicPr>
                            <a:picLocks noChangeAspect="1"/>
                          </pic:cNvPicPr>
                        </pic:nvPicPr>
                        <pic:blipFill>
                          <a:blip r:embed="rId63"/>
                          <a:stretch>
                            <a:fillRect/>
                          </a:stretch>
                        </pic:blipFill>
                        <pic:spPr>
                          <a:xfrm>
                            <a:off x="0" y="0"/>
                            <a:ext cx="1181100" cy="52260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768350" cy="292100"/>
                  <wp:effectExtent l="0" t="0" r="6350" b="0"/>
                  <wp:docPr id="81" name="图片 6" descr="10a0b997122c31220bf0580b812a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descr="10a0b997122c31220bf0580b812aef6"/>
                          <pic:cNvPicPr>
                            <a:picLocks noChangeAspect="1"/>
                          </pic:cNvPicPr>
                        </pic:nvPicPr>
                        <pic:blipFill>
                          <a:blip r:embed="rId64">
                            <a:lum contrast="80000"/>
                          </a:blip>
                          <a:stretch>
                            <a:fillRect/>
                          </a:stretch>
                        </pic:blipFill>
                        <pic:spPr>
                          <a:xfrm>
                            <a:off x="0" y="0"/>
                            <a:ext cx="768350" cy="29210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28040" cy="379730"/>
                  <wp:effectExtent l="0" t="0" r="10160" b="1270"/>
                  <wp:docPr id="82" name="图片 7" descr="619620ee8acfdf35ed7379e53da7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descr="619620ee8acfdf35ed7379e53da7eaf"/>
                          <pic:cNvPicPr>
                            <a:picLocks noChangeAspect="1"/>
                          </pic:cNvPicPr>
                        </pic:nvPicPr>
                        <pic:blipFill>
                          <a:blip r:embed="rId65"/>
                          <a:stretch>
                            <a:fillRect/>
                          </a:stretch>
                        </pic:blipFill>
                        <pic:spPr>
                          <a:xfrm>
                            <a:off x="0" y="0"/>
                            <a:ext cx="828040" cy="379730"/>
                          </a:xfrm>
                          <a:prstGeom prst="rect">
                            <a:avLst/>
                          </a:prstGeom>
                          <a:noFill/>
                          <a:ln>
                            <a:noFill/>
                          </a:ln>
                        </pic:spPr>
                      </pic:pic>
                    </a:graphicData>
                  </a:graphic>
                </wp:inline>
              </w:drawing>
            </w:r>
          </w:p>
          <w:p w14:paraId="266A6FD6">
            <w:pPr>
              <w:tabs>
                <w:tab w:val="left" w:pos="5727"/>
              </w:tabs>
              <w:rPr>
                <w:rFonts w:ascii="宋体" w:hAnsi="宋体" w:eastAsia="宋体" w:cs="宋体"/>
                <w:sz w:val="21"/>
                <w:szCs w:val="21"/>
                <w:lang w:eastAsia="zh-CN"/>
              </w:rPr>
            </w:pPr>
          </w:p>
          <w:p w14:paraId="54A7C146">
            <w:pPr>
              <w:jc w:val="right"/>
              <w:rPr>
                <w:rFonts w:ascii="宋体" w:hAnsi="宋体" w:eastAsia="宋体" w:cs="宋体"/>
                <w:sz w:val="21"/>
                <w:szCs w:val="21"/>
                <w:lang w:eastAsia="zh-CN"/>
              </w:rPr>
            </w:pPr>
            <w:r>
              <w:rPr>
                <w:rFonts w:hint="eastAsia" w:ascii="宋体" w:hAnsi="宋体" w:eastAsia="宋体" w:cs="宋体"/>
                <w:sz w:val="21"/>
                <w:szCs w:val="21"/>
                <w:lang w:val="en-US" w:eastAsia="zh-CN"/>
              </w:rPr>
              <w:t>2024</w:t>
            </w:r>
            <w:r>
              <w:rPr>
                <w:rFonts w:ascii="宋体" w:hAnsi="宋体" w:eastAsia="宋体" w:cs="宋体"/>
                <w:sz w:val="21"/>
                <w:szCs w:val="21"/>
                <w:lang w:eastAsia="zh-CN"/>
              </w:rPr>
              <w:t xml:space="preserve">年 </w:t>
            </w:r>
            <w:r>
              <w:rPr>
                <w:rFonts w:hint="eastAsia" w:ascii="宋体" w:hAnsi="宋体" w:eastAsia="宋体" w:cs="宋体"/>
                <w:sz w:val="21"/>
                <w:szCs w:val="21"/>
                <w:lang w:val="en-US" w:eastAsia="zh-CN"/>
              </w:rPr>
              <w:t>7</w:t>
            </w:r>
            <w:r>
              <w:rPr>
                <w:rFonts w:ascii="宋体" w:hAnsi="宋体" w:eastAsia="宋体" w:cs="宋体"/>
                <w:sz w:val="21"/>
                <w:szCs w:val="21"/>
                <w:lang w:eastAsia="zh-CN"/>
              </w:rPr>
              <w:t xml:space="preserve"> 月 </w:t>
            </w:r>
            <w:r>
              <w:rPr>
                <w:rFonts w:hint="eastAsia" w:ascii="宋体" w:hAnsi="宋体" w:eastAsia="宋体" w:cs="宋体"/>
                <w:sz w:val="21"/>
                <w:szCs w:val="21"/>
                <w:lang w:val="en-US" w:eastAsia="zh-CN"/>
              </w:rPr>
              <w:t>1</w:t>
            </w:r>
            <w:r>
              <w:rPr>
                <w:rFonts w:ascii="宋体" w:hAnsi="宋体" w:eastAsia="宋体" w:cs="宋体"/>
                <w:sz w:val="21"/>
                <w:szCs w:val="21"/>
                <w:lang w:eastAsia="zh-CN"/>
              </w:rPr>
              <w:t>日</w:t>
            </w:r>
          </w:p>
          <w:p w14:paraId="7708AF85">
            <w:pPr>
              <w:rPr>
                <w:rFonts w:hint="eastAsia" w:ascii="宋体" w:hAnsi="宋体" w:eastAsia="宋体" w:cs="宋体"/>
                <w:b/>
                <w:bCs/>
                <w:color w:val="auto"/>
                <w:sz w:val="21"/>
                <w:szCs w:val="21"/>
                <w:highlight w:val="none"/>
                <w:lang w:eastAsia="zh-CN"/>
              </w:rPr>
            </w:pPr>
          </w:p>
        </w:tc>
      </w:tr>
      <w:tr w14:paraId="62AA9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69E3A76B">
            <w:pPr>
              <w:pStyle w:val="13"/>
              <w:spacing w:before="53"/>
              <w:ind w:left="587"/>
              <w:rPr>
                <w:b/>
                <w:bCs/>
                <w:color w:val="auto"/>
                <w:sz w:val="21"/>
                <w:szCs w:val="21"/>
                <w:highlight w:val="none"/>
                <w:lang w:eastAsia="zh-CN"/>
              </w:rPr>
            </w:pPr>
          </w:p>
        </w:tc>
        <w:tc>
          <w:tcPr>
            <w:tcW w:w="7604" w:type="dxa"/>
            <w:gridSpan w:val="12"/>
            <w:vAlign w:val="top"/>
          </w:tcPr>
          <w:p w14:paraId="0A6AB273">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52CDAB8D">
            <w:pPr>
              <w:rPr>
                <w:rFonts w:hint="eastAsia" w:ascii="宋体" w:hAnsi="宋体" w:eastAsia="宋体" w:cs="宋体"/>
                <w:sz w:val="21"/>
                <w:szCs w:val="21"/>
                <w:lang w:eastAsia="zh-CN"/>
              </w:rPr>
            </w:pPr>
          </w:p>
          <w:p w14:paraId="0CB62FF2">
            <w:pPr>
              <w:ind w:left="0" w:leftChars="0" w:firstLine="438" w:firstLineChars="209"/>
              <w:rPr>
                <w:rFonts w:hint="eastAsia"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15954951">
            <w:pPr>
              <w:rPr>
                <w:rFonts w:hint="eastAsia" w:ascii="宋体" w:hAnsi="宋体" w:eastAsia="宋体" w:cs="宋体"/>
                <w:sz w:val="21"/>
                <w:szCs w:val="21"/>
                <w:lang w:eastAsia="zh-CN"/>
              </w:rPr>
            </w:pPr>
          </w:p>
          <w:p w14:paraId="6355846B">
            <w:pPr>
              <w:rPr>
                <w:rFonts w:hint="eastAsia" w:ascii="宋体" w:hAnsi="宋体" w:eastAsia="宋体" w:cs="宋体"/>
                <w:sz w:val="21"/>
                <w:szCs w:val="21"/>
                <w:lang w:eastAsia="zh-CN"/>
              </w:rPr>
            </w:pPr>
          </w:p>
          <w:p w14:paraId="0C28B8C5">
            <w:pPr>
              <w:ind w:left="210" w:hanging="210" w:hangingChars="100"/>
              <w:jc w:val="center"/>
              <w:rPr>
                <w:rFonts w:ascii="宋体" w:hAnsi="宋体" w:eastAsia="宋体" w:cs="宋体"/>
                <w:sz w:val="21"/>
                <w:szCs w:val="21"/>
                <w:lang w:eastAsia="zh-CN"/>
              </w:rPr>
            </w:pPr>
            <w:r>
              <w:rPr>
                <w:rFonts w:hint="eastAsia" w:ascii="宋体" w:hAnsi="宋体" w:eastAsia="宋体" w:cs="宋体"/>
                <w:sz w:val="21"/>
                <w:szCs w:val="21"/>
                <w:lang w:val="en-US" w:eastAsia="zh-CN"/>
              </w:rPr>
              <w:t xml:space="preserve">                  专家组成员签名：</w:t>
            </w:r>
            <w:r>
              <w:rPr>
                <w:rFonts w:ascii="宋体" w:hAnsi="宋体" w:eastAsia="宋体" w:cs="宋体"/>
                <w:sz w:val="21"/>
                <w:szCs w:val="21"/>
                <w:lang w:eastAsia="zh-CN"/>
              </w:rPr>
              <w:drawing>
                <wp:inline distT="0" distB="0" distL="114300" distR="114300">
                  <wp:extent cx="871855" cy="344170"/>
                  <wp:effectExtent l="0" t="0" r="4445" b="11430"/>
                  <wp:docPr id="83" name="图片 1" descr="d08b1d826e18daf97246907c98a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d08b1d826e18daf97246907c98aebbb"/>
                          <pic:cNvPicPr>
                            <a:picLocks noChangeAspect="1"/>
                          </pic:cNvPicPr>
                        </pic:nvPicPr>
                        <pic:blipFill>
                          <a:blip r:embed="rId66"/>
                          <a:stretch>
                            <a:fillRect/>
                          </a:stretch>
                        </pic:blipFill>
                        <pic:spPr>
                          <a:xfrm>
                            <a:off x="0" y="0"/>
                            <a:ext cx="871855" cy="34417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779780" cy="440055"/>
                  <wp:effectExtent l="0" t="0" r="7620" b="4445"/>
                  <wp:docPr id="84" name="图片 84" descr="吕翠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吕翠娟"/>
                          <pic:cNvPicPr>
                            <a:picLocks noChangeAspect="1"/>
                          </pic:cNvPicPr>
                        </pic:nvPicPr>
                        <pic:blipFill>
                          <a:blip r:embed="rId67"/>
                          <a:stretch>
                            <a:fillRect/>
                          </a:stretch>
                        </pic:blipFill>
                        <pic:spPr>
                          <a:xfrm>
                            <a:off x="0" y="0"/>
                            <a:ext cx="779780" cy="44005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55980" cy="467995"/>
                  <wp:effectExtent l="0" t="0" r="7620" b="1905"/>
                  <wp:docPr id="85" name="图片 3"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descr="宋钟秀"/>
                          <pic:cNvPicPr>
                            <a:picLocks noChangeAspect="1"/>
                          </pic:cNvPicPr>
                        </pic:nvPicPr>
                        <pic:blipFill>
                          <a:blip r:embed="rId68"/>
                          <a:stretch>
                            <a:fillRect/>
                          </a:stretch>
                        </pic:blipFill>
                        <pic:spPr>
                          <a:xfrm>
                            <a:off x="0" y="0"/>
                            <a:ext cx="855980" cy="467995"/>
                          </a:xfrm>
                          <a:prstGeom prst="rect">
                            <a:avLst/>
                          </a:prstGeom>
                          <a:noFill/>
                          <a:ln>
                            <a:noFill/>
                          </a:ln>
                        </pic:spPr>
                      </pic:pic>
                    </a:graphicData>
                  </a:graphic>
                </wp:inline>
              </w:drawing>
            </w:r>
          </w:p>
          <w:p w14:paraId="027D92D4">
            <w:pPr>
              <w:rPr>
                <w:rFonts w:hint="eastAsia" w:ascii="宋体" w:hAnsi="宋体" w:eastAsia="宋体" w:cs="宋体"/>
                <w:sz w:val="21"/>
                <w:szCs w:val="21"/>
                <w:lang w:val="en-US" w:eastAsia="zh-CN"/>
              </w:rPr>
            </w:pPr>
          </w:p>
          <w:p w14:paraId="1BD0F4CD">
            <w:pPr>
              <w:rPr>
                <w:rFonts w:hint="eastAsia" w:ascii="宋体" w:hAnsi="宋体" w:eastAsia="宋体" w:cs="宋体"/>
                <w:sz w:val="21"/>
                <w:szCs w:val="21"/>
                <w:lang w:eastAsia="zh-CN"/>
              </w:rPr>
            </w:pPr>
          </w:p>
          <w:p w14:paraId="1B347E8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2024 年  7月 8日</w:t>
            </w:r>
          </w:p>
          <w:p w14:paraId="447A0D2D">
            <w:pPr>
              <w:rPr>
                <w:rFonts w:hint="eastAsia" w:ascii="宋体" w:hAnsi="宋体" w:eastAsia="宋体" w:cs="宋体"/>
                <w:b/>
                <w:bCs/>
                <w:color w:val="auto"/>
                <w:sz w:val="21"/>
                <w:szCs w:val="21"/>
                <w:highlight w:val="none"/>
                <w:lang w:eastAsia="zh-CN"/>
              </w:rPr>
            </w:pPr>
          </w:p>
        </w:tc>
      </w:tr>
      <w:tr w14:paraId="5136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40AE7EF2">
            <w:pPr>
              <w:pStyle w:val="13"/>
              <w:spacing w:before="53"/>
              <w:ind w:left="587"/>
              <w:rPr>
                <w:b/>
                <w:bCs/>
                <w:color w:val="auto"/>
                <w:sz w:val="21"/>
                <w:szCs w:val="21"/>
                <w:highlight w:val="none"/>
                <w:lang w:eastAsia="zh-CN"/>
              </w:rPr>
            </w:pPr>
          </w:p>
        </w:tc>
        <w:tc>
          <w:tcPr>
            <w:tcW w:w="7604" w:type="dxa"/>
            <w:gridSpan w:val="12"/>
            <w:vAlign w:val="top"/>
          </w:tcPr>
          <w:p w14:paraId="77F181E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学院教学工作指导小组审议意见：</w:t>
            </w:r>
          </w:p>
          <w:p w14:paraId="08623C11">
            <w:pPr>
              <w:rPr>
                <w:rFonts w:hint="eastAsia" w:ascii="宋体" w:hAnsi="宋体" w:eastAsia="宋体" w:cs="宋体"/>
                <w:sz w:val="21"/>
                <w:szCs w:val="21"/>
                <w:lang w:val="en-US" w:eastAsia="zh-CN"/>
              </w:rPr>
            </w:pPr>
          </w:p>
          <w:p w14:paraId="12CA246F">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经学院教学工作指导小组审议通过，批准执行该教学大纲。</w:t>
            </w:r>
          </w:p>
          <w:p w14:paraId="4C6834B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6432" behindDoc="1" locked="0" layoutInCell="1" allowOverlap="1">
                  <wp:simplePos x="0" y="0"/>
                  <wp:positionH relativeFrom="column">
                    <wp:posOffset>2880995</wp:posOffset>
                  </wp:positionH>
                  <wp:positionV relativeFrom="paragraph">
                    <wp:posOffset>16510</wp:posOffset>
                  </wp:positionV>
                  <wp:extent cx="995680" cy="645160"/>
                  <wp:effectExtent l="0" t="0" r="7620" b="2540"/>
                  <wp:wrapNone/>
                  <wp:docPr id="86" name="图片 12" descr="卢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descr="卢敏"/>
                          <pic:cNvPicPr>
                            <a:picLocks noChangeAspect="1"/>
                          </pic:cNvPicPr>
                        </pic:nvPicPr>
                        <pic:blipFill>
                          <a:blip r:embed="rId69"/>
                          <a:stretch>
                            <a:fillRect/>
                          </a:stretch>
                        </pic:blipFill>
                        <pic:spPr>
                          <a:xfrm>
                            <a:off x="0" y="0"/>
                            <a:ext cx="995680" cy="645160"/>
                          </a:xfrm>
                          <a:prstGeom prst="rect">
                            <a:avLst/>
                          </a:prstGeom>
                          <a:noFill/>
                          <a:ln>
                            <a:noFill/>
                          </a:ln>
                        </pic:spPr>
                      </pic:pic>
                    </a:graphicData>
                  </a:graphic>
                </wp:anchor>
              </w:drawing>
            </w: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w:t>
            </w:r>
          </w:p>
          <w:p w14:paraId="1DCECF3F">
            <w:pPr>
              <w:rPr>
                <w:rFonts w:hint="eastAsia" w:ascii="宋体" w:hAnsi="宋体" w:eastAsia="宋体" w:cs="宋体"/>
                <w:sz w:val="21"/>
                <w:szCs w:val="21"/>
                <w:lang w:val="en-US" w:eastAsia="zh-CN"/>
              </w:rPr>
            </w:pPr>
          </w:p>
          <w:p w14:paraId="31C5727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教学工作指导小组组长：</w:t>
            </w:r>
          </w:p>
          <w:p w14:paraId="3EDFFB99">
            <w:pP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 xml:space="preserve">                                                  2024年 7 月 10 日</w:t>
            </w:r>
          </w:p>
        </w:tc>
      </w:tr>
    </w:tbl>
    <w:p w14:paraId="39C509D5">
      <w:pPr>
        <w:sectPr>
          <w:footerReference r:id="rId13" w:type="default"/>
          <w:pgSz w:w="11906" w:h="16838"/>
          <w:pgMar w:top="1440" w:right="1800" w:bottom="1440" w:left="1800" w:header="851" w:footer="992" w:gutter="0"/>
          <w:cols w:space="425" w:num="1"/>
          <w:docGrid w:type="lines" w:linePitch="312" w:charSpace="0"/>
        </w:sectPr>
      </w:pPr>
    </w:p>
    <w:p w14:paraId="1B167950">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lang w:eastAsia="zh-CN"/>
        </w:rPr>
        <w:t xml:space="preserve"> </w:t>
      </w:r>
      <w:r>
        <w:rPr>
          <w:rFonts w:hint="eastAsia" w:hAnsi="DFKai-SB" w:eastAsia="宋体" w:cs="黑体"/>
          <w:b/>
          <w:spacing w:val="-20"/>
          <w:sz w:val="36"/>
          <w:szCs w:val="28"/>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00"/>
        <w:gridCol w:w="1371"/>
        <w:gridCol w:w="265"/>
        <w:gridCol w:w="1057"/>
        <w:gridCol w:w="425"/>
        <w:gridCol w:w="716"/>
        <w:gridCol w:w="135"/>
        <w:gridCol w:w="715"/>
        <w:gridCol w:w="802"/>
      </w:tblGrid>
      <w:tr w14:paraId="586A7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10E059E">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694D8C81">
            <w:pPr>
              <w:pStyle w:val="2"/>
              <w:bidi w:val="0"/>
              <w:rPr>
                <w:rFonts w:ascii="宋体" w:hAnsi="宋体" w:eastAsia="宋体" w:cs="宋体"/>
                <w:szCs w:val="21"/>
                <w:lang w:eastAsia="zh-CN"/>
              </w:rPr>
            </w:pPr>
            <w:bookmarkStart w:id="15" w:name="_Toc25213"/>
            <w:r>
              <w:rPr>
                <w:rFonts w:hint="eastAsia"/>
                <w:lang w:eastAsia="zh-CN"/>
              </w:rPr>
              <w:t>商务英语视听说（三）</w:t>
            </w:r>
            <w:bookmarkEnd w:id="15"/>
          </w:p>
        </w:tc>
        <w:tc>
          <w:tcPr>
            <w:tcW w:w="2333" w:type="dxa"/>
            <w:gridSpan w:val="4"/>
            <w:vAlign w:val="center"/>
          </w:tcPr>
          <w:p w14:paraId="2DCE4E0E">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17" w:type="dxa"/>
            <w:gridSpan w:val="2"/>
          </w:tcPr>
          <w:p w14:paraId="33B1965D">
            <w:pPr>
              <w:pStyle w:val="13"/>
              <w:spacing w:before="70"/>
              <w:ind w:left="193" w:right="186"/>
              <w:jc w:val="center"/>
              <w:rPr>
                <w:rFonts w:ascii="宋体" w:hAnsi="宋体" w:eastAsia="宋体" w:cs="宋体"/>
                <w:sz w:val="21"/>
                <w:szCs w:val="21"/>
              </w:rPr>
            </w:pPr>
            <w:r>
              <w:rPr>
                <w:rFonts w:ascii="宋体" w:hAnsi="宋体" w:cs="宋体"/>
                <w:szCs w:val="21"/>
              </w:rPr>
              <w:t>2612320007</w:t>
            </w:r>
          </w:p>
        </w:tc>
      </w:tr>
      <w:tr w14:paraId="1D587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11139CC">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716DC5C2">
            <w:pPr>
              <w:pStyle w:val="13"/>
              <w:tabs>
                <w:tab w:val="left" w:pos="401"/>
              </w:tabs>
              <w:spacing w:before="70"/>
              <w:ind w:firstLine="210" w:firstLineChars="100"/>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通识课</w:t>
            </w:r>
            <w:r>
              <w:rPr>
                <w:rFonts w:hint="eastAsia"/>
              </w:rPr>
              <w:sym w:font="Wingdings 2" w:char="0052"/>
            </w:r>
            <w:r>
              <w:rPr>
                <w:rFonts w:hint="eastAsia" w:ascii="宋体" w:hAnsi="宋体" w:eastAsia="宋体" w:cs="宋体"/>
                <w:sz w:val="21"/>
                <w:szCs w:val="21"/>
                <w:lang w:eastAsia="zh-CN"/>
              </w:rPr>
              <w:t>学科平台和专业核心课</w:t>
            </w:r>
          </w:p>
          <w:p w14:paraId="345DDF47">
            <w:pPr>
              <w:pStyle w:val="13"/>
              <w:tabs>
                <w:tab w:val="left" w:pos="401"/>
              </w:tabs>
              <w:spacing w:before="70"/>
              <w:ind w:firstLine="210" w:firstLineChars="100"/>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专业方向</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 xml:space="preserve">专业任选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其他</w:t>
            </w:r>
          </w:p>
        </w:tc>
        <w:tc>
          <w:tcPr>
            <w:tcW w:w="2333" w:type="dxa"/>
            <w:gridSpan w:val="4"/>
            <w:vAlign w:val="center"/>
          </w:tcPr>
          <w:p w14:paraId="27B1E5A0">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517" w:type="dxa"/>
            <w:gridSpan w:val="2"/>
            <w:vAlign w:val="center"/>
          </w:tcPr>
          <w:p w14:paraId="6AB17E88">
            <w:pPr>
              <w:pStyle w:val="13"/>
              <w:spacing w:before="70"/>
              <w:ind w:right="186"/>
              <w:jc w:val="center"/>
              <w:rPr>
                <w:rFonts w:ascii="宋体" w:hAnsi="宋体" w:eastAsia="宋体" w:cs="宋体"/>
                <w:sz w:val="21"/>
                <w:szCs w:val="21"/>
                <w:lang w:eastAsia="zh-CN"/>
              </w:rPr>
            </w:pPr>
            <w:r>
              <w:rPr>
                <w:rFonts w:hint="eastAsia" w:ascii="宋体" w:hAnsi="宋体" w:eastAsia="宋体" w:cs="宋体"/>
                <w:sz w:val="21"/>
                <w:szCs w:val="21"/>
                <w:lang w:eastAsia="zh-CN"/>
              </w:rPr>
              <w:t>吴爱，</w:t>
            </w:r>
            <w:r>
              <w:rPr>
                <w:rFonts w:hint="eastAsia" w:ascii="宋体" w:hAnsi="宋体" w:eastAsia="宋体" w:cs="宋体"/>
                <w:sz w:val="21"/>
                <w:szCs w:val="21"/>
                <w:lang w:val="en-US" w:eastAsia="zh-CN"/>
              </w:rPr>
              <w:t>王兴炜</w:t>
            </w:r>
          </w:p>
        </w:tc>
      </w:tr>
      <w:tr w14:paraId="3440D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1F6FC94B">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79BF70DC">
            <w:pPr>
              <w:pStyle w:val="13"/>
              <w:tabs>
                <w:tab w:val="left" w:pos="424"/>
              </w:tabs>
              <w:spacing w:before="72"/>
              <w:ind w:left="220" w:firstLine="420" w:firstLineChars="200"/>
              <w:jc w:val="both"/>
              <w:rPr>
                <w:rFonts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 xml:space="preserve">必修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 xml:space="preserve">选修    </w:t>
            </w:r>
          </w:p>
        </w:tc>
        <w:tc>
          <w:tcPr>
            <w:tcW w:w="2333" w:type="dxa"/>
            <w:gridSpan w:val="4"/>
            <w:vAlign w:val="center"/>
          </w:tcPr>
          <w:p w14:paraId="18F2CD6D">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17" w:type="dxa"/>
            <w:gridSpan w:val="2"/>
            <w:vAlign w:val="center"/>
          </w:tcPr>
          <w:p w14:paraId="448A9B23">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5F478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5D62AE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57D833A7">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第二学期</w:t>
            </w:r>
          </w:p>
        </w:tc>
        <w:tc>
          <w:tcPr>
            <w:tcW w:w="800" w:type="dxa"/>
            <w:vAlign w:val="center"/>
          </w:tcPr>
          <w:p w14:paraId="290F1D48">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636" w:type="dxa"/>
            <w:gridSpan w:val="2"/>
            <w:vAlign w:val="center"/>
          </w:tcPr>
          <w:p w14:paraId="7240E827">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2</w:t>
            </w:r>
          </w:p>
        </w:tc>
        <w:tc>
          <w:tcPr>
            <w:tcW w:w="2333" w:type="dxa"/>
            <w:gridSpan w:val="4"/>
            <w:vAlign w:val="center"/>
          </w:tcPr>
          <w:p w14:paraId="50EC9CD0">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17" w:type="dxa"/>
            <w:gridSpan w:val="2"/>
            <w:vAlign w:val="center"/>
          </w:tcPr>
          <w:p w14:paraId="34E7FA3E">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6</w:t>
            </w:r>
          </w:p>
        </w:tc>
      </w:tr>
      <w:tr w14:paraId="15873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301" w:type="dxa"/>
          </w:tcPr>
          <w:p w14:paraId="76762A47">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31AE0743">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3CF14852">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57C7388B">
            <w:pPr>
              <w:spacing w:line="400" w:lineRule="exact"/>
              <w:rPr>
                <w:rFonts w:ascii="宋体" w:hAnsi="宋体" w:eastAsia="宋体" w:cs="宋体"/>
                <w:lang w:eastAsia="zh-CN"/>
              </w:rPr>
            </w:pPr>
            <w:r>
              <w:rPr>
                <w:rFonts w:hint="eastAsia" w:ascii="宋体" w:hAnsi="宋体" w:eastAsia="宋体" w:cs="宋体"/>
                <w:lang w:eastAsia="zh-CN"/>
              </w:rPr>
              <w:t>先修课程：商务英语视听说（一）、商务英语视听说（二）</w:t>
            </w:r>
          </w:p>
          <w:p w14:paraId="6CED34FE">
            <w:pPr>
              <w:spacing w:line="400" w:lineRule="exact"/>
              <w:rPr>
                <w:rFonts w:ascii="宋体" w:hAnsi="宋体" w:eastAsia="宋体" w:cs="宋体"/>
                <w:lang w:eastAsia="zh-CN"/>
              </w:rPr>
            </w:pPr>
            <w:r>
              <w:rPr>
                <w:rFonts w:hint="eastAsia" w:ascii="宋体" w:hAnsi="宋体" w:eastAsia="宋体" w:cs="宋体"/>
                <w:lang w:eastAsia="zh-CN"/>
              </w:rPr>
              <w:t>后续课程：高级商务英语视听说（一）-（二）</w:t>
            </w:r>
          </w:p>
        </w:tc>
      </w:tr>
      <w:tr w14:paraId="7962B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atLeast"/>
          <w:jc w:val="center"/>
        </w:trPr>
        <w:tc>
          <w:tcPr>
            <w:tcW w:w="1301" w:type="dxa"/>
          </w:tcPr>
          <w:p w14:paraId="18B44A1A">
            <w:pPr>
              <w:pStyle w:val="13"/>
              <w:rPr>
                <w:rFonts w:ascii="宋体" w:hAnsi="宋体" w:eastAsia="宋体" w:cs="宋体"/>
                <w:sz w:val="21"/>
                <w:szCs w:val="21"/>
                <w:lang w:eastAsia="zh-CN"/>
              </w:rPr>
            </w:pPr>
          </w:p>
          <w:p w14:paraId="7621A198">
            <w:pPr>
              <w:pStyle w:val="13"/>
              <w:spacing w:before="4"/>
              <w:rPr>
                <w:rFonts w:ascii="宋体" w:hAnsi="宋体" w:eastAsia="宋体" w:cs="宋体"/>
                <w:sz w:val="21"/>
                <w:szCs w:val="21"/>
                <w:lang w:eastAsia="zh-CN"/>
              </w:rPr>
            </w:pPr>
          </w:p>
          <w:p w14:paraId="4BE13196">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64DCEAC7">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003558EE">
            <w:pPr>
              <w:spacing w:line="276" w:lineRule="auto"/>
              <w:ind w:firstLine="420" w:firstLineChars="200"/>
              <w:rPr>
                <w:rFonts w:ascii="宋体" w:hAnsi="宋体" w:eastAsia="宋体" w:cs="宋体"/>
                <w:lang w:eastAsia="zh-CN"/>
              </w:rPr>
            </w:pPr>
            <w:r>
              <w:rPr>
                <w:rFonts w:hint="eastAsia" w:ascii="宋体" w:hAnsi="宋体" w:eastAsia="宋体" w:cs="宋体"/>
                <w:lang w:eastAsia="zh-CN"/>
              </w:rPr>
              <w:t>商务英语视听说(三</w:t>
            </w:r>
            <w:r>
              <w:rPr>
                <w:rFonts w:ascii="宋体" w:hAnsi="宋体" w:eastAsia="宋体" w:cs="宋体"/>
                <w:lang w:eastAsia="zh-CN"/>
              </w:rPr>
              <w:t>)</w:t>
            </w:r>
            <w:r>
              <w:rPr>
                <w:rFonts w:hint="eastAsia" w:ascii="宋体" w:hAnsi="宋体" w:eastAsia="宋体" w:cs="宋体"/>
                <w:lang w:eastAsia="zh-CN"/>
              </w:rPr>
              <w:t>是商务英语专业的一门专业基础技能必修课，并且为实践性很强的商务英语基础课。该课程综合了听说读等技能，注重实际沟通能力和应用能力培养。本课程主要培养学生的商务沟通能力，进一步训练商务英语听力及口语表达能力，提高学生的商务英语综合素养。本课程教学目标主要是训练学生提炼信息和概括信息的能力，能较准确地表达和记录语篇内容。具备批判性思维，能从商务英语专业角度思考人类的问题和未来的发展，具有良好的职业素养和爱国情操。</w:t>
            </w:r>
          </w:p>
        </w:tc>
      </w:tr>
      <w:tr w14:paraId="6A879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0FAAFF36">
            <w:pPr>
              <w:pStyle w:val="13"/>
              <w:rPr>
                <w:rFonts w:ascii="宋体" w:hAnsi="宋体" w:eastAsia="宋体" w:cs="宋体"/>
                <w:color w:val="C00000"/>
                <w:sz w:val="21"/>
                <w:szCs w:val="21"/>
                <w:lang w:eastAsia="zh-CN"/>
              </w:rPr>
            </w:pPr>
          </w:p>
          <w:p w14:paraId="073931B0">
            <w:pPr>
              <w:pStyle w:val="13"/>
              <w:rPr>
                <w:rFonts w:ascii="宋体" w:hAnsi="宋体" w:eastAsia="宋体" w:cs="宋体"/>
                <w:color w:val="C00000"/>
                <w:sz w:val="21"/>
                <w:szCs w:val="21"/>
                <w:lang w:eastAsia="zh-CN"/>
              </w:rPr>
            </w:pPr>
          </w:p>
          <w:p w14:paraId="73E028AD">
            <w:pPr>
              <w:pStyle w:val="13"/>
              <w:rPr>
                <w:rFonts w:ascii="宋体" w:hAnsi="宋体" w:eastAsia="宋体" w:cs="宋体"/>
                <w:color w:val="C00000"/>
                <w:sz w:val="21"/>
                <w:szCs w:val="21"/>
                <w:lang w:eastAsia="zh-CN"/>
              </w:rPr>
            </w:pPr>
          </w:p>
          <w:p w14:paraId="5D130546">
            <w:pPr>
              <w:pStyle w:val="13"/>
              <w:rPr>
                <w:rFonts w:ascii="宋体" w:hAnsi="宋体" w:eastAsia="宋体" w:cs="宋体"/>
                <w:color w:val="C00000"/>
                <w:sz w:val="21"/>
                <w:szCs w:val="21"/>
                <w:lang w:eastAsia="zh-CN"/>
              </w:rPr>
            </w:pPr>
          </w:p>
          <w:p w14:paraId="65A10125">
            <w:pPr>
              <w:pStyle w:val="13"/>
              <w:rPr>
                <w:rFonts w:ascii="宋体" w:hAnsi="宋体" w:eastAsia="宋体" w:cs="宋体"/>
                <w:color w:val="C00000"/>
                <w:sz w:val="21"/>
                <w:szCs w:val="21"/>
                <w:lang w:eastAsia="zh-CN"/>
              </w:rPr>
            </w:pPr>
          </w:p>
          <w:p w14:paraId="650E4815">
            <w:pPr>
              <w:pStyle w:val="13"/>
              <w:rPr>
                <w:rFonts w:ascii="宋体" w:hAnsi="宋体" w:eastAsia="宋体" w:cs="宋体"/>
                <w:color w:val="C00000"/>
                <w:sz w:val="21"/>
                <w:szCs w:val="21"/>
                <w:lang w:eastAsia="zh-CN"/>
              </w:rPr>
            </w:pPr>
          </w:p>
          <w:p w14:paraId="23408AFA">
            <w:pPr>
              <w:pStyle w:val="13"/>
              <w:rPr>
                <w:rFonts w:ascii="宋体" w:hAnsi="宋体" w:eastAsia="宋体" w:cs="宋体"/>
                <w:color w:val="C00000"/>
                <w:sz w:val="21"/>
                <w:szCs w:val="21"/>
                <w:lang w:eastAsia="zh-CN"/>
              </w:rPr>
            </w:pPr>
          </w:p>
          <w:p w14:paraId="397D0812">
            <w:pPr>
              <w:pStyle w:val="13"/>
              <w:rPr>
                <w:rFonts w:ascii="宋体" w:hAnsi="宋体" w:eastAsia="宋体" w:cs="宋体"/>
                <w:color w:val="C00000"/>
                <w:sz w:val="21"/>
                <w:szCs w:val="21"/>
                <w:lang w:eastAsia="zh-CN"/>
              </w:rPr>
            </w:pPr>
          </w:p>
          <w:p w14:paraId="5EF75642">
            <w:pPr>
              <w:pStyle w:val="13"/>
              <w:spacing w:before="8"/>
              <w:rPr>
                <w:rFonts w:ascii="宋体" w:hAnsi="宋体" w:eastAsia="宋体" w:cs="宋体"/>
                <w:color w:val="C00000"/>
                <w:sz w:val="21"/>
                <w:szCs w:val="21"/>
                <w:lang w:eastAsia="zh-CN"/>
              </w:rPr>
            </w:pPr>
          </w:p>
          <w:p w14:paraId="3DBE87FB">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05A4C7B4">
            <w:pPr>
              <w:pStyle w:val="13"/>
              <w:spacing w:before="43"/>
              <w:ind w:right="7"/>
              <w:jc w:val="center"/>
              <w:rPr>
                <w:rFonts w:ascii="宋体" w:hAnsi="宋体" w:eastAsia="宋体" w:cs="宋体"/>
                <w:b/>
                <w:color w:val="C00000"/>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5710DC22">
            <w:pPr>
              <w:pStyle w:val="17"/>
              <w:widowControl w:val="0"/>
              <w:numPr>
                <w:ilvl w:val="0"/>
                <w:numId w:val="12"/>
              </w:numPr>
              <w:spacing w:before="62" w:beforeLines="20" w:line="400" w:lineRule="exact"/>
              <w:ind w:firstLineChars="0"/>
              <w:jc w:val="both"/>
              <w:rPr>
                <w:sz w:val="22"/>
                <w:szCs w:val="22"/>
              </w:rPr>
            </w:pPr>
            <w:r>
              <w:rPr>
                <w:rFonts w:hint="eastAsia"/>
                <w:sz w:val="22"/>
                <w:szCs w:val="22"/>
              </w:rPr>
              <w:t>知识</w:t>
            </w:r>
          </w:p>
          <w:p w14:paraId="155F9F1A">
            <w:pPr>
              <w:spacing w:before="62" w:beforeLines="20" w:line="400" w:lineRule="exact"/>
              <w:ind w:firstLine="420" w:firstLineChars="200"/>
              <w:rPr>
                <w:lang w:eastAsia="zh-CN"/>
              </w:rPr>
            </w:pPr>
            <w:r>
              <w:rPr>
                <w:rFonts w:hint="eastAsia" w:ascii="宋体" w:hAnsi="宋体" w:eastAsia="宋体" w:cs="宋体"/>
                <w:lang w:eastAsia="zh-CN"/>
              </w:rPr>
              <w:t>系统扎实地掌握听力的基础理论知识，具备听辨和记录语篇结构的能力，能对语音信息进行快速反应、准确辨别、分析推理和归纳总结。能熟悉不同语境的对话、新闻、纪录片或其他语篇内容，掌握相关词汇和表达。</w:t>
            </w:r>
          </w:p>
          <w:p w14:paraId="174943AD">
            <w:pPr>
              <w:pStyle w:val="17"/>
              <w:spacing w:before="62" w:beforeLines="20" w:line="400" w:lineRule="exact"/>
              <w:ind w:left="287" w:firstLine="0" w:firstLineChars="0"/>
              <w:rPr>
                <w:sz w:val="22"/>
                <w:szCs w:val="22"/>
              </w:rPr>
            </w:pPr>
          </w:p>
          <w:p w14:paraId="6BE387CA">
            <w:pPr>
              <w:pStyle w:val="17"/>
              <w:widowControl w:val="0"/>
              <w:numPr>
                <w:ilvl w:val="0"/>
                <w:numId w:val="12"/>
              </w:numPr>
              <w:spacing w:before="31" w:beforeLines="10" w:line="400" w:lineRule="exact"/>
              <w:ind w:firstLineChars="0"/>
              <w:jc w:val="both"/>
              <w:rPr>
                <w:sz w:val="22"/>
                <w:szCs w:val="22"/>
              </w:rPr>
            </w:pPr>
            <w:r>
              <w:rPr>
                <w:rFonts w:hint="eastAsia"/>
                <w:sz w:val="22"/>
                <w:szCs w:val="22"/>
              </w:rPr>
              <w:t>能力</w:t>
            </w:r>
          </w:p>
          <w:p w14:paraId="2AD41E82">
            <w:pPr>
              <w:spacing w:before="31" w:beforeLines="10" w:line="400" w:lineRule="exact"/>
              <w:ind w:firstLine="420" w:firstLineChars="200"/>
              <w:rPr>
                <w:rFonts w:ascii="宋体" w:hAnsi="宋体" w:eastAsia="宋体" w:cs="宋体"/>
                <w:lang w:eastAsia="zh-CN"/>
              </w:rPr>
            </w:pPr>
            <w:r>
              <w:rPr>
                <w:rFonts w:hint="eastAsia" w:ascii="宋体" w:hAnsi="宋体" w:eastAsia="宋体" w:cs="宋体"/>
                <w:lang w:eastAsia="zh-CN"/>
              </w:rPr>
              <w:t>具备对所学内容进行跨文化和商务思考，具备批判性思辨能力，并能表达清楚自己的观点。</w:t>
            </w:r>
          </w:p>
          <w:p w14:paraId="118AEC08">
            <w:pPr>
              <w:spacing w:before="31" w:beforeLines="10" w:line="400" w:lineRule="exact"/>
              <w:ind w:firstLine="210" w:firstLineChars="100"/>
              <w:rPr>
                <w:rFonts w:ascii="宋体" w:hAnsi="宋体" w:eastAsia="宋体" w:cs="宋体"/>
                <w:lang w:eastAsia="zh-CN"/>
              </w:rPr>
            </w:pPr>
          </w:p>
          <w:p w14:paraId="3ADED240">
            <w:pPr>
              <w:spacing w:before="31" w:beforeLines="10" w:line="400" w:lineRule="exact"/>
              <w:ind w:left="-63" w:leftChars="-30"/>
              <w:rPr>
                <w:rFonts w:ascii="宋体" w:hAnsi="宋体" w:eastAsia="宋体" w:cs="宋体"/>
                <w:lang w:eastAsia="zh-CN"/>
              </w:rPr>
            </w:pPr>
            <w:r>
              <w:rPr>
                <w:rFonts w:hint="eastAsia" w:ascii="宋体" w:hAnsi="宋体" w:eastAsia="宋体" w:cs="宋体"/>
                <w:lang w:eastAsia="zh-CN"/>
              </w:rPr>
              <w:t>（三）素养</w:t>
            </w:r>
          </w:p>
          <w:p w14:paraId="403C97A6">
            <w:pPr>
              <w:spacing w:line="400" w:lineRule="exact"/>
              <w:ind w:firstLine="420" w:firstLineChars="200"/>
              <w:rPr>
                <w:rFonts w:ascii="宋体" w:hAnsi="宋体" w:eastAsia="宋体" w:cs="宋体"/>
                <w:lang w:eastAsia="zh-CN"/>
              </w:rPr>
            </w:pPr>
            <w:r>
              <w:rPr>
                <w:rFonts w:hint="eastAsia" w:ascii="宋体" w:hAnsi="宋体" w:eastAsia="宋体" w:cs="宋体"/>
                <w:lang w:eastAsia="zh-CN"/>
              </w:rPr>
              <w:t>养成沟通交流的主动性，能积极参与课堂互动和各种学习活动。能较好地和同学进行合作学习。具备跨文化沟通意识，具有绿色发展理念，能从商务英语专业角度思考世界和平，讲好中国故事。</w:t>
            </w:r>
          </w:p>
        </w:tc>
      </w:tr>
      <w:tr w14:paraId="7669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jc w:val="center"/>
        </w:trPr>
        <w:tc>
          <w:tcPr>
            <w:tcW w:w="1301" w:type="dxa"/>
            <w:vMerge w:val="restart"/>
            <w:vAlign w:val="center"/>
          </w:tcPr>
          <w:p w14:paraId="3906E3A0">
            <w:pPr>
              <w:pStyle w:val="13"/>
              <w:jc w:val="center"/>
              <w:rPr>
                <w:rFonts w:ascii="宋体"/>
                <w:b/>
                <w:w w:val="98"/>
                <w:sz w:val="21"/>
                <w:lang w:eastAsia="zh-CN"/>
              </w:rPr>
            </w:pPr>
            <w:r>
              <w:rPr>
                <w:rFonts w:ascii="宋体"/>
                <w:b/>
                <w:w w:val="98"/>
                <w:sz w:val="21"/>
                <w:lang w:eastAsia="zh-CN"/>
              </w:rPr>
              <w:t>D</w:t>
            </w:r>
          </w:p>
          <w:p w14:paraId="18439E80">
            <w:pPr>
              <w:pStyle w:val="13"/>
              <w:jc w:val="center"/>
              <w:rPr>
                <w:rFonts w:ascii="宋体" w:eastAsia="宋体"/>
                <w:b/>
                <w:sz w:val="21"/>
                <w:lang w:eastAsia="zh-CN"/>
              </w:rPr>
            </w:pPr>
            <w:r>
              <w:rPr>
                <w:rFonts w:hint="eastAsia" w:ascii="宋体" w:eastAsia="宋体"/>
                <w:b/>
                <w:sz w:val="21"/>
                <w:lang w:eastAsia="zh-CN"/>
              </w:rPr>
              <w:t>课程目标与</w:t>
            </w:r>
          </w:p>
          <w:p w14:paraId="7930C8FA">
            <w:pPr>
              <w:pStyle w:val="13"/>
              <w:jc w:val="center"/>
              <w:rPr>
                <w:rFonts w:ascii="宋体" w:eastAsia="宋体"/>
                <w:b/>
                <w:sz w:val="21"/>
                <w:lang w:eastAsia="zh-CN"/>
              </w:rPr>
            </w:pPr>
            <w:r>
              <w:rPr>
                <w:rFonts w:hint="eastAsia" w:ascii="宋体" w:eastAsia="宋体"/>
                <w:b/>
                <w:sz w:val="21"/>
                <w:lang w:eastAsia="zh-CN"/>
              </w:rPr>
              <w:t>毕业要求的</w:t>
            </w:r>
          </w:p>
          <w:p w14:paraId="7AB70C0A">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118" w:type="dxa"/>
            <w:gridSpan w:val="3"/>
            <w:vAlign w:val="center"/>
          </w:tcPr>
          <w:p w14:paraId="7FC9E4C0">
            <w:pPr>
              <w:pStyle w:val="13"/>
              <w:spacing w:before="86"/>
              <w:ind w:left="114"/>
              <w:jc w:val="center"/>
              <w:rPr>
                <w:rFonts w:ascii="宋体" w:hAnsi="宋体" w:eastAsia="宋体" w:cs="宋体"/>
                <w:b/>
                <w:bCs/>
                <w:sz w:val="21"/>
                <w:szCs w:val="21"/>
                <w:lang w:eastAsia="zh-CN"/>
              </w:rPr>
            </w:pPr>
            <w:r>
              <w:rPr>
                <w:rFonts w:hint="eastAsia" w:ascii="宋体" w:hAnsi="宋体" w:eastAsia="宋体" w:cs="宋体"/>
                <w:sz w:val="21"/>
                <w:lang w:eastAsia="zh-CN"/>
              </w:rPr>
              <w:t>毕业要求</w:t>
            </w:r>
          </w:p>
        </w:tc>
        <w:tc>
          <w:tcPr>
            <w:tcW w:w="3118" w:type="dxa"/>
            <w:gridSpan w:val="4"/>
            <w:vAlign w:val="center"/>
          </w:tcPr>
          <w:p w14:paraId="11B5904A">
            <w:pPr>
              <w:pStyle w:val="13"/>
              <w:spacing w:before="86"/>
              <w:ind w:left="115"/>
              <w:jc w:val="center"/>
              <w:rPr>
                <w:rFonts w:ascii="宋体" w:hAnsi="宋体" w:eastAsia="宋体" w:cs="宋体"/>
                <w:b/>
                <w:bCs/>
                <w:sz w:val="21"/>
                <w:szCs w:val="21"/>
                <w:lang w:eastAsia="zh-CN"/>
              </w:rPr>
            </w:pPr>
            <w:r>
              <w:rPr>
                <w:rFonts w:hint="eastAsia" w:ascii="宋体" w:hAnsi="宋体" w:eastAsia="宋体" w:cs="宋体"/>
                <w:sz w:val="21"/>
                <w:lang w:eastAsia="zh-CN"/>
              </w:rPr>
              <w:t>毕业要求指标点</w:t>
            </w:r>
          </w:p>
        </w:tc>
        <w:tc>
          <w:tcPr>
            <w:tcW w:w="2368" w:type="dxa"/>
            <w:gridSpan w:val="4"/>
            <w:vAlign w:val="center"/>
          </w:tcPr>
          <w:p w14:paraId="65590B4E">
            <w:pPr>
              <w:pStyle w:val="13"/>
              <w:spacing w:before="86"/>
              <w:ind w:left="96" w:right="67"/>
              <w:jc w:val="center"/>
              <w:rPr>
                <w:rFonts w:ascii="宋体" w:hAnsi="宋体" w:eastAsia="宋体" w:cs="宋体"/>
                <w:b/>
                <w:bCs/>
                <w:sz w:val="21"/>
                <w:szCs w:val="21"/>
                <w:lang w:eastAsia="zh-CN"/>
              </w:rPr>
            </w:pPr>
            <w:r>
              <w:rPr>
                <w:rFonts w:hint="eastAsia" w:ascii="宋体" w:hAnsi="宋体" w:eastAsia="宋体" w:cs="宋体"/>
                <w:sz w:val="21"/>
                <w:lang w:eastAsia="zh-CN"/>
              </w:rPr>
              <w:t>课程目标</w:t>
            </w:r>
          </w:p>
        </w:tc>
      </w:tr>
      <w:tr w14:paraId="33129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46641E8">
            <w:pPr>
              <w:pStyle w:val="13"/>
              <w:spacing w:before="43"/>
              <w:ind w:right="7"/>
              <w:jc w:val="center"/>
              <w:rPr>
                <w:rFonts w:ascii="宋体" w:hAnsi="宋体" w:eastAsia="宋体" w:cs="宋体"/>
                <w:b/>
                <w:sz w:val="21"/>
                <w:szCs w:val="21"/>
                <w:lang w:eastAsia="zh-CN"/>
              </w:rPr>
            </w:pPr>
          </w:p>
        </w:tc>
        <w:tc>
          <w:tcPr>
            <w:tcW w:w="2118" w:type="dxa"/>
            <w:gridSpan w:val="3"/>
            <w:vAlign w:val="center"/>
          </w:tcPr>
          <w:p w14:paraId="64E6F63E">
            <w:pPr>
              <w:rPr>
                <w:rFonts w:ascii="宋体" w:hAnsi="宋体" w:eastAsia="宋体" w:cs="宋体"/>
                <w:lang w:eastAsia="zh-CN"/>
              </w:rPr>
            </w:pPr>
            <w:r>
              <w:rPr>
                <w:rFonts w:hint="eastAsia" w:ascii="宋体" w:hAnsi="宋体" w:eastAsia="宋体" w:cs="宋体"/>
                <w:lang w:eastAsia="zh-CN"/>
              </w:rPr>
              <w:t>A．专业知能</w:t>
            </w:r>
          </w:p>
        </w:tc>
        <w:tc>
          <w:tcPr>
            <w:tcW w:w="3118" w:type="dxa"/>
            <w:gridSpan w:val="4"/>
            <w:vAlign w:val="center"/>
          </w:tcPr>
          <w:p w14:paraId="3522A54D">
            <w:pPr>
              <w:tabs>
                <w:tab w:val="left" w:pos="1390"/>
              </w:tabs>
              <w:spacing w:line="260" w:lineRule="exact"/>
              <w:rPr>
                <w:rFonts w:ascii="宋体" w:hAnsi="宋体" w:eastAsia="宋体" w:cs="宋体"/>
                <w:lang w:eastAsia="zh-CN"/>
              </w:rPr>
            </w:pPr>
            <w:r>
              <w:rPr>
                <w:rFonts w:ascii="宋体" w:hAnsi="宋体" w:eastAsia="宋体" w:cs="宋体"/>
                <w:lang w:eastAsia="zh-CN"/>
              </w:rPr>
              <w:t>A2了解国际贸易发展趋势，具备终身学习，持续发展的能力</w:t>
            </w:r>
            <w:r>
              <w:rPr>
                <w:rFonts w:hint="eastAsia" w:ascii="宋体" w:hAnsi="宋体" w:eastAsia="宋体" w:cs="宋体"/>
                <w:lang w:eastAsia="zh-CN"/>
              </w:rPr>
              <w:t>。</w:t>
            </w:r>
          </w:p>
        </w:tc>
        <w:tc>
          <w:tcPr>
            <w:tcW w:w="2368" w:type="dxa"/>
            <w:gridSpan w:val="4"/>
            <w:vAlign w:val="center"/>
          </w:tcPr>
          <w:p w14:paraId="260FF7A9">
            <w:pPr>
              <w:rPr>
                <w:rFonts w:ascii="宋体" w:hAnsi="宋体" w:eastAsia="宋体" w:cs="宋体"/>
                <w:b/>
                <w:bCs/>
                <w:lang w:eastAsia="zh-CN"/>
              </w:rPr>
            </w:pPr>
            <w:r>
              <w:rPr>
                <w:rFonts w:hint="eastAsia" w:ascii="宋体" w:hAnsi="宋体" w:eastAsia="宋体" w:cs="宋体"/>
                <w:lang w:eastAsia="zh-CN"/>
              </w:rPr>
              <w:t>课程目标1</w:t>
            </w:r>
          </w:p>
        </w:tc>
      </w:tr>
      <w:tr w14:paraId="401D8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BFC2F2F">
            <w:pPr>
              <w:pStyle w:val="13"/>
              <w:spacing w:before="43"/>
              <w:ind w:right="7"/>
              <w:jc w:val="center"/>
              <w:rPr>
                <w:rFonts w:ascii="宋体" w:hAnsi="宋体" w:eastAsia="宋体" w:cs="宋体"/>
                <w:b/>
                <w:sz w:val="21"/>
                <w:szCs w:val="21"/>
                <w:lang w:eastAsia="zh-CN"/>
              </w:rPr>
            </w:pPr>
          </w:p>
        </w:tc>
        <w:tc>
          <w:tcPr>
            <w:tcW w:w="2118" w:type="dxa"/>
            <w:gridSpan w:val="3"/>
            <w:vAlign w:val="center"/>
          </w:tcPr>
          <w:p w14:paraId="34ECA117">
            <w:pPr>
              <w:rPr>
                <w:rFonts w:ascii="宋体" w:hAnsi="宋体" w:eastAsia="宋体" w:cs="宋体"/>
                <w:lang w:eastAsia="zh-CN"/>
              </w:rPr>
            </w:pPr>
            <w:r>
              <w:rPr>
                <w:rFonts w:hint="eastAsia" w:ascii="宋体" w:hAnsi="宋体" w:eastAsia="宋体" w:cs="宋体"/>
                <w:lang w:eastAsia="zh-CN"/>
              </w:rPr>
              <w:t>B．实务技能</w:t>
            </w:r>
          </w:p>
        </w:tc>
        <w:tc>
          <w:tcPr>
            <w:tcW w:w="3118" w:type="dxa"/>
            <w:gridSpan w:val="4"/>
            <w:vAlign w:val="center"/>
          </w:tcPr>
          <w:p w14:paraId="4BA23835">
            <w:pPr>
              <w:jc w:val="both"/>
              <w:rPr>
                <w:rFonts w:ascii="宋体" w:hAnsi="宋体" w:eastAsia="宋体" w:cs="宋体"/>
                <w:lang w:eastAsia="zh-CN"/>
              </w:rPr>
            </w:pPr>
            <w:r>
              <w:rPr>
                <w:rFonts w:hint="eastAsia" w:ascii="宋体" w:hAnsi="宋体" w:eastAsia="宋体" w:cs="宋体"/>
                <w:lang w:eastAsia="zh-CN"/>
              </w:rPr>
              <w:t>B1具备较强的商务英语运用能力、跨文化适应能力、思辨能力、数字化信息素养和人工智能运用能力。</w:t>
            </w:r>
          </w:p>
        </w:tc>
        <w:tc>
          <w:tcPr>
            <w:tcW w:w="2368" w:type="dxa"/>
            <w:gridSpan w:val="4"/>
            <w:vAlign w:val="center"/>
          </w:tcPr>
          <w:p w14:paraId="69EDD665">
            <w:pPr>
              <w:rPr>
                <w:rFonts w:ascii="宋体" w:hAnsi="宋体" w:eastAsia="宋体" w:cs="宋体"/>
                <w:lang w:eastAsia="zh-CN"/>
              </w:rPr>
            </w:pPr>
            <w:r>
              <w:rPr>
                <w:rFonts w:hint="eastAsia" w:ascii="宋体" w:hAnsi="宋体" w:eastAsia="宋体" w:cs="宋体"/>
                <w:lang w:eastAsia="zh-CN"/>
              </w:rPr>
              <w:t>课程目标2</w:t>
            </w:r>
          </w:p>
        </w:tc>
      </w:tr>
      <w:tr w14:paraId="2BA51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jc w:val="center"/>
        </w:trPr>
        <w:tc>
          <w:tcPr>
            <w:tcW w:w="1301" w:type="dxa"/>
            <w:vMerge w:val="continue"/>
          </w:tcPr>
          <w:p w14:paraId="53A50325">
            <w:pPr>
              <w:pStyle w:val="13"/>
              <w:spacing w:before="43"/>
              <w:ind w:right="7"/>
              <w:jc w:val="center"/>
              <w:rPr>
                <w:rFonts w:ascii="宋体" w:hAnsi="宋体" w:eastAsia="宋体" w:cs="宋体"/>
                <w:b/>
                <w:sz w:val="21"/>
                <w:szCs w:val="21"/>
                <w:lang w:eastAsia="zh-CN"/>
              </w:rPr>
            </w:pPr>
          </w:p>
        </w:tc>
        <w:tc>
          <w:tcPr>
            <w:tcW w:w="2118" w:type="dxa"/>
            <w:gridSpan w:val="3"/>
            <w:vAlign w:val="center"/>
          </w:tcPr>
          <w:p w14:paraId="479AB155">
            <w:pPr>
              <w:rPr>
                <w:rFonts w:ascii="宋体" w:hAnsi="宋体" w:eastAsia="宋体" w:cs="宋体"/>
                <w:lang w:eastAsia="zh-CN"/>
              </w:rPr>
            </w:pPr>
            <w:r>
              <w:rPr>
                <w:rFonts w:hint="eastAsia" w:ascii="宋体" w:hAnsi="宋体" w:eastAsia="宋体" w:cs="宋体"/>
                <w:lang w:eastAsia="zh-CN"/>
              </w:rPr>
              <w:t>D．协作整合</w:t>
            </w:r>
          </w:p>
        </w:tc>
        <w:tc>
          <w:tcPr>
            <w:tcW w:w="3118" w:type="dxa"/>
            <w:gridSpan w:val="4"/>
            <w:vAlign w:val="center"/>
          </w:tcPr>
          <w:p w14:paraId="43D098F9">
            <w:pPr>
              <w:tabs>
                <w:tab w:val="left" w:pos="1390"/>
              </w:tabs>
              <w:spacing w:line="260" w:lineRule="exact"/>
              <w:rPr>
                <w:rFonts w:ascii="宋体" w:hAnsi="宋体" w:eastAsia="宋体" w:cs="宋体"/>
                <w:lang w:eastAsia="zh-CN"/>
              </w:rPr>
            </w:pPr>
            <w:r>
              <w:rPr>
                <w:rFonts w:ascii="宋体" w:hAnsi="宋体" w:eastAsia="宋体" w:cs="宋体"/>
                <w:lang w:eastAsia="zh-CN"/>
              </w:rPr>
              <w:t>D1具备较强的表达能力，能够进行有效的商务沟通和交流，具有团队合作精神</w:t>
            </w:r>
            <w:r>
              <w:rPr>
                <w:rFonts w:hint="eastAsia" w:ascii="宋体" w:hAnsi="宋体" w:eastAsia="宋体" w:cs="宋体"/>
                <w:lang w:eastAsia="zh-CN"/>
              </w:rPr>
              <w:t>。</w:t>
            </w:r>
          </w:p>
        </w:tc>
        <w:tc>
          <w:tcPr>
            <w:tcW w:w="2368" w:type="dxa"/>
            <w:gridSpan w:val="4"/>
            <w:vAlign w:val="center"/>
          </w:tcPr>
          <w:p w14:paraId="1C5605CF">
            <w:pPr>
              <w:pStyle w:val="13"/>
              <w:spacing w:before="125" w:line="312" w:lineRule="auto"/>
              <w:ind w:right="23"/>
              <w:rPr>
                <w:rFonts w:ascii="宋体" w:hAnsi="宋体" w:eastAsia="宋体" w:cs="宋体"/>
                <w:lang w:eastAsia="zh-CN"/>
              </w:rPr>
            </w:pPr>
            <w:r>
              <w:rPr>
                <w:rFonts w:hint="eastAsia" w:ascii="宋体" w:hAnsi="宋体" w:eastAsia="宋体" w:cs="宋体"/>
                <w:lang w:eastAsia="zh-CN"/>
              </w:rPr>
              <w:t>课程目标3</w:t>
            </w:r>
          </w:p>
        </w:tc>
      </w:tr>
      <w:tr w14:paraId="7E831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6B0627F">
            <w:pPr>
              <w:pStyle w:val="13"/>
              <w:spacing w:before="152"/>
              <w:ind w:left="8"/>
              <w:jc w:val="center"/>
              <w:rPr>
                <w:rFonts w:ascii="宋体"/>
                <w:b/>
                <w:sz w:val="21"/>
              </w:rPr>
            </w:pPr>
            <w:r>
              <w:rPr>
                <w:rFonts w:ascii="宋体"/>
                <w:b/>
                <w:w w:val="98"/>
                <w:sz w:val="21"/>
              </w:rPr>
              <w:t>E</w:t>
            </w:r>
          </w:p>
          <w:p w14:paraId="477D0E3D">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236" w:type="dxa"/>
            <w:gridSpan w:val="7"/>
            <w:vMerge w:val="restart"/>
            <w:vAlign w:val="center"/>
          </w:tcPr>
          <w:p w14:paraId="71DE8580">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368" w:type="dxa"/>
            <w:gridSpan w:val="4"/>
            <w:vAlign w:val="center"/>
          </w:tcPr>
          <w:p w14:paraId="0BBFAD13">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5ADF8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44A36DDD">
            <w:pPr>
              <w:pStyle w:val="13"/>
              <w:spacing w:before="125" w:line="312" w:lineRule="auto"/>
              <w:ind w:right="23"/>
              <w:jc w:val="center"/>
            </w:pPr>
          </w:p>
        </w:tc>
        <w:tc>
          <w:tcPr>
            <w:tcW w:w="5236" w:type="dxa"/>
            <w:gridSpan w:val="7"/>
            <w:vMerge w:val="continue"/>
            <w:vAlign w:val="center"/>
          </w:tcPr>
          <w:p w14:paraId="7131FA14">
            <w:pPr>
              <w:pStyle w:val="13"/>
              <w:spacing w:before="125" w:line="312" w:lineRule="auto"/>
              <w:ind w:right="23"/>
              <w:jc w:val="center"/>
            </w:pPr>
          </w:p>
        </w:tc>
        <w:tc>
          <w:tcPr>
            <w:tcW w:w="716" w:type="dxa"/>
            <w:vAlign w:val="center"/>
          </w:tcPr>
          <w:p w14:paraId="53F77671">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12DE99A7">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2F2B3997">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010E3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EF24012">
            <w:pPr>
              <w:pStyle w:val="13"/>
              <w:spacing w:before="125" w:line="312" w:lineRule="auto"/>
              <w:ind w:right="23"/>
            </w:pPr>
          </w:p>
        </w:tc>
        <w:tc>
          <w:tcPr>
            <w:tcW w:w="5236" w:type="dxa"/>
            <w:gridSpan w:val="7"/>
            <w:vAlign w:val="center"/>
          </w:tcPr>
          <w:p w14:paraId="6ECE4EFF">
            <w:pPr>
              <w:widowControl/>
              <w:rPr>
                <w:rFonts w:ascii="Times New Roman" w:hAnsi="Times New Roman" w:cs="Times New Roman"/>
                <w:sz w:val="24"/>
              </w:rPr>
            </w:pPr>
            <w:r>
              <w:rPr>
                <w:rFonts w:ascii="Times New Roman" w:hAnsi="Times New Roman" w:cs="Times New Roman"/>
                <w:sz w:val="24"/>
              </w:rPr>
              <w:t xml:space="preserve">Unit 1 </w:t>
            </w:r>
            <w:r>
              <w:rPr>
                <w:rFonts w:hint="eastAsia" w:ascii="Times New Roman" w:hAnsi="Times New Roman" w:cs="Times New Roman"/>
                <w:sz w:val="24"/>
                <w:lang w:eastAsia="zh-CN"/>
              </w:rPr>
              <w:t>A</w:t>
            </w:r>
            <w:r>
              <w:rPr>
                <w:rFonts w:ascii="Times New Roman" w:hAnsi="Times New Roman" w:cs="Times New Roman"/>
                <w:sz w:val="24"/>
              </w:rPr>
              <w:t xml:space="preserve"> </w:t>
            </w:r>
            <w:r>
              <w:rPr>
                <w:rFonts w:hint="eastAsia" w:ascii="Times New Roman" w:hAnsi="Times New Roman" w:cs="Times New Roman"/>
                <w:sz w:val="24"/>
                <w:lang w:eastAsia="zh-CN"/>
              </w:rPr>
              <w:t>Glim</w:t>
            </w:r>
            <w:r>
              <w:rPr>
                <w:rFonts w:ascii="Times New Roman" w:hAnsi="Times New Roman" w:cs="Times New Roman"/>
                <w:sz w:val="24"/>
              </w:rPr>
              <w:t>pse of the Age</w:t>
            </w:r>
          </w:p>
        </w:tc>
        <w:tc>
          <w:tcPr>
            <w:tcW w:w="716" w:type="dxa"/>
            <w:vAlign w:val="center"/>
          </w:tcPr>
          <w:p w14:paraId="6DB0C562">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50" w:type="dxa"/>
            <w:gridSpan w:val="2"/>
            <w:vAlign w:val="center"/>
          </w:tcPr>
          <w:p w14:paraId="1584B60C">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02" w:type="dxa"/>
            <w:vAlign w:val="center"/>
          </w:tcPr>
          <w:p w14:paraId="1FCCE1DC">
            <w:pPr>
              <w:spacing w:line="280" w:lineRule="exact"/>
              <w:jc w:val="center"/>
              <w:rPr>
                <w:rFonts w:ascii="Times New Roman" w:hAnsi="Times New Roman"/>
                <w:szCs w:val="21"/>
              </w:rPr>
            </w:pPr>
            <w:r>
              <w:rPr>
                <w:rFonts w:ascii="Times New Roman" w:hAnsi="Times New Roman"/>
                <w:szCs w:val="21"/>
              </w:rPr>
              <w:t>5</w:t>
            </w:r>
          </w:p>
        </w:tc>
      </w:tr>
      <w:tr w14:paraId="28E5D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0E50018">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2513D858">
            <w:pPr>
              <w:widowControl/>
              <w:rPr>
                <w:rFonts w:ascii="Times New Roman" w:hAnsi="Times New Roman" w:cs="Times New Roman"/>
                <w:sz w:val="24"/>
              </w:rPr>
            </w:pPr>
            <w:r>
              <w:rPr>
                <w:rFonts w:ascii="Times New Roman" w:hAnsi="Times New Roman" w:cs="Times New Roman"/>
                <w:sz w:val="24"/>
              </w:rPr>
              <w:t>Unit 2 Have a Nice Trip</w:t>
            </w:r>
          </w:p>
        </w:tc>
        <w:tc>
          <w:tcPr>
            <w:tcW w:w="716" w:type="dxa"/>
            <w:vAlign w:val="center"/>
          </w:tcPr>
          <w:p w14:paraId="76C611BD">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50" w:type="dxa"/>
            <w:gridSpan w:val="2"/>
            <w:vAlign w:val="center"/>
          </w:tcPr>
          <w:p w14:paraId="64E74803">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02" w:type="dxa"/>
            <w:vAlign w:val="center"/>
          </w:tcPr>
          <w:p w14:paraId="576DF1ED">
            <w:pPr>
              <w:spacing w:line="280" w:lineRule="exact"/>
              <w:jc w:val="center"/>
              <w:rPr>
                <w:rFonts w:ascii="Times New Roman" w:hAnsi="Times New Roman"/>
                <w:szCs w:val="21"/>
              </w:rPr>
            </w:pPr>
            <w:r>
              <w:rPr>
                <w:rFonts w:ascii="Times New Roman" w:hAnsi="Times New Roman"/>
                <w:szCs w:val="21"/>
              </w:rPr>
              <w:t>5</w:t>
            </w:r>
          </w:p>
        </w:tc>
      </w:tr>
      <w:tr w14:paraId="7ADAD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355BF7B">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23E5CB9A">
            <w:pPr>
              <w:widowControl/>
              <w:rPr>
                <w:rFonts w:ascii="Times New Roman" w:hAnsi="Times New Roman" w:cs="Times New Roman"/>
                <w:sz w:val="24"/>
              </w:rPr>
            </w:pPr>
            <w:r>
              <w:rPr>
                <w:rFonts w:ascii="Times New Roman" w:hAnsi="Times New Roman" w:cs="Times New Roman"/>
                <w:sz w:val="24"/>
              </w:rPr>
              <w:t>Unit 3 Meet People from Around the World</w:t>
            </w:r>
          </w:p>
        </w:tc>
        <w:tc>
          <w:tcPr>
            <w:tcW w:w="716" w:type="dxa"/>
            <w:vAlign w:val="center"/>
          </w:tcPr>
          <w:p w14:paraId="0515D5CA">
            <w:pPr>
              <w:widowControl/>
              <w:spacing w:before="100" w:beforeAutospacing="1" w:after="100" w:afterAutospacing="1"/>
              <w:jc w:val="center"/>
              <w:rPr>
                <w:rFonts w:ascii="Times New Roman" w:hAnsi="Times New Roman"/>
                <w:b/>
                <w:bCs/>
                <w:szCs w:val="21"/>
              </w:rPr>
            </w:pPr>
            <w:r>
              <w:rPr>
                <w:rFonts w:ascii="Times New Roman" w:hAnsi="Times New Roman"/>
                <w:bCs/>
                <w:szCs w:val="21"/>
              </w:rPr>
              <w:t>3</w:t>
            </w:r>
          </w:p>
        </w:tc>
        <w:tc>
          <w:tcPr>
            <w:tcW w:w="850" w:type="dxa"/>
            <w:gridSpan w:val="2"/>
            <w:vAlign w:val="center"/>
          </w:tcPr>
          <w:p w14:paraId="7FF9099F">
            <w:pPr>
              <w:widowControl/>
              <w:spacing w:before="100" w:beforeAutospacing="1" w:after="100" w:afterAutospacing="1"/>
              <w:jc w:val="center"/>
              <w:rPr>
                <w:rFonts w:ascii="Times New Roman" w:hAnsi="Times New Roman"/>
                <w:b/>
                <w:bCs/>
                <w:szCs w:val="21"/>
              </w:rPr>
            </w:pPr>
            <w:r>
              <w:rPr>
                <w:rFonts w:ascii="Times New Roman" w:hAnsi="Times New Roman"/>
                <w:bCs/>
                <w:szCs w:val="21"/>
              </w:rPr>
              <w:t>2</w:t>
            </w:r>
          </w:p>
        </w:tc>
        <w:tc>
          <w:tcPr>
            <w:tcW w:w="802" w:type="dxa"/>
            <w:vAlign w:val="center"/>
          </w:tcPr>
          <w:p w14:paraId="4640FD12">
            <w:pPr>
              <w:spacing w:line="280" w:lineRule="exact"/>
              <w:jc w:val="center"/>
              <w:rPr>
                <w:rFonts w:ascii="Times New Roman" w:hAnsi="Times New Roman"/>
                <w:szCs w:val="21"/>
              </w:rPr>
            </w:pPr>
            <w:r>
              <w:rPr>
                <w:rFonts w:ascii="Times New Roman" w:hAnsi="Times New Roman"/>
                <w:szCs w:val="21"/>
              </w:rPr>
              <w:t>5</w:t>
            </w:r>
          </w:p>
        </w:tc>
      </w:tr>
      <w:tr w14:paraId="369F9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F414E56">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7169F810">
            <w:pPr>
              <w:widowControl/>
              <w:rPr>
                <w:rFonts w:ascii="Times New Roman" w:hAnsi="Times New Roman" w:cs="Times New Roman"/>
                <w:sz w:val="24"/>
              </w:rPr>
            </w:pPr>
            <w:r>
              <w:rPr>
                <w:rFonts w:hint="eastAsia" w:ascii="Times New Roman" w:hAnsi="Times New Roman" w:cs="Times New Roman"/>
                <w:sz w:val="24"/>
                <w:lang w:eastAsia="zh-CN"/>
              </w:rPr>
              <w:t>Mid</w:t>
            </w:r>
            <w:r>
              <w:rPr>
                <w:rFonts w:ascii="Times New Roman" w:hAnsi="Times New Roman" w:cs="Times New Roman"/>
                <w:sz w:val="24"/>
              </w:rPr>
              <w:t>-</w:t>
            </w:r>
            <w:r>
              <w:rPr>
                <w:rFonts w:hint="eastAsia" w:ascii="Times New Roman" w:hAnsi="Times New Roman" w:cs="Times New Roman"/>
                <w:sz w:val="24"/>
                <w:lang w:eastAsia="zh-CN"/>
              </w:rPr>
              <w:t>term</w:t>
            </w:r>
            <w:r>
              <w:rPr>
                <w:rFonts w:ascii="Times New Roman" w:hAnsi="Times New Roman" w:cs="Times New Roman"/>
                <w:sz w:val="24"/>
                <w:lang w:eastAsia="zh-CN"/>
              </w:rPr>
              <w:t xml:space="preserve"> </w:t>
            </w:r>
            <w:r>
              <w:rPr>
                <w:rFonts w:ascii="Times New Roman" w:hAnsi="Times New Roman" w:cs="Times New Roman"/>
                <w:sz w:val="24"/>
              </w:rPr>
              <w:t>Examination</w:t>
            </w:r>
          </w:p>
        </w:tc>
        <w:tc>
          <w:tcPr>
            <w:tcW w:w="716" w:type="dxa"/>
            <w:vAlign w:val="center"/>
          </w:tcPr>
          <w:p w14:paraId="4E2F186C">
            <w:pPr>
              <w:widowControl/>
              <w:spacing w:before="100" w:beforeAutospacing="1" w:after="100" w:afterAutospacing="1"/>
              <w:jc w:val="center"/>
              <w:rPr>
                <w:rFonts w:ascii="Times New Roman" w:hAnsi="Times New Roman"/>
                <w:bCs/>
                <w:szCs w:val="21"/>
              </w:rPr>
            </w:pPr>
          </w:p>
        </w:tc>
        <w:tc>
          <w:tcPr>
            <w:tcW w:w="850" w:type="dxa"/>
            <w:gridSpan w:val="2"/>
            <w:vAlign w:val="center"/>
          </w:tcPr>
          <w:p w14:paraId="78C06500">
            <w:pPr>
              <w:widowControl/>
              <w:spacing w:before="100" w:beforeAutospacing="1" w:after="100" w:afterAutospacing="1"/>
              <w:jc w:val="center"/>
              <w:rPr>
                <w:rFonts w:ascii="Times New Roman" w:hAnsi="Times New Roman"/>
                <w:bCs/>
                <w:szCs w:val="21"/>
                <w:lang w:eastAsia="zh-CN"/>
              </w:rPr>
            </w:pPr>
            <w:r>
              <w:rPr>
                <w:rFonts w:hint="eastAsia" w:ascii="Times New Roman" w:hAnsi="Times New Roman"/>
                <w:bCs/>
                <w:szCs w:val="21"/>
                <w:lang w:eastAsia="zh-CN"/>
              </w:rPr>
              <w:t>1</w:t>
            </w:r>
          </w:p>
        </w:tc>
        <w:tc>
          <w:tcPr>
            <w:tcW w:w="802" w:type="dxa"/>
            <w:vAlign w:val="center"/>
          </w:tcPr>
          <w:p w14:paraId="134ABB50">
            <w:pPr>
              <w:spacing w:line="280" w:lineRule="exact"/>
              <w:jc w:val="center"/>
              <w:rPr>
                <w:rFonts w:ascii="Times New Roman" w:hAnsi="Times New Roman"/>
                <w:szCs w:val="21"/>
                <w:lang w:eastAsia="zh-CN"/>
              </w:rPr>
            </w:pPr>
            <w:r>
              <w:rPr>
                <w:rFonts w:hint="eastAsia" w:ascii="Times New Roman" w:hAnsi="Times New Roman"/>
                <w:szCs w:val="21"/>
                <w:lang w:eastAsia="zh-CN"/>
              </w:rPr>
              <w:t>1</w:t>
            </w:r>
          </w:p>
        </w:tc>
      </w:tr>
      <w:tr w14:paraId="10202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B8A5BCD">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40CD05F5">
            <w:pPr>
              <w:widowControl/>
              <w:rPr>
                <w:rFonts w:ascii="Times New Roman" w:hAnsi="Times New Roman" w:cs="Times New Roman"/>
                <w:sz w:val="24"/>
              </w:rPr>
            </w:pPr>
            <w:r>
              <w:rPr>
                <w:rFonts w:ascii="Times New Roman" w:hAnsi="Times New Roman" w:cs="Times New Roman"/>
                <w:sz w:val="24"/>
              </w:rPr>
              <w:t>Unit 5 A Kaleidoscope of Culture</w:t>
            </w:r>
          </w:p>
        </w:tc>
        <w:tc>
          <w:tcPr>
            <w:tcW w:w="716" w:type="dxa"/>
            <w:vAlign w:val="center"/>
          </w:tcPr>
          <w:p w14:paraId="3457A868">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50" w:type="dxa"/>
            <w:gridSpan w:val="2"/>
            <w:vAlign w:val="center"/>
          </w:tcPr>
          <w:p w14:paraId="015C905C">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02" w:type="dxa"/>
            <w:vAlign w:val="center"/>
          </w:tcPr>
          <w:p w14:paraId="1FAB2B37">
            <w:pPr>
              <w:spacing w:line="280" w:lineRule="exact"/>
              <w:jc w:val="center"/>
              <w:rPr>
                <w:rFonts w:ascii="Times New Roman" w:hAnsi="Times New Roman"/>
                <w:szCs w:val="21"/>
              </w:rPr>
            </w:pPr>
            <w:r>
              <w:rPr>
                <w:rFonts w:ascii="Times New Roman" w:hAnsi="Times New Roman"/>
                <w:szCs w:val="21"/>
              </w:rPr>
              <w:t>5</w:t>
            </w:r>
          </w:p>
        </w:tc>
      </w:tr>
      <w:tr w14:paraId="300FA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BBFE3BD">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06B4FDEC">
            <w:pPr>
              <w:widowControl/>
              <w:rPr>
                <w:rFonts w:ascii="Times New Roman" w:hAnsi="Times New Roman" w:cs="Times New Roman"/>
                <w:sz w:val="24"/>
              </w:rPr>
            </w:pPr>
            <w:r>
              <w:rPr>
                <w:rFonts w:ascii="Times New Roman" w:hAnsi="Times New Roman" w:cs="Times New Roman"/>
                <w:sz w:val="24"/>
              </w:rPr>
              <w:t>Unit 8 The Earth at Risk</w:t>
            </w:r>
          </w:p>
        </w:tc>
        <w:tc>
          <w:tcPr>
            <w:tcW w:w="716" w:type="dxa"/>
            <w:vAlign w:val="center"/>
          </w:tcPr>
          <w:p w14:paraId="28D0E79A">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50" w:type="dxa"/>
            <w:gridSpan w:val="2"/>
            <w:vAlign w:val="center"/>
          </w:tcPr>
          <w:p w14:paraId="32ED2CAE">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02" w:type="dxa"/>
            <w:vAlign w:val="center"/>
          </w:tcPr>
          <w:p w14:paraId="4DB75D7D">
            <w:pPr>
              <w:spacing w:line="280" w:lineRule="exact"/>
              <w:jc w:val="center"/>
              <w:rPr>
                <w:rFonts w:ascii="Times New Roman" w:hAnsi="Times New Roman"/>
                <w:szCs w:val="21"/>
              </w:rPr>
            </w:pPr>
            <w:r>
              <w:rPr>
                <w:rFonts w:ascii="Times New Roman" w:hAnsi="Times New Roman"/>
                <w:szCs w:val="21"/>
              </w:rPr>
              <w:t>5</w:t>
            </w:r>
          </w:p>
        </w:tc>
      </w:tr>
      <w:tr w14:paraId="37355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AD7733">
            <w:pPr>
              <w:pStyle w:val="13"/>
              <w:spacing w:before="125" w:line="312" w:lineRule="auto"/>
              <w:ind w:right="23"/>
              <w:rPr>
                <w:rFonts w:ascii="宋体" w:hAnsi="宋体" w:eastAsia="宋体" w:cs="宋体"/>
                <w:b/>
                <w:bCs/>
                <w:sz w:val="21"/>
                <w:szCs w:val="21"/>
                <w:lang w:eastAsia="zh-CN"/>
              </w:rPr>
            </w:pPr>
          </w:p>
        </w:tc>
        <w:tc>
          <w:tcPr>
            <w:tcW w:w="5236" w:type="dxa"/>
            <w:gridSpan w:val="7"/>
            <w:vAlign w:val="center"/>
          </w:tcPr>
          <w:p w14:paraId="58D66C40">
            <w:pPr>
              <w:widowControl/>
              <w:rPr>
                <w:rFonts w:ascii="Times New Roman" w:hAnsi="Times New Roman" w:cs="Times New Roman"/>
                <w:sz w:val="24"/>
              </w:rPr>
            </w:pPr>
            <w:r>
              <w:rPr>
                <w:rFonts w:hint="eastAsia" w:ascii="Times New Roman" w:hAnsi="Times New Roman" w:cs="Times New Roman"/>
                <w:sz w:val="24"/>
                <w:lang w:eastAsia="zh-CN"/>
              </w:rPr>
              <w:t>Unit</w:t>
            </w:r>
            <w:r>
              <w:rPr>
                <w:rFonts w:ascii="Times New Roman" w:hAnsi="Times New Roman" w:cs="Times New Roman"/>
                <w:sz w:val="24"/>
              </w:rPr>
              <w:t xml:space="preserve"> 10 Reports on Disasters &amp; Accidents</w:t>
            </w:r>
          </w:p>
        </w:tc>
        <w:tc>
          <w:tcPr>
            <w:tcW w:w="716" w:type="dxa"/>
            <w:vAlign w:val="center"/>
          </w:tcPr>
          <w:p w14:paraId="5A2A56E4">
            <w:pPr>
              <w:widowControl/>
              <w:spacing w:before="100" w:beforeAutospacing="1" w:after="100" w:afterAutospacing="1"/>
              <w:jc w:val="center"/>
              <w:rPr>
                <w:rFonts w:ascii="Times New Roman" w:hAnsi="Times New Roman"/>
                <w:bCs/>
                <w:szCs w:val="21"/>
                <w:lang w:eastAsia="zh-CN"/>
              </w:rPr>
            </w:pPr>
            <w:r>
              <w:rPr>
                <w:rFonts w:hint="eastAsia" w:ascii="Times New Roman" w:hAnsi="Times New Roman"/>
                <w:bCs/>
                <w:szCs w:val="21"/>
                <w:lang w:eastAsia="zh-CN"/>
              </w:rPr>
              <w:t>3</w:t>
            </w:r>
          </w:p>
        </w:tc>
        <w:tc>
          <w:tcPr>
            <w:tcW w:w="850" w:type="dxa"/>
            <w:gridSpan w:val="2"/>
            <w:vAlign w:val="center"/>
          </w:tcPr>
          <w:p w14:paraId="27FEE1F5">
            <w:pPr>
              <w:widowControl/>
              <w:spacing w:before="100" w:beforeAutospacing="1" w:after="100" w:afterAutospacing="1"/>
              <w:jc w:val="center"/>
              <w:rPr>
                <w:rFonts w:ascii="Times New Roman" w:hAnsi="Times New Roman"/>
                <w:bCs/>
                <w:szCs w:val="21"/>
                <w:lang w:eastAsia="zh-CN"/>
              </w:rPr>
            </w:pPr>
            <w:r>
              <w:rPr>
                <w:rFonts w:hint="eastAsia" w:ascii="Times New Roman" w:hAnsi="Times New Roman"/>
                <w:bCs/>
                <w:szCs w:val="21"/>
                <w:lang w:eastAsia="zh-CN"/>
              </w:rPr>
              <w:t>3</w:t>
            </w:r>
          </w:p>
        </w:tc>
        <w:tc>
          <w:tcPr>
            <w:tcW w:w="802" w:type="dxa"/>
            <w:vAlign w:val="center"/>
          </w:tcPr>
          <w:p w14:paraId="6B5C4771">
            <w:pPr>
              <w:spacing w:line="280" w:lineRule="exact"/>
              <w:jc w:val="center"/>
              <w:rPr>
                <w:rFonts w:ascii="Times New Roman" w:hAnsi="Times New Roman"/>
                <w:szCs w:val="21"/>
                <w:lang w:eastAsia="zh-CN"/>
              </w:rPr>
            </w:pPr>
            <w:r>
              <w:rPr>
                <w:rFonts w:hint="eastAsia" w:ascii="Times New Roman" w:hAnsi="Times New Roman"/>
                <w:szCs w:val="21"/>
                <w:lang w:eastAsia="zh-CN"/>
              </w:rPr>
              <w:t>6</w:t>
            </w:r>
          </w:p>
        </w:tc>
      </w:tr>
      <w:tr w14:paraId="1CD5E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8B5CB36">
            <w:pPr>
              <w:pStyle w:val="13"/>
              <w:spacing w:before="125" w:line="312" w:lineRule="auto"/>
              <w:ind w:right="23"/>
              <w:jc w:val="center"/>
              <w:rPr>
                <w:rFonts w:ascii="宋体" w:hAnsi="宋体" w:eastAsia="宋体" w:cs="宋体"/>
                <w:b/>
                <w:bCs/>
                <w:sz w:val="21"/>
                <w:szCs w:val="21"/>
                <w:lang w:eastAsia="zh-CN"/>
              </w:rPr>
            </w:pPr>
          </w:p>
        </w:tc>
        <w:tc>
          <w:tcPr>
            <w:tcW w:w="5236" w:type="dxa"/>
            <w:gridSpan w:val="7"/>
          </w:tcPr>
          <w:p w14:paraId="7C8F8B6A">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716" w:type="dxa"/>
          </w:tcPr>
          <w:p w14:paraId="76B05335">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fldChar w:fldCharType="begin"/>
            </w:r>
            <w:r>
              <w:rPr>
                <w:rFonts w:ascii="宋体" w:hAnsi="宋体" w:eastAsia="宋体" w:cs="宋体"/>
                <w:bCs/>
                <w:sz w:val="21"/>
                <w:szCs w:val="21"/>
                <w:lang w:eastAsia="zh-CN"/>
              </w:rPr>
              <w:instrText xml:space="preserve"> </w:instrText>
            </w:r>
            <w:r>
              <w:rPr>
                <w:rFonts w:hint="eastAsia" w:ascii="宋体" w:hAnsi="宋体" w:eastAsia="宋体" w:cs="宋体"/>
                <w:bCs/>
                <w:sz w:val="21"/>
                <w:szCs w:val="21"/>
                <w:lang w:eastAsia="zh-CN"/>
              </w:rPr>
              <w:instrText xml:space="preserve">=SUM(ABOVE)</w:instrText>
            </w:r>
            <w:r>
              <w:rPr>
                <w:rFonts w:ascii="宋体" w:hAnsi="宋体" w:eastAsia="宋体" w:cs="宋体"/>
                <w:bCs/>
                <w:sz w:val="21"/>
                <w:szCs w:val="21"/>
                <w:lang w:eastAsia="zh-CN"/>
              </w:rPr>
              <w:instrText xml:space="preserve"> </w:instrText>
            </w:r>
            <w:r>
              <w:rPr>
                <w:rFonts w:ascii="宋体" w:hAnsi="宋体" w:eastAsia="宋体" w:cs="宋体"/>
                <w:bCs/>
                <w:sz w:val="21"/>
                <w:szCs w:val="21"/>
                <w:lang w:eastAsia="zh-CN"/>
              </w:rPr>
              <w:fldChar w:fldCharType="separate"/>
            </w:r>
            <w:r>
              <w:rPr>
                <w:rFonts w:ascii="宋体" w:hAnsi="宋体" w:eastAsia="宋体" w:cs="宋体"/>
                <w:bCs/>
                <w:sz w:val="21"/>
                <w:szCs w:val="21"/>
                <w:lang w:eastAsia="zh-CN"/>
              </w:rPr>
              <w:t>16</w:t>
            </w:r>
            <w:r>
              <w:rPr>
                <w:rFonts w:ascii="宋体" w:hAnsi="宋体" w:eastAsia="宋体" w:cs="宋体"/>
                <w:bCs/>
                <w:sz w:val="21"/>
                <w:szCs w:val="21"/>
                <w:lang w:eastAsia="zh-CN"/>
              </w:rPr>
              <w:fldChar w:fldCharType="end"/>
            </w:r>
          </w:p>
        </w:tc>
        <w:tc>
          <w:tcPr>
            <w:tcW w:w="850" w:type="dxa"/>
            <w:gridSpan w:val="2"/>
          </w:tcPr>
          <w:p w14:paraId="6FCF3EE3">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fldChar w:fldCharType="begin"/>
            </w:r>
            <w:r>
              <w:rPr>
                <w:rFonts w:ascii="宋体" w:hAnsi="宋体" w:eastAsia="宋体" w:cs="宋体"/>
                <w:bCs/>
                <w:sz w:val="21"/>
                <w:szCs w:val="21"/>
                <w:lang w:eastAsia="zh-CN"/>
              </w:rPr>
              <w:instrText xml:space="preserve"> =SUM(ABOVE) </w:instrText>
            </w:r>
            <w:r>
              <w:rPr>
                <w:rFonts w:ascii="宋体" w:hAnsi="宋体" w:eastAsia="宋体" w:cs="宋体"/>
                <w:bCs/>
                <w:sz w:val="21"/>
                <w:szCs w:val="21"/>
                <w:lang w:eastAsia="zh-CN"/>
              </w:rPr>
              <w:fldChar w:fldCharType="separate"/>
            </w:r>
            <w:r>
              <w:rPr>
                <w:rFonts w:ascii="宋体" w:hAnsi="宋体" w:eastAsia="宋体" w:cs="宋体"/>
                <w:bCs/>
                <w:sz w:val="21"/>
                <w:szCs w:val="21"/>
                <w:lang w:eastAsia="zh-CN"/>
              </w:rPr>
              <w:t>16</w:t>
            </w:r>
            <w:r>
              <w:rPr>
                <w:rFonts w:ascii="宋体" w:hAnsi="宋体" w:eastAsia="宋体" w:cs="宋体"/>
                <w:bCs/>
                <w:sz w:val="21"/>
                <w:szCs w:val="21"/>
                <w:lang w:eastAsia="zh-CN"/>
              </w:rPr>
              <w:fldChar w:fldCharType="end"/>
            </w:r>
          </w:p>
        </w:tc>
        <w:tc>
          <w:tcPr>
            <w:tcW w:w="802" w:type="dxa"/>
          </w:tcPr>
          <w:p w14:paraId="30F77C13">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t>32</w:t>
            </w:r>
          </w:p>
        </w:tc>
      </w:tr>
      <w:tr w14:paraId="2393E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01C15CD0">
            <w:pPr>
              <w:pStyle w:val="13"/>
              <w:jc w:val="center"/>
              <w:rPr>
                <w:rFonts w:ascii="宋体"/>
                <w:b/>
                <w:sz w:val="21"/>
                <w:lang w:eastAsia="zh-CN"/>
              </w:rPr>
            </w:pPr>
            <w:r>
              <w:rPr>
                <w:rFonts w:ascii="宋体"/>
                <w:b/>
                <w:w w:val="98"/>
                <w:sz w:val="21"/>
                <w:lang w:eastAsia="zh-CN"/>
              </w:rPr>
              <w:t>F</w:t>
            </w:r>
          </w:p>
          <w:p w14:paraId="1E627DBA">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224DFD46">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分组合作学习</w:t>
            </w:r>
          </w:p>
          <w:p w14:paraId="793F7FF2">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40D1CFA4">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73E95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4C49DB0F">
            <w:pPr>
              <w:jc w:val="center"/>
              <w:rPr>
                <w:rFonts w:ascii="宋体" w:eastAsia="宋体"/>
                <w:b/>
                <w:sz w:val="21"/>
                <w:lang w:eastAsia="zh-CN"/>
              </w:rPr>
            </w:pPr>
            <w:r>
              <w:rPr>
                <w:rFonts w:hint="eastAsia" w:ascii="宋体" w:eastAsia="宋体"/>
                <w:b/>
                <w:sz w:val="21"/>
                <w:lang w:eastAsia="zh-CN"/>
              </w:rPr>
              <w:t>G</w:t>
            </w:r>
          </w:p>
          <w:p w14:paraId="6F0E4BEB">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3D02DA28">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549" w:type="dxa"/>
            <w:gridSpan w:val="2"/>
            <w:vMerge w:val="restart"/>
            <w:vAlign w:val="center"/>
          </w:tcPr>
          <w:p w14:paraId="50636B77">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371" w:type="dxa"/>
            <w:vMerge w:val="restart"/>
            <w:vAlign w:val="center"/>
          </w:tcPr>
          <w:p w14:paraId="601D7517">
            <w:pPr>
              <w:jc w:val="center"/>
              <w:rPr>
                <w:rFonts w:ascii="宋体" w:eastAsia="宋体"/>
                <w:sz w:val="21"/>
                <w:lang w:eastAsia="zh-CN"/>
              </w:rPr>
            </w:pPr>
            <w:r>
              <w:rPr>
                <w:rFonts w:hint="eastAsia" w:ascii="宋体" w:eastAsia="宋体"/>
                <w:sz w:val="21"/>
                <w:lang w:eastAsia="zh-CN"/>
              </w:rPr>
              <w:t>支撑课程</w:t>
            </w:r>
          </w:p>
          <w:p w14:paraId="6ED28454">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98" w:type="dxa"/>
            <w:gridSpan w:val="5"/>
            <w:vAlign w:val="center"/>
          </w:tcPr>
          <w:p w14:paraId="25A5AAC9">
            <w:pPr>
              <w:jc w:val="center"/>
              <w:rPr>
                <w:rFonts w:ascii="宋体" w:eastAsia="宋体"/>
                <w:sz w:val="21"/>
                <w:lang w:eastAsia="zh-CN"/>
              </w:rPr>
            </w:pPr>
            <w:r>
              <w:rPr>
                <w:rFonts w:hint="eastAsia" w:ascii="宋体" w:eastAsia="宋体"/>
                <w:sz w:val="21"/>
                <w:lang w:eastAsia="zh-CN"/>
              </w:rPr>
              <w:t>课程思政融入</w:t>
            </w:r>
          </w:p>
          <w:p w14:paraId="7DB383AB">
            <w:pPr>
              <w:jc w:val="both"/>
              <w:rPr>
                <w:rFonts w:ascii="宋体" w:hAnsi="宋体" w:eastAsia="宋体" w:cs="宋体"/>
                <w:b/>
                <w:bCs/>
                <w:sz w:val="21"/>
                <w:szCs w:val="21"/>
                <w:lang w:eastAsia="zh-CN"/>
              </w:rPr>
            </w:pPr>
            <w:r>
              <w:rPr>
                <w:rFonts w:hint="eastAsia" w:ascii="宋体" w:eastAsia="宋体"/>
                <w:b/>
                <w:bCs/>
                <w:color w:val="C00000"/>
                <w:sz w:val="21"/>
                <w:lang w:eastAsia="zh-CN"/>
              </w:rPr>
              <w:t>（根据实际情况至少填写3次）</w:t>
            </w:r>
          </w:p>
        </w:tc>
        <w:tc>
          <w:tcPr>
            <w:tcW w:w="1517" w:type="dxa"/>
            <w:gridSpan w:val="2"/>
            <w:vMerge w:val="restart"/>
            <w:vAlign w:val="center"/>
          </w:tcPr>
          <w:p w14:paraId="6BA690A0">
            <w:pPr>
              <w:jc w:val="center"/>
              <w:rPr>
                <w:rFonts w:ascii="宋体" w:eastAsia="宋体"/>
                <w:sz w:val="21"/>
                <w:lang w:eastAsia="zh-CN"/>
              </w:rPr>
            </w:pPr>
            <w:r>
              <w:rPr>
                <w:rFonts w:hint="eastAsia" w:ascii="宋体" w:eastAsia="宋体"/>
                <w:sz w:val="21"/>
                <w:lang w:eastAsia="zh-CN"/>
              </w:rPr>
              <w:t>教学方式</w:t>
            </w:r>
          </w:p>
          <w:p w14:paraId="3D82A41C">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45FD8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BEBC089">
            <w:pPr>
              <w:pStyle w:val="13"/>
              <w:spacing w:before="125" w:line="312" w:lineRule="auto"/>
              <w:ind w:right="23"/>
            </w:pPr>
          </w:p>
        </w:tc>
        <w:tc>
          <w:tcPr>
            <w:tcW w:w="569" w:type="dxa"/>
            <w:vMerge w:val="continue"/>
          </w:tcPr>
          <w:p w14:paraId="19EE4F24">
            <w:pPr>
              <w:pStyle w:val="13"/>
              <w:spacing w:before="125" w:line="312" w:lineRule="auto"/>
              <w:ind w:right="23"/>
            </w:pPr>
          </w:p>
        </w:tc>
        <w:tc>
          <w:tcPr>
            <w:tcW w:w="1549" w:type="dxa"/>
            <w:gridSpan w:val="2"/>
            <w:vMerge w:val="continue"/>
          </w:tcPr>
          <w:p w14:paraId="52C14046">
            <w:pPr>
              <w:pStyle w:val="13"/>
              <w:spacing w:before="125" w:line="312" w:lineRule="auto"/>
              <w:ind w:right="23"/>
            </w:pPr>
          </w:p>
        </w:tc>
        <w:tc>
          <w:tcPr>
            <w:tcW w:w="1371" w:type="dxa"/>
            <w:vMerge w:val="continue"/>
          </w:tcPr>
          <w:p w14:paraId="68D94F1E">
            <w:pPr>
              <w:pStyle w:val="13"/>
              <w:spacing w:before="125" w:line="312" w:lineRule="auto"/>
              <w:ind w:right="23"/>
            </w:pPr>
          </w:p>
        </w:tc>
        <w:tc>
          <w:tcPr>
            <w:tcW w:w="1322" w:type="dxa"/>
            <w:gridSpan w:val="2"/>
            <w:vAlign w:val="center"/>
          </w:tcPr>
          <w:p w14:paraId="12C85D14">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276" w:type="dxa"/>
            <w:gridSpan w:val="3"/>
            <w:vAlign w:val="center"/>
          </w:tcPr>
          <w:p w14:paraId="79DD4843">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17" w:type="dxa"/>
            <w:gridSpan w:val="2"/>
            <w:vMerge w:val="continue"/>
          </w:tcPr>
          <w:p w14:paraId="2D0D873C">
            <w:pPr>
              <w:pStyle w:val="13"/>
              <w:spacing w:before="125" w:line="312" w:lineRule="auto"/>
              <w:ind w:right="23"/>
              <w:rPr>
                <w:rFonts w:ascii="宋体" w:hAnsi="宋体" w:eastAsia="宋体" w:cs="宋体"/>
                <w:b/>
                <w:bCs/>
                <w:sz w:val="21"/>
                <w:szCs w:val="21"/>
                <w:lang w:eastAsia="zh-CN"/>
              </w:rPr>
            </w:pPr>
          </w:p>
        </w:tc>
      </w:tr>
      <w:tr w14:paraId="69835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6" w:hRule="exact"/>
          <w:jc w:val="center"/>
        </w:trPr>
        <w:tc>
          <w:tcPr>
            <w:tcW w:w="1301" w:type="dxa"/>
            <w:vMerge w:val="continue"/>
          </w:tcPr>
          <w:p w14:paraId="68375672">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8BE3F9B">
            <w:pPr>
              <w:widowControl/>
              <w:tabs>
                <w:tab w:val="left" w:pos="720"/>
              </w:tabs>
              <w:snapToGrid w:val="0"/>
              <w:spacing w:line="360" w:lineRule="exact"/>
              <w:ind w:left="44" w:leftChars="21" w:firstLine="37" w:firstLineChars="18"/>
              <w:jc w:val="center"/>
            </w:pPr>
            <w:r>
              <w:rPr>
                <w:rFonts w:hint="eastAsia"/>
              </w:rPr>
              <w:t>1</w:t>
            </w:r>
          </w:p>
        </w:tc>
        <w:tc>
          <w:tcPr>
            <w:tcW w:w="1549" w:type="dxa"/>
            <w:gridSpan w:val="2"/>
            <w:vAlign w:val="center"/>
          </w:tcPr>
          <w:p w14:paraId="765B2352">
            <w:pPr>
              <w:widowControl/>
              <w:rPr>
                <w:rFonts w:ascii="Times New Roman" w:hAnsi="Times New Roman" w:cs="Times New Roman"/>
                <w:b/>
                <w:sz w:val="24"/>
              </w:rPr>
            </w:pPr>
            <w:r>
              <w:rPr>
                <w:rFonts w:ascii="Times New Roman" w:hAnsi="Times New Roman" w:cs="Times New Roman"/>
                <w:b/>
              </w:rPr>
              <w:t>Unit 1 A Glimpse of the Age</w:t>
            </w:r>
            <w:r>
              <w:rPr>
                <w:rFonts w:ascii="Times New Roman" w:hAnsi="Times New Roman" w:cs="Times New Roman"/>
                <w:b/>
                <w:sz w:val="24"/>
              </w:rPr>
              <w:t xml:space="preserve"> </w:t>
            </w:r>
          </w:p>
          <w:p w14:paraId="5F4942E3">
            <w:pPr>
              <w:widowControl/>
              <w:rPr>
                <w:rFonts w:ascii="Times New Roman" w:hAnsi="Times New Roman" w:cs="Times New Roman"/>
              </w:rPr>
            </w:pPr>
            <w:r>
              <w:rPr>
                <w:rFonts w:ascii="Times New Roman" w:hAnsi="Times New Roman" w:cs="Times New Roman"/>
              </w:rPr>
              <w:t xml:space="preserve">Part 1 Getting ready </w:t>
            </w:r>
          </w:p>
          <w:p w14:paraId="3661E161">
            <w:pPr>
              <w:widowControl/>
              <w:rPr>
                <w:rFonts w:ascii="Times New Roman" w:hAnsi="Times New Roman" w:cs="Times New Roman"/>
              </w:rPr>
            </w:pPr>
            <w:r>
              <w:rPr>
                <w:rFonts w:ascii="Times New Roman" w:hAnsi="Times New Roman" w:cs="Times New Roman"/>
              </w:rPr>
              <w:t xml:space="preserve">Part 2 Iconic moments of the wars </w:t>
            </w:r>
          </w:p>
        </w:tc>
        <w:tc>
          <w:tcPr>
            <w:tcW w:w="1371" w:type="dxa"/>
            <w:vAlign w:val="center"/>
          </w:tcPr>
          <w:p w14:paraId="049B1086">
            <w:pPr>
              <w:widowControl/>
              <w:tabs>
                <w:tab w:val="left" w:pos="720"/>
              </w:tabs>
              <w:snapToGrid w:val="0"/>
              <w:ind w:left="63" w:leftChars="30"/>
              <w:rPr>
                <w:lang w:eastAsia="zh-CN"/>
              </w:rPr>
            </w:pPr>
            <w:r>
              <w:t>1</w:t>
            </w:r>
            <w:r>
              <w:rPr>
                <w:rFonts w:hint="eastAsia"/>
              </w:rPr>
              <w:t>、</w:t>
            </w:r>
            <w:r>
              <w:t>2</w:t>
            </w:r>
            <w:r>
              <w:rPr>
                <w:rFonts w:hint="eastAsia"/>
              </w:rPr>
              <w:t>、3</w:t>
            </w:r>
          </w:p>
        </w:tc>
        <w:tc>
          <w:tcPr>
            <w:tcW w:w="1322" w:type="dxa"/>
            <w:gridSpan w:val="2"/>
            <w:vAlign w:val="center"/>
          </w:tcPr>
          <w:p w14:paraId="2EB1F062">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人类命运共同体</w:t>
            </w:r>
          </w:p>
        </w:tc>
        <w:tc>
          <w:tcPr>
            <w:tcW w:w="1276" w:type="dxa"/>
            <w:gridSpan w:val="3"/>
            <w:vAlign w:val="center"/>
          </w:tcPr>
          <w:p w14:paraId="65592577">
            <w:pPr>
              <w:widowControl/>
              <w:tabs>
                <w:tab w:val="left" w:pos="720"/>
              </w:tabs>
              <w:snapToGrid w:val="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深刻思考今天幸福生活的不易，从商务英语专业角度讨论如何解决人类面临的共同问题，如何维护世界和平。</w:t>
            </w:r>
          </w:p>
        </w:tc>
        <w:tc>
          <w:tcPr>
            <w:tcW w:w="1517" w:type="dxa"/>
            <w:gridSpan w:val="2"/>
            <w:vAlign w:val="center"/>
          </w:tcPr>
          <w:p w14:paraId="210200FC">
            <w:pPr>
              <w:widowControl/>
              <w:tabs>
                <w:tab w:val="left" w:pos="720"/>
              </w:tabs>
              <w:snapToGrid w:val="0"/>
              <w:spacing w:line="240" w:lineRule="exact"/>
              <w:ind w:left="-105" w:leftChars="-50" w:right="-105" w:rightChars="-50"/>
              <w:jc w:val="center"/>
              <w:rPr>
                <w:sz w:val="21"/>
                <w:szCs w:val="21"/>
                <w:lang w:eastAsia="zh-CN" w:bidi="ar"/>
              </w:rPr>
            </w:pPr>
          </w:p>
          <w:p w14:paraId="5C1A1963">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5CE42994">
            <w:pPr>
              <w:widowControl/>
              <w:tabs>
                <w:tab w:val="left" w:pos="720"/>
              </w:tabs>
              <w:snapToGrid w:val="0"/>
              <w:ind w:left="-105" w:leftChars="-50" w:right="-105" w:rightChars="-50"/>
              <w:jc w:val="center"/>
              <w:rPr>
                <w:sz w:val="21"/>
                <w:szCs w:val="21"/>
                <w:lang w:eastAsia="zh-CN"/>
              </w:rPr>
            </w:pPr>
            <w:r>
              <w:rPr>
                <w:rFonts w:hint="eastAsia"/>
                <w:sz w:val="21"/>
                <w:szCs w:val="21"/>
                <w:lang w:eastAsia="zh-CN"/>
              </w:rPr>
              <w:t>问题导向</w:t>
            </w:r>
          </w:p>
          <w:p w14:paraId="2887B3B9">
            <w:pPr>
              <w:widowControl/>
              <w:tabs>
                <w:tab w:val="left" w:pos="720"/>
              </w:tabs>
              <w:snapToGrid w:val="0"/>
              <w:ind w:left="-105" w:leftChars="-50" w:right="-105" w:rightChars="-50"/>
              <w:jc w:val="center"/>
              <w:rPr>
                <w:sz w:val="21"/>
                <w:szCs w:val="21"/>
                <w:lang w:eastAsia="zh-CN"/>
              </w:rPr>
            </w:pPr>
            <w:r>
              <w:rPr>
                <w:rFonts w:hint="eastAsia"/>
                <w:sz w:val="21"/>
                <w:szCs w:val="21"/>
                <w:lang w:eastAsia="zh-CN"/>
              </w:rPr>
              <w:t>讨论</w:t>
            </w:r>
          </w:p>
        </w:tc>
      </w:tr>
      <w:tr w14:paraId="7FDA6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1" w:hRule="exact"/>
          <w:jc w:val="center"/>
        </w:trPr>
        <w:tc>
          <w:tcPr>
            <w:tcW w:w="1301" w:type="dxa"/>
            <w:vMerge w:val="continue"/>
          </w:tcPr>
          <w:p w14:paraId="56CFC5C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58A5EC8">
            <w:pPr>
              <w:widowControl/>
              <w:tabs>
                <w:tab w:val="left" w:pos="720"/>
              </w:tabs>
              <w:snapToGrid w:val="0"/>
              <w:spacing w:line="360" w:lineRule="exact"/>
              <w:ind w:left="44" w:leftChars="21" w:firstLine="37" w:firstLineChars="18"/>
              <w:jc w:val="center"/>
            </w:pPr>
            <w:r>
              <w:rPr>
                <w:rFonts w:hint="eastAsia"/>
              </w:rPr>
              <w:t>2</w:t>
            </w:r>
          </w:p>
        </w:tc>
        <w:tc>
          <w:tcPr>
            <w:tcW w:w="1549" w:type="dxa"/>
            <w:gridSpan w:val="2"/>
            <w:vAlign w:val="center"/>
          </w:tcPr>
          <w:p w14:paraId="11A53567">
            <w:pPr>
              <w:widowControl/>
              <w:rPr>
                <w:rFonts w:ascii="Times New Roman" w:hAnsi="Times New Roman" w:cs="Times New Roman"/>
                <w:b/>
                <w:sz w:val="24"/>
              </w:rPr>
            </w:pPr>
            <w:r>
              <w:rPr>
                <w:rFonts w:ascii="Times New Roman" w:hAnsi="Times New Roman" w:cs="Times New Roman"/>
                <w:b/>
              </w:rPr>
              <w:t>Unit 1 A Glimpse of the Age</w:t>
            </w:r>
            <w:r>
              <w:rPr>
                <w:rFonts w:ascii="Times New Roman" w:hAnsi="Times New Roman" w:cs="Times New Roman"/>
                <w:b/>
                <w:sz w:val="24"/>
              </w:rPr>
              <w:t xml:space="preserve"> </w:t>
            </w:r>
          </w:p>
          <w:p w14:paraId="7C8B1382">
            <w:pPr>
              <w:widowControl/>
              <w:rPr>
                <w:rFonts w:ascii="Times New Roman" w:hAnsi="Times New Roman" w:cs="Times New Roman"/>
              </w:rPr>
            </w:pPr>
            <w:r>
              <w:rPr>
                <w:rFonts w:ascii="Times New Roman" w:hAnsi="Times New Roman" w:cs="Times New Roman"/>
              </w:rPr>
              <w:t>Part 3 Standing on the moon; Part 4 More about the topic</w:t>
            </w:r>
          </w:p>
        </w:tc>
        <w:tc>
          <w:tcPr>
            <w:tcW w:w="1371" w:type="dxa"/>
            <w:vAlign w:val="center"/>
          </w:tcPr>
          <w:p w14:paraId="6A2F466A">
            <w:pPr>
              <w:widowControl/>
              <w:tabs>
                <w:tab w:val="left" w:pos="720"/>
              </w:tabs>
              <w:snapToGrid w:val="0"/>
              <w:ind w:left="63" w:leftChars="30"/>
            </w:pPr>
            <w:r>
              <w:t>1</w:t>
            </w:r>
            <w:r>
              <w:rPr>
                <w:rFonts w:hint="eastAsia"/>
              </w:rPr>
              <w:t>、</w:t>
            </w:r>
            <w:r>
              <w:t>2</w:t>
            </w:r>
            <w:r>
              <w:rPr>
                <w:rFonts w:hint="eastAsia"/>
              </w:rPr>
              <w:t>、</w:t>
            </w:r>
            <w:r>
              <w:rPr>
                <w:rFonts w:hint="eastAsia"/>
                <w:lang w:eastAsia="zh-CN"/>
              </w:rPr>
              <w:t>3</w:t>
            </w:r>
          </w:p>
        </w:tc>
        <w:tc>
          <w:tcPr>
            <w:tcW w:w="1322" w:type="dxa"/>
            <w:gridSpan w:val="2"/>
            <w:vAlign w:val="center"/>
          </w:tcPr>
          <w:p w14:paraId="0EBBA921">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文化和制度自信</w:t>
            </w:r>
          </w:p>
        </w:tc>
        <w:tc>
          <w:tcPr>
            <w:tcW w:w="1276" w:type="dxa"/>
            <w:gridSpan w:val="3"/>
            <w:vAlign w:val="center"/>
          </w:tcPr>
          <w:p w14:paraId="18D66B25">
            <w:pPr>
              <w:widowControl/>
              <w:tabs>
                <w:tab w:val="left" w:pos="720"/>
              </w:tabs>
              <w:snapToGrid w:val="0"/>
              <w:rPr>
                <w:sz w:val="21"/>
                <w:szCs w:val="21"/>
                <w:lang w:eastAsia="zh-CN" w:bidi="ar"/>
              </w:rPr>
            </w:pPr>
            <w:r>
              <w:rPr>
                <w:rFonts w:hint="eastAsia"/>
                <w:sz w:val="21"/>
                <w:szCs w:val="21"/>
                <w:lang w:eastAsia="zh-CN" w:bidi="ar"/>
              </w:rPr>
              <w:t>思考中国高速发展的原因，以及未来发展的方向。</w:t>
            </w:r>
          </w:p>
        </w:tc>
        <w:tc>
          <w:tcPr>
            <w:tcW w:w="1517" w:type="dxa"/>
            <w:gridSpan w:val="2"/>
            <w:vAlign w:val="center"/>
          </w:tcPr>
          <w:p w14:paraId="083F9F14">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0C1C8BFF">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607FF99D">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专题学习</w:t>
            </w:r>
          </w:p>
        </w:tc>
      </w:tr>
      <w:tr w14:paraId="30583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1" w:hRule="exact"/>
          <w:jc w:val="center"/>
        </w:trPr>
        <w:tc>
          <w:tcPr>
            <w:tcW w:w="1301" w:type="dxa"/>
            <w:vMerge w:val="continue"/>
          </w:tcPr>
          <w:p w14:paraId="5EED785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A151C1A">
            <w:pPr>
              <w:widowControl/>
              <w:tabs>
                <w:tab w:val="left" w:pos="720"/>
              </w:tabs>
              <w:snapToGrid w:val="0"/>
              <w:spacing w:line="360" w:lineRule="exact"/>
              <w:ind w:left="44" w:leftChars="21" w:firstLine="37" w:firstLineChars="18"/>
              <w:jc w:val="center"/>
            </w:pPr>
            <w:r>
              <w:rPr>
                <w:rFonts w:hint="eastAsia"/>
              </w:rPr>
              <w:t>3</w:t>
            </w:r>
          </w:p>
        </w:tc>
        <w:tc>
          <w:tcPr>
            <w:tcW w:w="1549" w:type="dxa"/>
            <w:gridSpan w:val="2"/>
            <w:vAlign w:val="center"/>
          </w:tcPr>
          <w:p w14:paraId="3B99C9FA">
            <w:pPr>
              <w:widowControl/>
              <w:rPr>
                <w:rFonts w:ascii="Times New Roman" w:hAnsi="Times New Roman" w:cs="Times New Roman"/>
                <w:b/>
                <w:sz w:val="24"/>
              </w:rPr>
            </w:pPr>
            <w:r>
              <w:rPr>
                <w:rFonts w:ascii="Times New Roman" w:hAnsi="Times New Roman" w:cs="Times New Roman"/>
                <w:b/>
              </w:rPr>
              <w:t>Unit 1 A Glimpse of the Age</w:t>
            </w:r>
            <w:r>
              <w:rPr>
                <w:rFonts w:ascii="Times New Roman" w:hAnsi="Times New Roman" w:cs="Times New Roman"/>
                <w:b/>
                <w:sz w:val="24"/>
              </w:rPr>
              <w:t xml:space="preserve"> </w:t>
            </w:r>
          </w:p>
          <w:p w14:paraId="4DB33641">
            <w:pPr>
              <w:widowControl/>
              <w:rPr>
                <w:rFonts w:ascii="Times New Roman" w:hAnsi="Times New Roman" w:cs="Times New Roman"/>
              </w:rPr>
            </w:pPr>
            <w:r>
              <w:rPr>
                <w:rFonts w:hint="eastAsia" w:ascii="Times New Roman" w:hAnsi="Times New Roman" w:cs="Times New Roman"/>
                <w:lang w:eastAsia="zh-CN"/>
              </w:rPr>
              <w:t>Extra</w:t>
            </w:r>
            <w:r>
              <w:rPr>
                <w:rFonts w:ascii="Times New Roman" w:hAnsi="Times New Roman" w:cs="Times New Roman"/>
              </w:rPr>
              <w:t xml:space="preserve"> practice and discussion</w:t>
            </w:r>
          </w:p>
          <w:p w14:paraId="498BBAE2">
            <w:pPr>
              <w:widowControl/>
              <w:rPr>
                <w:rFonts w:ascii="Times New Roman" w:hAnsi="Times New Roman" w:cs="Times New Roman"/>
                <w:b/>
              </w:rPr>
            </w:pPr>
            <w:r>
              <w:rPr>
                <w:rFonts w:ascii="Times New Roman" w:hAnsi="Times New Roman" w:cs="Times New Roman"/>
                <w:b/>
              </w:rPr>
              <w:t>Unit 2 Have a Nice Trip</w:t>
            </w:r>
          </w:p>
          <w:p w14:paraId="5434BAB6">
            <w:pPr>
              <w:widowControl/>
              <w:rPr>
                <w:rFonts w:ascii="Times New Roman" w:hAnsi="Times New Roman" w:cs="Times New Roman"/>
              </w:rPr>
            </w:pPr>
            <w:r>
              <w:rPr>
                <w:rFonts w:ascii="Times New Roman" w:hAnsi="Times New Roman" w:cs="Times New Roman"/>
              </w:rPr>
              <w:t xml:space="preserve">Part 1 Getting ready </w:t>
            </w:r>
          </w:p>
        </w:tc>
        <w:tc>
          <w:tcPr>
            <w:tcW w:w="1371" w:type="dxa"/>
            <w:vAlign w:val="center"/>
          </w:tcPr>
          <w:p w14:paraId="0196D135">
            <w:pPr>
              <w:widowControl/>
              <w:tabs>
                <w:tab w:val="left" w:pos="720"/>
              </w:tabs>
              <w:snapToGrid w:val="0"/>
              <w:ind w:left="63" w:leftChars="30"/>
              <w:rPr>
                <w:lang w:eastAsia="zh-CN"/>
              </w:rPr>
            </w:pPr>
            <w:r>
              <w:t>1</w:t>
            </w:r>
            <w:r>
              <w:rPr>
                <w:rFonts w:hint="eastAsia"/>
              </w:rPr>
              <w:t>、</w:t>
            </w:r>
            <w:r>
              <w:t>2</w:t>
            </w:r>
            <w:r>
              <w:rPr>
                <w:rFonts w:hint="eastAsia"/>
              </w:rPr>
              <w:t>、3</w:t>
            </w:r>
          </w:p>
        </w:tc>
        <w:tc>
          <w:tcPr>
            <w:tcW w:w="1322" w:type="dxa"/>
            <w:gridSpan w:val="2"/>
            <w:vAlign w:val="center"/>
          </w:tcPr>
          <w:p w14:paraId="031179B7">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3EA7AC14">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5F162A8C">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6EFCB75B">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5FE11EF2">
            <w:pPr>
              <w:widowControl/>
              <w:tabs>
                <w:tab w:val="left" w:pos="720"/>
              </w:tabs>
              <w:snapToGrid w:val="0"/>
              <w:ind w:left="-105" w:leftChars="-50" w:right="-105" w:rightChars="-50"/>
              <w:jc w:val="center"/>
              <w:rPr>
                <w:sz w:val="21"/>
                <w:szCs w:val="21"/>
              </w:rPr>
            </w:pPr>
          </w:p>
        </w:tc>
      </w:tr>
      <w:tr w14:paraId="131C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exact"/>
          <w:jc w:val="center"/>
        </w:trPr>
        <w:tc>
          <w:tcPr>
            <w:tcW w:w="1301" w:type="dxa"/>
            <w:vMerge w:val="continue"/>
          </w:tcPr>
          <w:p w14:paraId="67C2439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F9ACA11">
            <w:pPr>
              <w:widowControl/>
              <w:tabs>
                <w:tab w:val="left" w:pos="720"/>
              </w:tabs>
              <w:snapToGrid w:val="0"/>
              <w:spacing w:line="360" w:lineRule="exact"/>
              <w:ind w:left="44" w:leftChars="21" w:firstLine="37" w:firstLineChars="18"/>
              <w:jc w:val="center"/>
            </w:pPr>
            <w:r>
              <w:rPr>
                <w:rFonts w:hint="eastAsia"/>
              </w:rPr>
              <w:t>4</w:t>
            </w:r>
          </w:p>
        </w:tc>
        <w:tc>
          <w:tcPr>
            <w:tcW w:w="1549" w:type="dxa"/>
            <w:gridSpan w:val="2"/>
            <w:vAlign w:val="center"/>
          </w:tcPr>
          <w:p w14:paraId="3DA47834">
            <w:pPr>
              <w:widowControl/>
              <w:rPr>
                <w:rFonts w:ascii="Times New Roman" w:hAnsi="Times New Roman" w:cs="Times New Roman"/>
                <w:b/>
              </w:rPr>
            </w:pPr>
            <w:r>
              <w:rPr>
                <w:rFonts w:ascii="Times New Roman" w:hAnsi="Times New Roman" w:cs="Times New Roman"/>
                <w:b/>
              </w:rPr>
              <w:t>Unit 2 Have a Nice Trip</w:t>
            </w:r>
          </w:p>
          <w:p w14:paraId="55F146C0">
            <w:pPr>
              <w:widowControl/>
              <w:rPr>
                <w:rFonts w:ascii="Times New Roman" w:hAnsi="Times New Roman" w:cs="Times New Roman"/>
                <w:sz w:val="21"/>
              </w:rPr>
            </w:pPr>
            <w:r>
              <w:rPr>
                <w:rFonts w:ascii="Times New Roman" w:hAnsi="Times New Roman" w:cs="Times New Roman"/>
                <w:sz w:val="21"/>
              </w:rPr>
              <w:t>Part 2 Canada;</w:t>
            </w:r>
          </w:p>
          <w:p w14:paraId="358BA5B3">
            <w:pPr>
              <w:widowControl/>
              <w:rPr>
                <w:rFonts w:ascii="Times New Roman" w:hAnsi="Times New Roman" w:cs="Times New Roman"/>
                <w:sz w:val="21"/>
              </w:rPr>
            </w:pPr>
            <w:r>
              <w:rPr>
                <w:rFonts w:ascii="Times New Roman" w:hAnsi="Times New Roman" w:cs="Times New Roman"/>
                <w:sz w:val="21"/>
              </w:rPr>
              <w:t xml:space="preserve">Part 3 Traveling Around Australia </w:t>
            </w:r>
          </w:p>
        </w:tc>
        <w:tc>
          <w:tcPr>
            <w:tcW w:w="1371" w:type="dxa"/>
            <w:vAlign w:val="center"/>
          </w:tcPr>
          <w:p w14:paraId="70002E61">
            <w:pPr>
              <w:widowControl/>
              <w:tabs>
                <w:tab w:val="left" w:pos="720"/>
              </w:tabs>
              <w:snapToGrid w:val="0"/>
              <w:ind w:left="63" w:leftChars="30"/>
              <w:rPr>
                <w:lang w:eastAsia="zh-CN"/>
              </w:rPr>
            </w:pPr>
            <w:r>
              <w:t>1</w:t>
            </w:r>
            <w:r>
              <w:rPr>
                <w:rFonts w:hint="eastAsia"/>
              </w:rPr>
              <w:t>、</w:t>
            </w:r>
            <w:r>
              <w:t>2</w:t>
            </w:r>
            <w:r>
              <w:rPr>
                <w:rFonts w:hint="eastAsia"/>
              </w:rPr>
              <w:t>、</w:t>
            </w:r>
            <w:r>
              <w:rPr>
                <w:rFonts w:hint="eastAsia"/>
                <w:lang w:eastAsia="zh-CN"/>
              </w:rPr>
              <w:t>3</w:t>
            </w:r>
          </w:p>
        </w:tc>
        <w:tc>
          <w:tcPr>
            <w:tcW w:w="1322" w:type="dxa"/>
            <w:gridSpan w:val="2"/>
            <w:vAlign w:val="center"/>
          </w:tcPr>
          <w:p w14:paraId="63550B90">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讲好中国故事</w:t>
            </w:r>
          </w:p>
        </w:tc>
        <w:tc>
          <w:tcPr>
            <w:tcW w:w="1276" w:type="dxa"/>
            <w:gridSpan w:val="3"/>
            <w:vAlign w:val="center"/>
          </w:tcPr>
          <w:p w14:paraId="2C214357">
            <w:pPr>
              <w:widowControl/>
              <w:tabs>
                <w:tab w:val="left" w:pos="720"/>
              </w:tabs>
              <w:snapToGrid w:val="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思考中国特色，包括地方文化、产业以及中国的优良传统和精神。如何在商务业务上实现中国文化传播。</w:t>
            </w:r>
          </w:p>
        </w:tc>
        <w:tc>
          <w:tcPr>
            <w:tcW w:w="1517" w:type="dxa"/>
            <w:gridSpan w:val="2"/>
            <w:vAlign w:val="center"/>
          </w:tcPr>
          <w:p w14:paraId="5AC89B74">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7965D7B4">
            <w:pPr>
              <w:widowControl/>
              <w:tabs>
                <w:tab w:val="left" w:pos="720"/>
              </w:tabs>
              <w:snapToGrid w:val="0"/>
              <w:ind w:left="-105" w:leftChars="-50" w:right="-105" w:rightChars="-50"/>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探究式学习</w:t>
            </w:r>
          </w:p>
          <w:p w14:paraId="0AFB1305">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1E442894">
            <w:pPr>
              <w:widowControl/>
              <w:tabs>
                <w:tab w:val="left" w:pos="720"/>
              </w:tabs>
              <w:snapToGrid w:val="0"/>
              <w:ind w:left="-105" w:leftChars="-50" w:right="-105" w:rightChars="-50"/>
              <w:jc w:val="center"/>
              <w:rPr>
                <w:sz w:val="21"/>
                <w:szCs w:val="21"/>
                <w:lang w:eastAsia="zh-CN"/>
              </w:rPr>
            </w:pPr>
          </w:p>
        </w:tc>
      </w:tr>
      <w:tr w14:paraId="1F1D2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3" w:hRule="exact"/>
          <w:jc w:val="center"/>
        </w:trPr>
        <w:tc>
          <w:tcPr>
            <w:tcW w:w="1301" w:type="dxa"/>
            <w:vMerge w:val="continue"/>
          </w:tcPr>
          <w:p w14:paraId="06C2319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011BA013">
            <w:pPr>
              <w:widowControl/>
              <w:tabs>
                <w:tab w:val="left" w:pos="720"/>
              </w:tabs>
              <w:snapToGrid w:val="0"/>
              <w:spacing w:line="360" w:lineRule="exact"/>
              <w:ind w:left="44" w:leftChars="21" w:firstLine="37" w:firstLineChars="18"/>
              <w:jc w:val="center"/>
            </w:pPr>
            <w:r>
              <w:rPr>
                <w:rFonts w:hint="eastAsia"/>
              </w:rPr>
              <w:t>5</w:t>
            </w:r>
          </w:p>
        </w:tc>
        <w:tc>
          <w:tcPr>
            <w:tcW w:w="1549" w:type="dxa"/>
            <w:gridSpan w:val="2"/>
            <w:vAlign w:val="center"/>
          </w:tcPr>
          <w:p w14:paraId="4ED4BDF0">
            <w:pPr>
              <w:widowControl/>
              <w:rPr>
                <w:rFonts w:ascii="Times New Roman" w:hAnsi="Times New Roman" w:cs="Times New Roman"/>
                <w:b/>
              </w:rPr>
            </w:pPr>
            <w:r>
              <w:rPr>
                <w:rFonts w:ascii="Times New Roman" w:hAnsi="Times New Roman" w:cs="Times New Roman"/>
                <w:b/>
              </w:rPr>
              <w:t>Unit 2 Have a Nice Trip</w:t>
            </w:r>
          </w:p>
          <w:p w14:paraId="5668F995">
            <w:pPr>
              <w:widowControl/>
              <w:rPr>
                <w:rFonts w:ascii="Times New Roman" w:hAnsi="Times New Roman" w:cs="Times New Roman"/>
              </w:rPr>
            </w:pPr>
            <w:r>
              <w:rPr>
                <w:rFonts w:hint="eastAsia" w:ascii="Times New Roman" w:hAnsi="Times New Roman" w:cs="Times New Roman"/>
                <w:lang w:eastAsia="zh-CN"/>
              </w:rPr>
              <w:t>Extra</w:t>
            </w:r>
            <w:r>
              <w:rPr>
                <w:rFonts w:ascii="Times New Roman" w:hAnsi="Times New Roman" w:cs="Times New Roman"/>
              </w:rPr>
              <w:t xml:space="preserve"> practice and discussion</w:t>
            </w:r>
          </w:p>
        </w:tc>
        <w:tc>
          <w:tcPr>
            <w:tcW w:w="1371" w:type="dxa"/>
            <w:vAlign w:val="center"/>
          </w:tcPr>
          <w:p w14:paraId="3DAF778D">
            <w:pPr>
              <w:widowControl/>
              <w:tabs>
                <w:tab w:val="left" w:pos="720"/>
              </w:tabs>
              <w:snapToGrid w:val="0"/>
              <w:ind w:left="63" w:leftChars="30"/>
            </w:pPr>
            <w:r>
              <w:rPr>
                <w:rFonts w:hint="eastAsia"/>
              </w:rPr>
              <w:t>1、2、</w:t>
            </w:r>
            <w:r>
              <w:rPr>
                <w:rFonts w:hint="eastAsia"/>
                <w:lang w:eastAsia="zh-CN"/>
              </w:rPr>
              <w:t>3</w:t>
            </w:r>
          </w:p>
        </w:tc>
        <w:tc>
          <w:tcPr>
            <w:tcW w:w="1322" w:type="dxa"/>
            <w:gridSpan w:val="2"/>
            <w:vAlign w:val="center"/>
          </w:tcPr>
          <w:p w14:paraId="4BA55EF7">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4BBD3FDA">
            <w:pPr>
              <w:widowControl/>
              <w:tabs>
                <w:tab w:val="left" w:pos="720"/>
              </w:tabs>
              <w:snapToGrid w:val="0"/>
              <w:rPr>
                <w:color w:val="000000" w:themeColor="text1"/>
                <w:sz w:val="21"/>
                <w:szCs w:val="21"/>
                <w:lang w:eastAsia="zh-CN"/>
                <w14:textFill>
                  <w14:solidFill>
                    <w14:schemeClr w14:val="tx1"/>
                  </w14:solidFill>
                </w14:textFill>
              </w:rPr>
            </w:pPr>
          </w:p>
        </w:tc>
        <w:tc>
          <w:tcPr>
            <w:tcW w:w="1517" w:type="dxa"/>
            <w:gridSpan w:val="2"/>
            <w:vAlign w:val="center"/>
          </w:tcPr>
          <w:p w14:paraId="32AA7F25">
            <w:pPr>
              <w:widowControl/>
              <w:tabs>
                <w:tab w:val="left" w:pos="720"/>
              </w:tabs>
              <w:snapToGrid w:val="0"/>
              <w:ind w:right="-105" w:rightChars="-50"/>
              <w:jc w:val="center"/>
              <w:rPr>
                <w:sz w:val="21"/>
                <w:szCs w:val="21"/>
                <w:lang w:bidi="ar"/>
              </w:rPr>
            </w:pPr>
            <w:r>
              <w:rPr>
                <w:rFonts w:hint="eastAsia"/>
                <w:sz w:val="21"/>
                <w:szCs w:val="21"/>
                <w:lang w:bidi="ar"/>
              </w:rPr>
              <w:t>课堂讲练</w:t>
            </w:r>
          </w:p>
          <w:p w14:paraId="7DC17E73">
            <w:pPr>
              <w:widowControl/>
              <w:tabs>
                <w:tab w:val="left" w:pos="720"/>
              </w:tabs>
              <w:snapToGrid w:val="0"/>
              <w:ind w:right="-105" w:rightChars="-50"/>
              <w:jc w:val="center"/>
              <w:rPr>
                <w:sz w:val="21"/>
                <w:szCs w:val="21"/>
              </w:rPr>
            </w:pPr>
            <w:r>
              <w:rPr>
                <w:rFonts w:hint="eastAsia"/>
                <w:sz w:val="21"/>
                <w:szCs w:val="21"/>
                <w:lang w:bidi="ar"/>
              </w:rPr>
              <w:t>实作学习</w:t>
            </w:r>
          </w:p>
        </w:tc>
      </w:tr>
      <w:tr w14:paraId="149E1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9" w:hRule="exact"/>
          <w:jc w:val="center"/>
        </w:trPr>
        <w:tc>
          <w:tcPr>
            <w:tcW w:w="1301" w:type="dxa"/>
            <w:vMerge w:val="continue"/>
          </w:tcPr>
          <w:p w14:paraId="362F3DF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7656913">
            <w:pPr>
              <w:widowControl/>
              <w:tabs>
                <w:tab w:val="left" w:pos="720"/>
              </w:tabs>
              <w:snapToGrid w:val="0"/>
              <w:spacing w:line="360" w:lineRule="exact"/>
              <w:ind w:left="44" w:leftChars="21" w:firstLine="37" w:firstLineChars="18"/>
              <w:jc w:val="center"/>
            </w:pPr>
            <w:r>
              <w:rPr>
                <w:rFonts w:hint="eastAsia"/>
              </w:rPr>
              <w:t>6</w:t>
            </w:r>
          </w:p>
        </w:tc>
        <w:tc>
          <w:tcPr>
            <w:tcW w:w="1549" w:type="dxa"/>
            <w:gridSpan w:val="2"/>
            <w:vAlign w:val="center"/>
          </w:tcPr>
          <w:p w14:paraId="3D5AA2D1">
            <w:pPr>
              <w:widowControl/>
              <w:rPr>
                <w:rFonts w:ascii="Times New Roman" w:hAnsi="Times New Roman" w:cs="Times New Roman"/>
                <w:b/>
                <w:sz w:val="21"/>
              </w:rPr>
            </w:pPr>
            <w:r>
              <w:rPr>
                <w:rFonts w:ascii="Times New Roman" w:hAnsi="Times New Roman" w:cs="Times New Roman"/>
                <w:b/>
                <w:sz w:val="21"/>
              </w:rPr>
              <w:t xml:space="preserve">Unit 3 Meet People from Around the World </w:t>
            </w:r>
          </w:p>
          <w:p w14:paraId="27BB50F5">
            <w:pPr>
              <w:widowControl/>
              <w:rPr>
                <w:rFonts w:ascii="Times New Roman" w:hAnsi="Times New Roman" w:cs="Times New Roman"/>
                <w:sz w:val="21"/>
              </w:rPr>
            </w:pPr>
            <w:r>
              <w:rPr>
                <w:rFonts w:ascii="Times New Roman" w:hAnsi="Times New Roman" w:cs="Times New Roman"/>
                <w:sz w:val="21"/>
              </w:rPr>
              <w:t xml:space="preserve">Part 1 Getting ready; Part 2 New Zealanders </w:t>
            </w:r>
          </w:p>
        </w:tc>
        <w:tc>
          <w:tcPr>
            <w:tcW w:w="1371" w:type="dxa"/>
            <w:vAlign w:val="center"/>
          </w:tcPr>
          <w:p w14:paraId="1A212B87">
            <w:pPr>
              <w:widowControl/>
              <w:tabs>
                <w:tab w:val="left" w:pos="720"/>
              </w:tabs>
              <w:snapToGrid w:val="0"/>
              <w:ind w:left="63" w:leftChars="30"/>
              <w:rPr>
                <w:lang w:eastAsia="zh-CN"/>
              </w:rPr>
            </w:pPr>
            <w:r>
              <w:t>1</w:t>
            </w:r>
            <w:r>
              <w:rPr>
                <w:rFonts w:hint="eastAsia"/>
              </w:rPr>
              <w:t>、</w:t>
            </w:r>
            <w:r>
              <w:t>2</w:t>
            </w:r>
            <w:r>
              <w:rPr>
                <w:rFonts w:hint="eastAsia"/>
              </w:rPr>
              <w:t>、3</w:t>
            </w:r>
          </w:p>
        </w:tc>
        <w:tc>
          <w:tcPr>
            <w:tcW w:w="1322" w:type="dxa"/>
            <w:gridSpan w:val="2"/>
            <w:vAlign w:val="center"/>
          </w:tcPr>
          <w:p w14:paraId="50D40A75">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7AA1B2A5">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6D1C3A89">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13F8D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1" w:hRule="exact"/>
          <w:jc w:val="center"/>
        </w:trPr>
        <w:tc>
          <w:tcPr>
            <w:tcW w:w="1301" w:type="dxa"/>
            <w:vMerge w:val="continue"/>
          </w:tcPr>
          <w:p w14:paraId="5DC52F7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F2ABDEE">
            <w:pPr>
              <w:widowControl/>
              <w:tabs>
                <w:tab w:val="left" w:pos="720"/>
              </w:tabs>
              <w:snapToGrid w:val="0"/>
              <w:spacing w:line="360" w:lineRule="exact"/>
              <w:ind w:left="44" w:leftChars="21" w:firstLine="37" w:firstLineChars="18"/>
              <w:jc w:val="center"/>
            </w:pPr>
            <w:r>
              <w:rPr>
                <w:rFonts w:hint="eastAsia"/>
              </w:rPr>
              <w:t>7</w:t>
            </w:r>
          </w:p>
        </w:tc>
        <w:tc>
          <w:tcPr>
            <w:tcW w:w="1549" w:type="dxa"/>
            <w:gridSpan w:val="2"/>
            <w:vAlign w:val="center"/>
          </w:tcPr>
          <w:p w14:paraId="3CC92DC4">
            <w:pPr>
              <w:widowControl/>
              <w:rPr>
                <w:rFonts w:ascii="Times New Roman" w:hAnsi="Times New Roman" w:cs="Times New Roman"/>
                <w:b/>
                <w:sz w:val="21"/>
              </w:rPr>
            </w:pPr>
            <w:r>
              <w:rPr>
                <w:rFonts w:ascii="Times New Roman" w:hAnsi="Times New Roman" w:cs="Times New Roman"/>
                <w:b/>
                <w:sz w:val="21"/>
              </w:rPr>
              <w:t xml:space="preserve">Unit 3 Meet People from Around the World </w:t>
            </w:r>
          </w:p>
          <w:p w14:paraId="17E5D1B0">
            <w:pPr>
              <w:widowControl/>
              <w:rPr>
                <w:rFonts w:ascii="Times New Roman" w:hAnsi="Times New Roman" w:cs="Times New Roman"/>
                <w:b/>
                <w:sz w:val="21"/>
              </w:rPr>
            </w:pPr>
            <w:r>
              <w:rPr>
                <w:rFonts w:ascii="Times New Roman" w:hAnsi="Times New Roman" w:cs="Times New Roman"/>
                <w:sz w:val="21"/>
              </w:rPr>
              <w:t xml:space="preserve">Part 3 What do you think of Britain: Part 4 </w:t>
            </w:r>
            <w:r>
              <w:rPr>
                <w:rFonts w:ascii="Times New Roman" w:hAnsi="Times New Roman" w:cs="Times New Roman"/>
              </w:rPr>
              <w:t>More about the topic</w:t>
            </w:r>
          </w:p>
        </w:tc>
        <w:tc>
          <w:tcPr>
            <w:tcW w:w="1371" w:type="dxa"/>
            <w:vAlign w:val="center"/>
          </w:tcPr>
          <w:p w14:paraId="0DDECA5C">
            <w:pPr>
              <w:widowControl/>
              <w:tabs>
                <w:tab w:val="left" w:pos="720"/>
              </w:tabs>
              <w:snapToGrid w:val="0"/>
              <w:ind w:left="63" w:leftChars="30"/>
            </w:pPr>
            <w:r>
              <w:rPr>
                <w:rFonts w:hint="eastAsia"/>
              </w:rPr>
              <w:t>1、</w:t>
            </w:r>
            <w:r>
              <w:t>2</w:t>
            </w:r>
            <w:r>
              <w:rPr>
                <w:rFonts w:hint="eastAsia"/>
              </w:rPr>
              <w:t>、</w:t>
            </w:r>
            <w:r>
              <w:rPr>
                <w:rFonts w:hint="eastAsia"/>
                <w:lang w:eastAsia="zh-CN"/>
              </w:rPr>
              <w:t>3</w:t>
            </w:r>
          </w:p>
        </w:tc>
        <w:tc>
          <w:tcPr>
            <w:tcW w:w="1322" w:type="dxa"/>
            <w:gridSpan w:val="2"/>
            <w:vAlign w:val="center"/>
          </w:tcPr>
          <w:p w14:paraId="5E2A9308">
            <w:pPr>
              <w:widowControl/>
              <w:tabs>
                <w:tab w:val="left" w:pos="720"/>
              </w:tabs>
              <w:snapToGrid w:val="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推动共建“一带一路”高</w:t>
            </w:r>
          </w:p>
          <w:p w14:paraId="23F94DB7">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质量发展</w:t>
            </w:r>
          </w:p>
        </w:tc>
        <w:tc>
          <w:tcPr>
            <w:tcW w:w="1276" w:type="dxa"/>
            <w:gridSpan w:val="3"/>
            <w:vAlign w:val="center"/>
          </w:tcPr>
          <w:p w14:paraId="02F8BF06">
            <w:pPr>
              <w:widowControl/>
              <w:tabs>
                <w:tab w:val="left" w:pos="720"/>
              </w:tabs>
              <w:snapToGrid w:val="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思考“一带一路”倡议下，商业发展要如何考虑到不通过文化背景不同价值观的人进行合作。</w:t>
            </w:r>
          </w:p>
        </w:tc>
        <w:tc>
          <w:tcPr>
            <w:tcW w:w="1517" w:type="dxa"/>
            <w:gridSpan w:val="2"/>
            <w:vAlign w:val="center"/>
          </w:tcPr>
          <w:p w14:paraId="4A72E147">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72F86497">
            <w:pPr>
              <w:widowControl/>
              <w:tabs>
                <w:tab w:val="left" w:pos="720"/>
              </w:tabs>
              <w:snapToGrid w:val="0"/>
              <w:ind w:left="-105" w:leftChars="-50" w:right="-105" w:rightChars="-50"/>
              <w:jc w:val="center"/>
              <w:rPr>
                <w:sz w:val="21"/>
                <w:szCs w:val="21"/>
                <w:lang w:eastAsia="zh-CN"/>
              </w:rPr>
            </w:pPr>
            <w:r>
              <w:rPr>
                <w:rFonts w:hint="eastAsia"/>
                <w:sz w:val="21"/>
                <w:szCs w:val="21"/>
                <w:lang w:eastAsia="zh-CN"/>
              </w:rPr>
              <w:t>分组合作学习</w:t>
            </w:r>
          </w:p>
          <w:p w14:paraId="0D619FFF">
            <w:pPr>
              <w:widowControl/>
              <w:tabs>
                <w:tab w:val="left" w:pos="720"/>
              </w:tabs>
              <w:snapToGrid w:val="0"/>
              <w:ind w:left="-105" w:leftChars="-50" w:right="-105" w:rightChars="-50"/>
              <w:jc w:val="center"/>
              <w:rPr>
                <w:sz w:val="21"/>
                <w:szCs w:val="21"/>
                <w:lang w:eastAsia="zh-CN"/>
              </w:rPr>
            </w:pPr>
            <w:r>
              <w:rPr>
                <w:rFonts w:hint="eastAsia"/>
                <w:sz w:val="21"/>
                <w:szCs w:val="21"/>
                <w:lang w:eastAsia="zh-CN"/>
              </w:rPr>
              <w:t>问题导向</w:t>
            </w:r>
          </w:p>
        </w:tc>
      </w:tr>
      <w:tr w14:paraId="19429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6" w:hRule="exact"/>
          <w:jc w:val="center"/>
        </w:trPr>
        <w:tc>
          <w:tcPr>
            <w:tcW w:w="1301" w:type="dxa"/>
            <w:vMerge w:val="continue"/>
          </w:tcPr>
          <w:p w14:paraId="493E58A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54BC7E0">
            <w:pPr>
              <w:widowControl/>
              <w:tabs>
                <w:tab w:val="left" w:pos="720"/>
              </w:tabs>
              <w:snapToGrid w:val="0"/>
              <w:spacing w:line="360" w:lineRule="exact"/>
              <w:ind w:left="44" w:leftChars="21" w:firstLine="37" w:firstLineChars="18"/>
              <w:jc w:val="center"/>
            </w:pPr>
            <w:r>
              <w:rPr>
                <w:rFonts w:hint="eastAsia"/>
              </w:rPr>
              <w:t>8</w:t>
            </w:r>
          </w:p>
        </w:tc>
        <w:tc>
          <w:tcPr>
            <w:tcW w:w="1549" w:type="dxa"/>
            <w:gridSpan w:val="2"/>
            <w:vAlign w:val="center"/>
          </w:tcPr>
          <w:p w14:paraId="0227DE33">
            <w:pPr>
              <w:widowControl/>
              <w:rPr>
                <w:rFonts w:ascii="Times New Roman" w:hAnsi="Times New Roman" w:cs="Times New Roman"/>
                <w:b/>
                <w:sz w:val="21"/>
              </w:rPr>
            </w:pPr>
            <w:r>
              <w:rPr>
                <w:rFonts w:ascii="Times New Roman" w:hAnsi="Times New Roman" w:cs="Times New Roman"/>
                <w:b/>
                <w:sz w:val="21"/>
              </w:rPr>
              <w:t>Unit 3 Meet People from Around the World</w:t>
            </w:r>
            <w:r>
              <w:rPr>
                <w:rFonts w:hint="eastAsia" w:ascii="Times New Roman" w:hAnsi="Times New Roman" w:cs="Times New Roman"/>
                <w:b/>
                <w:sz w:val="21"/>
              </w:rPr>
              <w:t xml:space="preserve"> </w:t>
            </w:r>
          </w:p>
          <w:p w14:paraId="34C88EFF">
            <w:pPr>
              <w:widowControl/>
              <w:rPr>
                <w:rFonts w:ascii="Times New Roman" w:hAnsi="Times New Roman" w:cs="Times New Roman"/>
                <w:b/>
                <w:sz w:val="21"/>
              </w:rPr>
            </w:pPr>
            <w:r>
              <w:rPr>
                <w:rFonts w:hint="eastAsia" w:ascii="Times New Roman" w:hAnsi="Times New Roman" w:cs="Times New Roman"/>
                <w:lang w:eastAsia="zh-CN"/>
              </w:rPr>
              <w:t>Extra</w:t>
            </w:r>
            <w:r>
              <w:rPr>
                <w:rFonts w:ascii="Times New Roman" w:hAnsi="Times New Roman" w:cs="Times New Roman"/>
              </w:rPr>
              <w:t xml:space="preserve"> practice and discussion</w:t>
            </w:r>
            <w:r>
              <w:rPr>
                <w:rFonts w:ascii="Times New Roman" w:hAnsi="Times New Roman" w:cs="Times New Roman"/>
                <w:b/>
                <w:sz w:val="21"/>
              </w:rPr>
              <w:t xml:space="preserve"> Mid-term Examination </w:t>
            </w:r>
          </w:p>
        </w:tc>
        <w:tc>
          <w:tcPr>
            <w:tcW w:w="1371" w:type="dxa"/>
            <w:vAlign w:val="center"/>
          </w:tcPr>
          <w:p w14:paraId="289CDD6E">
            <w:pPr>
              <w:widowControl/>
              <w:tabs>
                <w:tab w:val="left" w:pos="720"/>
              </w:tabs>
              <w:snapToGrid w:val="0"/>
              <w:ind w:left="63" w:leftChars="30"/>
              <w:rPr>
                <w:rFonts w:ascii="Times New Roman" w:hAnsi="Times New Roman" w:cs="Times New Roman"/>
                <w:lang w:eastAsia="zh-CN"/>
              </w:rPr>
            </w:pPr>
            <w:r>
              <w:t>1、2、3</w:t>
            </w:r>
          </w:p>
        </w:tc>
        <w:tc>
          <w:tcPr>
            <w:tcW w:w="1322" w:type="dxa"/>
            <w:gridSpan w:val="2"/>
            <w:vAlign w:val="center"/>
          </w:tcPr>
          <w:p w14:paraId="64516C79">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18E12F17">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12EBC705">
            <w:pPr>
              <w:widowControl/>
              <w:tabs>
                <w:tab w:val="left" w:pos="720"/>
              </w:tabs>
              <w:snapToGrid w:val="0"/>
              <w:ind w:right="-105" w:rightChars="-50" w:firstLine="210" w:firstLineChars="100"/>
              <w:rPr>
                <w:sz w:val="21"/>
                <w:szCs w:val="21"/>
                <w:lang w:bidi="ar"/>
              </w:rPr>
            </w:pPr>
            <w:r>
              <w:rPr>
                <w:rFonts w:hint="eastAsia"/>
                <w:sz w:val="21"/>
                <w:szCs w:val="21"/>
                <w:lang w:bidi="ar"/>
              </w:rPr>
              <w:t>课堂讲练</w:t>
            </w:r>
          </w:p>
          <w:p w14:paraId="398CC393">
            <w:pPr>
              <w:widowControl/>
              <w:tabs>
                <w:tab w:val="left" w:pos="720"/>
              </w:tabs>
              <w:snapToGrid w:val="0"/>
              <w:ind w:left="-105" w:leftChars="-50" w:right="-105" w:rightChars="-50"/>
              <w:jc w:val="center"/>
              <w:rPr>
                <w:sz w:val="21"/>
                <w:szCs w:val="21"/>
              </w:rPr>
            </w:pPr>
            <w:r>
              <w:rPr>
                <w:rFonts w:hint="eastAsia"/>
                <w:sz w:val="21"/>
                <w:szCs w:val="21"/>
                <w:lang w:bidi="ar"/>
              </w:rPr>
              <w:t>实作学习</w:t>
            </w:r>
          </w:p>
        </w:tc>
      </w:tr>
      <w:tr w14:paraId="6E651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6" w:hRule="exact"/>
          <w:jc w:val="center"/>
        </w:trPr>
        <w:tc>
          <w:tcPr>
            <w:tcW w:w="1301" w:type="dxa"/>
            <w:vMerge w:val="continue"/>
          </w:tcPr>
          <w:p w14:paraId="46BD7CC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2304707">
            <w:pPr>
              <w:widowControl/>
              <w:tabs>
                <w:tab w:val="left" w:pos="720"/>
              </w:tabs>
              <w:snapToGrid w:val="0"/>
              <w:spacing w:line="360" w:lineRule="exact"/>
              <w:ind w:left="44" w:leftChars="21" w:firstLine="37" w:firstLineChars="18"/>
              <w:jc w:val="center"/>
            </w:pPr>
            <w:r>
              <w:rPr>
                <w:rFonts w:hint="eastAsia"/>
              </w:rPr>
              <w:t>9</w:t>
            </w:r>
          </w:p>
        </w:tc>
        <w:tc>
          <w:tcPr>
            <w:tcW w:w="1549" w:type="dxa"/>
            <w:gridSpan w:val="2"/>
            <w:vAlign w:val="center"/>
          </w:tcPr>
          <w:p w14:paraId="11A56E05">
            <w:pPr>
              <w:widowControl/>
              <w:rPr>
                <w:rFonts w:ascii="Times New Roman" w:hAnsi="Times New Roman" w:cs="Times New Roman"/>
                <w:b/>
                <w:sz w:val="21"/>
              </w:rPr>
            </w:pPr>
            <w:r>
              <w:rPr>
                <w:rFonts w:ascii="Times New Roman" w:hAnsi="Times New Roman" w:cs="Times New Roman"/>
                <w:b/>
                <w:sz w:val="21"/>
              </w:rPr>
              <w:t xml:space="preserve">Unit 5 A Kaleidoscope of Culture </w:t>
            </w:r>
          </w:p>
          <w:p w14:paraId="0803F791">
            <w:pPr>
              <w:widowControl/>
              <w:rPr>
                <w:rFonts w:ascii="Times New Roman" w:hAnsi="Times New Roman" w:cs="Times New Roman"/>
                <w:sz w:val="21"/>
              </w:rPr>
            </w:pPr>
            <w:r>
              <w:rPr>
                <w:rFonts w:ascii="Times New Roman" w:hAnsi="Times New Roman" w:cs="Times New Roman"/>
                <w:sz w:val="21"/>
              </w:rPr>
              <w:t xml:space="preserve">Part 1 Getting ready; Part 2 Time Square; </w:t>
            </w:r>
            <w:r>
              <w:rPr>
                <w:rFonts w:hint="eastAsia" w:ascii="Times New Roman" w:hAnsi="Times New Roman" w:cs="Times New Roman"/>
                <w:sz w:val="21"/>
                <w:lang w:eastAsia="zh-CN"/>
              </w:rPr>
              <w:t>Part</w:t>
            </w:r>
            <w:r>
              <w:rPr>
                <w:rFonts w:ascii="Times New Roman" w:hAnsi="Times New Roman" w:cs="Times New Roman"/>
                <w:sz w:val="21"/>
              </w:rPr>
              <w:t>3 Americans love chocolate</w:t>
            </w:r>
          </w:p>
        </w:tc>
        <w:tc>
          <w:tcPr>
            <w:tcW w:w="1371" w:type="dxa"/>
            <w:vAlign w:val="center"/>
          </w:tcPr>
          <w:p w14:paraId="7338C44A">
            <w:pPr>
              <w:widowControl/>
              <w:tabs>
                <w:tab w:val="left" w:pos="720"/>
              </w:tabs>
              <w:snapToGrid w:val="0"/>
              <w:ind w:left="63" w:leftChars="30"/>
            </w:pPr>
            <w:r>
              <w:rPr>
                <w:rFonts w:hint="eastAsia"/>
              </w:rPr>
              <w:t>1、</w:t>
            </w:r>
            <w:r>
              <w:t>2</w:t>
            </w:r>
            <w:r>
              <w:rPr>
                <w:rFonts w:hint="eastAsia"/>
              </w:rPr>
              <w:t>、</w:t>
            </w:r>
            <w:r>
              <w:rPr>
                <w:rFonts w:hint="eastAsia"/>
                <w:lang w:eastAsia="zh-CN"/>
              </w:rPr>
              <w:t>3</w:t>
            </w:r>
          </w:p>
        </w:tc>
        <w:tc>
          <w:tcPr>
            <w:tcW w:w="1322" w:type="dxa"/>
            <w:gridSpan w:val="2"/>
            <w:vAlign w:val="center"/>
          </w:tcPr>
          <w:p w14:paraId="10791486">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33ED18F9">
            <w:pPr>
              <w:widowControl/>
              <w:tabs>
                <w:tab w:val="left" w:pos="720"/>
              </w:tabs>
              <w:snapToGrid w:val="0"/>
              <w:rPr>
                <w:color w:val="000000" w:themeColor="text1"/>
                <w:sz w:val="21"/>
                <w:szCs w:val="21"/>
                <w:lang w:eastAsia="zh-CN"/>
                <w14:textFill>
                  <w14:solidFill>
                    <w14:schemeClr w14:val="tx1"/>
                  </w14:solidFill>
                </w14:textFill>
              </w:rPr>
            </w:pPr>
          </w:p>
        </w:tc>
        <w:tc>
          <w:tcPr>
            <w:tcW w:w="1517" w:type="dxa"/>
            <w:gridSpan w:val="2"/>
            <w:vAlign w:val="center"/>
          </w:tcPr>
          <w:p w14:paraId="4F184129">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70B3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4" w:hRule="exact"/>
          <w:jc w:val="center"/>
        </w:trPr>
        <w:tc>
          <w:tcPr>
            <w:tcW w:w="1301" w:type="dxa"/>
            <w:vMerge w:val="continue"/>
          </w:tcPr>
          <w:p w14:paraId="43C606A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9B6BFF1">
            <w:pPr>
              <w:widowControl/>
              <w:tabs>
                <w:tab w:val="left" w:pos="720"/>
              </w:tabs>
              <w:snapToGrid w:val="0"/>
              <w:spacing w:line="360" w:lineRule="exact"/>
              <w:ind w:left="44" w:leftChars="21" w:firstLine="37" w:firstLineChars="18"/>
              <w:jc w:val="center"/>
            </w:pPr>
            <w:r>
              <w:rPr>
                <w:rFonts w:hint="eastAsia"/>
              </w:rPr>
              <w:t>10</w:t>
            </w:r>
          </w:p>
        </w:tc>
        <w:tc>
          <w:tcPr>
            <w:tcW w:w="1549" w:type="dxa"/>
            <w:gridSpan w:val="2"/>
            <w:vAlign w:val="center"/>
          </w:tcPr>
          <w:p w14:paraId="4B20DBF9">
            <w:pPr>
              <w:widowControl/>
              <w:rPr>
                <w:rFonts w:ascii="Times New Roman" w:hAnsi="Times New Roman" w:cs="Times New Roman"/>
                <w:b/>
                <w:sz w:val="21"/>
              </w:rPr>
            </w:pPr>
            <w:r>
              <w:rPr>
                <w:rFonts w:ascii="Times New Roman" w:hAnsi="Times New Roman" w:cs="Times New Roman"/>
                <w:sz w:val="21"/>
              </w:rPr>
              <w:t xml:space="preserve"> </w:t>
            </w:r>
            <w:r>
              <w:rPr>
                <w:rFonts w:ascii="Times New Roman" w:hAnsi="Times New Roman" w:cs="Times New Roman"/>
                <w:b/>
                <w:sz w:val="21"/>
              </w:rPr>
              <w:t xml:space="preserve">Unit 5 A Kaleidoscope of Culture </w:t>
            </w:r>
          </w:p>
          <w:p w14:paraId="634FF997">
            <w:pPr>
              <w:widowControl/>
              <w:rPr>
                <w:rFonts w:ascii="Times New Roman" w:hAnsi="Times New Roman" w:cs="Times New Roman"/>
                <w:sz w:val="21"/>
              </w:rPr>
            </w:pPr>
            <w:r>
              <w:rPr>
                <w:rFonts w:ascii="Times New Roman" w:hAnsi="Times New Roman" w:cs="Times New Roman"/>
                <w:sz w:val="21"/>
              </w:rPr>
              <w:t xml:space="preserve">Part 1 Getting ready; Part 2 Time Square; </w:t>
            </w:r>
            <w:r>
              <w:rPr>
                <w:rFonts w:hint="eastAsia" w:ascii="Times New Roman" w:hAnsi="Times New Roman" w:cs="Times New Roman"/>
                <w:sz w:val="21"/>
                <w:lang w:eastAsia="zh-CN"/>
              </w:rPr>
              <w:t>Part</w:t>
            </w:r>
            <w:r>
              <w:rPr>
                <w:rFonts w:ascii="Times New Roman" w:hAnsi="Times New Roman" w:cs="Times New Roman"/>
                <w:sz w:val="21"/>
              </w:rPr>
              <w:t>3 Americans love chocolate</w:t>
            </w:r>
          </w:p>
        </w:tc>
        <w:tc>
          <w:tcPr>
            <w:tcW w:w="1371" w:type="dxa"/>
            <w:vAlign w:val="center"/>
          </w:tcPr>
          <w:p w14:paraId="2F6F91CE">
            <w:pPr>
              <w:widowControl/>
              <w:tabs>
                <w:tab w:val="left" w:pos="720"/>
              </w:tabs>
              <w:snapToGrid w:val="0"/>
              <w:ind w:left="63" w:leftChars="30"/>
              <w:rPr>
                <w:lang w:eastAsia="zh-CN"/>
              </w:rPr>
            </w:pPr>
            <w:r>
              <w:rPr>
                <w:rFonts w:hint="eastAsia"/>
              </w:rPr>
              <w:t>1、</w:t>
            </w:r>
            <w:r>
              <w:t>2</w:t>
            </w:r>
            <w:r>
              <w:rPr>
                <w:rFonts w:hint="eastAsia"/>
              </w:rPr>
              <w:t>、3</w:t>
            </w:r>
          </w:p>
        </w:tc>
        <w:tc>
          <w:tcPr>
            <w:tcW w:w="1322" w:type="dxa"/>
            <w:gridSpan w:val="2"/>
            <w:vAlign w:val="center"/>
          </w:tcPr>
          <w:p w14:paraId="3EF6733B">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494FA6C6">
            <w:pPr>
              <w:widowControl/>
              <w:tabs>
                <w:tab w:val="left" w:pos="720"/>
              </w:tabs>
              <w:snapToGrid w:val="0"/>
              <w:rPr>
                <w:color w:val="000000" w:themeColor="text1"/>
                <w:sz w:val="21"/>
                <w:szCs w:val="21"/>
                <w:lang w:eastAsia="zh-CN"/>
                <w14:textFill>
                  <w14:solidFill>
                    <w14:schemeClr w14:val="tx1"/>
                  </w14:solidFill>
                </w14:textFill>
              </w:rPr>
            </w:pPr>
          </w:p>
        </w:tc>
        <w:tc>
          <w:tcPr>
            <w:tcW w:w="1517" w:type="dxa"/>
            <w:gridSpan w:val="2"/>
            <w:vAlign w:val="center"/>
          </w:tcPr>
          <w:p w14:paraId="3E949403">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6C9A7E82">
            <w:pPr>
              <w:widowControl/>
              <w:tabs>
                <w:tab w:val="left" w:pos="720"/>
              </w:tabs>
              <w:snapToGrid w:val="0"/>
              <w:ind w:left="-105" w:leftChars="-50" w:right="-105" w:rightChars="-50"/>
              <w:jc w:val="center"/>
              <w:rPr>
                <w:sz w:val="21"/>
                <w:szCs w:val="21"/>
              </w:rPr>
            </w:pPr>
            <w:r>
              <w:rPr>
                <w:rFonts w:hint="eastAsia"/>
                <w:sz w:val="21"/>
                <w:szCs w:val="21"/>
                <w:lang w:eastAsia="zh-CN" w:bidi="ar"/>
              </w:rPr>
              <w:t>问题导向</w:t>
            </w:r>
          </w:p>
        </w:tc>
      </w:tr>
      <w:tr w14:paraId="6BDF8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2" w:hRule="exact"/>
          <w:jc w:val="center"/>
        </w:trPr>
        <w:tc>
          <w:tcPr>
            <w:tcW w:w="1301" w:type="dxa"/>
            <w:vMerge w:val="continue"/>
          </w:tcPr>
          <w:p w14:paraId="2EB592E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72F3801">
            <w:pPr>
              <w:widowControl/>
              <w:tabs>
                <w:tab w:val="left" w:pos="720"/>
              </w:tabs>
              <w:snapToGrid w:val="0"/>
              <w:spacing w:line="360" w:lineRule="exact"/>
              <w:ind w:left="44" w:leftChars="21" w:firstLine="37" w:firstLineChars="18"/>
              <w:jc w:val="center"/>
            </w:pPr>
            <w:r>
              <w:rPr>
                <w:rFonts w:hint="eastAsia"/>
              </w:rPr>
              <w:t>11</w:t>
            </w:r>
          </w:p>
        </w:tc>
        <w:tc>
          <w:tcPr>
            <w:tcW w:w="1549" w:type="dxa"/>
            <w:gridSpan w:val="2"/>
            <w:vAlign w:val="center"/>
          </w:tcPr>
          <w:p w14:paraId="5C633AF4">
            <w:pPr>
              <w:widowControl/>
              <w:rPr>
                <w:rFonts w:ascii="Times New Roman" w:hAnsi="Times New Roman" w:cs="Times New Roman"/>
                <w:b/>
                <w:sz w:val="21"/>
              </w:rPr>
            </w:pPr>
            <w:r>
              <w:rPr>
                <w:rFonts w:ascii="Times New Roman" w:hAnsi="Times New Roman" w:cs="Times New Roman"/>
                <w:b/>
                <w:sz w:val="21"/>
              </w:rPr>
              <w:t xml:space="preserve">Unit 5 A Kaleidoscope of Culture </w:t>
            </w:r>
          </w:p>
          <w:p w14:paraId="73BA8DC1">
            <w:pPr>
              <w:widowControl/>
              <w:rPr>
                <w:rFonts w:ascii="Times New Roman" w:hAnsi="Times New Roman" w:cs="Times New Roman"/>
                <w:b/>
                <w:sz w:val="21"/>
              </w:rPr>
            </w:pPr>
            <w:r>
              <w:rPr>
                <w:rFonts w:ascii="Times New Roman" w:hAnsi="Times New Roman" w:cs="Times New Roman"/>
                <w:sz w:val="21"/>
              </w:rPr>
              <w:t>Part 4 More about the topic</w:t>
            </w:r>
            <w:r>
              <w:rPr>
                <w:rFonts w:ascii="Times New Roman" w:hAnsi="Times New Roman" w:cs="Times New Roman"/>
                <w:b/>
                <w:sz w:val="21"/>
              </w:rPr>
              <w:t xml:space="preserve"> </w:t>
            </w:r>
          </w:p>
          <w:p w14:paraId="29B6DC7F">
            <w:pPr>
              <w:widowControl/>
              <w:rPr>
                <w:rFonts w:ascii="Times New Roman" w:hAnsi="Times New Roman" w:cs="Times New Roman"/>
                <w:b/>
                <w:sz w:val="21"/>
              </w:rPr>
            </w:pPr>
            <w:r>
              <w:rPr>
                <w:rFonts w:ascii="Times New Roman" w:hAnsi="Times New Roman" w:cs="Times New Roman"/>
                <w:b/>
                <w:sz w:val="21"/>
              </w:rPr>
              <w:t xml:space="preserve">Unit 8 The Earth at Risk </w:t>
            </w:r>
          </w:p>
          <w:p w14:paraId="725CD6CB">
            <w:pPr>
              <w:widowControl/>
              <w:rPr>
                <w:rFonts w:ascii="Times New Roman" w:hAnsi="Times New Roman" w:cs="Times New Roman"/>
                <w:sz w:val="21"/>
              </w:rPr>
            </w:pPr>
            <w:r>
              <w:rPr>
                <w:rFonts w:ascii="Times New Roman" w:hAnsi="Times New Roman" w:cs="Times New Roman"/>
                <w:sz w:val="21"/>
              </w:rPr>
              <w:t>Part 1 Getting ready; Part 2 The earth at risk</w:t>
            </w:r>
          </w:p>
        </w:tc>
        <w:tc>
          <w:tcPr>
            <w:tcW w:w="1371" w:type="dxa"/>
            <w:vAlign w:val="center"/>
          </w:tcPr>
          <w:p w14:paraId="1C023A05">
            <w:pPr>
              <w:widowControl/>
              <w:tabs>
                <w:tab w:val="left" w:pos="720"/>
              </w:tabs>
              <w:snapToGrid w:val="0"/>
              <w:ind w:left="63" w:leftChars="30"/>
            </w:pPr>
            <w:r>
              <w:rPr>
                <w:rFonts w:hint="eastAsia"/>
              </w:rPr>
              <w:t>1、</w:t>
            </w:r>
            <w:r>
              <w:t>2</w:t>
            </w:r>
            <w:r>
              <w:rPr>
                <w:rFonts w:hint="eastAsia"/>
              </w:rPr>
              <w:t>、</w:t>
            </w:r>
            <w:r>
              <w:t>3</w:t>
            </w:r>
          </w:p>
        </w:tc>
        <w:tc>
          <w:tcPr>
            <w:tcW w:w="1322" w:type="dxa"/>
            <w:gridSpan w:val="2"/>
            <w:vAlign w:val="center"/>
          </w:tcPr>
          <w:p w14:paraId="043AE9D3">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4B031C90">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6D2C310D">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090C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1" w:hRule="exact"/>
          <w:jc w:val="center"/>
        </w:trPr>
        <w:tc>
          <w:tcPr>
            <w:tcW w:w="1301" w:type="dxa"/>
            <w:vMerge w:val="continue"/>
          </w:tcPr>
          <w:p w14:paraId="1B5EDCD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D99E2E6">
            <w:pPr>
              <w:widowControl/>
              <w:tabs>
                <w:tab w:val="left" w:pos="720"/>
              </w:tabs>
              <w:snapToGrid w:val="0"/>
              <w:spacing w:line="360" w:lineRule="exact"/>
              <w:ind w:left="44" w:leftChars="21" w:firstLine="37" w:firstLineChars="18"/>
              <w:jc w:val="center"/>
            </w:pPr>
            <w:r>
              <w:rPr>
                <w:rFonts w:hint="eastAsia"/>
              </w:rPr>
              <w:t>12</w:t>
            </w:r>
          </w:p>
        </w:tc>
        <w:tc>
          <w:tcPr>
            <w:tcW w:w="1549" w:type="dxa"/>
            <w:gridSpan w:val="2"/>
            <w:vAlign w:val="center"/>
          </w:tcPr>
          <w:p w14:paraId="4C2C807F">
            <w:pPr>
              <w:widowControl/>
              <w:rPr>
                <w:rFonts w:ascii="Times New Roman" w:hAnsi="Times New Roman" w:cs="Times New Roman"/>
                <w:b/>
                <w:sz w:val="21"/>
              </w:rPr>
            </w:pPr>
            <w:r>
              <w:rPr>
                <w:rFonts w:ascii="Times New Roman" w:hAnsi="Times New Roman" w:cs="Times New Roman"/>
                <w:b/>
                <w:sz w:val="21"/>
              </w:rPr>
              <w:t>Unit 8 The Earth at Risk</w:t>
            </w:r>
          </w:p>
          <w:p w14:paraId="76AA7D73">
            <w:pPr>
              <w:widowControl/>
              <w:rPr>
                <w:rFonts w:ascii="Times New Roman" w:hAnsi="Times New Roman" w:cs="Times New Roman"/>
                <w:sz w:val="21"/>
              </w:rPr>
            </w:pPr>
            <w:r>
              <w:rPr>
                <w:rFonts w:ascii="Times New Roman" w:hAnsi="Times New Roman" w:cs="Times New Roman"/>
                <w:sz w:val="21"/>
              </w:rPr>
              <w:t>Part 3 The effects of global warming ; Part 4 More about the topic</w:t>
            </w:r>
          </w:p>
        </w:tc>
        <w:tc>
          <w:tcPr>
            <w:tcW w:w="1371" w:type="dxa"/>
            <w:vAlign w:val="center"/>
          </w:tcPr>
          <w:p w14:paraId="655C1258">
            <w:pPr>
              <w:widowControl/>
              <w:tabs>
                <w:tab w:val="left" w:pos="720"/>
              </w:tabs>
              <w:snapToGrid w:val="0"/>
              <w:ind w:left="63" w:leftChars="30"/>
              <w:rPr>
                <w:lang w:eastAsia="zh-CN"/>
              </w:rPr>
            </w:pPr>
            <w:r>
              <w:rPr>
                <w:rFonts w:hint="eastAsia"/>
              </w:rPr>
              <w:t>1、</w:t>
            </w:r>
            <w:r>
              <w:t>2</w:t>
            </w:r>
            <w:r>
              <w:rPr>
                <w:rFonts w:hint="eastAsia"/>
              </w:rPr>
              <w:t>、</w:t>
            </w:r>
            <w:r>
              <w:t>3</w:t>
            </w:r>
          </w:p>
        </w:tc>
        <w:tc>
          <w:tcPr>
            <w:tcW w:w="1322" w:type="dxa"/>
            <w:gridSpan w:val="2"/>
            <w:vAlign w:val="center"/>
          </w:tcPr>
          <w:p w14:paraId="6538478B">
            <w:pPr>
              <w:widowControl/>
              <w:tabs>
                <w:tab w:val="left" w:pos="720"/>
              </w:tabs>
              <w:snapToGrid w:val="0"/>
              <w:jc w:val="center"/>
              <w:rPr>
                <w:sz w:val="21"/>
                <w:szCs w:val="21"/>
              </w:rPr>
            </w:pPr>
          </w:p>
        </w:tc>
        <w:tc>
          <w:tcPr>
            <w:tcW w:w="1276" w:type="dxa"/>
            <w:gridSpan w:val="3"/>
            <w:vAlign w:val="center"/>
          </w:tcPr>
          <w:p w14:paraId="018D1DDD">
            <w:pPr>
              <w:widowControl/>
              <w:tabs>
                <w:tab w:val="left" w:pos="720"/>
              </w:tabs>
              <w:snapToGrid w:val="0"/>
              <w:jc w:val="center"/>
              <w:rPr>
                <w:sz w:val="21"/>
                <w:szCs w:val="21"/>
              </w:rPr>
            </w:pPr>
          </w:p>
        </w:tc>
        <w:tc>
          <w:tcPr>
            <w:tcW w:w="1517" w:type="dxa"/>
            <w:gridSpan w:val="2"/>
            <w:vAlign w:val="center"/>
          </w:tcPr>
          <w:p w14:paraId="1A65066F">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66F37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exact"/>
          <w:jc w:val="center"/>
        </w:trPr>
        <w:tc>
          <w:tcPr>
            <w:tcW w:w="1301" w:type="dxa"/>
            <w:vMerge w:val="continue"/>
          </w:tcPr>
          <w:p w14:paraId="7B8EC39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84FCBBC">
            <w:pPr>
              <w:widowControl/>
              <w:tabs>
                <w:tab w:val="left" w:pos="720"/>
              </w:tabs>
              <w:snapToGrid w:val="0"/>
              <w:spacing w:line="360" w:lineRule="exact"/>
              <w:ind w:left="44" w:leftChars="21" w:firstLine="37" w:firstLineChars="18"/>
              <w:jc w:val="center"/>
            </w:pPr>
            <w:r>
              <w:rPr>
                <w:rFonts w:hint="eastAsia"/>
              </w:rPr>
              <w:t>13</w:t>
            </w:r>
          </w:p>
        </w:tc>
        <w:tc>
          <w:tcPr>
            <w:tcW w:w="1549" w:type="dxa"/>
            <w:gridSpan w:val="2"/>
            <w:vAlign w:val="center"/>
          </w:tcPr>
          <w:p w14:paraId="5E44CD18">
            <w:pPr>
              <w:widowControl/>
              <w:rPr>
                <w:rFonts w:ascii="Times New Roman" w:hAnsi="Times New Roman" w:cs="Times New Roman"/>
                <w:b/>
                <w:sz w:val="21"/>
              </w:rPr>
            </w:pPr>
            <w:r>
              <w:rPr>
                <w:rFonts w:ascii="Times New Roman" w:hAnsi="Times New Roman" w:cs="Times New Roman"/>
                <w:b/>
                <w:sz w:val="21"/>
              </w:rPr>
              <w:t>Unit 8 The Earth at Risk</w:t>
            </w:r>
          </w:p>
          <w:p w14:paraId="45CB2E6E">
            <w:pPr>
              <w:widowControl/>
              <w:rPr>
                <w:rFonts w:ascii="Times New Roman" w:hAnsi="Times New Roman" w:cs="Times New Roman"/>
                <w:sz w:val="21"/>
              </w:rPr>
            </w:pPr>
            <w:r>
              <w:rPr>
                <w:rFonts w:hint="eastAsia" w:ascii="Times New Roman" w:hAnsi="Times New Roman" w:cs="Times New Roman"/>
                <w:lang w:eastAsia="zh-CN"/>
              </w:rPr>
              <w:t>Extra</w:t>
            </w:r>
            <w:r>
              <w:rPr>
                <w:rFonts w:ascii="Times New Roman" w:hAnsi="Times New Roman" w:cs="Times New Roman"/>
              </w:rPr>
              <w:t xml:space="preserve"> practice and discussion</w:t>
            </w:r>
          </w:p>
        </w:tc>
        <w:tc>
          <w:tcPr>
            <w:tcW w:w="1371" w:type="dxa"/>
            <w:vAlign w:val="center"/>
          </w:tcPr>
          <w:p w14:paraId="14A2AFF0">
            <w:pPr>
              <w:widowControl/>
              <w:tabs>
                <w:tab w:val="left" w:pos="720"/>
              </w:tabs>
              <w:snapToGrid w:val="0"/>
              <w:ind w:left="63" w:leftChars="30"/>
            </w:pPr>
            <w:r>
              <w:rPr>
                <w:rFonts w:hint="eastAsia"/>
              </w:rPr>
              <w:t>1、</w:t>
            </w:r>
            <w:r>
              <w:t>2</w:t>
            </w:r>
            <w:r>
              <w:rPr>
                <w:rFonts w:hint="eastAsia"/>
              </w:rPr>
              <w:t>、3</w:t>
            </w:r>
          </w:p>
        </w:tc>
        <w:tc>
          <w:tcPr>
            <w:tcW w:w="1322" w:type="dxa"/>
            <w:gridSpan w:val="2"/>
            <w:vAlign w:val="center"/>
          </w:tcPr>
          <w:p w14:paraId="3AA6B839">
            <w:pPr>
              <w:widowControl/>
              <w:tabs>
                <w:tab w:val="left" w:pos="720"/>
              </w:tabs>
              <w:snapToGrid w:val="0"/>
              <w:jc w:val="center"/>
              <w:rPr>
                <w:sz w:val="21"/>
                <w:szCs w:val="21"/>
                <w:lang w:eastAsia="zh-CN"/>
              </w:rPr>
            </w:pPr>
            <w:r>
              <w:rPr>
                <w:rFonts w:hint="eastAsia"/>
                <w:sz w:val="21"/>
                <w:szCs w:val="21"/>
                <w:lang w:eastAsia="zh-CN"/>
              </w:rPr>
              <w:t>可持续发展</w:t>
            </w:r>
          </w:p>
        </w:tc>
        <w:tc>
          <w:tcPr>
            <w:tcW w:w="1276" w:type="dxa"/>
            <w:gridSpan w:val="3"/>
            <w:vAlign w:val="center"/>
          </w:tcPr>
          <w:p w14:paraId="24474216">
            <w:pPr>
              <w:widowControl/>
              <w:tabs>
                <w:tab w:val="left" w:pos="720"/>
              </w:tabs>
              <w:snapToGrid w:val="0"/>
              <w:jc w:val="center"/>
              <w:rPr>
                <w:sz w:val="21"/>
                <w:szCs w:val="21"/>
                <w:lang w:eastAsia="zh-CN"/>
              </w:rPr>
            </w:pPr>
            <w:r>
              <w:rPr>
                <w:rFonts w:hint="eastAsia"/>
                <w:sz w:val="21"/>
                <w:szCs w:val="21"/>
                <w:lang w:eastAsia="zh-CN"/>
              </w:rPr>
              <w:t>思考并认识到保护地球的重要性，同时有自己的视角。</w:t>
            </w:r>
          </w:p>
        </w:tc>
        <w:tc>
          <w:tcPr>
            <w:tcW w:w="1517" w:type="dxa"/>
            <w:gridSpan w:val="2"/>
            <w:vAlign w:val="center"/>
          </w:tcPr>
          <w:p w14:paraId="41449088">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5AC0F54D">
            <w:pPr>
              <w:widowControl/>
              <w:tabs>
                <w:tab w:val="left" w:pos="720"/>
              </w:tabs>
              <w:snapToGrid w:val="0"/>
              <w:ind w:left="-105" w:leftChars="-50" w:right="-105" w:rightChars="-50"/>
              <w:jc w:val="center"/>
              <w:rPr>
                <w:sz w:val="21"/>
                <w:szCs w:val="21"/>
                <w:lang w:eastAsia="zh-CN"/>
              </w:rPr>
            </w:pPr>
            <w:r>
              <w:rPr>
                <w:rFonts w:hint="eastAsia"/>
                <w:sz w:val="21"/>
                <w:szCs w:val="21"/>
                <w:lang w:eastAsia="zh-CN"/>
              </w:rPr>
              <w:t>问题导向</w:t>
            </w:r>
          </w:p>
          <w:p w14:paraId="282A0982">
            <w:pPr>
              <w:widowControl/>
              <w:tabs>
                <w:tab w:val="left" w:pos="720"/>
              </w:tabs>
              <w:snapToGrid w:val="0"/>
              <w:ind w:left="-105" w:leftChars="-50" w:right="-105" w:rightChars="-50"/>
              <w:jc w:val="center"/>
              <w:rPr>
                <w:sz w:val="21"/>
                <w:szCs w:val="21"/>
                <w:lang w:eastAsia="zh-CN"/>
              </w:rPr>
            </w:pPr>
            <w:r>
              <w:rPr>
                <w:rFonts w:hint="eastAsia"/>
                <w:sz w:val="21"/>
                <w:szCs w:val="21"/>
                <w:lang w:eastAsia="zh-CN"/>
              </w:rPr>
              <w:t>讨论</w:t>
            </w:r>
          </w:p>
        </w:tc>
      </w:tr>
      <w:tr w14:paraId="0174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0" w:hRule="exact"/>
          <w:jc w:val="center"/>
        </w:trPr>
        <w:tc>
          <w:tcPr>
            <w:tcW w:w="1301" w:type="dxa"/>
            <w:vMerge w:val="continue"/>
          </w:tcPr>
          <w:p w14:paraId="1E20228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358C13E">
            <w:pPr>
              <w:widowControl/>
              <w:tabs>
                <w:tab w:val="left" w:pos="720"/>
              </w:tabs>
              <w:snapToGrid w:val="0"/>
              <w:spacing w:line="360" w:lineRule="exact"/>
              <w:ind w:left="44" w:leftChars="21" w:firstLine="37" w:firstLineChars="18"/>
              <w:jc w:val="center"/>
            </w:pPr>
            <w:r>
              <w:rPr>
                <w:rFonts w:hint="eastAsia"/>
              </w:rPr>
              <w:t>14</w:t>
            </w:r>
          </w:p>
        </w:tc>
        <w:tc>
          <w:tcPr>
            <w:tcW w:w="1549" w:type="dxa"/>
            <w:gridSpan w:val="2"/>
            <w:vAlign w:val="center"/>
          </w:tcPr>
          <w:p w14:paraId="0C168C36">
            <w:pPr>
              <w:widowControl/>
              <w:rPr>
                <w:rFonts w:ascii="Times New Roman" w:hAnsi="Times New Roman" w:cs="Times New Roman"/>
                <w:b/>
                <w:sz w:val="21"/>
                <w:lang w:eastAsia="zh-CN"/>
              </w:rPr>
            </w:pPr>
            <w:r>
              <w:rPr>
                <w:rFonts w:ascii="Times New Roman" w:hAnsi="Times New Roman" w:cs="Times New Roman"/>
                <w:b/>
                <w:sz w:val="21"/>
                <w:lang w:eastAsia="zh-CN"/>
              </w:rPr>
              <w:t xml:space="preserve">Unit 10 Reports on Disasters &amp; Accidents </w:t>
            </w:r>
          </w:p>
          <w:p w14:paraId="2729B879">
            <w:pPr>
              <w:widowControl/>
              <w:rPr>
                <w:rFonts w:ascii="Times New Roman" w:hAnsi="Times New Roman" w:cs="Times New Roman"/>
                <w:sz w:val="21"/>
                <w:lang w:eastAsia="zh-CN"/>
              </w:rPr>
            </w:pPr>
            <w:r>
              <w:rPr>
                <w:rFonts w:ascii="Times New Roman" w:hAnsi="Times New Roman" w:cs="Times New Roman"/>
                <w:sz w:val="21"/>
                <w:lang w:eastAsia="zh-CN"/>
              </w:rPr>
              <w:t>Part 1 Getting ready</w:t>
            </w:r>
          </w:p>
          <w:p w14:paraId="6000493E">
            <w:pPr>
              <w:widowControl/>
              <w:rPr>
                <w:rFonts w:ascii="Times New Roman" w:hAnsi="Times New Roman" w:cs="Times New Roman"/>
                <w:sz w:val="21"/>
                <w:lang w:eastAsia="zh-CN"/>
              </w:rPr>
            </w:pPr>
            <w:r>
              <w:rPr>
                <w:rFonts w:ascii="Times New Roman" w:hAnsi="Times New Roman" w:cs="Times New Roman"/>
                <w:sz w:val="21"/>
                <w:lang w:eastAsia="zh-CN"/>
              </w:rPr>
              <w:t xml:space="preserve">Part 2 </w:t>
            </w:r>
            <w:r>
              <w:rPr>
                <w:rFonts w:hint="eastAsia" w:ascii="Times New Roman" w:hAnsi="Times New Roman" w:cs="Times New Roman"/>
                <w:sz w:val="21"/>
                <w:lang w:eastAsia="zh-CN"/>
              </w:rPr>
              <w:t>Wind</w:t>
            </w:r>
            <w:r>
              <w:rPr>
                <w:rFonts w:ascii="Times New Roman" w:hAnsi="Times New Roman" w:cs="Times New Roman"/>
                <w:sz w:val="21"/>
                <w:lang w:eastAsia="zh-CN"/>
              </w:rPr>
              <w:t xml:space="preserve"> </w:t>
            </w:r>
            <w:r>
              <w:rPr>
                <w:rFonts w:hint="eastAsia" w:ascii="Times New Roman" w:hAnsi="Times New Roman" w:cs="Times New Roman"/>
                <w:sz w:val="21"/>
                <w:lang w:eastAsia="zh-CN"/>
              </w:rPr>
              <w:t>da</w:t>
            </w:r>
            <w:r>
              <w:rPr>
                <w:rFonts w:ascii="Times New Roman" w:hAnsi="Times New Roman" w:cs="Times New Roman"/>
                <w:sz w:val="21"/>
                <w:lang w:eastAsia="zh-CN"/>
              </w:rPr>
              <w:t>mage</w:t>
            </w:r>
          </w:p>
        </w:tc>
        <w:tc>
          <w:tcPr>
            <w:tcW w:w="1371" w:type="dxa"/>
            <w:vAlign w:val="center"/>
          </w:tcPr>
          <w:p w14:paraId="253DFE84">
            <w:pPr>
              <w:widowControl/>
              <w:tabs>
                <w:tab w:val="left" w:pos="720"/>
              </w:tabs>
              <w:snapToGrid w:val="0"/>
              <w:ind w:left="63" w:leftChars="30"/>
            </w:pPr>
            <w:r>
              <w:rPr>
                <w:rFonts w:hint="eastAsia"/>
              </w:rPr>
              <w:t>1、</w:t>
            </w:r>
            <w:r>
              <w:t>2</w:t>
            </w:r>
            <w:r>
              <w:rPr>
                <w:rFonts w:hint="eastAsia"/>
              </w:rPr>
              <w:t>、3</w:t>
            </w:r>
          </w:p>
        </w:tc>
        <w:tc>
          <w:tcPr>
            <w:tcW w:w="1322" w:type="dxa"/>
            <w:gridSpan w:val="2"/>
            <w:vAlign w:val="center"/>
          </w:tcPr>
          <w:p w14:paraId="423FD7F7">
            <w:pPr>
              <w:widowControl/>
              <w:tabs>
                <w:tab w:val="left" w:pos="720"/>
              </w:tabs>
              <w:snapToGrid w:val="0"/>
              <w:jc w:val="center"/>
              <w:rPr>
                <w:sz w:val="21"/>
                <w:szCs w:val="21"/>
              </w:rPr>
            </w:pPr>
          </w:p>
        </w:tc>
        <w:tc>
          <w:tcPr>
            <w:tcW w:w="1276" w:type="dxa"/>
            <w:gridSpan w:val="3"/>
            <w:vAlign w:val="center"/>
          </w:tcPr>
          <w:p w14:paraId="3115D5AA">
            <w:pPr>
              <w:widowControl/>
              <w:tabs>
                <w:tab w:val="left" w:pos="720"/>
              </w:tabs>
              <w:snapToGrid w:val="0"/>
              <w:jc w:val="center"/>
              <w:rPr>
                <w:sz w:val="21"/>
                <w:szCs w:val="21"/>
              </w:rPr>
            </w:pPr>
          </w:p>
        </w:tc>
        <w:tc>
          <w:tcPr>
            <w:tcW w:w="1517" w:type="dxa"/>
            <w:gridSpan w:val="2"/>
            <w:vAlign w:val="center"/>
          </w:tcPr>
          <w:p w14:paraId="4EC08A64">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03BE4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exact"/>
          <w:jc w:val="center"/>
        </w:trPr>
        <w:tc>
          <w:tcPr>
            <w:tcW w:w="1301" w:type="dxa"/>
            <w:vMerge w:val="continue"/>
          </w:tcPr>
          <w:p w14:paraId="2DB1D00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C002CE3">
            <w:pPr>
              <w:widowControl/>
              <w:tabs>
                <w:tab w:val="left" w:pos="720"/>
              </w:tabs>
              <w:snapToGrid w:val="0"/>
              <w:spacing w:line="360" w:lineRule="exact"/>
              <w:ind w:left="44" w:leftChars="21" w:firstLine="37" w:firstLineChars="18"/>
              <w:jc w:val="center"/>
            </w:pPr>
            <w:r>
              <w:rPr>
                <w:rFonts w:hint="eastAsia"/>
              </w:rPr>
              <w:t>15</w:t>
            </w:r>
          </w:p>
        </w:tc>
        <w:tc>
          <w:tcPr>
            <w:tcW w:w="1549" w:type="dxa"/>
            <w:gridSpan w:val="2"/>
            <w:vAlign w:val="center"/>
          </w:tcPr>
          <w:p w14:paraId="245DC525">
            <w:pPr>
              <w:widowControl/>
              <w:rPr>
                <w:rFonts w:ascii="Times New Roman" w:hAnsi="Times New Roman" w:cs="Times New Roman"/>
                <w:sz w:val="21"/>
                <w:lang w:eastAsia="zh-CN"/>
              </w:rPr>
            </w:pPr>
            <w:r>
              <w:rPr>
                <w:rFonts w:ascii="Times New Roman" w:hAnsi="Times New Roman" w:cs="Times New Roman"/>
                <w:b/>
                <w:sz w:val="21"/>
                <w:lang w:eastAsia="zh-CN"/>
              </w:rPr>
              <w:t>Unit 10 Reports on Disasters &amp; Accidents</w:t>
            </w:r>
            <w:r>
              <w:rPr>
                <w:rFonts w:hint="eastAsia" w:ascii="Times New Roman" w:hAnsi="Times New Roman" w:cs="Times New Roman"/>
                <w:sz w:val="21"/>
                <w:lang w:eastAsia="zh-CN"/>
              </w:rPr>
              <w:t xml:space="preserve"> </w:t>
            </w:r>
          </w:p>
          <w:p w14:paraId="666DC05C">
            <w:pPr>
              <w:widowControl/>
              <w:rPr>
                <w:rFonts w:ascii="Times New Roman" w:hAnsi="Times New Roman" w:cs="Times New Roman"/>
                <w:sz w:val="21"/>
                <w:lang w:eastAsia="zh-CN"/>
              </w:rPr>
            </w:pPr>
            <w:r>
              <w:rPr>
                <w:rFonts w:hint="eastAsia" w:ascii="Times New Roman" w:hAnsi="Times New Roman" w:cs="Times New Roman"/>
                <w:sz w:val="21"/>
                <w:lang w:eastAsia="zh-CN"/>
              </w:rPr>
              <w:t>P</w:t>
            </w:r>
            <w:r>
              <w:rPr>
                <w:rFonts w:ascii="Times New Roman" w:hAnsi="Times New Roman" w:cs="Times New Roman"/>
                <w:sz w:val="21"/>
                <w:lang w:eastAsia="zh-CN"/>
              </w:rPr>
              <w:t>art 3 Earthquakes</w:t>
            </w:r>
          </w:p>
          <w:p w14:paraId="2A5EE95E">
            <w:pPr>
              <w:widowControl/>
              <w:rPr>
                <w:rFonts w:ascii="Times New Roman" w:hAnsi="Times New Roman" w:cs="Times New Roman"/>
                <w:sz w:val="21"/>
                <w:lang w:eastAsia="zh-CN"/>
              </w:rPr>
            </w:pPr>
            <w:r>
              <w:rPr>
                <w:rFonts w:ascii="Times New Roman" w:hAnsi="Times New Roman" w:cs="Times New Roman"/>
                <w:sz w:val="21"/>
                <w:lang w:eastAsia="zh-CN"/>
              </w:rPr>
              <w:t xml:space="preserve">Part 4 </w:t>
            </w:r>
            <w:r>
              <w:rPr>
                <w:rFonts w:hint="eastAsia" w:ascii="Times New Roman" w:hAnsi="Times New Roman" w:cs="Times New Roman"/>
                <w:sz w:val="21"/>
                <w:lang w:eastAsia="zh-CN"/>
              </w:rPr>
              <w:t>More</w:t>
            </w:r>
            <w:r>
              <w:rPr>
                <w:rFonts w:ascii="Times New Roman" w:hAnsi="Times New Roman" w:cs="Times New Roman"/>
                <w:sz w:val="21"/>
                <w:lang w:eastAsia="zh-CN"/>
              </w:rPr>
              <w:t xml:space="preserve"> about the topic</w:t>
            </w:r>
          </w:p>
        </w:tc>
        <w:tc>
          <w:tcPr>
            <w:tcW w:w="1371" w:type="dxa"/>
            <w:vAlign w:val="center"/>
          </w:tcPr>
          <w:p w14:paraId="2DF446A8">
            <w:pPr>
              <w:widowControl/>
              <w:tabs>
                <w:tab w:val="left" w:pos="720"/>
              </w:tabs>
              <w:snapToGrid w:val="0"/>
              <w:ind w:left="63" w:leftChars="30"/>
            </w:pPr>
            <w:r>
              <w:rPr>
                <w:rFonts w:hint="eastAsia"/>
              </w:rPr>
              <w:t>1、</w:t>
            </w:r>
            <w:r>
              <w:t>2</w:t>
            </w:r>
            <w:r>
              <w:rPr>
                <w:rFonts w:hint="eastAsia"/>
              </w:rPr>
              <w:t>、3</w:t>
            </w:r>
          </w:p>
        </w:tc>
        <w:tc>
          <w:tcPr>
            <w:tcW w:w="1322" w:type="dxa"/>
            <w:gridSpan w:val="2"/>
            <w:vAlign w:val="center"/>
          </w:tcPr>
          <w:p w14:paraId="002C9074">
            <w:pPr>
              <w:widowControl/>
              <w:tabs>
                <w:tab w:val="left" w:pos="720"/>
              </w:tabs>
              <w:snapToGrid w:val="0"/>
              <w:jc w:val="center"/>
              <w:rPr>
                <w:sz w:val="21"/>
                <w:szCs w:val="21"/>
              </w:rPr>
            </w:pPr>
          </w:p>
        </w:tc>
        <w:tc>
          <w:tcPr>
            <w:tcW w:w="1276" w:type="dxa"/>
            <w:gridSpan w:val="3"/>
            <w:vAlign w:val="center"/>
          </w:tcPr>
          <w:p w14:paraId="1C8D7ACC">
            <w:pPr>
              <w:widowControl/>
              <w:tabs>
                <w:tab w:val="left" w:pos="720"/>
              </w:tabs>
              <w:snapToGrid w:val="0"/>
              <w:jc w:val="center"/>
              <w:rPr>
                <w:sz w:val="21"/>
                <w:szCs w:val="21"/>
              </w:rPr>
            </w:pPr>
          </w:p>
        </w:tc>
        <w:tc>
          <w:tcPr>
            <w:tcW w:w="1517" w:type="dxa"/>
            <w:gridSpan w:val="2"/>
            <w:vAlign w:val="center"/>
          </w:tcPr>
          <w:p w14:paraId="6CA25D57">
            <w:pPr>
              <w:widowControl/>
              <w:tabs>
                <w:tab w:val="left" w:pos="720"/>
              </w:tabs>
              <w:snapToGrid w:val="0"/>
              <w:ind w:left="-105" w:leftChars="-50" w:right="-105" w:rightChars="-50"/>
              <w:jc w:val="center"/>
              <w:rPr>
                <w:sz w:val="21"/>
                <w:szCs w:val="21"/>
              </w:rPr>
            </w:pPr>
            <w:r>
              <w:rPr>
                <w:rFonts w:hint="eastAsia"/>
                <w:sz w:val="21"/>
                <w:szCs w:val="21"/>
                <w:lang w:eastAsia="zh-CN"/>
              </w:rPr>
              <w:t>课堂讲练</w:t>
            </w:r>
          </w:p>
        </w:tc>
      </w:tr>
      <w:tr w14:paraId="3CAC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exact"/>
          <w:jc w:val="center"/>
        </w:trPr>
        <w:tc>
          <w:tcPr>
            <w:tcW w:w="1301" w:type="dxa"/>
            <w:vMerge w:val="continue"/>
          </w:tcPr>
          <w:p w14:paraId="52329B6B">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1EFDA2A">
            <w:pPr>
              <w:widowControl/>
              <w:tabs>
                <w:tab w:val="left" w:pos="720"/>
              </w:tabs>
              <w:snapToGrid w:val="0"/>
              <w:spacing w:line="360" w:lineRule="exact"/>
              <w:ind w:left="44" w:leftChars="21" w:firstLine="37" w:firstLineChars="18"/>
              <w:jc w:val="center"/>
            </w:pPr>
            <w:r>
              <w:rPr>
                <w:rFonts w:hint="eastAsia"/>
              </w:rPr>
              <w:t>16</w:t>
            </w:r>
          </w:p>
        </w:tc>
        <w:tc>
          <w:tcPr>
            <w:tcW w:w="1549" w:type="dxa"/>
            <w:gridSpan w:val="2"/>
            <w:vAlign w:val="center"/>
          </w:tcPr>
          <w:p w14:paraId="2F625CD7">
            <w:pPr>
              <w:widowControl/>
              <w:rPr>
                <w:rFonts w:ascii="Times New Roman" w:hAnsi="Times New Roman" w:cs="Times New Roman"/>
                <w:sz w:val="21"/>
                <w:lang w:eastAsia="zh-CN"/>
              </w:rPr>
            </w:pPr>
            <w:r>
              <w:rPr>
                <w:rFonts w:ascii="Times New Roman" w:hAnsi="Times New Roman" w:cs="Times New Roman"/>
                <w:b/>
                <w:sz w:val="21"/>
                <w:lang w:eastAsia="zh-CN"/>
              </w:rPr>
              <w:t>Unit 10 Reports on Disasters &amp; Accidents</w:t>
            </w:r>
            <w:r>
              <w:rPr>
                <w:rFonts w:hint="eastAsia" w:ascii="Times New Roman" w:hAnsi="Times New Roman" w:cs="Times New Roman"/>
                <w:sz w:val="21"/>
                <w:lang w:eastAsia="zh-CN"/>
              </w:rPr>
              <w:t xml:space="preserve"> </w:t>
            </w:r>
          </w:p>
          <w:p w14:paraId="1147CCAC">
            <w:pPr>
              <w:widowControl/>
              <w:rPr>
                <w:rFonts w:ascii="Times New Roman" w:hAnsi="Times New Roman" w:cs="Times New Roman"/>
                <w:sz w:val="21"/>
                <w:lang w:eastAsia="zh-CN"/>
              </w:rPr>
            </w:pPr>
            <w:r>
              <w:rPr>
                <w:rFonts w:hint="eastAsia" w:ascii="Times New Roman" w:hAnsi="Times New Roman" w:cs="Times New Roman"/>
                <w:lang w:eastAsia="zh-CN"/>
              </w:rPr>
              <w:t>Extra</w:t>
            </w:r>
            <w:r>
              <w:rPr>
                <w:rFonts w:ascii="Times New Roman" w:hAnsi="Times New Roman" w:cs="Times New Roman"/>
              </w:rPr>
              <w:t xml:space="preserve"> practice and discussion</w:t>
            </w:r>
          </w:p>
        </w:tc>
        <w:tc>
          <w:tcPr>
            <w:tcW w:w="1371" w:type="dxa"/>
            <w:vAlign w:val="center"/>
          </w:tcPr>
          <w:p w14:paraId="1EA41D61">
            <w:pPr>
              <w:widowControl/>
              <w:tabs>
                <w:tab w:val="left" w:pos="720"/>
              </w:tabs>
              <w:snapToGrid w:val="0"/>
              <w:ind w:left="63" w:leftChars="30"/>
            </w:pPr>
            <w:r>
              <w:rPr>
                <w:rFonts w:hint="eastAsia"/>
              </w:rPr>
              <w:t>1、</w:t>
            </w:r>
            <w:r>
              <w:t>2</w:t>
            </w:r>
            <w:r>
              <w:rPr>
                <w:rFonts w:hint="eastAsia"/>
              </w:rPr>
              <w:t>、3</w:t>
            </w:r>
          </w:p>
        </w:tc>
        <w:tc>
          <w:tcPr>
            <w:tcW w:w="1322" w:type="dxa"/>
            <w:gridSpan w:val="2"/>
            <w:vAlign w:val="center"/>
          </w:tcPr>
          <w:p w14:paraId="2E4D1809">
            <w:pPr>
              <w:widowControl/>
              <w:tabs>
                <w:tab w:val="left" w:pos="720"/>
              </w:tabs>
              <w:snapToGrid w:val="0"/>
              <w:jc w:val="center"/>
              <w:rPr>
                <w:sz w:val="21"/>
                <w:szCs w:val="21"/>
                <w:lang w:eastAsia="zh-CN"/>
              </w:rPr>
            </w:pPr>
            <w:r>
              <w:rPr>
                <w:rFonts w:hint="eastAsia"/>
                <w:sz w:val="21"/>
                <w:szCs w:val="21"/>
                <w:lang w:eastAsia="zh-CN"/>
              </w:rPr>
              <w:t>制度自信</w:t>
            </w:r>
          </w:p>
        </w:tc>
        <w:tc>
          <w:tcPr>
            <w:tcW w:w="1276" w:type="dxa"/>
            <w:gridSpan w:val="3"/>
            <w:vAlign w:val="center"/>
          </w:tcPr>
          <w:p w14:paraId="02ED3363">
            <w:pPr>
              <w:widowControl/>
              <w:tabs>
                <w:tab w:val="left" w:pos="720"/>
              </w:tabs>
              <w:snapToGrid w:val="0"/>
              <w:jc w:val="center"/>
              <w:rPr>
                <w:sz w:val="21"/>
                <w:szCs w:val="21"/>
                <w:lang w:eastAsia="zh-CN"/>
              </w:rPr>
            </w:pPr>
            <w:r>
              <w:rPr>
                <w:rFonts w:hint="eastAsia"/>
                <w:sz w:val="21"/>
                <w:szCs w:val="21"/>
                <w:lang w:eastAsia="zh-CN"/>
              </w:rPr>
              <w:t>比较自然灾害面前不同国家的应对方式，思考背后的区别。</w:t>
            </w:r>
          </w:p>
        </w:tc>
        <w:tc>
          <w:tcPr>
            <w:tcW w:w="1517" w:type="dxa"/>
            <w:gridSpan w:val="2"/>
            <w:vAlign w:val="center"/>
          </w:tcPr>
          <w:p w14:paraId="0BC18660">
            <w:pPr>
              <w:widowControl/>
              <w:tabs>
                <w:tab w:val="left" w:pos="720"/>
              </w:tabs>
              <w:snapToGrid w:val="0"/>
              <w:ind w:left="-105" w:leftChars="-50" w:right="-105" w:rightChars="-50"/>
              <w:jc w:val="center"/>
              <w:rPr>
                <w:sz w:val="21"/>
                <w:szCs w:val="21"/>
                <w:lang w:eastAsia="zh-CN"/>
              </w:rPr>
            </w:pPr>
            <w:r>
              <w:rPr>
                <w:rFonts w:hint="eastAsia"/>
                <w:sz w:val="21"/>
                <w:szCs w:val="21"/>
                <w:lang w:eastAsia="zh-CN"/>
              </w:rPr>
              <w:t>课堂讲练</w:t>
            </w:r>
          </w:p>
          <w:p w14:paraId="3056DE44">
            <w:pPr>
              <w:widowControl/>
              <w:tabs>
                <w:tab w:val="left" w:pos="720"/>
              </w:tabs>
              <w:snapToGrid w:val="0"/>
              <w:ind w:left="-105" w:leftChars="-50" w:right="-105" w:rightChars="-50"/>
              <w:jc w:val="center"/>
              <w:rPr>
                <w:sz w:val="21"/>
                <w:szCs w:val="21"/>
                <w:lang w:eastAsia="zh-CN"/>
              </w:rPr>
            </w:pPr>
            <w:r>
              <w:rPr>
                <w:rFonts w:hint="eastAsia"/>
                <w:sz w:val="21"/>
                <w:szCs w:val="21"/>
                <w:lang w:eastAsia="zh-CN"/>
              </w:rPr>
              <w:t>问题导向</w:t>
            </w:r>
          </w:p>
          <w:p w14:paraId="687D4A1A">
            <w:pPr>
              <w:widowControl/>
              <w:tabs>
                <w:tab w:val="left" w:pos="720"/>
              </w:tabs>
              <w:snapToGrid w:val="0"/>
              <w:ind w:left="-105" w:leftChars="-50" w:right="-105" w:rightChars="-50"/>
              <w:jc w:val="center"/>
              <w:rPr>
                <w:sz w:val="21"/>
                <w:szCs w:val="21"/>
                <w:lang w:eastAsia="zh-CN"/>
              </w:rPr>
            </w:pPr>
            <w:r>
              <w:rPr>
                <w:rFonts w:hint="eastAsia"/>
                <w:sz w:val="21"/>
                <w:szCs w:val="21"/>
                <w:lang w:eastAsia="zh-CN"/>
              </w:rPr>
              <w:t>讨论</w:t>
            </w:r>
          </w:p>
        </w:tc>
      </w:tr>
      <w:tr w14:paraId="45CF9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301" w:type="dxa"/>
            <w:vMerge w:val="restart"/>
            <w:vAlign w:val="center"/>
          </w:tcPr>
          <w:p w14:paraId="40A2D6C5">
            <w:pPr>
              <w:pStyle w:val="13"/>
              <w:spacing w:before="1"/>
              <w:ind w:left="8"/>
              <w:jc w:val="center"/>
              <w:rPr>
                <w:rFonts w:ascii="宋体"/>
                <w:b/>
                <w:sz w:val="21"/>
              </w:rPr>
            </w:pPr>
            <w:r>
              <w:rPr>
                <w:rFonts w:ascii="宋体"/>
                <w:b/>
                <w:w w:val="98"/>
                <w:sz w:val="21"/>
              </w:rPr>
              <w:t>H</w:t>
            </w:r>
          </w:p>
          <w:p w14:paraId="15EE0701">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118" w:type="dxa"/>
            <w:gridSpan w:val="3"/>
            <w:vAlign w:val="center"/>
          </w:tcPr>
          <w:p w14:paraId="549C07F0">
            <w:pPr>
              <w:jc w:val="center"/>
              <w:rPr>
                <w:rFonts w:ascii="宋体" w:eastAsia="宋体"/>
                <w:sz w:val="21"/>
                <w:lang w:eastAsia="zh-CN"/>
              </w:rPr>
            </w:pPr>
            <w:r>
              <w:rPr>
                <w:rFonts w:hint="eastAsia" w:ascii="宋体" w:eastAsia="宋体"/>
                <w:sz w:val="21"/>
                <w:lang w:eastAsia="zh-CN"/>
              </w:rPr>
              <w:t>评价项目及配分</w:t>
            </w:r>
          </w:p>
        </w:tc>
        <w:tc>
          <w:tcPr>
            <w:tcW w:w="2693" w:type="dxa"/>
            <w:gridSpan w:val="3"/>
            <w:vAlign w:val="center"/>
          </w:tcPr>
          <w:p w14:paraId="0C36EFCD">
            <w:pPr>
              <w:jc w:val="center"/>
              <w:rPr>
                <w:rFonts w:ascii="宋体" w:eastAsia="宋体"/>
                <w:sz w:val="21"/>
                <w:lang w:eastAsia="zh-CN"/>
              </w:rPr>
            </w:pPr>
            <w:r>
              <w:rPr>
                <w:rFonts w:hint="eastAsia" w:ascii="宋体" w:eastAsia="宋体"/>
                <w:sz w:val="21"/>
                <w:lang w:eastAsia="zh-CN"/>
              </w:rPr>
              <w:t>评价项目说明</w:t>
            </w:r>
          </w:p>
        </w:tc>
        <w:tc>
          <w:tcPr>
            <w:tcW w:w="2793" w:type="dxa"/>
            <w:gridSpan w:val="5"/>
            <w:vAlign w:val="center"/>
          </w:tcPr>
          <w:p w14:paraId="7A30BAC2">
            <w:pPr>
              <w:jc w:val="center"/>
              <w:rPr>
                <w:rFonts w:ascii="宋体" w:eastAsia="宋体"/>
                <w:sz w:val="21"/>
                <w:lang w:eastAsia="zh-CN"/>
              </w:rPr>
            </w:pPr>
            <w:r>
              <w:rPr>
                <w:rFonts w:hint="eastAsia" w:ascii="宋体" w:eastAsia="宋体"/>
                <w:sz w:val="21"/>
                <w:lang w:eastAsia="zh-CN"/>
              </w:rPr>
              <w:t>支撑课程目标</w:t>
            </w:r>
          </w:p>
        </w:tc>
      </w:tr>
      <w:tr w14:paraId="6F36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3" w:hRule="exact"/>
          <w:jc w:val="center"/>
        </w:trPr>
        <w:tc>
          <w:tcPr>
            <w:tcW w:w="1301" w:type="dxa"/>
            <w:vMerge w:val="continue"/>
            <w:vAlign w:val="center"/>
          </w:tcPr>
          <w:p w14:paraId="31EB6ED8">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5D2C1BB2">
            <w:pPr>
              <w:pStyle w:val="13"/>
              <w:spacing w:line="316" w:lineRule="auto"/>
              <w:ind w:right="29"/>
              <w:jc w:val="center"/>
              <w:rPr>
                <w:rFonts w:ascii="宋体" w:hAnsi="宋体" w:eastAsia="宋体" w:cs="宋体"/>
                <w:b/>
                <w:bCs/>
                <w:sz w:val="21"/>
                <w:szCs w:val="21"/>
                <w:lang w:eastAsia="zh-CN"/>
              </w:rPr>
            </w:pPr>
            <w:r>
              <w:rPr>
                <w:rFonts w:hint="eastAsia"/>
                <w:b/>
                <w:bCs/>
              </w:rPr>
              <w:t>平时成绩（</w:t>
            </w:r>
            <w:r>
              <w:rPr>
                <w:b/>
                <w:bCs/>
              </w:rPr>
              <w:t>40%</w:t>
            </w:r>
            <w:r>
              <w:rPr>
                <w:rFonts w:hint="eastAsia"/>
                <w:b/>
                <w:bCs/>
              </w:rPr>
              <w:t>）</w:t>
            </w:r>
          </w:p>
        </w:tc>
        <w:tc>
          <w:tcPr>
            <w:tcW w:w="2693" w:type="dxa"/>
            <w:gridSpan w:val="3"/>
            <w:vAlign w:val="center"/>
          </w:tcPr>
          <w:p w14:paraId="478F7E2F">
            <w:pPr>
              <w:pStyle w:val="13"/>
              <w:rPr>
                <w:lang w:eastAsia="zh-CN"/>
              </w:rPr>
            </w:pPr>
            <w:r>
              <w:rPr>
                <w:lang w:eastAsia="zh-CN"/>
              </w:rPr>
              <w:t>1.</w:t>
            </w:r>
            <w:r>
              <w:rPr>
                <w:rFonts w:hint="eastAsia"/>
                <w:lang w:eastAsia="zh-CN"/>
              </w:rPr>
              <w:t>课堂参与（</w:t>
            </w:r>
            <w:r>
              <w:rPr>
                <w:rFonts w:hint="eastAsia"/>
                <w:lang w:val="en-US" w:eastAsia="zh-CN"/>
              </w:rPr>
              <w:t>20</w:t>
            </w:r>
            <w:r>
              <w:rPr>
                <w:lang w:eastAsia="zh-CN"/>
              </w:rPr>
              <w:t>%</w:t>
            </w:r>
            <w:r>
              <w:rPr>
                <w:rFonts w:hint="eastAsia"/>
                <w:lang w:eastAsia="zh-CN"/>
              </w:rPr>
              <w:t>）</w:t>
            </w:r>
            <w:r>
              <w:rPr>
                <w:lang w:eastAsia="zh-CN"/>
              </w:rPr>
              <w:t>：</w:t>
            </w:r>
            <w:r>
              <w:rPr>
                <w:rFonts w:hint="eastAsia"/>
                <w:lang w:eastAsia="zh-CN"/>
              </w:rPr>
              <w:t>课堂参与满分</w:t>
            </w:r>
            <w:r>
              <w:rPr>
                <w:lang w:eastAsia="zh-CN"/>
              </w:rPr>
              <w:t>100</w:t>
            </w:r>
            <w:r>
              <w:rPr>
                <w:rFonts w:hint="eastAsia"/>
                <w:lang w:eastAsia="zh-CN"/>
              </w:rPr>
              <w:t>分，包括出勤、主动发言和课堂活动参与情况。</w:t>
            </w:r>
          </w:p>
          <w:p w14:paraId="73A6ACF0">
            <w:pPr>
              <w:pStyle w:val="13"/>
              <w:rPr>
                <w:rFonts w:hint="default"/>
                <w:lang w:val="en-US" w:eastAsia="zh-CN"/>
              </w:rPr>
            </w:pPr>
            <w:r>
              <w:rPr>
                <w:lang w:eastAsia="zh-CN"/>
              </w:rPr>
              <w:t>2.作业</w:t>
            </w:r>
            <w:r>
              <w:rPr>
                <w:rFonts w:hint="eastAsia"/>
                <w:lang w:eastAsia="zh-CN"/>
              </w:rPr>
              <w:t>（</w:t>
            </w:r>
            <w:r>
              <w:rPr>
                <w:rFonts w:hint="eastAsia"/>
                <w:lang w:val="en-US" w:eastAsia="zh-CN"/>
              </w:rPr>
              <w:t>20</w:t>
            </w:r>
            <w:r>
              <w:rPr>
                <w:lang w:eastAsia="zh-CN"/>
              </w:rPr>
              <w:t>%</w:t>
            </w:r>
            <w:r>
              <w:rPr>
                <w:rFonts w:hint="eastAsia"/>
                <w:lang w:eastAsia="zh-CN"/>
              </w:rPr>
              <w:t>）</w:t>
            </w:r>
            <w:r>
              <w:rPr>
                <w:lang w:eastAsia="zh-CN"/>
              </w:rPr>
              <w:t>：</w:t>
            </w:r>
            <w:r>
              <w:rPr>
                <w:rFonts w:hint="eastAsia"/>
                <w:lang w:val="en-US" w:eastAsia="zh-CN"/>
              </w:rPr>
              <w:t>学生作业为听力作业和口语作业两个部分。因学生程度不一，学生根据自己的听力水平选择相应难度进行练习。因学生听力水平的参差受到各种因素影响特别是成长以来的教学背景，所以听力成绩以提交作业的次数以及体现的学习态度为标准。一个学期提交15次作业为满分，少一次扣6分，听力作业敷衍态度不端正扣4分。</w:t>
            </w:r>
          </w:p>
          <w:p w14:paraId="2592BDA9">
            <w:pPr>
              <w:pStyle w:val="13"/>
              <w:rPr>
                <w:rFonts w:ascii="宋体" w:hAnsi="宋体" w:eastAsia="宋体" w:cs="宋体"/>
                <w:b/>
                <w:bCs/>
                <w:sz w:val="21"/>
                <w:szCs w:val="21"/>
                <w:lang w:eastAsia="zh-CN"/>
              </w:rPr>
            </w:pPr>
          </w:p>
        </w:tc>
        <w:tc>
          <w:tcPr>
            <w:tcW w:w="2793" w:type="dxa"/>
            <w:gridSpan w:val="5"/>
            <w:vAlign w:val="center"/>
          </w:tcPr>
          <w:p w14:paraId="3EDFB6AD">
            <w:pPr>
              <w:pStyle w:val="13"/>
              <w:spacing w:before="1"/>
              <w:ind w:left="6"/>
              <w:jc w:val="center"/>
              <w:rPr>
                <w:rFonts w:ascii="宋体" w:hAnsi="宋体" w:eastAsia="宋体" w:cs="宋体"/>
                <w:bCs/>
                <w:sz w:val="21"/>
                <w:szCs w:val="21"/>
                <w:lang w:eastAsia="zh-CN"/>
              </w:rPr>
            </w:pPr>
            <w:r>
              <w:rPr>
                <w:rFonts w:hint="eastAsia" w:ascii="宋体" w:hAnsi="宋体" w:eastAsia="宋体" w:cs="宋体"/>
                <w:bCs/>
                <w:sz w:val="21"/>
                <w:szCs w:val="21"/>
                <w:lang w:eastAsia="zh-CN"/>
              </w:rPr>
              <w:t>1、2、3</w:t>
            </w:r>
          </w:p>
        </w:tc>
      </w:tr>
      <w:tr w14:paraId="14D11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exact"/>
          <w:jc w:val="center"/>
        </w:trPr>
        <w:tc>
          <w:tcPr>
            <w:tcW w:w="1301" w:type="dxa"/>
            <w:vMerge w:val="continue"/>
            <w:vAlign w:val="center"/>
          </w:tcPr>
          <w:p w14:paraId="5260D199">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2F8FEC84">
            <w:pPr>
              <w:spacing w:before="93" w:beforeLines="30" w:after="93" w:afterLines="30"/>
              <w:ind w:left="-105" w:leftChars="-50" w:right="-105" w:rightChars="-50" w:firstLine="211" w:firstLineChars="100"/>
              <w:rPr>
                <w:b/>
                <w:bCs/>
              </w:rPr>
            </w:pPr>
            <w:r>
              <w:rPr>
                <w:rFonts w:hint="eastAsia"/>
                <w:b/>
                <w:bCs/>
              </w:rPr>
              <w:t>期中考试（</w:t>
            </w:r>
            <w:r>
              <w:rPr>
                <w:b/>
                <w:bCs/>
              </w:rPr>
              <w:t>10</w:t>
            </w:r>
            <w:r>
              <w:rPr>
                <w:rFonts w:hint="eastAsia"/>
                <w:b/>
                <w:bCs/>
              </w:rPr>
              <w:t>%）</w:t>
            </w:r>
          </w:p>
        </w:tc>
        <w:tc>
          <w:tcPr>
            <w:tcW w:w="2693" w:type="dxa"/>
            <w:gridSpan w:val="3"/>
            <w:vAlign w:val="center"/>
          </w:tcPr>
          <w:p w14:paraId="6361439C">
            <w:pPr>
              <w:spacing w:before="93" w:beforeLines="30" w:after="93" w:afterLines="30" w:line="360" w:lineRule="exact"/>
              <w:rPr>
                <w:lang w:eastAsia="zh-CN"/>
              </w:rPr>
            </w:pPr>
            <w:r>
              <w:rPr>
                <w:rFonts w:hint="eastAsia"/>
                <w:lang w:eastAsia="zh-CN"/>
              </w:rPr>
              <w:t>根据考核成绩评定，满分1</w:t>
            </w:r>
            <w:r>
              <w:rPr>
                <w:lang w:eastAsia="zh-CN"/>
              </w:rPr>
              <w:t>00</w:t>
            </w:r>
            <w:r>
              <w:rPr>
                <w:rFonts w:hint="eastAsia"/>
                <w:lang w:eastAsia="zh-CN"/>
              </w:rPr>
              <w:t>分</w:t>
            </w:r>
          </w:p>
        </w:tc>
        <w:tc>
          <w:tcPr>
            <w:tcW w:w="2793" w:type="dxa"/>
            <w:gridSpan w:val="5"/>
            <w:vAlign w:val="center"/>
          </w:tcPr>
          <w:p w14:paraId="17EDEE3B">
            <w:pPr>
              <w:pStyle w:val="13"/>
              <w:ind w:left="79" w:right="73"/>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1、2、3</w:t>
            </w:r>
          </w:p>
        </w:tc>
      </w:tr>
      <w:tr w14:paraId="53C1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4" w:hRule="exact"/>
          <w:jc w:val="center"/>
        </w:trPr>
        <w:tc>
          <w:tcPr>
            <w:tcW w:w="1301" w:type="dxa"/>
            <w:vMerge w:val="continue"/>
            <w:vAlign w:val="center"/>
          </w:tcPr>
          <w:p w14:paraId="6482D20E">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6C385C02">
            <w:pPr>
              <w:spacing w:before="93" w:beforeLines="30" w:after="93" w:afterLines="30"/>
              <w:ind w:right="-105" w:rightChars="-50" w:firstLine="211" w:firstLineChars="100"/>
              <w:rPr>
                <w:b/>
                <w:bCs/>
              </w:rPr>
            </w:pPr>
            <w:r>
              <w:rPr>
                <w:b/>
                <w:bCs/>
              </w:rPr>
              <w:t>期末考试</w:t>
            </w:r>
            <w:r>
              <w:rPr>
                <w:rFonts w:hint="eastAsia"/>
                <w:b/>
                <w:bCs/>
              </w:rPr>
              <w:t>（</w:t>
            </w:r>
            <w:r>
              <w:rPr>
                <w:b/>
                <w:bCs/>
              </w:rPr>
              <w:t>5</w:t>
            </w:r>
            <w:r>
              <w:rPr>
                <w:rFonts w:hint="eastAsia"/>
                <w:b/>
                <w:bCs/>
              </w:rPr>
              <w:t>0%）</w:t>
            </w:r>
          </w:p>
        </w:tc>
        <w:tc>
          <w:tcPr>
            <w:tcW w:w="2693" w:type="dxa"/>
            <w:gridSpan w:val="3"/>
            <w:vAlign w:val="center"/>
          </w:tcPr>
          <w:p w14:paraId="68C82921">
            <w:pPr>
              <w:spacing w:line="360" w:lineRule="exact"/>
              <w:rPr>
                <w:lang w:eastAsia="zh-CN"/>
              </w:rPr>
            </w:pPr>
            <w:r>
              <w:rPr>
                <w:rFonts w:hint="eastAsia"/>
                <w:lang w:eastAsia="zh-CN"/>
              </w:rPr>
              <w:t>纸笔测试（试卷），满分</w:t>
            </w:r>
            <w:r>
              <w:rPr>
                <w:lang w:eastAsia="zh-CN"/>
              </w:rPr>
              <w:t>100分；</w:t>
            </w:r>
          </w:p>
          <w:p w14:paraId="0242E4C9">
            <w:pPr>
              <w:spacing w:line="360" w:lineRule="exact"/>
              <w:ind w:firstLine="151" w:firstLineChars="72"/>
              <w:jc w:val="both"/>
              <w:rPr>
                <w:lang w:eastAsia="zh-CN"/>
              </w:rPr>
            </w:pPr>
            <w:r>
              <w:rPr>
                <w:rFonts w:hint="eastAsia"/>
                <w:lang w:eastAsia="zh-CN"/>
              </w:rPr>
              <w:t>（</w:t>
            </w:r>
            <w:r>
              <w:rPr>
                <w:lang w:eastAsia="zh-CN"/>
              </w:rPr>
              <w:t>1）对英语听力理解的评量；</w:t>
            </w:r>
          </w:p>
          <w:p w14:paraId="23DD6171">
            <w:pPr>
              <w:spacing w:line="360" w:lineRule="exact"/>
              <w:ind w:firstLine="151" w:firstLineChars="72"/>
              <w:jc w:val="both"/>
              <w:rPr>
                <w:lang w:eastAsia="zh-CN"/>
              </w:rPr>
            </w:pPr>
            <w:r>
              <w:rPr>
                <w:rFonts w:hint="eastAsia"/>
                <w:lang w:eastAsia="zh-CN"/>
              </w:rPr>
              <w:t>（</w:t>
            </w:r>
            <w:r>
              <w:rPr>
                <w:lang w:eastAsia="zh-CN"/>
              </w:rPr>
              <w:t>2）对</w:t>
            </w:r>
            <w:r>
              <w:rPr>
                <w:rFonts w:hint="eastAsia"/>
                <w:lang w:eastAsia="zh-CN"/>
              </w:rPr>
              <w:t>英语口语表达</w:t>
            </w:r>
            <w:r>
              <w:rPr>
                <w:lang w:eastAsia="zh-CN"/>
              </w:rPr>
              <w:t>的评量；</w:t>
            </w:r>
          </w:p>
          <w:p w14:paraId="069A1F28">
            <w:pPr>
              <w:spacing w:line="360" w:lineRule="exact"/>
              <w:ind w:firstLine="151" w:firstLineChars="72"/>
              <w:jc w:val="both"/>
              <w:rPr>
                <w:lang w:eastAsia="zh-CN"/>
              </w:rPr>
            </w:pPr>
            <w:r>
              <w:rPr>
                <w:rFonts w:hint="eastAsia"/>
                <w:lang w:eastAsia="zh-CN"/>
              </w:rPr>
              <w:t>（</w:t>
            </w:r>
            <w:r>
              <w:rPr>
                <w:lang w:eastAsia="zh-CN"/>
              </w:rPr>
              <w:t>3）对问题分析</w:t>
            </w:r>
            <w:r>
              <w:rPr>
                <w:rFonts w:hint="eastAsia"/>
                <w:lang w:eastAsia="zh-CN"/>
              </w:rPr>
              <w:t>、</w:t>
            </w:r>
            <w:r>
              <w:rPr>
                <w:lang w:eastAsia="zh-CN"/>
              </w:rPr>
              <w:t>判断</w:t>
            </w:r>
            <w:r>
              <w:rPr>
                <w:rFonts w:hint="eastAsia"/>
                <w:lang w:eastAsia="zh-CN"/>
              </w:rPr>
              <w:t>和归纳</w:t>
            </w:r>
            <w:r>
              <w:rPr>
                <w:lang w:eastAsia="zh-CN"/>
              </w:rPr>
              <w:t>的评量。</w:t>
            </w:r>
          </w:p>
        </w:tc>
        <w:tc>
          <w:tcPr>
            <w:tcW w:w="2793" w:type="dxa"/>
            <w:gridSpan w:val="5"/>
            <w:vAlign w:val="center"/>
          </w:tcPr>
          <w:p w14:paraId="6C82FF77">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1、2、3</w:t>
            </w:r>
          </w:p>
        </w:tc>
      </w:tr>
      <w:tr w14:paraId="66A69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1" w:hRule="exact"/>
          <w:jc w:val="center"/>
        </w:trPr>
        <w:tc>
          <w:tcPr>
            <w:tcW w:w="1301" w:type="dxa"/>
            <w:vAlign w:val="center"/>
          </w:tcPr>
          <w:p w14:paraId="53BF35F7">
            <w:pPr>
              <w:pStyle w:val="13"/>
              <w:spacing w:before="156"/>
              <w:ind w:left="8"/>
              <w:jc w:val="center"/>
              <w:rPr>
                <w:rFonts w:ascii="宋体"/>
                <w:b/>
                <w:sz w:val="21"/>
                <w:lang w:eastAsia="zh-CN"/>
              </w:rPr>
            </w:pPr>
            <w:r>
              <w:rPr>
                <w:rFonts w:ascii="宋体"/>
                <w:b/>
                <w:w w:val="98"/>
                <w:sz w:val="21"/>
                <w:lang w:eastAsia="zh-CN"/>
              </w:rPr>
              <w:t>I</w:t>
            </w:r>
          </w:p>
          <w:p w14:paraId="34FE5A94">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63C3C33F">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1AFE7DF7">
            <w:pPr>
              <w:spacing w:before="93" w:beforeLines="30" w:line="380" w:lineRule="exact"/>
              <w:rPr>
                <w:rFonts w:eastAsia="宋体"/>
                <w:sz w:val="21"/>
                <w:szCs w:val="21"/>
                <w:lang w:eastAsia="zh-CN"/>
              </w:rPr>
            </w:pPr>
            <w:r>
              <w:rPr>
                <w:rFonts w:hint="eastAsia" w:eastAsia="宋体"/>
                <w:b/>
                <w:bCs/>
                <w:sz w:val="21"/>
                <w:szCs w:val="21"/>
                <w:lang w:eastAsia="zh-CN"/>
              </w:rPr>
              <w:t>1.教材：</w:t>
            </w:r>
            <w:r>
              <w:rPr>
                <w:rFonts w:ascii="宋体" w:hAnsi="宋体" w:eastAsia="宋体"/>
                <w:sz w:val="21"/>
                <w:szCs w:val="21"/>
                <w:lang w:eastAsia="zh-CN"/>
              </w:rPr>
              <w:t>《</w:t>
            </w:r>
            <w:r>
              <w:rPr>
                <w:rFonts w:hint="eastAsia" w:eastAsia="宋体"/>
                <w:sz w:val="21"/>
                <w:szCs w:val="21"/>
                <w:lang w:eastAsia="zh-CN"/>
              </w:rPr>
              <w:t>英语听力教程</w:t>
            </w:r>
            <w:r>
              <w:rPr>
                <w:rFonts w:eastAsia="宋体"/>
                <w:sz w:val="21"/>
                <w:szCs w:val="21"/>
                <w:lang w:eastAsia="zh-CN"/>
              </w:rPr>
              <w:t>3》</w:t>
            </w:r>
            <w:r>
              <w:rPr>
                <w:rFonts w:hint="eastAsia" w:eastAsia="宋体"/>
                <w:sz w:val="21"/>
                <w:szCs w:val="21"/>
                <w:lang w:eastAsia="zh-CN"/>
              </w:rPr>
              <w:t>，徐卫列</w:t>
            </w:r>
            <w:r>
              <w:rPr>
                <w:rFonts w:eastAsia="宋体"/>
                <w:sz w:val="21"/>
                <w:szCs w:val="21"/>
                <w:lang w:eastAsia="zh-CN"/>
              </w:rPr>
              <w:t>，</w:t>
            </w:r>
            <w:bookmarkStart w:id="16" w:name="OLE_LINK3"/>
            <w:r>
              <w:rPr>
                <w:rFonts w:hint="eastAsia" w:eastAsia="宋体"/>
                <w:sz w:val="21"/>
                <w:szCs w:val="21"/>
                <w:lang w:eastAsia="zh-CN"/>
              </w:rPr>
              <w:t>高等教育出版社</w:t>
            </w:r>
            <w:r>
              <w:rPr>
                <w:rFonts w:eastAsia="宋体"/>
                <w:sz w:val="21"/>
                <w:szCs w:val="21"/>
                <w:lang w:eastAsia="zh-CN"/>
              </w:rPr>
              <w:t>，</w:t>
            </w:r>
            <w:bookmarkEnd w:id="16"/>
            <w:r>
              <w:rPr>
                <w:rFonts w:eastAsia="宋体"/>
                <w:sz w:val="21"/>
                <w:szCs w:val="21"/>
                <w:lang w:eastAsia="zh-CN"/>
              </w:rPr>
              <w:t>2023年3月</w:t>
            </w:r>
            <w:r>
              <w:rPr>
                <w:rFonts w:hint="eastAsia" w:eastAsia="宋体"/>
                <w:sz w:val="21"/>
                <w:szCs w:val="21"/>
                <w:lang w:eastAsia="zh-CN"/>
              </w:rPr>
              <w:t>，</w:t>
            </w:r>
            <w:r>
              <w:rPr>
                <w:rFonts w:eastAsia="宋体"/>
                <w:sz w:val="21"/>
                <w:szCs w:val="21"/>
                <w:lang w:eastAsia="zh-CN"/>
              </w:rPr>
              <w:t xml:space="preserve"> 第</w:t>
            </w:r>
            <w:r>
              <w:rPr>
                <w:rFonts w:hint="eastAsia" w:eastAsia="宋体"/>
                <w:sz w:val="21"/>
                <w:szCs w:val="21"/>
                <w:lang w:eastAsia="zh-CN"/>
              </w:rPr>
              <w:t>四</w:t>
            </w:r>
            <w:r>
              <w:rPr>
                <w:rFonts w:eastAsia="宋体"/>
                <w:sz w:val="21"/>
                <w:szCs w:val="21"/>
                <w:lang w:eastAsia="zh-CN"/>
              </w:rPr>
              <w:t>版</w:t>
            </w:r>
          </w:p>
          <w:p w14:paraId="18CD5356">
            <w:pPr>
              <w:spacing w:before="93" w:beforeLines="30" w:line="380" w:lineRule="exact"/>
              <w:rPr>
                <w:rFonts w:eastAsia="宋体"/>
                <w:b/>
                <w:bCs/>
                <w:sz w:val="21"/>
                <w:szCs w:val="21"/>
                <w:lang w:eastAsia="zh-CN"/>
              </w:rPr>
            </w:pPr>
            <w:r>
              <w:rPr>
                <w:rFonts w:hint="eastAsia" w:eastAsia="宋体"/>
                <w:b/>
                <w:bCs/>
                <w:sz w:val="21"/>
                <w:szCs w:val="21"/>
                <w:lang w:eastAsia="zh-CN"/>
              </w:rPr>
              <w:t>2.参考书目：</w:t>
            </w:r>
          </w:p>
          <w:p w14:paraId="56E599FE">
            <w:pPr>
              <w:ind w:left="315" w:hanging="315" w:hangingChars="150"/>
              <w:rPr>
                <w:rFonts w:ascii="宋体" w:hAnsi="宋体" w:eastAsia="宋体"/>
                <w:sz w:val="21"/>
                <w:szCs w:val="21"/>
                <w:lang w:eastAsia="zh-CN"/>
              </w:rPr>
            </w:pPr>
            <w:r>
              <w:rPr>
                <w:rFonts w:hint="eastAsia" w:ascii="宋体" w:hAnsi="宋体" w:eastAsia="宋体"/>
                <w:sz w:val="21"/>
                <w:szCs w:val="21"/>
                <w:lang w:eastAsia="zh-CN"/>
              </w:rPr>
              <w:t>[</w:t>
            </w:r>
            <w:r>
              <w:rPr>
                <w:rFonts w:ascii="宋体" w:hAnsi="宋体" w:eastAsia="宋体"/>
                <w:sz w:val="21"/>
                <w:szCs w:val="21"/>
                <w:lang w:eastAsia="zh-CN"/>
              </w:rPr>
              <w:t>1]</w:t>
            </w:r>
            <w:r>
              <w:rPr>
                <w:rFonts w:eastAsia="宋体"/>
                <w:sz w:val="21"/>
                <w:szCs w:val="21"/>
                <w:lang w:eastAsia="zh-CN"/>
              </w:rPr>
              <w:t xml:space="preserve"> 《</w:t>
            </w:r>
            <w:r>
              <w:rPr>
                <w:rFonts w:hint="eastAsia" w:eastAsia="宋体"/>
                <w:sz w:val="21"/>
                <w:szCs w:val="21"/>
                <w:lang w:eastAsia="zh-CN"/>
              </w:rPr>
              <w:t xml:space="preserve">英语听力教程 </w:t>
            </w:r>
            <w:r>
              <w:rPr>
                <w:rFonts w:eastAsia="宋体"/>
                <w:sz w:val="21"/>
                <w:szCs w:val="21"/>
                <w:lang w:eastAsia="zh-CN"/>
              </w:rPr>
              <w:t>3</w:t>
            </w:r>
            <w:r>
              <w:rPr>
                <w:rFonts w:hint="eastAsia" w:eastAsia="宋体"/>
                <w:sz w:val="21"/>
                <w:szCs w:val="21"/>
                <w:lang w:eastAsia="zh-CN"/>
              </w:rPr>
              <w:t xml:space="preserve"> （教师用书）</w:t>
            </w:r>
            <w:r>
              <w:rPr>
                <w:rFonts w:eastAsia="宋体"/>
                <w:sz w:val="21"/>
                <w:szCs w:val="21"/>
                <w:lang w:eastAsia="zh-CN"/>
              </w:rPr>
              <w:t>》，</w:t>
            </w:r>
            <w:r>
              <w:rPr>
                <w:rFonts w:hint="eastAsia" w:eastAsia="宋体"/>
                <w:sz w:val="21"/>
                <w:szCs w:val="21"/>
                <w:lang w:eastAsia="zh-CN"/>
              </w:rPr>
              <w:t>徐卫列，高等教育出版社</w:t>
            </w:r>
            <w:r>
              <w:rPr>
                <w:rFonts w:eastAsia="宋体"/>
                <w:sz w:val="21"/>
                <w:szCs w:val="21"/>
                <w:lang w:eastAsia="zh-CN"/>
              </w:rPr>
              <w:t>，2023年3月 第</w:t>
            </w:r>
            <w:r>
              <w:rPr>
                <w:rFonts w:hint="eastAsia" w:eastAsia="宋体"/>
                <w:sz w:val="21"/>
                <w:szCs w:val="21"/>
                <w:lang w:eastAsia="zh-CN"/>
              </w:rPr>
              <w:t>四</w:t>
            </w:r>
            <w:r>
              <w:rPr>
                <w:rFonts w:eastAsia="宋体"/>
                <w:sz w:val="21"/>
                <w:szCs w:val="21"/>
                <w:lang w:eastAsia="zh-CN"/>
              </w:rPr>
              <w:t>版</w:t>
            </w:r>
          </w:p>
          <w:p w14:paraId="17D6586D">
            <w:pPr>
              <w:ind w:left="315" w:hanging="315" w:hangingChars="150"/>
              <w:rPr>
                <w:rFonts w:ascii="宋体" w:hAnsi="宋体" w:eastAsia="宋体"/>
                <w:sz w:val="21"/>
                <w:szCs w:val="21"/>
                <w:lang w:eastAsia="zh-CN"/>
              </w:rPr>
            </w:pPr>
            <w:r>
              <w:rPr>
                <w:rFonts w:hint="eastAsia" w:ascii="宋体" w:hAnsi="宋体" w:eastAsia="宋体"/>
                <w:sz w:val="21"/>
                <w:szCs w:val="21"/>
                <w:lang w:eastAsia="zh-CN"/>
              </w:rPr>
              <w:t>[</w:t>
            </w:r>
            <w:r>
              <w:rPr>
                <w:rFonts w:ascii="宋体" w:hAnsi="宋体" w:eastAsia="宋体"/>
                <w:sz w:val="21"/>
                <w:szCs w:val="21"/>
                <w:lang w:eastAsia="zh-CN"/>
              </w:rPr>
              <w:t>2]</w:t>
            </w:r>
            <w:r>
              <w:rPr>
                <w:rFonts w:hint="eastAsia" w:eastAsia="宋体"/>
                <w:sz w:val="21"/>
                <w:szCs w:val="21"/>
                <w:lang w:eastAsia="zh-CN"/>
              </w:rPr>
              <w:t xml:space="preserve"> 《英语专业四级听力周计划》，英语专业四级考试命题研究组，机械工业出版社，2</w:t>
            </w:r>
            <w:r>
              <w:rPr>
                <w:rFonts w:eastAsia="宋体"/>
                <w:sz w:val="21"/>
                <w:szCs w:val="21"/>
                <w:lang w:eastAsia="zh-CN"/>
              </w:rPr>
              <w:t>019.7</w:t>
            </w:r>
          </w:p>
          <w:p w14:paraId="30644440">
            <w:pPr>
              <w:ind w:left="315" w:hanging="315" w:hangingChars="150"/>
              <w:rPr>
                <w:rFonts w:ascii="宋体" w:hAnsi="宋体" w:eastAsia="宋体"/>
                <w:sz w:val="21"/>
                <w:szCs w:val="21"/>
                <w:lang w:eastAsia="zh-CN"/>
              </w:rPr>
            </w:pPr>
            <w:r>
              <w:rPr>
                <w:rFonts w:ascii="宋体" w:hAnsi="宋体" w:eastAsia="宋体"/>
                <w:sz w:val="21"/>
                <w:szCs w:val="21"/>
                <w:lang w:eastAsia="zh-CN"/>
              </w:rPr>
              <w:t>[3]</w:t>
            </w:r>
            <w:r>
              <w:rPr>
                <w:rFonts w:hint="eastAsia" w:ascii="Times New Roman" w:hAnsi="Times New Roman" w:eastAsia="宋体" w:cs="Times New Roman"/>
                <w:sz w:val="21"/>
                <w:szCs w:val="21"/>
                <w:lang w:eastAsia="zh-CN"/>
              </w:rPr>
              <w:t xml:space="preserve"> 《</w:t>
            </w:r>
            <w:bookmarkStart w:id="17" w:name="OLE_LINK4"/>
            <w:bookmarkStart w:id="18" w:name="OLE_LINK5"/>
            <w:r>
              <w:rPr>
                <w:rFonts w:hint="eastAsia" w:ascii="Times New Roman" w:hAnsi="Times New Roman" w:eastAsia="宋体" w:cs="Times New Roman"/>
                <w:sz w:val="21"/>
                <w:szCs w:val="21"/>
                <w:lang w:eastAsia="zh-CN"/>
              </w:rPr>
              <w:t>中级英语听力</w:t>
            </w:r>
            <w:bookmarkEnd w:id="17"/>
            <w:bookmarkEnd w:id="18"/>
            <w:r>
              <w:rPr>
                <w:rFonts w:hint="eastAsia" w:ascii="Times New Roman" w:hAnsi="Times New Roman" w:eastAsia="宋体" w:cs="Times New Roman"/>
                <w:sz w:val="21"/>
                <w:szCs w:val="21"/>
                <w:lang w:eastAsia="zh-CN"/>
              </w:rPr>
              <w:t>》，何其莘主编，外语教学与研究出版社，</w:t>
            </w:r>
            <w:r>
              <w:rPr>
                <w:rFonts w:ascii="Times New Roman" w:hAnsi="Times New Roman" w:eastAsia="宋体" w:cs="Times New Roman"/>
                <w:sz w:val="21"/>
                <w:szCs w:val="21"/>
                <w:lang w:eastAsia="zh-CN"/>
              </w:rPr>
              <w:t>2002年6月第2版</w:t>
            </w:r>
          </w:p>
          <w:p w14:paraId="1B92C66C">
            <w:pPr>
              <w:pStyle w:val="13"/>
              <w:spacing w:before="125" w:line="312" w:lineRule="auto"/>
              <w:ind w:right="23"/>
              <w:rPr>
                <w:rFonts w:ascii="Times New Roman" w:hAnsi="Times New Roman" w:eastAsia="宋体" w:cs="Times New Roman"/>
                <w:sz w:val="21"/>
                <w:szCs w:val="21"/>
                <w:lang w:eastAsia="zh-CN"/>
              </w:rPr>
            </w:pPr>
            <w:r>
              <w:rPr>
                <w:rFonts w:ascii="宋体" w:hAnsi="宋体" w:eastAsia="宋体"/>
                <w:sz w:val="21"/>
                <w:szCs w:val="21"/>
                <w:lang w:eastAsia="zh-CN"/>
              </w:rPr>
              <w:t>[4]</w:t>
            </w:r>
            <w:r>
              <w:rPr>
                <w:rFonts w:hint="eastAsia" w:ascii="Times New Roman" w:hAnsi="Times New Roman" w:eastAsia="宋体" w:cs="Times New Roman"/>
                <w:sz w:val="21"/>
                <w:szCs w:val="21"/>
                <w:lang w:eastAsia="zh-CN"/>
              </w:rPr>
              <w:t xml:space="preserve"> 《2016英语专四听力900题》，单小明主编， 世界图书出版社广东有限公司, 2015年</w:t>
            </w:r>
          </w:p>
          <w:p w14:paraId="66CC079E">
            <w:pPr>
              <w:pStyle w:val="13"/>
              <w:spacing w:before="125" w:line="312" w:lineRule="auto"/>
              <w:ind w:right="23"/>
              <w:rPr>
                <w:rFonts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在线学习资源：</w:t>
            </w:r>
          </w:p>
          <w:p w14:paraId="684FDD8F">
            <w:pPr>
              <w:pStyle w:val="13"/>
              <w:spacing w:before="125" w:line="312" w:lineRule="auto"/>
              <w:ind w:right="23"/>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商务英语视听说慕课</w:t>
            </w:r>
          </w:p>
          <w:p w14:paraId="184B9B2A">
            <w:pPr>
              <w:pStyle w:val="13"/>
              <w:numPr>
                <w:ilvl w:val="3"/>
                <w:numId w:val="12"/>
              </w:numPr>
              <w:spacing w:before="125" w:line="312" w:lineRule="auto"/>
              <w:ind w:left="560" w:right="23" w:hanging="426"/>
              <w:rPr>
                <w:rFonts w:ascii="Times New Roman" w:hAnsi="Times New Roman" w:eastAsia="宋体" w:cs="Times New Roman"/>
                <w:color w:val="000000" w:themeColor="text1"/>
                <w:sz w:val="21"/>
                <w:szCs w:val="21"/>
                <w:lang w:eastAsia="zh-CN"/>
                <w14:textFill>
                  <w14:solidFill>
                    <w14:schemeClr w14:val="tx1"/>
                  </w14:solidFill>
                </w14:textFill>
              </w:rPr>
            </w:pPr>
            <w:r>
              <w:fldChar w:fldCharType="begin"/>
            </w:r>
            <w:r>
              <w:instrText xml:space="preserve"> HYPERLINK "https://www.icourse163.org/course/NJXZC-1449473161?from=searchPage&amp;outVendor=zw_mooc_pcssjg_" </w:instrText>
            </w:r>
            <w:r>
              <w:fldChar w:fldCharType="separate"/>
            </w:r>
            <w:r>
              <w:rPr>
                <w:rStyle w:val="12"/>
                <w:rFonts w:ascii="Times New Roman" w:hAnsi="Times New Roman" w:eastAsia="宋体" w:cs="Times New Roman"/>
                <w:color w:val="000000" w:themeColor="text1"/>
                <w:sz w:val="21"/>
                <w:szCs w:val="21"/>
                <w:lang w:eastAsia="zh-CN"/>
                <w14:textFill>
                  <w14:solidFill>
                    <w14:schemeClr w14:val="tx1"/>
                  </w14:solidFill>
                </w14:textFill>
              </w:rPr>
              <w:t>https://www.icourse163.org/course/NJXZC-1449473161?from=searchPage&amp;outVendor=zw_mooc_pcssjg_</w:t>
            </w:r>
            <w:r>
              <w:rPr>
                <w:rStyle w:val="12"/>
                <w:rFonts w:ascii="Times New Roman" w:hAnsi="Times New Roman" w:eastAsia="宋体" w:cs="Times New Roman"/>
                <w:color w:val="000000" w:themeColor="text1"/>
                <w:sz w:val="21"/>
                <w:szCs w:val="21"/>
                <w:lang w:eastAsia="zh-CN"/>
                <w14:textFill>
                  <w14:solidFill>
                    <w14:schemeClr w14:val="tx1"/>
                  </w14:solidFill>
                </w14:textFill>
              </w:rPr>
              <w:fldChar w:fldCharType="end"/>
            </w:r>
          </w:p>
          <w:p w14:paraId="698F8EAB">
            <w:pPr>
              <w:pStyle w:val="13"/>
              <w:numPr>
                <w:ilvl w:val="3"/>
                <w:numId w:val="12"/>
              </w:numPr>
              <w:spacing w:before="125" w:line="312" w:lineRule="auto"/>
              <w:ind w:left="560" w:right="23" w:hanging="426"/>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https://www.icourse163.org/course/JSTC-1450854172?from=searchPage&amp;outVendor=zw_mooc_pcssjg_</w:t>
            </w:r>
          </w:p>
        </w:tc>
      </w:tr>
      <w:tr w14:paraId="3535D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exact"/>
          <w:jc w:val="center"/>
        </w:trPr>
        <w:tc>
          <w:tcPr>
            <w:tcW w:w="1301" w:type="dxa"/>
            <w:vAlign w:val="center"/>
          </w:tcPr>
          <w:p w14:paraId="7ABECF06">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2061CCEA">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5664E606">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1"/>
            <w:vAlign w:val="center"/>
          </w:tcPr>
          <w:p w14:paraId="381171C2">
            <w:pPr>
              <w:spacing w:line="380" w:lineRule="exact"/>
              <w:rPr>
                <w:lang w:eastAsia="zh-CN"/>
              </w:rPr>
            </w:pPr>
            <w:r>
              <w:rPr>
                <w:rFonts w:hint="eastAsia"/>
                <w:lang w:eastAsia="zh-CN"/>
              </w:rPr>
              <w:t>1.多媒体或智慧教室，需要具备外放扬声器。活动桌椅。</w:t>
            </w:r>
          </w:p>
          <w:p w14:paraId="340B392B">
            <w:pPr>
              <w:pStyle w:val="13"/>
              <w:spacing w:before="125" w:line="312" w:lineRule="auto"/>
              <w:ind w:right="23"/>
              <w:rPr>
                <w:rFonts w:ascii="宋体" w:hAnsi="宋体" w:eastAsia="宋体" w:cs="宋体"/>
                <w:b/>
                <w:bCs/>
                <w:sz w:val="21"/>
                <w:szCs w:val="21"/>
                <w:lang w:eastAsia="zh-CN"/>
              </w:rPr>
            </w:pPr>
            <w:r>
              <w:rPr>
                <w:rFonts w:hint="eastAsia"/>
                <w:lang w:eastAsia="zh-CN"/>
              </w:rPr>
              <w:t>2.满足基本学习需求的温度、照明、声音环境。</w:t>
            </w:r>
          </w:p>
        </w:tc>
      </w:tr>
      <w:tr w14:paraId="3A49E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0" w:hRule="exact"/>
          <w:jc w:val="center"/>
        </w:trPr>
        <w:tc>
          <w:tcPr>
            <w:tcW w:w="1301" w:type="dxa"/>
            <w:vAlign w:val="center"/>
          </w:tcPr>
          <w:p w14:paraId="4DEF13CE">
            <w:pPr>
              <w:pStyle w:val="13"/>
              <w:spacing w:before="162"/>
              <w:ind w:left="8"/>
              <w:jc w:val="center"/>
              <w:rPr>
                <w:rFonts w:ascii="宋体"/>
                <w:b/>
                <w:sz w:val="21"/>
              </w:rPr>
            </w:pPr>
            <w:r>
              <w:rPr>
                <w:rFonts w:ascii="宋体"/>
                <w:b/>
                <w:w w:val="98"/>
                <w:sz w:val="21"/>
              </w:rPr>
              <w:t>K</w:t>
            </w:r>
          </w:p>
          <w:p w14:paraId="0C81E595">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04" w:type="dxa"/>
            <w:gridSpan w:val="11"/>
            <w:vAlign w:val="center"/>
          </w:tcPr>
          <w:p w14:paraId="4B8ACC67">
            <w:pPr>
              <w:rPr>
                <w:rFonts w:ascii="宋体" w:hAnsi="宋体" w:eastAsia="宋体"/>
                <w:sz w:val="21"/>
                <w:szCs w:val="24"/>
                <w:lang w:eastAsia="zh-CN"/>
              </w:rPr>
            </w:pPr>
            <w:r>
              <w:rPr>
                <w:rFonts w:hint="eastAsia" w:ascii="宋体" w:hAnsi="宋体" w:eastAsia="宋体"/>
                <w:sz w:val="21"/>
                <w:szCs w:val="24"/>
                <w:lang w:eastAsia="zh-CN"/>
              </w:rPr>
              <w:t>1.课程大纲由任课教师团队联合制定，解释权归商务英语系；</w:t>
            </w:r>
          </w:p>
          <w:p w14:paraId="428528EF">
            <w:pPr>
              <w:rPr>
                <w:rFonts w:ascii="宋体" w:hAnsi="宋体" w:eastAsia="宋体"/>
                <w:sz w:val="21"/>
                <w:szCs w:val="24"/>
                <w:lang w:eastAsia="zh-CN"/>
              </w:rPr>
            </w:pPr>
            <w:r>
              <w:rPr>
                <w:rFonts w:hint="eastAsia" w:ascii="宋体" w:hAnsi="宋体" w:eastAsia="宋体"/>
                <w:sz w:val="21"/>
                <w:szCs w:val="24"/>
                <w:lang w:eastAsia="zh-CN"/>
              </w:rPr>
              <w:t>2.本课程大纲由任课教师根据实际教学需要可实时调整；</w:t>
            </w:r>
          </w:p>
          <w:p w14:paraId="314C0AFA">
            <w:pPr>
              <w:rPr>
                <w:rFonts w:ascii="宋体" w:hAnsi="宋体" w:eastAsia="宋体"/>
                <w:sz w:val="21"/>
                <w:szCs w:val="24"/>
                <w:lang w:eastAsia="zh-CN"/>
              </w:rPr>
            </w:pPr>
            <w:r>
              <w:rPr>
                <w:rFonts w:hint="eastAsia" w:ascii="宋体" w:hAnsi="宋体" w:eastAsia="宋体"/>
                <w:sz w:val="21"/>
                <w:szCs w:val="24"/>
                <w:lang w:eastAsia="zh-CN"/>
              </w:rPr>
              <w:t>3.请尊重知识产权，本课程大纲不得非法影印。</w:t>
            </w:r>
          </w:p>
        </w:tc>
      </w:tr>
      <w:tr w14:paraId="0A515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4BB93070">
            <w:pPr>
              <w:pStyle w:val="13"/>
              <w:spacing w:before="65"/>
              <w:ind w:left="107"/>
              <w:rPr>
                <w:sz w:val="21"/>
                <w:szCs w:val="21"/>
                <w:lang w:eastAsia="zh-CN"/>
              </w:rPr>
            </w:pPr>
            <w:r>
              <w:rPr>
                <w:sz w:val="21"/>
                <w:szCs w:val="21"/>
                <w:lang w:eastAsia="zh-CN"/>
              </w:rPr>
              <w:t>备注：</w:t>
            </w:r>
          </w:p>
          <w:p w14:paraId="291F5ACE">
            <w:pPr>
              <w:pStyle w:val="13"/>
              <w:spacing w:before="1" w:line="280" w:lineRule="auto"/>
              <w:ind w:left="107" w:right="97" w:firstLine="480"/>
              <w:rPr>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6E5EBC78">
            <w:pPr>
              <w:pStyle w:val="13"/>
              <w:ind w:left="587"/>
              <w:rPr>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32364F0D">
            <w:pPr>
              <w:pStyle w:val="13"/>
              <w:spacing w:before="53"/>
              <w:ind w:left="587"/>
              <w:rPr>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47F06A06">
            <w:pPr>
              <w:pStyle w:val="13"/>
              <w:spacing w:before="52"/>
              <w:ind w:left="587"/>
              <w:rPr>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2BE8CA89">
            <w:pPr>
              <w:pStyle w:val="13"/>
              <w:spacing w:before="53"/>
              <w:ind w:left="587"/>
              <w:rPr>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0DD83D16">
            <w:pPr>
              <w:pStyle w:val="13"/>
              <w:spacing w:before="53"/>
              <w:ind w:left="587"/>
              <w:rPr>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039F0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72500E4A">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197D489B">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0768CE9F">
            <w:pPr>
              <w:rPr>
                <w:rFonts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863600" cy="554990"/>
                  <wp:effectExtent l="0" t="0" r="0" b="3810"/>
                  <wp:docPr id="88" name="图片 88" descr="C:\Users\ASUS\Documents\WeChat Files\alanwu159\FileStorage\Temp\37f2b784606c40c08596630d3744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SUS\Documents\WeChat Files\alanwu159\FileStorage\Temp\37f2b784606c40c08596630d3744e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97552" cy="57728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1276350" cy="584200"/>
                  <wp:effectExtent l="0" t="0" r="6350" b="0"/>
                  <wp:docPr id="89" name="图片 89" descr="C:\Users\ASUS\Documents\WeChat Files\alanwu159\FileStorage\Temp\aab05d1756b690220b7f0730334f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SUS\Documents\WeChat Files\alanwu159\FileStorage\Temp\aab05d1756b690220b7f0730334f4f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76350" cy="584200"/>
                          </a:xfrm>
                          <a:prstGeom prst="rect">
                            <a:avLst/>
                          </a:prstGeom>
                          <a:noFill/>
                          <a:ln>
                            <a:noFill/>
                          </a:ln>
                        </pic:spPr>
                      </pic:pic>
                    </a:graphicData>
                  </a:graphic>
                </wp:inline>
              </w:drawing>
            </w:r>
            <w:r>
              <w:rPr>
                <w:rFonts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793750" cy="556260"/>
                  <wp:effectExtent l="0" t="0" r="6350" b="2540"/>
                  <wp:docPr id="9" name="图片 9" descr="E:\签名\172483237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签名\172483237530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818082" cy="573372"/>
                          </a:xfrm>
                          <a:prstGeom prst="rect">
                            <a:avLst/>
                          </a:prstGeom>
                          <a:noFill/>
                          <a:ln>
                            <a:noFill/>
                          </a:ln>
                        </pic:spPr>
                      </pic:pic>
                    </a:graphicData>
                  </a:graphic>
                </wp:inline>
              </w:drawing>
            </w:r>
          </w:p>
          <w:p w14:paraId="5C2229C7">
            <w:pPr>
              <w:tabs>
                <w:tab w:val="left" w:pos="5514"/>
              </w:tabs>
              <w:rPr>
                <w:rFonts w:ascii="宋体" w:hAnsi="宋体" w:eastAsia="宋体" w:cs="宋体"/>
                <w:sz w:val="21"/>
                <w:szCs w:val="21"/>
                <w:lang w:eastAsia="zh-CN"/>
              </w:rPr>
            </w:pPr>
            <w:r>
              <w:rPr>
                <w:rFonts w:hint="eastAsia" w:ascii="宋体" w:hAnsi="宋体" w:eastAsia="宋体" w:cs="宋体"/>
                <w:sz w:val="21"/>
                <w:szCs w:val="21"/>
                <w:lang w:eastAsia="zh-CN"/>
              </w:rPr>
              <w:tab/>
            </w:r>
          </w:p>
          <w:p w14:paraId="4C949BA7">
            <w:pPr>
              <w:rPr>
                <w:rFonts w:ascii="宋体" w:hAnsi="宋体" w:eastAsia="宋体" w:cs="宋体"/>
                <w:sz w:val="21"/>
                <w:szCs w:val="21"/>
                <w:lang w:eastAsia="zh-CN"/>
              </w:rPr>
            </w:pPr>
          </w:p>
          <w:p w14:paraId="175E196E">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年</w:t>
            </w:r>
            <w:r>
              <w:rPr>
                <w:rFonts w:ascii="宋体" w:hAnsi="宋体" w:eastAsia="宋体" w:cs="宋体"/>
                <w:sz w:val="21"/>
                <w:szCs w:val="21"/>
                <w:lang w:eastAsia="zh-CN"/>
              </w:rPr>
              <w:t>7</w:t>
            </w:r>
            <w:r>
              <w:rPr>
                <w:rFonts w:hint="eastAsia" w:ascii="宋体" w:hAnsi="宋体" w:eastAsia="宋体" w:cs="宋体"/>
                <w:sz w:val="21"/>
                <w:szCs w:val="21"/>
                <w:lang w:eastAsia="zh-CN"/>
              </w:rPr>
              <w:t>月1日</w:t>
            </w:r>
          </w:p>
          <w:p w14:paraId="370FED80">
            <w:pPr>
              <w:rPr>
                <w:rFonts w:ascii="宋体" w:hAnsi="宋体" w:eastAsia="宋体" w:cs="宋体"/>
                <w:b/>
                <w:bCs/>
                <w:sz w:val="21"/>
                <w:szCs w:val="21"/>
                <w:lang w:eastAsia="zh-CN"/>
              </w:rPr>
            </w:pPr>
          </w:p>
        </w:tc>
      </w:tr>
      <w:tr w14:paraId="70980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7" w:hRule="atLeast"/>
          <w:jc w:val="center"/>
        </w:trPr>
        <w:tc>
          <w:tcPr>
            <w:tcW w:w="1301" w:type="dxa"/>
            <w:vMerge w:val="continue"/>
            <w:vAlign w:val="center"/>
          </w:tcPr>
          <w:p w14:paraId="620E1D2F">
            <w:pPr>
              <w:pStyle w:val="13"/>
              <w:spacing w:before="53"/>
              <w:ind w:left="587"/>
              <w:rPr>
                <w:b/>
                <w:bCs/>
                <w:sz w:val="21"/>
                <w:szCs w:val="21"/>
                <w:lang w:eastAsia="zh-CN"/>
              </w:rPr>
            </w:pPr>
          </w:p>
        </w:tc>
        <w:tc>
          <w:tcPr>
            <w:tcW w:w="7604" w:type="dxa"/>
            <w:gridSpan w:val="11"/>
          </w:tcPr>
          <w:p w14:paraId="141F26E9">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10420979">
            <w:pPr>
              <w:rPr>
                <w:rFonts w:ascii="宋体" w:hAnsi="宋体" w:eastAsia="宋体" w:cs="宋体"/>
                <w:sz w:val="21"/>
                <w:szCs w:val="21"/>
                <w:lang w:eastAsia="zh-CN"/>
              </w:rPr>
            </w:pPr>
          </w:p>
          <w:p w14:paraId="1CA516E5">
            <w:pPr>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6904E6B8">
            <w:pPr>
              <w:rPr>
                <w:rFonts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r>
              <w:rPr>
                <w:rFonts w:ascii="宋体" w:hAnsi="宋体" w:eastAsia="宋体" w:cs="宋体"/>
                <w:sz w:val="21"/>
                <w:szCs w:val="21"/>
                <w:lang w:eastAsia="zh-CN"/>
              </w:rPr>
              <w:drawing>
                <wp:inline distT="0" distB="0" distL="0" distR="0">
                  <wp:extent cx="869950" cy="342900"/>
                  <wp:effectExtent l="0" t="0" r="6350" b="0"/>
                  <wp:docPr id="90" name="图片 90" descr="d08b1d826e18daf97246907c98a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08b1d826e18daf97246907c98aebb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869950" cy="34290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1039495" cy="400685"/>
                  <wp:effectExtent l="0" t="0" r="1905" b="5715"/>
                  <wp:docPr id="91" name="图片 91" descr="C:\Users\ASUS\Documents\WeChat Files\alanwu159\FileStorage\Temp\3ad53f50ba4fb02307b45132ee09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SUS\Documents\WeChat Files\alanwu159\FileStorage\Temp\3ad53f50ba4fb02307b45132ee09d7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057046" cy="407679"/>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730250" cy="412115"/>
                  <wp:effectExtent l="0" t="0" r="6350" b="6985"/>
                  <wp:docPr id="92" name="图片 92" descr="C:\Users\ASUS\Documents\WeChat Files\alanwu159\FileStorage\Temp\0a5e0355682365a797316fbe997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SUS\Documents\WeChat Files\alanwu159\FileStorage\Temp\0a5e0355682365a797316fbe997953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755887" cy="427077"/>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708025" cy="387985"/>
                  <wp:effectExtent l="0" t="0" r="3175" b="5715"/>
                  <wp:docPr id="93" name="图片 93" descr="C:\Users\ASUS\Documents\WeChat Files\alanwu159\FileStorage\Temp\2d723308ad9f8ae4e221c64a7ead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SUS\Documents\WeChat Files\alanwu159\FileStorage\Temp\2d723308ad9f8ae4e221c64a7eade0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15739" cy="391906"/>
                          </a:xfrm>
                          <a:prstGeom prst="rect">
                            <a:avLst/>
                          </a:prstGeom>
                          <a:noFill/>
                          <a:ln>
                            <a:noFill/>
                          </a:ln>
                        </pic:spPr>
                      </pic:pic>
                    </a:graphicData>
                  </a:graphic>
                </wp:inline>
              </w:drawing>
            </w:r>
          </w:p>
          <w:p w14:paraId="0DD7472D">
            <w:pPr>
              <w:rPr>
                <w:rFonts w:ascii="宋体" w:hAnsi="宋体" w:eastAsia="宋体" w:cs="宋体"/>
                <w:sz w:val="21"/>
                <w:szCs w:val="21"/>
                <w:lang w:eastAsia="zh-CN"/>
              </w:rPr>
            </w:pPr>
          </w:p>
          <w:p w14:paraId="6E000B7E">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年</w:t>
            </w:r>
            <w:r>
              <w:rPr>
                <w:rFonts w:ascii="宋体" w:hAnsi="宋体" w:eastAsia="宋体" w:cs="宋体"/>
                <w:sz w:val="21"/>
                <w:szCs w:val="21"/>
                <w:lang w:eastAsia="zh-CN"/>
              </w:rPr>
              <w:t>7</w:t>
            </w:r>
            <w:r>
              <w:rPr>
                <w:rFonts w:hint="eastAsia" w:ascii="宋体" w:hAnsi="宋体" w:eastAsia="宋体" w:cs="宋体"/>
                <w:sz w:val="21"/>
                <w:szCs w:val="21"/>
                <w:lang w:eastAsia="zh-CN"/>
              </w:rPr>
              <w:t>月</w:t>
            </w:r>
            <w:r>
              <w:rPr>
                <w:rFonts w:ascii="宋体" w:hAnsi="宋体" w:eastAsia="宋体" w:cs="宋体"/>
                <w:sz w:val="21"/>
                <w:szCs w:val="21"/>
                <w:lang w:eastAsia="zh-CN"/>
              </w:rPr>
              <w:t>8</w:t>
            </w:r>
            <w:r>
              <w:rPr>
                <w:rFonts w:hint="eastAsia" w:ascii="宋体" w:hAnsi="宋体" w:eastAsia="宋体" w:cs="宋体"/>
                <w:sz w:val="21"/>
                <w:szCs w:val="21"/>
                <w:lang w:eastAsia="zh-CN"/>
              </w:rPr>
              <w:t>日</w:t>
            </w:r>
          </w:p>
        </w:tc>
      </w:tr>
      <w:tr w14:paraId="395FD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3" w:hRule="atLeast"/>
          <w:jc w:val="center"/>
        </w:trPr>
        <w:tc>
          <w:tcPr>
            <w:tcW w:w="1301" w:type="dxa"/>
            <w:vMerge w:val="continue"/>
            <w:vAlign w:val="center"/>
          </w:tcPr>
          <w:p w14:paraId="785C4EBA">
            <w:pPr>
              <w:pStyle w:val="13"/>
              <w:spacing w:before="53"/>
              <w:ind w:left="587"/>
              <w:rPr>
                <w:b/>
                <w:bCs/>
                <w:sz w:val="21"/>
                <w:szCs w:val="21"/>
                <w:lang w:eastAsia="zh-CN"/>
              </w:rPr>
            </w:pPr>
          </w:p>
        </w:tc>
        <w:tc>
          <w:tcPr>
            <w:tcW w:w="7604" w:type="dxa"/>
            <w:gridSpan w:val="11"/>
          </w:tcPr>
          <w:p w14:paraId="3372479F">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1CEE4994">
            <w:pPr>
              <w:rPr>
                <w:rFonts w:ascii="宋体" w:hAnsi="宋体" w:eastAsia="宋体" w:cs="宋体"/>
                <w:sz w:val="21"/>
                <w:szCs w:val="21"/>
                <w:lang w:eastAsia="zh-CN"/>
              </w:rPr>
            </w:pPr>
          </w:p>
          <w:p w14:paraId="6119A0AA">
            <w:pPr>
              <w:ind w:firstLine="525" w:firstLineChars="250"/>
              <w:rPr>
                <w:rFonts w:ascii="宋体" w:hAnsi="宋体" w:eastAsia="宋体" w:cs="宋体"/>
                <w:sz w:val="21"/>
                <w:szCs w:val="21"/>
                <w:lang w:eastAsia="zh-CN"/>
              </w:rPr>
            </w:pPr>
            <w:r>
              <w:rPr>
                <w:rFonts w:hint="eastAsia" w:ascii="宋体" w:hAnsi="宋体" w:eastAsia="宋体" w:cs="宋体"/>
                <w:sz w:val="21"/>
                <w:szCs w:val="21"/>
                <w:lang w:eastAsia="zh-CN"/>
              </w:rPr>
              <w:t>经学院教学工作指导小组审议通过，批准执行该教学大纲。</w:t>
            </w:r>
          </w:p>
          <w:p w14:paraId="467C744F">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7ECE6024">
            <w:pPr>
              <w:rPr>
                <w:rFonts w:hint="eastAsia" w:ascii="宋体" w:hAnsi="宋体" w:eastAsia="宋体" w:cs="宋体"/>
                <w:sz w:val="21"/>
                <w:szCs w:val="21"/>
                <w:lang w:eastAsia="zh-CN"/>
              </w:rPr>
            </w:pPr>
          </w:p>
          <w:p w14:paraId="49BECE45">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821055" cy="533400"/>
                  <wp:effectExtent l="0" t="0" r="4445" b="0"/>
                  <wp:docPr id="94" name="图片 94" descr="C:\Users\ASUS\Documents\WeChat Files\alanwu159\FileStorage\Temp\45471d20dd798381629f367e7ea9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SUS\Documents\WeChat Files\alanwu159\FileStorage\Temp\45471d20dd798381629f367e7ea932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54157" cy="554489"/>
                          </a:xfrm>
                          <a:prstGeom prst="rect">
                            <a:avLst/>
                          </a:prstGeom>
                          <a:noFill/>
                          <a:ln>
                            <a:noFill/>
                          </a:ln>
                        </pic:spPr>
                      </pic:pic>
                    </a:graphicData>
                  </a:graphic>
                </wp:inline>
              </w:drawing>
            </w:r>
          </w:p>
          <w:p w14:paraId="3A9EA0D1">
            <w:pPr>
              <w:rPr>
                <w:rFonts w:ascii="宋体" w:hAnsi="宋体" w:eastAsia="宋体" w:cs="宋体"/>
                <w:sz w:val="21"/>
                <w:szCs w:val="21"/>
                <w:lang w:eastAsia="zh-CN"/>
              </w:rPr>
            </w:pPr>
          </w:p>
          <w:p w14:paraId="3FBB6708">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年</w:t>
            </w:r>
            <w:r>
              <w:rPr>
                <w:rFonts w:ascii="宋体" w:hAnsi="宋体" w:eastAsia="宋体" w:cs="宋体"/>
                <w:sz w:val="21"/>
                <w:szCs w:val="21"/>
                <w:lang w:eastAsia="zh-CN"/>
              </w:rPr>
              <w:t>7</w:t>
            </w:r>
            <w:r>
              <w:rPr>
                <w:rFonts w:hint="eastAsia" w:ascii="宋体" w:hAnsi="宋体" w:eastAsia="宋体" w:cs="宋体"/>
                <w:sz w:val="21"/>
                <w:szCs w:val="21"/>
                <w:lang w:eastAsia="zh-CN"/>
              </w:rPr>
              <w:t>月1</w:t>
            </w:r>
            <w:r>
              <w:rPr>
                <w:rFonts w:ascii="宋体" w:hAnsi="宋体" w:eastAsia="宋体" w:cs="宋体"/>
                <w:sz w:val="21"/>
                <w:szCs w:val="21"/>
                <w:lang w:eastAsia="zh-CN"/>
              </w:rPr>
              <w:t>0</w:t>
            </w:r>
            <w:r>
              <w:rPr>
                <w:rFonts w:hint="eastAsia" w:ascii="宋体" w:hAnsi="宋体" w:eastAsia="宋体" w:cs="宋体"/>
                <w:sz w:val="21"/>
                <w:szCs w:val="21"/>
                <w:lang w:eastAsia="zh-CN"/>
              </w:rPr>
              <w:t>日</w:t>
            </w:r>
          </w:p>
          <w:p w14:paraId="21CD849B">
            <w:pPr>
              <w:rPr>
                <w:rFonts w:ascii="宋体" w:hAnsi="宋体" w:eastAsia="宋体" w:cs="宋体"/>
                <w:b/>
                <w:bCs/>
                <w:sz w:val="21"/>
                <w:szCs w:val="21"/>
                <w:lang w:eastAsia="zh-CN"/>
              </w:rPr>
            </w:pPr>
          </w:p>
        </w:tc>
      </w:tr>
    </w:tbl>
    <w:p w14:paraId="51B9E32E"/>
    <w:p w14:paraId="79A438CE"/>
    <w:p w14:paraId="1AD06DC7">
      <w:pPr>
        <w:rPr>
          <w:rFonts w:ascii="Times New Roman" w:hAnsi="Times New Roman" w:eastAsia="宋体" w:cs="Times New Roman"/>
          <w:kern w:val="2"/>
          <w:sz w:val="21"/>
          <w:szCs w:val="24"/>
          <w:lang w:val="en-US" w:eastAsia="zh-CN" w:bidi="ar-SA"/>
        </w:rPr>
      </w:pPr>
    </w:p>
    <w:p w14:paraId="75E24C76">
      <w:pPr>
        <w:rPr>
          <w:rFonts w:ascii="Times New Roman" w:hAnsi="Times New Roman" w:eastAsia="宋体" w:cs="Times New Roman"/>
          <w:kern w:val="2"/>
          <w:sz w:val="21"/>
          <w:szCs w:val="24"/>
          <w:lang w:val="en-US" w:eastAsia="zh-CN" w:bidi="ar-SA"/>
        </w:rPr>
      </w:pPr>
    </w:p>
    <w:p w14:paraId="2A506F0E">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2F0E9DFB">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lang w:eastAsia="zh-CN"/>
        </w:rPr>
        <w:t xml:space="preserve"> </w:t>
      </w:r>
      <w:r>
        <w:rPr>
          <w:rFonts w:hint="eastAsia" w:hAnsi="DFKai-SB" w:eastAsia="宋体" w:cs="黑体"/>
          <w:b/>
          <w:spacing w:val="-20"/>
          <w:sz w:val="36"/>
          <w:szCs w:val="28"/>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083"/>
        <w:gridCol w:w="1353"/>
        <w:gridCol w:w="51"/>
        <w:gridCol w:w="1172"/>
        <w:gridCol w:w="118"/>
        <w:gridCol w:w="857"/>
        <w:gridCol w:w="135"/>
        <w:gridCol w:w="715"/>
        <w:gridCol w:w="802"/>
      </w:tblGrid>
      <w:tr w14:paraId="36EE7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ECF6AAB">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4"/>
            <w:vAlign w:val="center"/>
          </w:tcPr>
          <w:p w14:paraId="563BFCB5">
            <w:pPr>
              <w:pStyle w:val="2"/>
              <w:bidi w:val="0"/>
              <w:rPr>
                <w:rFonts w:ascii="宋体" w:hAnsi="宋体" w:eastAsia="宋体" w:cs="宋体"/>
                <w:szCs w:val="21"/>
              </w:rPr>
            </w:pPr>
            <w:bookmarkStart w:id="19" w:name="_Toc21341"/>
            <w:r>
              <w:rPr>
                <w:rFonts w:hint="eastAsia"/>
              </w:rPr>
              <w:t>商务英语</w:t>
            </w:r>
            <w:r>
              <w:rPr>
                <w:rFonts w:hint="eastAsia"/>
                <w:lang w:eastAsia="zh-CN"/>
              </w:rPr>
              <w:t>口译</w:t>
            </w:r>
            <w:bookmarkEnd w:id="19"/>
          </w:p>
        </w:tc>
        <w:tc>
          <w:tcPr>
            <w:tcW w:w="2333" w:type="dxa"/>
            <w:gridSpan w:val="5"/>
            <w:vAlign w:val="center"/>
          </w:tcPr>
          <w:p w14:paraId="565A9CBF">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17" w:type="dxa"/>
            <w:gridSpan w:val="2"/>
          </w:tcPr>
          <w:p w14:paraId="6D3C21ED">
            <w:pPr>
              <w:pStyle w:val="13"/>
              <w:spacing w:before="70"/>
              <w:ind w:left="193" w:right="186"/>
              <w:jc w:val="center"/>
              <w:rPr>
                <w:rFonts w:ascii="宋体" w:hAnsi="宋体" w:eastAsia="宋体" w:cs="宋体"/>
                <w:sz w:val="21"/>
                <w:szCs w:val="21"/>
              </w:rPr>
            </w:pPr>
            <w:r>
              <w:rPr>
                <w:rFonts w:hint="eastAsia" w:ascii="宋体" w:hAnsi="宋体" w:cs="宋体"/>
                <w:sz w:val="21"/>
                <w:szCs w:val="21"/>
              </w:rPr>
              <w:t>2612330001</w:t>
            </w:r>
          </w:p>
        </w:tc>
      </w:tr>
      <w:tr w14:paraId="77154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301" w:type="dxa"/>
            <w:vAlign w:val="center"/>
          </w:tcPr>
          <w:p w14:paraId="75B5665F">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4"/>
          </w:tcPr>
          <w:p w14:paraId="4B253C8D">
            <w:pPr>
              <w:pStyle w:val="13"/>
              <w:tabs>
                <w:tab w:val="left" w:pos="401"/>
              </w:tabs>
              <w:spacing w:before="70"/>
              <w:ind w:left="213"/>
              <w:rPr>
                <w:rFonts w:ascii="宋体" w:hAnsi="宋体" w:eastAsia="宋体" w:cs="宋体"/>
                <w:sz w:val="21"/>
                <w:szCs w:val="21"/>
                <w:lang w:eastAsia="zh-CN"/>
              </w:rPr>
            </w:pPr>
            <w:r>
              <w:rPr>
                <w:rFonts w:hint="eastAsia" w:ascii="宋体" w:hAnsi="宋体" w:eastAsia="宋体" w:cs="宋体"/>
                <w:sz w:val="21"/>
                <w:lang w:eastAsia="zh-CN"/>
              </w:rPr>
              <w:sym w:font="Wingdings 2" w:char="00A3"/>
            </w:r>
            <w:r>
              <w:rPr>
                <w:rFonts w:hint="eastAsia" w:ascii="宋体" w:hAnsi="宋体" w:eastAsia="宋体" w:cs="宋体"/>
                <w:sz w:val="21"/>
                <w:szCs w:val="21"/>
                <w:lang w:eastAsia="zh-CN"/>
              </w:rPr>
              <w:t>通识课■学科平台和专业核心课</w:t>
            </w:r>
          </w:p>
          <w:p w14:paraId="6E90D8BE">
            <w:pPr>
              <w:pStyle w:val="13"/>
              <w:tabs>
                <w:tab w:val="left" w:pos="401"/>
              </w:tabs>
              <w:spacing w:before="70"/>
              <w:ind w:left="213"/>
              <w:rPr>
                <w:rFonts w:ascii="宋体" w:hAnsi="宋体" w:eastAsia="宋体" w:cs="宋体"/>
                <w:sz w:val="21"/>
                <w:szCs w:val="21"/>
                <w:lang w:eastAsia="zh-CN"/>
              </w:rPr>
            </w:pPr>
            <w:r>
              <w:rPr>
                <w:rFonts w:hint="eastAsia" w:ascii="宋体" w:hAnsi="宋体" w:eastAsia="宋体" w:cs="宋体"/>
                <w:sz w:val="21"/>
                <w:lang w:eastAsia="zh-CN"/>
              </w:rPr>
              <w:sym w:font="Wingdings 2" w:char="00A3"/>
            </w:r>
            <w:r>
              <w:rPr>
                <w:rFonts w:hint="eastAsia" w:ascii="宋体" w:hAnsi="宋体" w:eastAsia="宋体" w:cs="宋体"/>
                <w:sz w:val="21"/>
                <w:szCs w:val="21"/>
                <w:lang w:eastAsia="zh-CN"/>
              </w:rPr>
              <w:t xml:space="preserve">专业方向 </w:t>
            </w:r>
            <w:r>
              <w:rPr>
                <w:rFonts w:hint="eastAsia" w:ascii="宋体" w:hAnsi="宋体" w:eastAsia="宋体" w:cs="宋体"/>
                <w:sz w:val="21"/>
                <w:lang w:eastAsia="zh-CN"/>
              </w:rPr>
              <w:sym w:font="Wingdings 2" w:char="00A3"/>
            </w:r>
            <w:r>
              <w:rPr>
                <w:rFonts w:hint="eastAsia" w:ascii="宋体" w:hAnsi="宋体" w:eastAsia="宋体" w:cs="宋体"/>
                <w:sz w:val="21"/>
                <w:szCs w:val="21"/>
                <w:lang w:eastAsia="zh-CN"/>
              </w:rPr>
              <w:t xml:space="preserve">专业任选   </w:t>
            </w:r>
            <w:r>
              <w:rPr>
                <w:rFonts w:hint="eastAsia" w:ascii="宋体" w:hAnsi="宋体" w:eastAsia="宋体" w:cs="宋体"/>
                <w:sz w:val="21"/>
                <w:lang w:eastAsia="zh-CN"/>
              </w:rPr>
              <w:sym w:font="Wingdings 2" w:char="00A3"/>
            </w:r>
            <w:r>
              <w:rPr>
                <w:rFonts w:hint="eastAsia" w:ascii="宋体" w:hAnsi="宋体" w:eastAsia="宋体" w:cs="宋体"/>
                <w:sz w:val="21"/>
                <w:szCs w:val="21"/>
                <w:lang w:eastAsia="zh-CN"/>
              </w:rPr>
              <w:t>其他</w:t>
            </w:r>
          </w:p>
        </w:tc>
        <w:tc>
          <w:tcPr>
            <w:tcW w:w="2333" w:type="dxa"/>
            <w:gridSpan w:val="5"/>
            <w:vAlign w:val="center"/>
          </w:tcPr>
          <w:p w14:paraId="45D7E3F7">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课程负责人</w:t>
            </w:r>
          </w:p>
        </w:tc>
        <w:tc>
          <w:tcPr>
            <w:tcW w:w="1517" w:type="dxa"/>
            <w:gridSpan w:val="2"/>
            <w:vAlign w:val="center"/>
          </w:tcPr>
          <w:p w14:paraId="065146C9">
            <w:pPr>
              <w:pStyle w:val="13"/>
              <w:spacing w:before="70"/>
              <w:ind w:right="186"/>
              <w:jc w:val="center"/>
              <w:rPr>
                <w:rFonts w:ascii="宋体" w:hAnsi="宋体" w:eastAsia="宋体" w:cs="宋体"/>
                <w:sz w:val="21"/>
                <w:szCs w:val="21"/>
                <w:lang w:eastAsia="zh-CN"/>
              </w:rPr>
            </w:pPr>
            <w:r>
              <w:rPr>
                <w:rFonts w:hint="eastAsia" w:ascii="宋体" w:hAnsi="宋体" w:eastAsia="宋体" w:cs="宋体"/>
                <w:sz w:val="21"/>
                <w:szCs w:val="21"/>
                <w:lang w:eastAsia="zh-CN"/>
              </w:rPr>
              <w:t>吴晓斌</w:t>
            </w:r>
          </w:p>
        </w:tc>
      </w:tr>
      <w:tr w14:paraId="32B7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771A1A1">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4"/>
            <w:vAlign w:val="center"/>
          </w:tcPr>
          <w:p w14:paraId="2D524D38">
            <w:pPr>
              <w:pStyle w:val="13"/>
              <w:tabs>
                <w:tab w:val="left" w:pos="424"/>
              </w:tabs>
              <w:spacing w:before="72"/>
              <w:ind w:left="220"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 xml:space="preserve">■必修        </w:t>
            </w:r>
            <w:r>
              <w:rPr>
                <w:rFonts w:hint="eastAsia" w:ascii="宋体" w:hAnsi="宋体" w:eastAsia="宋体" w:cs="宋体"/>
                <w:sz w:val="21"/>
              </w:rPr>
              <w:t></w:t>
            </w:r>
            <w:r>
              <w:rPr>
                <w:rFonts w:hint="eastAsia" w:ascii="宋体" w:hAnsi="宋体" w:eastAsia="宋体" w:cs="宋体"/>
                <w:sz w:val="21"/>
                <w:szCs w:val="21"/>
                <w:lang w:eastAsia="zh-CN"/>
              </w:rPr>
              <w:t xml:space="preserve">选修    </w:t>
            </w:r>
          </w:p>
        </w:tc>
        <w:tc>
          <w:tcPr>
            <w:tcW w:w="2333" w:type="dxa"/>
            <w:gridSpan w:val="5"/>
            <w:vAlign w:val="center"/>
          </w:tcPr>
          <w:p w14:paraId="49692BDE">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17" w:type="dxa"/>
            <w:gridSpan w:val="2"/>
            <w:vAlign w:val="center"/>
          </w:tcPr>
          <w:p w14:paraId="62C4CB46">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3</w:t>
            </w:r>
          </w:p>
        </w:tc>
      </w:tr>
      <w:tr w14:paraId="11E19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611B8E7">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60EF3C59">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w:t>
            </w:r>
            <w:r>
              <w:rPr>
                <w:rFonts w:ascii="宋体" w:hAnsi="宋体" w:eastAsia="宋体" w:cs="宋体"/>
                <w:sz w:val="21"/>
                <w:szCs w:val="21"/>
                <w:lang w:eastAsia="zh-CN"/>
              </w:rPr>
              <w:t>6</w:t>
            </w:r>
            <w:r>
              <w:rPr>
                <w:rFonts w:hint="eastAsia" w:ascii="宋体" w:hAnsi="宋体" w:eastAsia="宋体" w:cs="宋体"/>
                <w:sz w:val="21"/>
                <w:szCs w:val="21"/>
                <w:lang w:eastAsia="zh-CN"/>
              </w:rPr>
              <w:t>，</w:t>
            </w:r>
            <w:r>
              <w:rPr>
                <w:rFonts w:ascii="宋体" w:hAnsi="宋体" w:eastAsia="宋体" w:cs="宋体"/>
                <w:sz w:val="21"/>
                <w:szCs w:val="21"/>
                <w:lang w:eastAsia="zh-CN"/>
              </w:rPr>
              <w:t>7</w:t>
            </w:r>
            <w:r>
              <w:rPr>
                <w:rFonts w:hint="eastAsia" w:ascii="宋体" w:hAnsi="宋体" w:eastAsia="宋体" w:cs="宋体"/>
                <w:sz w:val="21"/>
                <w:szCs w:val="21"/>
                <w:lang w:eastAsia="zh-CN"/>
              </w:rPr>
              <w:t>学期</w:t>
            </w:r>
          </w:p>
        </w:tc>
        <w:tc>
          <w:tcPr>
            <w:tcW w:w="1083" w:type="dxa"/>
            <w:vAlign w:val="center"/>
          </w:tcPr>
          <w:p w14:paraId="54EB18A5">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353" w:type="dxa"/>
            <w:vAlign w:val="center"/>
          </w:tcPr>
          <w:p w14:paraId="5A1D4483">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48</w:t>
            </w:r>
          </w:p>
        </w:tc>
        <w:tc>
          <w:tcPr>
            <w:tcW w:w="2333" w:type="dxa"/>
            <w:gridSpan w:val="5"/>
            <w:vAlign w:val="center"/>
          </w:tcPr>
          <w:p w14:paraId="2FDA35E0">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17" w:type="dxa"/>
            <w:gridSpan w:val="2"/>
            <w:vAlign w:val="center"/>
          </w:tcPr>
          <w:p w14:paraId="61519582">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24</w:t>
            </w:r>
          </w:p>
        </w:tc>
      </w:tr>
      <w:tr w14:paraId="43C99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5CB0A30">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2952A33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04" w:type="dxa"/>
            <w:gridSpan w:val="11"/>
            <w:vAlign w:val="center"/>
          </w:tcPr>
          <w:p w14:paraId="624D1FCB">
            <w:pPr>
              <w:pStyle w:val="13"/>
              <w:spacing w:before="72"/>
              <w:ind w:left="9"/>
              <w:rPr>
                <w:rFonts w:ascii="宋体" w:hAnsi="宋体" w:eastAsia="宋体" w:cs="宋体"/>
                <w:sz w:val="21"/>
                <w:szCs w:val="21"/>
                <w:lang w:eastAsia="zh-CN"/>
              </w:rPr>
            </w:pPr>
          </w:p>
        </w:tc>
      </w:tr>
      <w:tr w14:paraId="797C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301" w:type="dxa"/>
          </w:tcPr>
          <w:p w14:paraId="27BD1AD1">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1CBA9B38">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3DE17E46">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0EB60F7C">
            <w:pPr>
              <w:spacing w:line="400" w:lineRule="exact"/>
              <w:rPr>
                <w:rFonts w:ascii="宋体" w:hAnsi="宋体" w:eastAsia="宋体" w:cs="宋体"/>
                <w:lang w:eastAsia="zh-CN"/>
              </w:rPr>
            </w:pPr>
            <w:r>
              <w:rPr>
                <w:rFonts w:hint="eastAsia" w:ascii="宋体" w:hAnsi="宋体" w:eastAsia="宋体" w:cs="宋体"/>
                <w:lang w:eastAsia="zh-CN"/>
              </w:rPr>
              <w:t>先修课程：商务英语视听说（1</w:t>
            </w:r>
            <w:r>
              <w:rPr>
                <w:rFonts w:ascii="宋体" w:hAnsi="宋体" w:eastAsia="宋体" w:cs="宋体"/>
                <w:lang w:eastAsia="zh-CN"/>
              </w:rPr>
              <w:t>-2</w:t>
            </w:r>
            <w:r>
              <w:rPr>
                <w:rFonts w:hint="eastAsia" w:ascii="宋体" w:hAnsi="宋体" w:eastAsia="宋体" w:cs="宋体"/>
                <w:lang w:eastAsia="zh-CN"/>
              </w:rPr>
              <w:t>）、英语语音、商务英语听力（1</w:t>
            </w:r>
            <w:r>
              <w:rPr>
                <w:rFonts w:ascii="宋体" w:hAnsi="宋体" w:eastAsia="宋体" w:cs="宋体"/>
                <w:lang w:eastAsia="zh-CN"/>
              </w:rPr>
              <w:t>-4</w:t>
            </w:r>
            <w:r>
              <w:rPr>
                <w:rFonts w:hint="eastAsia" w:ascii="宋体" w:hAnsi="宋体" w:eastAsia="宋体" w:cs="宋体"/>
                <w:lang w:eastAsia="zh-CN"/>
              </w:rPr>
              <w:t>）、综合商务英语（1</w:t>
            </w:r>
            <w:r>
              <w:rPr>
                <w:rFonts w:ascii="宋体" w:hAnsi="宋体" w:eastAsia="宋体" w:cs="宋体"/>
                <w:lang w:eastAsia="zh-CN"/>
              </w:rPr>
              <w:t>-4</w:t>
            </w:r>
            <w:r>
              <w:rPr>
                <w:rFonts w:hint="eastAsia" w:ascii="宋体" w:hAnsi="宋体" w:eastAsia="宋体" w:cs="宋体"/>
                <w:lang w:eastAsia="zh-CN"/>
              </w:rPr>
              <w:t>）、商务英语阅读（1</w:t>
            </w:r>
            <w:r>
              <w:rPr>
                <w:rFonts w:ascii="宋体" w:hAnsi="宋体" w:eastAsia="宋体" w:cs="宋体"/>
                <w:lang w:eastAsia="zh-CN"/>
              </w:rPr>
              <w:t>-4</w:t>
            </w:r>
            <w:r>
              <w:rPr>
                <w:rFonts w:hint="eastAsia" w:ascii="宋体" w:hAnsi="宋体" w:eastAsia="宋体" w:cs="宋体"/>
                <w:lang w:eastAsia="zh-CN"/>
              </w:rPr>
              <w:t>）</w:t>
            </w:r>
          </w:p>
        </w:tc>
      </w:tr>
      <w:tr w14:paraId="463C6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5" w:hRule="atLeast"/>
          <w:jc w:val="center"/>
        </w:trPr>
        <w:tc>
          <w:tcPr>
            <w:tcW w:w="1301" w:type="dxa"/>
          </w:tcPr>
          <w:p w14:paraId="434C5D2B">
            <w:pPr>
              <w:pStyle w:val="13"/>
              <w:rPr>
                <w:rFonts w:ascii="宋体" w:hAnsi="宋体" w:eastAsia="宋体" w:cs="宋体"/>
                <w:sz w:val="21"/>
                <w:szCs w:val="21"/>
                <w:lang w:eastAsia="zh-CN"/>
              </w:rPr>
            </w:pPr>
          </w:p>
          <w:p w14:paraId="639F10B6">
            <w:pPr>
              <w:pStyle w:val="13"/>
              <w:spacing w:before="4"/>
              <w:rPr>
                <w:rFonts w:ascii="宋体" w:hAnsi="宋体" w:eastAsia="宋体" w:cs="宋体"/>
                <w:sz w:val="21"/>
                <w:szCs w:val="21"/>
                <w:lang w:eastAsia="zh-CN"/>
              </w:rPr>
            </w:pPr>
          </w:p>
          <w:p w14:paraId="68510B01">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08200CFE">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509F27C4">
            <w:pPr>
              <w:pStyle w:val="13"/>
              <w:spacing w:line="312" w:lineRule="auto"/>
              <w:ind w:left="107" w:right="-29" w:firstLine="480"/>
              <w:rPr>
                <w:rFonts w:ascii="宋体" w:hAnsi="宋体" w:eastAsia="宋体" w:cs="宋体"/>
                <w:lang w:eastAsia="zh-CN"/>
              </w:rPr>
            </w:pPr>
          </w:p>
          <w:p w14:paraId="04C56C97">
            <w:pPr>
              <w:pStyle w:val="13"/>
              <w:spacing w:line="312" w:lineRule="auto"/>
              <w:ind w:left="107" w:right="-29" w:firstLine="480"/>
              <w:rPr>
                <w:rFonts w:ascii="宋体" w:hAnsi="宋体" w:eastAsia="宋体" w:cs="宋体"/>
                <w:lang w:eastAsia="zh-CN"/>
              </w:rPr>
            </w:pPr>
            <w:r>
              <w:rPr>
                <w:rFonts w:hint="eastAsia" w:ascii="宋体" w:hAnsi="宋体" w:eastAsia="宋体" w:cs="宋体"/>
                <w:lang w:eastAsia="zh-CN"/>
              </w:rPr>
              <w:t>商务英语口译是商务英语专业的一门专业核心课程，并且为实践性很强的商务英语专业课。该课程综合了听、说、读、写、译等多项技能，注重实践能力和应用能力培养。本课程的教学目的是培养学生的商务口译能力，提高学生的商务英语综合素养。</w:t>
            </w:r>
          </w:p>
          <w:p w14:paraId="24E37CED">
            <w:pPr>
              <w:pStyle w:val="13"/>
              <w:spacing w:line="312" w:lineRule="auto"/>
              <w:ind w:left="107" w:right="-29" w:firstLine="480"/>
              <w:rPr>
                <w:rFonts w:ascii="宋体" w:hAnsi="宋体" w:eastAsia="宋体" w:cs="宋体"/>
                <w:sz w:val="21"/>
                <w:szCs w:val="21"/>
                <w:lang w:eastAsia="zh-CN"/>
              </w:rPr>
            </w:pPr>
          </w:p>
        </w:tc>
      </w:tr>
      <w:tr w14:paraId="70C6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7" w:hRule="atLeast"/>
          <w:jc w:val="center"/>
        </w:trPr>
        <w:tc>
          <w:tcPr>
            <w:tcW w:w="1301" w:type="dxa"/>
          </w:tcPr>
          <w:p w14:paraId="153D7EEF">
            <w:pPr>
              <w:pStyle w:val="13"/>
              <w:rPr>
                <w:rFonts w:ascii="宋体" w:hAnsi="宋体" w:eastAsia="宋体" w:cs="宋体"/>
                <w:color w:val="C00000"/>
                <w:sz w:val="21"/>
                <w:szCs w:val="21"/>
                <w:lang w:eastAsia="zh-CN"/>
              </w:rPr>
            </w:pPr>
          </w:p>
          <w:p w14:paraId="733B50BE">
            <w:pPr>
              <w:pStyle w:val="13"/>
              <w:rPr>
                <w:rFonts w:ascii="宋体" w:hAnsi="宋体" w:eastAsia="宋体" w:cs="宋体"/>
                <w:color w:val="C00000"/>
                <w:sz w:val="21"/>
                <w:szCs w:val="21"/>
                <w:lang w:eastAsia="zh-CN"/>
              </w:rPr>
            </w:pPr>
          </w:p>
          <w:p w14:paraId="45957286">
            <w:pPr>
              <w:pStyle w:val="13"/>
              <w:rPr>
                <w:rFonts w:ascii="宋体" w:hAnsi="宋体" w:eastAsia="宋体" w:cs="宋体"/>
                <w:color w:val="C00000"/>
                <w:sz w:val="21"/>
                <w:szCs w:val="21"/>
                <w:lang w:eastAsia="zh-CN"/>
              </w:rPr>
            </w:pPr>
          </w:p>
          <w:p w14:paraId="11574EEE">
            <w:pPr>
              <w:pStyle w:val="13"/>
              <w:rPr>
                <w:rFonts w:ascii="宋体" w:hAnsi="宋体" w:eastAsia="宋体" w:cs="宋体"/>
                <w:color w:val="C00000"/>
                <w:sz w:val="21"/>
                <w:szCs w:val="21"/>
                <w:lang w:eastAsia="zh-CN"/>
              </w:rPr>
            </w:pPr>
          </w:p>
          <w:p w14:paraId="5D7BC88A">
            <w:pPr>
              <w:pStyle w:val="13"/>
              <w:rPr>
                <w:rFonts w:ascii="宋体" w:hAnsi="宋体" w:eastAsia="宋体" w:cs="宋体"/>
                <w:color w:val="C00000"/>
                <w:sz w:val="21"/>
                <w:szCs w:val="21"/>
                <w:lang w:eastAsia="zh-CN"/>
              </w:rPr>
            </w:pPr>
          </w:p>
          <w:p w14:paraId="70C94C4B">
            <w:pPr>
              <w:pStyle w:val="13"/>
              <w:rPr>
                <w:rFonts w:ascii="宋体" w:hAnsi="宋体" w:eastAsia="宋体" w:cs="宋体"/>
                <w:color w:val="C00000"/>
                <w:sz w:val="21"/>
                <w:szCs w:val="21"/>
                <w:lang w:eastAsia="zh-CN"/>
              </w:rPr>
            </w:pPr>
          </w:p>
          <w:p w14:paraId="7580C43E">
            <w:pPr>
              <w:pStyle w:val="13"/>
              <w:rPr>
                <w:rFonts w:ascii="宋体" w:hAnsi="宋体" w:eastAsia="宋体" w:cs="宋体"/>
                <w:color w:val="C00000"/>
                <w:sz w:val="21"/>
                <w:szCs w:val="21"/>
                <w:lang w:eastAsia="zh-CN"/>
              </w:rPr>
            </w:pPr>
          </w:p>
          <w:p w14:paraId="67F5670C">
            <w:pPr>
              <w:pStyle w:val="13"/>
              <w:rPr>
                <w:rFonts w:ascii="宋体" w:hAnsi="宋体" w:eastAsia="宋体" w:cs="宋体"/>
                <w:color w:val="C00000"/>
                <w:sz w:val="21"/>
                <w:szCs w:val="21"/>
                <w:lang w:eastAsia="zh-CN"/>
              </w:rPr>
            </w:pPr>
          </w:p>
          <w:p w14:paraId="4C7F202F">
            <w:pPr>
              <w:pStyle w:val="13"/>
              <w:spacing w:before="8"/>
              <w:rPr>
                <w:rFonts w:ascii="宋体" w:hAnsi="宋体" w:eastAsia="宋体" w:cs="宋体"/>
                <w:color w:val="C00000"/>
                <w:sz w:val="21"/>
                <w:szCs w:val="21"/>
                <w:lang w:eastAsia="zh-CN"/>
              </w:rPr>
            </w:pPr>
          </w:p>
          <w:p w14:paraId="44028956">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305B6F0D">
            <w:pPr>
              <w:pStyle w:val="13"/>
              <w:spacing w:before="43"/>
              <w:ind w:right="7"/>
              <w:jc w:val="center"/>
              <w:rPr>
                <w:rFonts w:ascii="宋体" w:hAnsi="宋体" w:eastAsia="宋体" w:cs="宋体"/>
                <w:b/>
                <w:color w:val="C00000"/>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3EC01226">
            <w:pPr>
              <w:pStyle w:val="17"/>
              <w:widowControl w:val="0"/>
              <w:spacing w:before="62" w:beforeLines="20" w:line="400" w:lineRule="exact"/>
              <w:ind w:firstLine="210" w:firstLineChars="100"/>
              <w:jc w:val="both"/>
            </w:pPr>
            <w:r>
              <w:rPr>
                <w:rFonts w:hint="eastAsia"/>
              </w:rPr>
              <w:t>1.</w:t>
            </w:r>
            <w:r>
              <w:rPr>
                <w:rFonts w:hint="eastAsia"/>
                <w:b/>
              </w:rPr>
              <w:t>知识：</w:t>
            </w:r>
            <w:r>
              <w:rPr>
                <w:rFonts w:hint="eastAsia"/>
              </w:rPr>
              <w:t xml:space="preserve"> 较系统的掌握商务口译的知识和能力，包括理论知识如口译的定义、口译的形式、口译的过程、译员应具备的素质、口译训练的方法和模式，以及相关主题的语言知识。</w:t>
            </w:r>
          </w:p>
          <w:p w14:paraId="69852022">
            <w:pPr>
              <w:pStyle w:val="17"/>
              <w:spacing w:before="62" w:beforeLines="20" w:line="400" w:lineRule="exact"/>
              <w:ind w:left="1260" w:firstLine="0" w:firstLineChars="0"/>
            </w:pPr>
          </w:p>
          <w:p w14:paraId="332E9A82">
            <w:pPr>
              <w:pStyle w:val="17"/>
              <w:widowControl w:val="0"/>
              <w:spacing w:before="31" w:beforeLines="10" w:line="400" w:lineRule="exact"/>
              <w:ind w:firstLine="210" w:firstLineChars="100"/>
              <w:jc w:val="both"/>
            </w:pPr>
            <w:r>
              <w:rPr>
                <w:rFonts w:hint="eastAsia"/>
              </w:rPr>
              <w:t>2.</w:t>
            </w:r>
            <w:r>
              <w:rPr>
                <w:rFonts w:hint="eastAsia"/>
                <w:b/>
              </w:rPr>
              <w:t>能力：</w:t>
            </w:r>
            <w:r>
              <w:rPr>
                <w:rFonts w:hint="eastAsia"/>
              </w:rPr>
              <w:t>具备较强的商务英语口译实践能力，包括信息的听辨、提炼主旨、口译记忆、陈述技能、口译笔记、数字口译、口译话语分析、语言重组等技能。</w:t>
            </w:r>
          </w:p>
          <w:p w14:paraId="1DEA451F">
            <w:pPr>
              <w:spacing w:before="31" w:beforeLines="10" w:line="400" w:lineRule="exact"/>
              <w:ind w:firstLine="240" w:firstLineChars="100"/>
              <w:rPr>
                <w:rFonts w:ascii="宋体" w:hAnsi="宋体" w:eastAsia="宋体" w:cs="宋体"/>
                <w:sz w:val="24"/>
                <w:szCs w:val="24"/>
                <w:lang w:eastAsia="zh-CN"/>
              </w:rPr>
            </w:pPr>
          </w:p>
          <w:p w14:paraId="3F6A6C36">
            <w:pPr>
              <w:spacing w:before="31" w:beforeLines="10" w:line="400" w:lineRule="exact"/>
              <w:ind w:left="145" w:leftChars="69"/>
              <w:rPr>
                <w:rFonts w:ascii="宋体" w:hAnsi="宋体" w:eastAsia="宋体" w:cs="宋体"/>
                <w:sz w:val="24"/>
                <w:szCs w:val="24"/>
                <w:lang w:eastAsia="zh-CN"/>
              </w:rPr>
            </w:pPr>
            <w:r>
              <w:rPr>
                <w:rFonts w:hint="eastAsia" w:ascii="宋体" w:hAnsi="宋体" w:eastAsia="宋体" w:cs="宋体"/>
                <w:sz w:val="24"/>
                <w:szCs w:val="24"/>
                <w:lang w:eastAsia="zh-CN"/>
              </w:rPr>
              <w:t>3.</w:t>
            </w:r>
            <w:r>
              <w:rPr>
                <w:rFonts w:hint="eastAsia" w:ascii="宋体" w:hAnsi="宋体" w:eastAsia="宋体" w:cs="宋体"/>
                <w:b/>
                <w:sz w:val="24"/>
                <w:szCs w:val="24"/>
                <w:lang w:eastAsia="zh-CN"/>
              </w:rPr>
              <w:t>素养：</w:t>
            </w:r>
            <w:r>
              <w:rPr>
                <w:rFonts w:hint="eastAsia" w:ascii="宋体" w:hAnsi="宋体" w:eastAsia="宋体" w:cs="宋体"/>
                <w:sz w:val="24"/>
                <w:szCs w:val="24"/>
                <w:lang w:eastAsia="zh-CN"/>
              </w:rPr>
              <w:t>跨文化沟通和跨学科整合的能力，懂得搜索文献资料做好译前准备；具有爱国意识，积极正确的思想观念和四个自信。</w:t>
            </w:r>
          </w:p>
        </w:tc>
      </w:tr>
      <w:tr w14:paraId="1FA04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7C88C1A8">
            <w:pPr>
              <w:pStyle w:val="13"/>
              <w:jc w:val="center"/>
              <w:rPr>
                <w:rFonts w:ascii="宋体" w:hAnsi="宋体" w:eastAsia="宋体" w:cs="宋体"/>
                <w:b/>
                <w:w w:val="98"/>
                <w:sz w:val="21"/>
                <w:lang w:eastAsia="zh-CN"/>
              </w:rPr>
            </w:pPr>
            <w:r>
              <w:rPr>
                <w:rFonts w:hint="eastAsia" w:ascii="宋体" w:hAnsi="宋体" w:eastAsia="宋体" w:cs="宋体"/>
                <w:b/>
                <w:w w:val="98"/>
                <w:sz w:val="21"/>
                <w:lang w:eastAsia="zh-CN"/>
              </w:rPr>
              <w:t>D</w:t>
            </w:r>
          </w:p>
          <w:p w14:paraId="257A4B22">
            <w:pPr>
              <w:pStyle w:val="13"/>
              <w:jc w:val="center"/>
              <w:rPr>
                <w:rFonts w:ascii="宋体" w:hAnsi="宋体" w:eastAsia="宋体" w:cs="宋体"/>
                <w:b/>
                <w:sz w:val="21"/>
                <w:lang w:eastAsia="zh-CN"/>
              </w:rPr>
            </w:pPr>
            <w:r>
              <w:rPr>
                <w:rFonts w:hint="eastAsia" w:ascii="宋体" w:hAnsi="宋体" w:eastAsia="宋体" w:cs="宋体"/>
                <w:b/>
                <w:sz w:val="21"/>
                <w:lang w:eastAsia="zh-CN"/>
              </w:rPr>
              <w:t>课程目标与</w:t>
            </w:r>
          </w:p>
          <w:p w14:paraId="5FA12FFD">
            <w:pPr>
              <w:pStyle w:val="13"/>
              <w:jc w:val="center"/>
              <w:rPr>
                <w:rFonts w:ascii="宋体" w:hAnsi="宋体" w:eastAsia="宋体" w:cs="宋体"/>
                <w:b/>
                <w:sz w:val="21"/>
                <w:lang w:eastAsia="zh-CN"/>
              </w:rPr>
            </w:pPr>
            <w:r>
              <w:rPr>
                <w:rFonts w:hint="eastAsia" w:ascii="宋体" w:hAnsi="宋体" w:eastAsia="宋体" w:cs="宋体"/>
                <w:b/>
                <w:sz w:val="21"/>
                <w:lang w:eastAsia="zh-CN"/>
              </w:rPr>
              <w:t>毕业要求的</w:t>
            </w:r>
          </w:p>
          <w:p w14:paraId="45BAF88B">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lang w:eastAsia="zh-CN"/>
              </w:rPr>
              <w:t>对应关系</w:t>
            </w:r>
          </w:p>
        </w:tc>
        <w:tc>
          <w:tcPr>
            <w:tcW w:w="2401" w:type="dxa"/>
            <w:gridSpan w:val="3"/>
            <w:vAlign w:val="center"/>
          </w:tcPr>
          <w:p w14:paraId="30DDBB19">
            <w:pPr>
              <w:pStyle w:val="13"/>
              <w:spacing w:before="86"/>
              <w:ind w:left="114"/>
              <w:jc w:val="center"/>
              <w:rPr>
                <w:rFonts w:ascii="宋体" w:hAnsi="宋体" w:eastAsia="宋体" w:cs="宋体"/>
                <w:b/>
                <w:bCs/>
                <w:sz w:val="21"/>
                <w:szCs w:val="21"/>
                <w:lang w:eastAsia="zh-CN"/>
              </w:rPr>
            </w:pPr>
            <w:r>
              <w:rPr>
                <w:rFonts w:hint="eastAsia" w:ascii="宋体" w:hAnsi="宋体" w:eastAsia="宋体" w:cs="宋体"/>
                <w:sz w:val="21"/>
                <w:lang w:eastAsia="zh-CN"/>
              </w:rPr>
              <w:t>毕业要求</w:t>
            </w:r>
          </w:p>
        </w:tc>
        <w:tc>
          <w:tcPr>
            <w:tcW w:w="2694" w:type="dxa"/>
            <w:gridSpan w:val="4"/>
            <w:vAlign w:val="center"/>
          </w:tcPr>
          <w:p w14:paraId="455F7650">
            <w:pPr>
              <w:pStyle w:val="13"/>
              <w:spacing w:before="86"/>
              <w:ind w:left="115"/>
              <w:jc w:val="center"/>
              <w:rPr>
                <w:rFonts w:ascii="宋体" w:hAnsi="宋体" w:eastAsia="宋体" w:cs="宋体"/>
                <w:b/>
                <w:bCs/>
                <w:sz w:val="21"/>
                <w:szCs w:val="21"/>
                <w:lang w:eastAsia="zh-CN"/>
              </w:rPr>
            </w:pPr>
            <w:r>
              <w:rPr>
                <w:rFonts w:hint="eastAsia" w:ascii="宋体" w:hAnsi="宋体" w:eastAsia="宋体" w:cs="宋体"/>
                <w:sz w:val="21"/>
                <w:lang w:eastAsia="zh-CN"/>
              </w:rPr>
              <w:t>毕业要求指标点</w:t>
            </w:r>
          </w:p>
        </w:tc>
        <w:tc>
          <w:tcPr>
            <w:tcW w:w="2509" w:type="dxa"/>
            <w:gridSpan w:val="4"/>
            <w:vAlign w:val="center"/>
          </w:tcPr>
          <w:p w14:paraId="7A4AB8CB">
            <w:pPr>
              <w:pStyle w:val="13"/>
              <w:spacing w:before="86"/>
              <w:ind w:left="96" w:right="67"/>
              <w:jc w:val="center"/>
              <w:rPr>
                <w:rFonts w:ascii="宋体" w:hAnsi="宋体" w:eastAsia="宋体" w:cs="宋体"/>
                <w:b/>
                <w:bCs/>
                <w:sz w:val="21"/>
                <w:szCs w:val="21"/>
                <w:lang w:eastAsia="zh-CN"/>
              </w:rPr>
            </w:pPr>
            <w:r>
              <w:rPr>
                <w:rFonts w:hint="eastAsia" w:ascii="宋体" w:hAnsi="宋体" w:eastAsia="宋体" w:cs="宋体"/>
                <w:sz w:val="21"/>
                <w:lang w:eastAsia="zh-CN"/>
              </w:rPr>
              <w:t>课程目标</w:t>
            </w:r>
          </w:p>
        </w:tc>
      </w:tr>
      <w:tr w14:paraId="325FF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1301" w:type="dxa"/>
            <w:vMerge w:val="continue"/>
          </w:tcPr>
          <w:p w14:paraId="63B1A3B5">
            <w:pPr>
              <w:pStyle w:val="13"/>
              <w:spacing w:before="43"/>
              <w:ind w:right="7"/>
              <w:jc w:val="center"/>
              <w:rPr>
                <w:rFonts w:ascii="宋体" w:hAnsi="宋体" w:eastAsia="宋体" w:cs="宋体"/>
                <w:b/>
                <w:sz w:val="21"/>
                <w:szCs w:val="21"/>
                <w:lang w:eastAsia="zh-CN"/>
              </w:rPr>
            </w:pPr>
          </w:p>
        </w:tc>
        <w:tc>
          <w:tcPr>
            <w:tcW w:w="2401" w:type="dxa"/>
            <w:gridSpan w:val="3"/>
            <w:vAlign w:val="center"/>
          </w:tcPr>
          <w:p w14:paraId="30E24666">
            <w:pPr>
              <w:rPr>
                <w:rFonts w:ascii="Times New Roman" w:hAnsi="Times New Roman" w:eastAsia="宋体" w:cs="Times New Roman"/>
                <w:lang w:eastAsia="zh-CN"/>
              </w:rPr>
            </w:pPr>
            <w:r>
              <w:rPr>
                <w:rFonts w:ascii="Times New Roman" w:hAnsi="Times New Roman" w:eastAsia="宋体" w:cs="Times New Roman"/>
                <w:lang w:eastAsia="zh-CN"/>
              </w:rPr>
              <w:t>A．专业知能</w:t>
            </w:r>
          </w:p>
        </w:tc>
        <w:tc>
          <w:tcPr>
            <w:tcW w:w="2694" w:type="dxa"/>
            <w:gridSpan w:val="4"/>
            <w:vAlign w:val="center"/>
          </w:tcPr>
          <w:p w14:paraId="73B38341">
            <w:pPr>
              <w:tabs>
                <w:tab w:val="left" w:pos="1390"/>
              </w:tabs>
              <w:spacing w:line="260" w:lineRule="exact"/>
              <w:rPr>
                <w:rFonts w:ascii="Times New Roman" w:hAnsi="Times New Roman" w:eastAsia="宋体" w:cs="Times New Roman"/>
                <w:lang w:eastAsia="zh-CN"/>
              </w:rPr>
            </w:pPr>
            <w:r>
              <w:rPr>
                <w:rFonts w:ascii="Times New Roman" w:hAnsi="Times New Roman" w:eastAsia="宋体" w:cs="Times New Roman"/>
                <w:lang w:eastAsia="zh-CN"/>
              </w:rPr>
              <w:t>A1掌握比较系统的商务英语专业知识和能力；</w:t>
            </w:r>
          </w:p>
        </w:tc>
        <w:tc>
          <w:tcPr>
            <w:tcW w:w="2509" w:type="dxa"/>
            <w:gridSpan w:val="4"/>
            <w:vAlign w:val="center"/>
          </w:tcPr>
          <w:p w14:paraId="48BF4A66">
            <w:pPr>
              <w:rPr>
                <w:rFonts w:ascii="Times New Roman" w:hAnsi="Times New Roman" w:eastAsia="宋体" w:cs="Times New Roman"/>
                <w:b/>
                <w:bCs/>
                <w:lang w:eastAsia="zh-CN"/>
              </w:rPr>
            </w:pPr>
            <w:r>
              <w:rPr>
                <w:rFonts w:ascii="Times New Roman" w:hAnsi="Times New Roman" w:eastAsia="宋体" w:cs="Times New Roman"/>
                <w:lang w:eastAsia="zh-CN"/>
              </w:rPr>
              <w:t>课程目标1</w:t>
            </w:r>
          </w:p>
          <w:p w14:paraId="6D961992">
            <w:pPr>
              <w:rPr>
                <w:rFonts w:ascii="Times New Roman" w:hAnsi="Times New Roman" w:eastAsia="宋体" w:cs="Times New Roman"/>
                <w:b/>
                <w:bCs/>
                <w:lang w:eastAsia="zh-CN"/>
              </w:rPr>
            </w:pPr>
          </w:p>
        </w:tc>
      </w:tr>
      <w:tr w14:paraId="41AED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6009FA6">
            <w:pPr>
              <w:pStyle w:val="13"/>
              <w:spacing w:before="43"/>
              <w:ind w:right="7"/>
              <w:jc w:val="center"/>
              <w:rPr>
                <w:rFonts w:ascii="宋体" w:hAnsi="宋体" w:eastAsia="宋体" w:cs="宋体"/>
                <w:b/>
                <w:sz w:val="21"/>
                <w:szCs w:val="21"/>
                <w:lang w:eastAsia="zh-CN"/>
              </w:rPr>
            </w:pPr>
          </w:p>
        </w:tc>
        <w:tc>
          <w:tcPr>
            <w:tcW w:w="2401" w:type="dxa"/>
            <w:gridSpan w:val="3"/>
            <w:vAlign w:val="center"/>
          </w:tcPr>
          <w:p w14:paraId="00F973C8">
            <w:pPr>
              <w:rPr>
                <w:rFonts w:ascii="Times New Roman" w:hAnsi="Times New Roman" w:eastAsia="宋体" w:cs="Times New Roman"/>
                <w:lang w:eastAsia="zh-CN"/>
              </w:rPr>
            </w:pPr>
            <w:r>
              <w:rPr>
                <w:rFonts w:ascii="Times New Roman" w:hAnsi="Times New Roman" w:eastAsia="宋体" w:cs="Times New Roman"/>
                <w:lang w:eastAsia="zh-CN"/>
              </w:rPr>
              <w:t>B．实务技能</w:t>
            </w:r>
          </w:p>
        </w:tc>
        <w:tc>
          <w:tcPr>
            <w:tcW w:w="2694" w:type="dxa"/>
            <w:gridSpan w:val="4"/>
            <w:vAlign w:val="center"/>
          </w:tcPr>
          <w:p w14:paraId="7CDB7647">
            <w:pPr>
              <w:tabs>
                <w:tab w:val="left" w:pos="1390"/>
              </w:tabs>
              <w:spacing w:line="260" w:lineRule="exact"/>
              <w:rPr>
                <w:rFonts w:ascii="Times New Roman" w:hAnsi="Times New Roman" w:eastAsia="宋体" w:cs="Times New Roman"/>
                <w:lang w:eastAsia="zh-CN"/>
              </w:rPr>
            </w:pPr>
            <w:r>
              <w:rPr>
                <w:rFonts w:ascii="Times New Roman" w:hAnsi="Times New Roman" w:eastAsia="宋体" w:cs="Times New Roman"/>
                <w:lang w:eastAsia="zh-CN"/>
              </w:rPr>
              <w:t>B1具备较强的商务实践能力；</w:t>
            </w:r>
          </w:p>
        </w:tc>
        <w:tc>
          <w:tcPr>
            <w:tcW w:w="2509" w:type="dxa"/>
            <w:gridSpan w:val="4"/>
            <w:vAlign w:val="center"/>
          </w:tcPr>
          <w:p w14:paraId="0A556B99">
            <w:pPr>
              <w:rPr>
                <w:rFonts w:ascii="Times New Roman" w:hAnsi="Times New Roman" w:eastAsia="宋体" w:cs="Times New Roman"/>
                <w:lang w:eastAsia="zh-CN"/>
              </w:rPr>
            </w:pPr>
            <w:r>
              <w:rPr>
                <w:rFonts w:ascii="Times New Roman" w:hAnsi="Times New Roman" w:eastAsia="宋体" w:cs="Times New Roman"/>
                <w:lang w:eastAsia="zh-CN"/>
              </w:rPr>
              <w:t>课程目标2</w:t>
            </w:r>
          </w:p>
          <w:p w14:paraId="0A0D7785">
            <w:pPr>
              <w:rPr>
                <w:rFonts w:ascii="Times New Roman" w:hAnsi="Times New Roman" w:eastAsia="宋体" w:cs="Times New Roman"/>
                <w:lang w:eastAsia="zh-CN"/>
              </w:rPr>
            </w:pPr>
          </w:p>
        </w:tc>
      </w:tr>
      <w:tr w14:paraId="284AF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CCF041D">
            <w:pPr>
              <w:pStyle w:val="13"/>
              <w:spacing w:before="43"/>
              <w:ind w:right="7"/>
              <w:jc w:val="center"/>
              <w:rPr>
                <w:rFonts w:ascii="宋体" w:hAnsi="宋体" w:eastAsia="宋体" w:cs="宋体"/>
                <w:b/>
                <w:sz w:val="21"/>
                <w:szCs w:val="21"/>
                <w:lang w:eastAsia="zh-CN"/>
              </w:rPr>
            </w:pPr>
          </w:p>
        </w:tc>
        <w:tc>
          <w:tcPr>
            <w:tcW w:w="2401" w:type="dxa"/>
            <w:gridSpan w:val="3"/>
            <w:vAlign w:val="center"/>
          </w:tcPr>
          <w:p w14:paraId="5CDDBCC7">
            <w:pPr>
              <w:rPr>
                <w:rFonts w:ascii="Times New Roman" w:hAnsi="Times New Roman" w:eastAsia="宋体" w:cs="Times New Roman"/>
                <w:lang w:eastAsia="zh-CN"/>
              </w:rPr>
            </w:pPr>
            <w:r>
              <w:rPr>
                <w:rFonts w:hint="eastAsia" w:ascii="Times New Roman" w:hAnsi="Times New Roman" w:eastAsia="宋体" w:cs="Times New Roman"/>
                <w:lang w:eastAsia="zh-CN"/>
              </w:rPr>
              <w:t>D．协作整合</w:t>
            </w:r>
          </w:p>
        </w:tc>
        <w:tc>
          <w:tcPr>
            <w:tcW w:w="2694" w:type="dxa"/>
            <w:gridSpan w:val="4"/>
            <w:vAlign w:val="center"/>
          </w:tcPr>
          <w:p w14:paraId="419FFC07">
            <w:pPr>
              <w:tabs>
                <w:tab w:val="left" w:pos="1390"/>
              </w:tabs>
              <w:spacing w:line="260" w:lineRule="exact"/>
              <w:rPr>
                <w:rFonts w:ascii="宋体" w:hAnsi="宋体" w:cs="宋体"/>
                <w:szCs w:val="21"/>
                <w:lang w:eastAsia="zh-CN"/>
              </w:rPr>
            </w:pPr>
            <w:r>
              <w:rPr>
                <w:rFonts w:hint="eastAsia" w:ascii="Times New Roman" w:hAnsi="Times New Roman" w:eastAsia="宋体" w:cs="Times New Roman"/>
                <w:lang w:eastAsia="zh-CN"/>
              </w:rPr>
              <w:t>D2具备较强的跨文化沟通、跨领域整合的能力。</w:t>
            </w:r>
          </w:p>
        </w:tc>
        <w:tc>
          <w:tcPr>
            <w:tcW w:w="2509" w:type="dxa"/>
            <w:gridSpan w:val="4"/>
            <w:vAlign w:val="center"/>
          </w:tcPr>
          <w:p w14:paraId="31947B4D">
            <w:pPr>
              <w:rPr>
                <w:rFonts w:ascii="Times New Roman" w:hAnsi="Times New Roman" w:eastAsia="宋体" w:cs="Times New Roman"/>
                <w:lang w:eastAsia="zh-CN"/>
              </w:rPr>
            </w:pPr>
            <w:r>
              <w:rPr>
                <w:rFonts w:ascii="Times New Roman" w:hAnsi="Times New Roman" w:eastAsia="宋体" w:cs="Times New Roman"/>
                <w:lang w:eastAsia="zh-CN"/>
              </w:rPr>
              <w:t>课程目标3</w:t>
            </w:r>
          </w:p>
        </w:tc>
      </w:tr>
      <w:tr w14:paraId="5BD12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FADEECE">
            <w:pPr>
              <w:pStyle w:val="13"/>
              <w:spacing w:before="152"/>
              <w:ind w:left="8"/>
              <w:jc w:val="center"/>
              <w:rPr>
                <w:rFonts w:ascii="宋体" w:hAnsi="宋体" w:eastAsia="宋体" w:cs="宋体"/>
                <w:b/>
                <w:sz w:val="21"/>
              </w:rPr>
            </w:pPr>
            <w:r>
              <w:rPr>
                <w:rFonts w:hint="eastAsia" w:ascii="宋体" w:hAnsi="宋体" w:eastAsia="宋体" w:cs="宋体"/>
                <w:b/>
                <w:w w:val="98"/>
                <w:sz w:val="21"/>
              </w:rPr>
              <w:t>E</w:t>
            </w:r>
          </w:p>
          <w:p w14:paraId="2EAF4FA5">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sz w:val="21"/>
              </w:rPr>
              <w:t>教学内容</w:t>
            </w:r>
          </w:p>
        </w:tc>
        <w:tc>
          <w:tcPr>
            <w:tcW w:w="5095" w:type="dxa"/>
            <w:gridSpan w:val="7"/>
            <w:vMerge w:val="restart"/>
            <w:vAlign w:val="center"/>
          </w:tcPr>
          <w:p w14:paraId="168F3B9E">
            <w:pPr>
              <w:pStyle w:val="13"/>
              <w:spacing w:before="125" w:line="312" w:lineRule="auto"/>
              <w:ind w:right="23"/>
              <w:jc w:val="center"/>
              <w:rPr>
                <w:rFonts w:ascii="Times New Roman" w:hAnsi="Times New Roman" w:eastAsia="宋体" w:cs="Times New Roman"/>
                <w:b/>
                <w:bCs/>
                <w:sz w:val="21"/>
                <w:szCs w:val="21"/>
                <w:lang w:eastAsia="zh-CN"/>
              </w:rPr>
            </w:pPr>
            <w:r>
              <w:rPr>
                <w:rFonts w:ascii="Times New Roman" w:hAnsi="Times New Roman" w:eastAsia="宋体" w:cs="Times New Roman"/>
                <w:sz w:val="21"/>
                <w:lang w:eastAsia="zh-CN"/>
              </w:rPr>
              <w:t>章节内容</w:t>
            </w:r>
          </w:p>
        </w:tc>
        <w:tc>
          <w:tcPr>
            <w:tcW w:w="2509" w:type="dxa"/>
            <w:gridSpan w:val="4"/>
            <w:vAlign w:val="center"/>
          </w:tcPr>
          <w:p w14:paraId="0FEEEB9A">
            <w:pPr>
              <w:pStyle w:val="13"/>
              <w:spacing w:before="125" w:line="312" w:lineRule="auto"/>
              <w:ind w:right="23"/>
              <w:jc w:val="center"/>
              <w:rPr>
                <w:rFonts w:ascii="Times New Roman" w:hAnsi="Times New Roman" w:eastAsia="宋体" w:cs="Times New Roman"/>
                <w:b/>
                <w:bCs/>
                <w:sz w:val="21"/>
                <w:szCs w:val="21"/>
                <w:lang w:eastAsia="zh-CN"/>
              </w:rPr>
            </w:pPr>
            <w:r>
              <w:rPr>
                <w:rFonts w:ascii="Times New Roman" w:hAnsi="Times New Roman" w:eastAsia="宋体" w:cs="Times New Roman"/>
                <w:bCs/>
                <w:sz w:val="21"/>
                <w:lang w:eastAsia="zh-CN"/>
              </w:rPr>
              <w:t>学时分配</w:t>
            </w:r>
          </w:p>
        </w:tc>
      </w:tr>
      <w:tr w14:paraId="65C64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1B32F4C">
            <w:pPr>
              <w:pStyle w:val="13"/>
              <w:spacing w:before="125" w:line="312" w:lineRule="auto"/>
              <w:ind w:right="23"/>
              <w:jc w:val="center"/>
              <w:rPr>
                <w:rFonts w:ascii="宋体" w:hAnsi="宋体" w:eastAsia="宋体" w:cs="宋体"/>
              </w:rPr>
            </w:pPr>
          </w:p>
        </w:tc>
        <w:tc>
          <w:tcPr>
            <w:tcW w:w="5095" w:type="dxa"/>
            <w:gridSpan w:val="7"/>
            <w:vMerge w:val="continue"/>
            <w:vAlign w:val="center"/>
          </w:tcPr>
          <w:p w14:paraId="522A35FF">
            <w:pPr>
              <w:pStyle w:val="13"/>
              <w:spacing w:before="125" w:line="312" w:lineRule="auto"/>
              <w:ind w:right="23"/>
              <w:jc w:val="center"/>
              <w:rPr>
                <w:rFonts w:ascii="Times New Roman" w:hAnsi="Times New Roman" w:eastAsia="宋体" w:cs="Times New Roman"/>
              </w:rPr>
            </w:pPr>
          </w:p>
        </w:tc>
        <w:tc>
          <w:tcPr>
            <w:tcW w:w="857" w:type="dxa"/>
            <w:vAlign w:val="center"/>
          </w:tcPr>
          <w:p w14:paraId="38666B1B">
            <w:pPr>
              <w:pStyle w:val="13"/>
              <w:spacing w:before="44"/>
              <w:jc w:val="center"/>
              <w:rPr>
                <w:rFonts w:ascii="Times New Roman" w:hAnsi="Times New Roman" w:eastAsia="宋体" w:cs="Times New Roman"/>
                <w:b/>
                <w:bCs/>
                <w:sz w:val="21"/>
                <w:szCs w:val="21"/>
                <w:lang w:eastAsia="zh-CN"/>
              </w:rPr>
            </w:pPr>
            <w:r>
              <w:rPr>
                <w:rFonts w:ascii="Times New Roman" w:hAnsi="Times New Roman" w:eastAsia="宋体" w:cs="Times New Roman"/>
                <w:bCs/>
                <w:sz w:val="21"/>
                <w:lang w:eastAsia="zh-CN"/>
              </w:rPr>
              <w:t>理论</w:t>
            </w:r>
          </w:p>
        </w:tc>
        <w:tc>
          <w:tcPr>
            <w:tcW w:w="850" w:type="dxa"/>
            <w:gridSpan w:val="2"/>
            <w:vAlign w:val="center"/>
          </w:tcPr>
          <w:p w14:paraId="4C27B1C4">
            <w:pPr>
              <w:pStyle w:val="13"/>
              <w:spacing w:before="44"/>
              <w:jc w:val="center"/>
              <w:rPr>
                <w:rFonts w:ascii="Times New Roman" w:hAnsi="Times New Roman" w:eastAsia="宋体" w:cs="Times New Roman"/>
                <w:b/>
                <w:bCs/>
                <w:sz w:val="21"/>
                <w:szCs w:val="21"/>
                <w:lang w:eastAsia="zh-CN"/>
              </w:rPr>
            </w:pPr>
            <w:r>
              <w:rPr>
                <w:rFonts w:ascii="Times New Roman" w:hAnsi="Times New Roman" w:eastAsia="宋体" w:cs="Times New Roman"/>
                <w:bCs/>
                <w:sz w:val="21"/>
                <w:lang w:eastAsia="zh-CN"/>
              </w:rPr>
              <w:t>实践</w:t>
            </w:r>
          </w:p>
        </w:tc>
        <w:tc>
          <w:tcPr>
            <w:tcW w:w="802" w:type="dxa"/>
            <w:vAlign w:val="center"/>
          </w:tcPr>
          <w:p w14:paraId="29DB8691">
            <w:pPr>
              <w:pStyle w:val="13"/>
              <w:spacing w:before="44"/>
              <w:ind w:right="89"/>
              <w:jc w:val="center"/>
              <w:rPr>
                <w:rFonts w:ascii="Times New Roman" w:hAnsi="Times New Roman" w:eastAsia="宋体" w:cs="Times New Roman"/>
                <w:b/>
                <w:bCs/>
                <w:sz w:val="21"/>
                <w:szCs w:val="21"/>
                <w:lang w:eastAsia="zh-CN"/>
              </w:rPr>
            </w:pPr>
            <w:r>
              <w:rPr>
                <w:rFonts w:ascii="Times New Roman" w:hAnsi="Times New Roman" w:eastAsia="宋体" w:cs="Times New Roman"/>
                <w:bCs/>
                <w:sz w:val="21"/>
                <w:lang w:eastAsia="zh-CN"/>
              </w:rPr>
              <w:t xml:space="preserve"> 合计</w:t>
            </w:r>
          </w:p>
        </w:tc>
      </w:tr>
      <w:tr w14:paraId="1BAE4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248CFC0">
            <w:pPr>
              <w:pStyle w:val="13"/>
              <w:spacing w:before="125" w:line="312" w:lineRule="auto"/>
              <w:ind w:right="23"/>
              <w:rPr>
                <w:rFonts w:ascii="宋体" w:hAnsi="宋体" w:eastAsia="宋体" w:cs="宋体"/>
              </w:rPr>
            </w:pPr>
          </w:p>
        </w:tc>
        <w:tc>
          <w:tcPr>
            <w:tcW w:w="5095" w:type="dxa"/>
            <w:gridSpan w:val="7"/>
            <w:vAlign w:val="center"/>
          </w:tcPr>
          <w:p w14:paraId="3E56A33C">
            <w:pPr>
              <w:numPr>
                <w:ilvl w:val="0"/>
                <w:numId w:val="13"/>
              </w:numPr>
              <w:autoSpaceDE/>
              <w:autoSpaceDN/>
              <w:jc w:val="both"/>
              <w:rPr>
                <w:rFonts w:ascii="Times New Roman" w:hAnsi="Times New Roman" w:eastAsia="宋体" w:cs="Times New Roman"/>
                <w:sz w:val="24"/>
              </w:rPr>
            </w:pPr>
            <w:r>
              <w:rPr>
                <w:rFonts w:ascii="Times New Roman" w:hAnsi="Times New Roman" w:eastAsia="宋体" w:cs="Times New Roman"/>
                <w:sz w:val="24"/>
              </w:rPr>
              <w:t xml:space="preserve">Introduction of interpretation </w:t>
            </w:r>
          </w:p>
        </w:tc>
        <w:tc>
          <w:tcPr>
            <w:tcW w:w="857" w:type="dxa"/>
            <w:vAlign w:val="center"/>
          </w:tcPr>
          <w:p w14:paraId="1CC10E44">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4</w:t>
            </w:r>
          </w:p>
        </w:tc>
        <w:tc>
          <w:tcPr>
            <w:tcW w:w="850" w:type="dxa"/>
            <w:gridSpan w:val="2"/>
            <w:vAlign w:val="center"/>
          </w:tcPr>
          <w:p w14:paraId="354D0C8A">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0</w:t>
            </w:r>
          </w:p>
        </w:tc>
        <w:tc>
          <w:tcPr>
            <w:tcW w:w="802" w:type="dxa"/>
            <w:vAlign w:val="center"/>
          </w:tcPr>
          <w:p w14:paraId="67E6C8B2">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4</w:t>
            </w:r>
          </w:p>
        </w:tc>
      </w:tr>
      <w:tr w14:paraId="4370D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814D02E">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21832DA9">
            <w:pPr>
              <w:widowControl/>
              <w:numPr>
                <w:ilvl w:val="0"/>
                <w:numId w:val="13"/>
              </w:numPr>
              <w:autoSpaceDE/>
              <w:autoSpaceDN/>
              <w:rPr>
                <w:rFonts w:ascii="Times New Roman" w:hAnsi="Times New Roman" w:eastAsia="宋体" w:cs="Times New Roman"/>
                <w:sz w:val="24"/>
              </w:rPr>
            </w:pPr>
            <w:r>
              <w:rPr>
                <w:rFonts w:ascii="Times New Roman" w:hAnsi="Times New Roman" w:eastAsia="宋体" w:cs="Times New Roman"/>
                <w:sz w:val="24"/>
              </w:rPr>
              <w:t>Getting the message through listening</w:t>
            </w:r>
          </w:p>
        </w:tc>
        <w:tc>
          <w:tcPr>
            <w:tcW w:w="857" w:type="dxa"/>
            <w:vAlign w:val="center"/>
          </w:tcPr>
          <w:p w14:paraId="407B61AB">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4</w:t>
            </w:r>
          </w:p>
        </w:tc>
        <w:tc>
          <w:tcPr>
            <w:tcW w:w="850" w:type="dxa"/>
            <w:gridSpan w:val="2"/>
            <w:vAlign w:val="center"/>
          </w:tcPr>
          <w:p w14:paraId="585EBC94">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4</w:t>
            </w:r>
          </w:p>
        </w:tc>
        <w:tc>
          <w:tcPr>
            <w:tcW w:w="802" w:type="dxa"/>
            <w:vAlign w:val="center"/>
          </w:tcPr>
          <w:p w14:paraId="45756357">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8</w:t>
            </w:r>
          </w:p>
        </w:tc>
      </w:tr>
      <w:tr w14:paraId="74B8B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B147D9C">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3C23C036">
            <w:pPr>
              <w:widowControl/>
              <w:rPr>
                <w:rFonts w:ascii="Times New Roman" w:hAnsi="Times New Roman" w:eastAsia="宋体" w:cs="Times New Roman"/>
                <w:sz w:val="24"/>
              </w:rPr>
            </w:pPr>
            <w:r>
              <w:rPr>
                <w:rFonts w:ascii="Times New Roman" w:hAnsi="Times New Roman" w:eastAsia="宋体" w:cs="Times New Roman"/>
                <w:sz w:val="24"/>
              </w:rPr>
              <w:t>3. Extracting the gist</w:t>
            </w:r>
          </w:p>
        </w:tc>
        <w:tc>
          <w:tcPr>
            <w:tcW w:w="857" w:type="dxa"/>
            <w:vAlign w:val="center"/>
          </w:tcPr>
          <w:p w14:paraId="429198BB">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2</w:t>
            </w:r>
          </w:p>
        </w:tc>
        <w:tc>
          <w:tcPr>
            <w:tcW w:w="850" w:type="dxa"/>
            <w:gridSpan w:val="2"/>
            <w:vAlign w:val="center"/>
          </w:tcPr>
          <w:p w14:paraId="669D11DA">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7</w:t>
            </w:r>
          </w:p>
        </w:tc>
        <w:tc>
          <w:tcPr>
            <w:tcW w:w="802" w:type="dxa"/>
            <w:vAlign w:val="center"/>
          </w:tcPr>
          <w:p w14:paraId="32C2C2D2">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9</w:t>
            </w:r>
          </w:p>
        </w:tc>
      </w:tr>
      <w:tr w14:paraId="34446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D76A272">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7B42EB44">
            <w:pPr>
              <w:widowControl/>
              <w:rPr>
                <w:rFonts w:ascii="Times New Roman" w:hAnsi="Times New Roman" w:eastAsia="宋体" w:cs="Times New Roman"/>
                <w:sz w:val="24"/>
              </w:rPr>
            </w:pPr>
            <w:r>
              <w:rPr>
                <w:rFonts w:ascii="Times New Roman" w:hAnsi="Times New Roman" w:eastAsia="宋体" w:cs="Times New Roman"/>
                <w:sz w:val="24"/>
              </w:rPr>
              <w:t>4. Memory in interpreting</w:t>
            </w:r>
          </w:p>
        </w:tc>
        <w:tc>
          <w:tcPr>
            <w:tcW w:w="857" w:type="dxa"/>
            <w:vAlign w:val="center"/>
          </w:tcPr>
          <w:p w14:paraId="514899A5">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3</w:t>
            </w:r>
          </w:p>
        </w:tc>
        <w:tc>
          <w:tcPr>
            <w:tcW w:w="850" w:type="dxa"/>
            <w:gridSpan w:val="2"/>
            <w:vAlign w:val="center"/>
          </w:tcPr>
          <w:p w14:paraId="693B3837">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5</w:t>
            </w:r>
          </w:p>
        </w:tc>
        <w:tc>
          <w:tcPr>
            <w:tcW w:w="802" w:type="dxa"/>
            <w:vAlign w:val="center"/>
          </w:tcPr>
          <w:p w14:paraId="1FE877B0">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8</w:t>
            </w:r>
          </w:p>
        </w:tc>
      </w:tr>
      <w:tr w14:paraId="06F3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071D147">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69765FFD">
            <w:pPr>
              <w:widowControl/>
              <w:rPr>
                <w:rFonts w:ascii="Times New Roman" w:hAnsi="Times New Roman" w:eastAsia="宋体" w:cs="Times New Roman"/>
                <w:sz w:val="24"/>
              </w:rPr>
            </w:pPr>
            <w:r>
              <w:rPr>
                <w:rFonts w:ascii="Times New Roman" w:hAnsi="Times New Roman" w:eastAsia="宋体" w:cs="Times New Roman"/>
                <w:sz w:val="24"/>
              </w:rPr>
              <w:t>5.Public speaking skills</w:t>
            </w:r>
          </w:p>
        </w:tc>
        <w:tc>
          <w:tcPr>
            <w:tcW w:w="857" w:type="dxa"/>
            <w:vAlign w:val="center"/>
          </w:tcPr>
          <w:p w14:paraId="7D4D6CE2">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2</w:t>
            </w:r>
          </w:p>
        </w:tc>
        <w:tc>
          <w:tcPr>
            <w:tcW w:w="850" w:type="dxa"/>
            <w:gridSpan w:val="2"/>
            <w:vAlign w:val="center"/>
          </w:tcPr>
          <w:p w14:paraId="1E572399">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2</w:t>
            </w:r>
          </w:p>
        </w:tc>
        <w:tc>
          <w:tcPr>
            <w:tcW w:w="802" w:type="dxa"/>
            <w:vAlign w:val="center"/>
          </w:tcPr>
          <w:p w14:paraId="0FFD640D">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4</w:t>
            </w:r>
          </w:p>
        </w:tc>
      </w:tr>
      <w:tr w14:paraId="1E778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7F4F228">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6AFACC55">
            <w:pPr>
              <w:widowControl/>
              <w:rPr>
                <w:rFonts w:ascii="Times New Roman" w:hAnsi="Times New Roman" w:eastAsia="宋体" w:cs="Times New Roman"/>
                <w:sz w:val="24"/>
              </w:rPr>
            </w:pPr>
            <w:r>
              <w:rPr>
                <w:rFonts w:ascii="Times New Roman" w:hAnsi="Times New Roman" w:eastAsia="宋体" w:cs="Times New Roman"/>
                <w:sz w:val="24"/>
              </w:rPr>
              <w:t>6. Note-taking</w:t>
            </w:r>
          </w:p>
        </w:tc>
        <w:tc>
          <w:tcPr>
            <w:tcW w:w="857" w:type="dxa"/>
            <w:vAlign w:val="center"/>
          </w:tcPr>
          <w:p w14:paraId="327DD6FC">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3</w:t>
            </w:r>
          </w:p>
        </w:tc>
        <w:tc>
          <w:tcPr>
            <w:tcW w:w="850" w:type="dxa"/>
            <w:gridSpan w:val="2"/>
            <w:vAlign w:val="center"/>
          </w:tcPr>
          <w:p w14:paraId="20AD5000">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4</w:t>
            </w:r>
          </w:p>
        </w:tc>
        <w:tc>
          <w:tcPr>
            <w:tcW w:w="802" w:type="dxa"/>
            <w:vAlign w:val="center"/>
          </w:tcPr>
          <w:p w14:paraId="33E2CA4C">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7</w:t>
            </w:r>
          </w:p>
        </w:tc>
      </w:tr>
      <w:tr w14:paraId="0B6F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A3EBDB6">
            <w:pPr>
              <w:pStyle w:val="13"/>
              <w:spacing w:before="125" w:line="312" w:lineRule="auto"/>
              <w:ind w:right="23"/>
              <w:rPr>
                <w:rFonts w:ascii="宋体" w:hAnsi="宋体" w:eastAsia="宋体" w:cs="宋体"/>
                <w:b/>
                <w:bCs/>
                <w:sz w:val="21"/>
                <w:szCs w:val="21"/>
                <w:lang w:eastAsia="zh-CN"/>
              </w:rPr>
            </w:pPr>
          </w:p>
        </w:tc>
        <w:tc>
          <w:tcPr>
            <w:tcW w:w="5095" w:type="dxa"/>
            <w:gridSpan w:val="7"/>
            <w:vAlign w:val="center"/>
          </w:tcPr>
          <w:p w14:paraId="0400DF70">
            <w:pPr>
              <w:widowControl/>
              <w:rPr>
                <w:rFonts w:ascii="Times New Roman" w:hAnsi="Times New Roman" w:eastAsia="宋体" w:cs="Times New Roman"/>
                <w:sz w:val="24"/>
              </w:rPr>
            </w:pPr>
            <w:r>
              <w:rPr>
                <w:rFonts w:ascii="Times New Roman" w:hAnsi="Times New Roman" w:eastAsia="宋体" w:cs="Times New Roman"/>
                <w:sz w:val="24"/>
              </w:rPr>
              <w:t>7.Interpreting Figures</w:t>
            </w:r>
          </w:p>
        </w:tc>
        <w:tc>
          <w:tcPr>
            <w:tcW w:w="857" w:type="dxa"/>
            <w:vAlign w:val="center"/>
          </w:tcPr>
          <w:p w14:paraId="308889E1">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6</w:t>
            </w:r>
          </w:p>
        </w:tc>
        <w:tc>
          <w:tcPr>
            <w:tcW w:w="850" w:type="dxa"/>
            <w:gridSpan w:val="2"/>
            <w:vAlign w:val="center"/>
          </w:tcPr>
          <w:p w14:paraId="011E4D71">
            <w:pPr>
              <w:widowControl/>
              <w:spacing w:before="100" w:beforeAutospacing="1" w:after="100" w:afterAutospacing="1"/>
              <w:jc w:val="center"/>
              <w:rPr>
                <w:rFonts w:ascii="Times New Roman" w:hAnsi="Times New Roman" w:eastAsia="宋体" w:cs="Times New Roman"/>
                <w:bCs/>
                <w:szCs w:val="21"/>
                <w:lang w:eastAsia="zh-CN"/>
              </w:rPr>
            </w:pPr>
            <w:r>
              <w:rPr>
                <w:rFonts w:ascii="Times New Roman" w:hAnsi="Times New Roman" w:eastAsia="宋体" w:cs="Times New Roman"/>
                <w:bCs/>
                <w:szCs w:val="21"/>
                <w:lang w:eastAsia="zh-CN"/>
              </w:rPr>
              <w:t>2</w:t>
            </w:r>
          </w:p>
        </w:tc>
        <w:tc>
          <w:tcPr>
            <w:tcW w:w="802" w:type="dxa"/>
            <w:vAlign w:val="center"/>
          </w:tcPr>
          <w:p w14:paraId="028D8D38">
            <w:pPr>
              <w:spacing w:line="280" w:lineRule="exact"/>
              <w:jc w:val="center"/>
              <w:rPr>
                <w:rFonts w:ascii="Times New Roman" w:hAnsi="Times New Roman" w:eastAsia="宋体" w:cs="Times New Roman"/>
                <w:szCs w:val="21"/>
                <w:lang w:eastAsia="zh-CN"/>
              </w:rPr>
            </w:pPr>
            <w:r>
              <w:rPr>
                <w:rFonts w:ascii="Times New Roman" w:hAnsi="Times New Roman" w:eastAsia="宋体" w:cs="Times New Roman"/>
                <w:szCs w:val="21"/>
                <w:lang w:eastAsia="zh-CN"/>
              </w:rPr>
              <w:t>8</w:t>
            </w:r>
          </w:p>
        </w:tc>
      </w:tr>
      <w:tr w14:paraId="2B33F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9065F41">
            <w:pPr>
              <w:pStyle w:val="13"/>
              <w:spacing w:before="125" w:line="312" w:lineRule="auto"/>
              <w:ind w:right="23"/>
              <w:jc w:val="center"/>
              <w:rPr>
                <w:rFonts w:ascii="宋体" w:hAnsi="宋体" w:eastAsia="宋体" w:cs="宋体"/>
                <w:b/>
                <w:bCs/>
                <w:sz w:val="21"/>
                <w:szCs w:val="21"/>
                <w:lang w:eastAsia="zh-CN"/>
              </w:rPr>
            </w:pPr>
          </w:p>
        </w:tc>
        <w:tc>
          <w:tcPr>
            <w:tcW w:w="5095" w:type="dxa"/>
            <w:gridSpan w:val="7"/>
          </w:tcPr>
          <w:p w14:paraId="14810BAB">
            <w:pPr>
              <w:pStyle w:val="13"/>
              <w:spacing w:before="125" w:line="312" w:lineRule="auto"/>
              <w:ind w:right="23"/>
              <w:jc w:val="center"/>
              <w:rPr>
                <w:rFonts w:ascii="Times New Roman" w:hAnsi="Times New Roman" w:eastAsia="宋体" w:cs="Times New Roman"/>
                <w:sz w:val="24"/>
                <w:lang w:eastAsia="zh-CN"/>
              </w:rPr>
            </w:pPr>
            <w:r>
              <w:rPr>
                <w:rFonts w:ascii="Times New Roman" w:hAnsi="Times New Roman" w:eastAsia="宋体" w:cs="Times New Roman"/>
                <w:sz w:val="21"/>
                <w:szCs w:val="21"/>
                <w:lang w:eastAsia="zh-CN"/>
              </w:rPr>
              <w:t>合 计</w:t>
            </w:r>
          </w:p>
        </w:tc>
        <w:tc>
          <w:tcPr>
            <w:tcW w:w="857" w:type="dxa"/>
            <w:vAlign w:val="center"/>
          </w:tcPr>
          <w:p w14:paraId="35A94B54">
            <w:pPr>
              <w:widowControl/>
              <w:spacing w:before="100" w:beforeAutospacing="1" w:after="100" w:afterAutospacing="1"/>
              <w:jc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=SUM(ABOVE) </w:instrText>
            </w:r>
            <w:r>
              <w:rPr>
                <w:rFonts w:ascii="Times New Roman" w:hAnsi="Times New Roman" w:eastAsia="宋体" w:cs="Times New Roman"/>
                <w:bCs/>
                <w:szCs w:val="21"/>
              </w:rPr>
              <w:fldChar w:fldCharType="separate"/>
            </w:r>
            <w:r>
              <w:rPr>
                <w:rFonts w:ascii="Times New Roman" w:hAnsi="Times New Roman" w:eastAsia="宋体" w:cs="Times New Roman"/>
                <w:bCs/>
                <w:szCs w:val="21"/>
              </w:rPr>
              <w:t>24</w:t>
            </w:r>
            <w:r>
              <w:rPr>
                <w:rFonts w:ascii="Times New Roman" w:hAnsi="Times New Roman" w:eastAsia="宋体" w:cs="Times New Roman"/>
                <w:bCs/>
                <w:szCs w:val="21"/>
              </w:rPr>
              <w:fldChar w:fldCharType="end"/>
            </w:r>
          </w:p>
        </w:tc>
        <w:tc>
          <w:tcPr>
            <w:tcW w:w="850" w:type="dxa"/>
            <w:gridSpan w:val="2"/>
            <w:vAlign w:val="center"/>
          </w:tcPr>
          <w:p w14:paraId="3ABBB5CD">
            <w:pPr>
              <w:widowControl/>
              <w:spacing w:before="100" w:beforeAutospacing="1" w:after="100" w:afterAutospacing="1"/>
              <w:jc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=SUM(ABOVE) </w:instrText>
            </w:r>
            <w:r>
              <w:rPr>
                <w:rFonts w:ascii="Times New Roman" w:hAnsi="Times New Roman" w:eastAsia="宋体" w:cs="Times New Roman"/>
                <w:bCs/>
                <w:szCs w:val="21"/>
              </w:rPr>
              <w:fldChar w:fldCharType="separate"/>
            </w:r>
            <w:r>
              <w:rPr>
                <w:rFonts w:ascii="Times New Roman" w:hAnsi="Times New Roman" w:eastAsia="宋体" w:cs="Times New Roman"/>
                <w:bCs/>
                <w:szCs w:val="21"/>
              </w:rPr>
              <w:t>24</w:t>
            </w:r>
            <w:r>
              <w:rPr>
                <w:rFonts w:ascii="Times New Roman" w:hAnsi="Times New Roman" w:eastAsia="宋体" w:cs="Times New Roman"/>
                <w:bCs/>
                <w:szCs w:val="21"/>
              </w:rPr>
              <w:fldChar w:fldCharType="end"/>
            </w:r>
          </w:p>
        </w:tc>
        <w:tc>
          <w:tcPr>
            <w:tcW w:w="802" w:type="dxa"/>
            <w:vAlign w:val="center"/>
          </w:tcPr>
          <w:p w14:paraId="4E3A3C9C">
            <w:pPr>
              <w:widowControl/>
              <w:spacing w:before="100" w:beforeAutospacing="1" w:after="100" w:afterAutospacing="1"/>
              <w:jc w:val="center"/>
              <w:rPr>
                <w:rFonts w:ascii="Times New Roman" w:hAnsi="Times New Roman" w:eastAsia="宋体" w:cs="Times New Roman"/>
                <w:bCs/>
                <w:szCs w:val="21"/>
              </w:rPr>
            </w:pP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 =SUM(ABOVE) </w:instrText>
            </w:r>
            <w:r>
              <w:rPr>
                <w:rFonts w:ascii="Times New Roman" w:hAnsi="Times New Roman" w:eastAsia="宋体" w:cs="Times New Roman"/>
                <w:bCs/>
                <w:szCs w:val="21"/>
              </w:rPr>
              <w:fldChar w:fldCharType="separate"/>
            </w:r>
            <w:r>
              <w:rPr>
                <w:rFonts w:ascii="Times New Roman" w:hAnsi="Times New Roman" w:eastAsia="宋体" w:cs="Times New Roman"/>
                <w:bCs/>
                <w:szCs w:val="21"/>
              </w:rPr>
              <w:t>48</w:t>
            </w:r>
            <w:r>
              <w:rPr>
                <w:rFonts w:ascii="Times New Roman" w:hAnsi="Times New Roman" w:eastAsia="宋体" w:cs="Times New Roman"/>
                <w:bCs/>
                <w:szCs w:val="21"/>
              </w:rPr>
              <w:fldChar w:fldCharType="end"/>
            </w:r>
          </w:p>
        </w:tc>
      </w:tr>
      <w:tr w14:paraId="64E10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0" w:hRule="exact"/>
          <w:jc w:val="center"/>
        </w:trPr>
        <w:tc>
          <w:tcPr>
            <w:tcW w:w="1301" w:type="dxa"/>
            <w:vAlign w:val="center"/>
          </w:tcPr>
          <w:p w14:paraId="047AB1D2">
            <w:pPr>
              <w:pStyle w:val="13"/>
              <w:jc w:val="center"/>
              <w:rPr>
                <w:rFonts w:ascii="宋体" w:hAnsi="宋体" w:eastAsia="宋体" w:cs="宋体"/>
                <w:b/>
                <w:sz w:val="21"/>
                <w:lang w:eastAsia="zh-CN"/>
              </w:rPr>
            </w:pPr>
            <w:r>
              <w:rPr>
                <w:rFonts w:hint="eastAsia" w:ascii="宋体" w:hAnsi="宋体" w:eastAsia="宋体" w:cs="宋体"/>
                <w:b/>
                <w:w w:val="98"/>
                <w:sz w:val="21"/>
                <w:lang w:eastAsia="zh-CN"/>
              </w:rPr>
              <w:t>F</w:t>
            </w:r>
          </w:p>
          <w:p w14:paraId="72046EB9">
            <w:pPr>
              <w:pStyle w:val="13"/>
              <w:spacing w:before="43"/>
              <w:ind w:left="104" w:right="93"/>
              <w:jc w:val="center"/>
              <w:rPr>
                <w:rFonts w:ascii="宋体" w:hAnsi="宋体" w:eastAsia="宋体" w:cs="宋体"/>
                <w:b/>
                <w:sz w:val="21"/>
                <w:lang w:eastAsia="zh-CN"/>
              </w:rPr>
            </w:pPr>
            <w:r>
              <w:rPr>
                <w:rFonts w:hint="eastAsia" w:ascii="宋体" w:hAnsi="宋体" w:eastAsia="宋体" w:cs="宋体"/>
                <w:b/>
                <w:sz w:val="21"/>
                <w:lang w:eastAsia="zh-CN"/>
              </w:rPr>
              <w:t>教学方式</w:t>
            </w:r>
          </w:p>
        </w:tc>
        <w:tc>
          <w:tcPr>
            <w:tcW w:w="7604" w:type="dxa"/>
            <w:gridSpan w:val="11"/>
            <w:vAlign w:val="center"/>
          </w:tcPr>
          <w:p w14:paraId="2F189A35">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■分组合作学习</w:t>
            </w:r>
          </w:p>
          <w:p w14:paraId="5DE0A56A">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0E36BC43">
            <w:pPr>
              <w:pStyle w:val="13"/>
              <w:numPr>
                <w:ilvl w:val="0"/>
                <w:numId w:val="4"/>
              </w:numPr>
              <w:tabs>
                <w:tab w:val="left" w:pos="417"/>
                <w:tab w:val="left" w:pos="2754"/>
              </w:tabs>
              <w:spacing w:before="53"/>
              <w:jc w:val="both"/>
              <w:rPr>
                <w:rFonts w:ascii="宋体" w:hAnsi="宋体" w:eastAsia="宋体" w:cs="宋体"/>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14953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7E0ACFF">
            <w:pPr>
              <w:jc w:val="center"/>
              <w:rPr>
                <w:rFonts w:ascii="宋体" w:hAnsi="宋体" w:eastAsia="宋体" w:cs="宋体"/>
                <w:b/>
                <w:sz w:val="21"/>
                <w:lang w:eastAsia="zh-CN"/>
              </w:rPr>
            </w:pPr>
            <w:r>
              <w:rPr>
                <w:rFonts w:hint="eastAsia" w:ascii="宋体" w:hAnsi="宋体" w:eastAsia="宋体" w:cs="宋体"/>
                <w:b/>
                <w:sz w:val="21"/>
                <w:lang w:eastAsia="zh-CN"/>
              </w:rPr>
              <w:t>G</w:t>
            </w:r>
          </w:p>
          <w:p w14:paraId="71597EB0">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sz w:val="21"/>
                <w:lang w:eastAsia="zh-CN"/>
              </w:rPr>
              <w:t>教学安排</w:t>
            </w:r>
          </w:p>
        </w:tc>
        <w:tc>
          <w:tcPr>
            <w:tcW w:w="569" w:type="dxa"/>
            <w:vMerge w:val="restart"/>
            <w:vAlign w:val="center"/>
          </w:tcPr>
          <w:p w14:paraId="115E0DCB">
            <w:pPr>
              <w:jc w:val="center"/>
              <w:rPr>
                <w:rFonts w:ascii="宋体" w:hAnsi="宋体" w:eastAsia="宋体" w:cs="宋体"/>
                <w:b/>
                <w:bCs/>
                <w:sz w:val="21"/>
                <w:szCs w:val="21"/>
                <w:lang w:eastAsia="zh-CN"/>
              </w:rPr>
            </w:pPr>
            <w:r>
              <w:rPr>
                <w:rFonts w:hint="eastAsia" w:ascii="宋体" w:hAnsi="宋体" w:eastAsia="宋体" w:cs="宋体"/>
                <w:sz w:val="21"/>
                <w:lang w:eastAsia="zh-CN"/>
              </w:rPr>
              <w:t>授课次别</w:t>
            </w:r>
          </w:p>
        </w:tc>
        <w:tc>
          <w:tcPr>
            <w:tcW w:w="1832" w:type="dxa"/>
            <w:gridSpan w:val="2"/>
            <w:vMerge w:val="restart"/>
            <w:vAlign w:val="center"/>
          </w:tcPr>
          <w:p w14:paraId="6043CEEE">
            <w:pPr>
              <w:jc w:val="center"/>
              <w:rPr>
                <w:rFonts w:ascii="宋体" w:hAnsi="宋体" w:eastAsia="宋体" w:cs="宋体"/>
                <w:b/>
                <w:bCs/>
                <w:sz w:val="21"/>
                <w:szCs w:val="21"/>
                <w:lang w:eastAsia="zh-CN"/>
              </w:rPr>
            </w:pPr>
            <w:r>
              <w:rPr>
                <w:rFonts w:hint="eastAsia" w:ascii="宋体" w:hAnsi="宋体" w:eastAsia="宋体" w:cs="宋体"/>
                <w:sz w:val="21"/>
                <w:lang w:eastAsia="zh-CN"/>
              </w:rPr>
              <w:t>教学内容</w:t>
            </w:r>
          </w:p>
        </w:tc>
        <w:tc>
          <w:tcPr>
            <w:tcW w:w="1404" w:type="dxa"/>
            <w:gridSpan w:val="2"/>
            <w:vMerge w:val="restart"/>
            <w:vAlign w:val="center"/>
          </w:tcPr>
          <w:p w14:paraId="2466646B">
            <w:pPr>
              <w:jc w:val="center"/>
              <w:rPr>
                <w:rFonts w:ascii="宋体" w:hAnsi="宋体" w:eastAsia="宋体" w:cs="宋体"/>
                <w:sz w:val="21"/>
                <w:lang w:eastAsia="zh-CN"/>
              </w:rPr>
            </w:pPr>
            <w:r>
              <w:rPr>
                <w:rFonts w:hint="eastAsia" w:ascii="宋体" w:hAnsi="宋体" w:eastAsia="宋体" w:cs="宋体"/>
                <w:sz w:val="21"/>
                <w:lang w:eastAsia="zh-CN"/>
              </w:rPr>
              <w:t>支撑课程</w:t>
            </w:r>
          </w:p>
          <w:p w14:paraId="07271C30">
            <w:pPr>
              <w:jc w:val="center"/>
              <w:rPr>
                <w:rFonts w:ascii="宋体" w:hAnsi="宋体" w:eastAsia="宋体" w:cs="宋体"/>
                <w:b/>
                <w:bCs/>
                <w:sz w:val="21"/>
                <w:szCs w:val="21"/>
                <w:lang w:eastAsia="zh-CN"/>
              </w:rPr>
            </w:pPr>
            <w:r>
              <w:rPr>
                <w:rFonts w:hint="eastAsia" w:ascii="宋体" w:hAnsi="宋体" w:eastAsia="宋体" w:cs="宋体"/>
                <w:sz w:val="21"/>
                <w:lang w:eastAsia="zh-CN"/>
              </w:rPr>
              <w:t>目标</w:t>
            </w:r>
          </w:p>
        </w:tc>
        <w:tc>
          <w:tcPr>
            <w:tcW w:w="2282" w:type="dxa"/>
            <w:gridSpan w:val="4"/>
            <w:vAlign w:val="center"/>
          </w:tcPr>
          <w:p w14:paraId="02712393">
            <w:pPr>
              <w:jc w:val="center"/>
              <w:rPr>
                <w:rFonts w:ascii="宋体" w:hAnsi="宋体" w:eastAsia="宋体" w:cs="宋体"/>
                <w:sz w:val="21"/>
                <w:lang w:eastAsia="zh-CN"/>
              </w:rPr>
            </w:pPr>
            <w:r>
              <w:rPr>
                <w:rFonts w:hint="eastAsia" w:ascii="宋体" w:hAnsi="宋体" w:eastAsia="宋体" w:cs="宋体"/>
                <w:sz w:val="21"/>
                <w:lang w:eastAsia="zh-CN"/>
              </w:rPr>
              <w:t>课程思政融入</w:t>
            </w:r>
          </w:p>
          <w:p w14:paraId="496E727A">
            <w:pPr>
              <w:jc w:val="both"/>
              <w:rPr>
                <w:rFonts w:ascii="宋体" w:hAnsi="宋体" w:eastAsia="宋体" w:cs="宋体"/>
                <w:b/>
                <w:bCs/>
                <w:sz w:val="21"/>
                <w:szCs w:val="21"/>
                <w:lang w:eastAsia="zh-CN"/>
              </w:rPr>
            </w:pPr>
            <w:r>
              <w:rPr>
                <w:rFonts w:hint="eastAsia" w:ascii="宋体" w:hAnsi="宋体" w:eastAsia="宋体" w:cs="宋体"/>
                <w:b/>
                <w:bCs/>
                <w:color w:val="C00000"/>
                <w:sz w:val="21"/>
                <w:lang w:eastAsia="zh-CN"/>
              </w:rPr>
              <w:t>（根据实际情况至少填写3次）</w:t>
            </w:r>
          </w:p>
        </w:tc>
        <w:tc>
          <w:tcPr>
            <w:tcW w:w="1517" w:type="dxa"/>
            <w:gridSpan w:val="2"/>
            <w:vMerge w:val="restart"/>
            <w:vAlign w:val="center"/>
          </w:tcPr>
          <w:p w14:paraId="2D2A9561">
            <w:pPr>
              <w:jc w:val="center"/>
              <w:rPr>
                <w:rFonts w:ascii="宋体" w:hAnsi="宋体" w:eastAsia="宋体" w:cs="宋体"/>
                <w:sz w:val="21"/>
                <w:lang w:eastAsia="zh-CN"/>
              </w:rPr>
            </w:pPr>
            <w:r>
              <w:rPr>
                <w:rFonts w:hint="eastAsia" w:ascii="宋体" w:hAnsi="宋体" w:eastAsia="宋体" w:cs="宋体"/>
                <w:sz w:val="21"/>
                <w:lang w:eastAsia="zh-CN"/>
              </w:rPr>
              <w:t>教学方式</w:t>
            </w:r>
          </w:p>
          <w:p w14:paraId="55B179A9">
            <w:pPr>
              <w:jc w:val="center"/>
              <w:rPr>
                <w:rFonts w:ascii="宋体" w:hAnsi="宋体" w:eastAsia="宋体" w:cs="宋体"/>
                <w:b/>
                <w:bCs/>
                <w:sz w:val="21"/>
                <w:szCs w:val="21"/>
                <w:lang w:eastAsia="zh-CN"/>
              </w:rPr>
            </w:pPr>
            <w:r>
              <w:rPr>
                <w:rFonts w:hint="eastAsia" w:ascii="宋体" w:hAnsi="宋体" w:eastAsia="宋体" w:cs="宋体"/>
                <w:sz w:val="21"/>
                <w:lang w:eastAsia="zh-CN"/>
              </w:rPr>
              <w:t>与手段</w:t>
            </w:r>
          </w:p>
        </w:tc>
      </w:tr>
      <w:tr w14:paraId="23BE8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3B6885C6">
            <w:pPr>
              <w:pStyle w:val="13"/>
              <w:spacing w:before="125" w:line="312" w:lineRule="auto"/>
              <w:ind w:right="23"/>
              <w:rPr>
                <w:rFonts w:ascii="宋体" w:hAnsi="宋体" w:eastAsia="宋体" w:cs="宋体"/>
              </w:rPr>
            </w:pPr>
          </w:p>
        </w:tc>
        <w:tc>
          <w:tcPr>
            <w:tcW w:w="569" w:type="dxa"/>
            <w:vMerge w:val="continue"/>
          </w:tcPr>
          <w:p w14:paraId="33E0E3CF">
            <w:pPr>
              <w:pStyle w:val="13"/>
              <w:spacing w:before="125" w:line="312" w:lineRule="auto"/>
              <w:ind w:right="23"/>
              <w:rPr>
                <w:rFonts w:ascii="宋体" w:hAnsi="宋体" w:eastAsia="宋体" w:cs="宋体"/>
              </w:rPr>
            </w:pPr>
          </w:p>
        </w:tc>
        <w:tc>
          <w:tcPr>
            <w:tcW w:w="1832" w:type="dxa"/>
            <w:gridSpan w:val="2"/>
            <w:vMerge w:val="continue"/>
          </w:tcPr>
          <w:p w14:paraId="55903EBC">
            <w:pPr>
              <w:pStyle w:val="13"/>
              <w:spacing w:before="125" w:line="312" w:lineRule="auto"/>
              <w:ind w:right="23"/>
              <w:rPr>
                <w:rFonts w:ascii="宋体" w:hAnsi="宋体" w:eastAsia="宋体" w:cs="宋体"/>
              </w:rPr>
            </w:pPr>
          </w:p>
        </w:tc>
        <w:tc>
          <w:tcPr>
            <w:tcW w:w="1404" w:type="dxa"/>
            <w:gridSpan w:val="2"/>
            <w:vMerge w:val="continue"/>
          </w:tcPr>
          <w:p w14:paraId="19C39787">
            <w:pPr>
              <w:pStyle w:val="13"/>
              <w:spacing w:before="125" w:line="312" w:lineRule="auto"/>
              <w:ind w:right="23"/>
              <w:rPr>
                <w:rFonts w:ascii="宋体" w:hAnsi="宋体" w:eastAsia="宋体" w:cs="宋体"/>
              </w:rPr>
            </w:pPr>
          </w:p>
        </w:tc>
        <w:tc>
          <w:tcPr>
            <w:tcW w:w="1172" w:type="dxa"/>
            <w:vAlign w:val="center"/>
          </w:tcPr>
          <w:p w14:paraId="7F98D8BA">
            <w:pPr>
              <w:jc w:val="center"/>
              <w:rPr>
                <w:rFonts w:ascii="宋体" w:hAnsi="宋体" w:eastAsia="宋体" w:cs="宋体"/>
                <w:b/>
                <w:bCs/>
                <w:sz w:val="21"/>
                <w:szCs w:val="21"/>
                <w:lang w:eastAsia="zh-CN"/>
              </w:rPr>
            </w:pPr>
            <w:r>
              <w:rPr>
                <w:rFonts w:hint="eastAsia" w:ascii="宋体" w:hAnsi="宋体" w:eastAsia="宋体" w:cs="宋体"/>
                <w:sz w:val="21"/>
                <w:lang w:eastAsia="zh-CN"/>
              </w:rPr>
              <w:t>思政元素</w:t>
            </w:r>
          </w:p>
        </w:tc>
        <w:tc>
          <w:tcPr>
            <w:tcW w:w="1110" w:type="dxa"/>
            <w:gridSpan w:val="3"/>
            <w:vAlign w:val="center"/>
          </w:tcPr>
          <w:p w14:paraId="25BF4ABD">
            <w:pPr>
              <w:jc w:val="center"/>
              <w:rPr>
                <w:rFonts w:ascii="宋体" w:hAnsi="宋体" w:eastAsia="宋体" w:cs="宋体"/>
                <w:b/>
                <w:bCs/>
                <w:sz w:val="21"/>
                <w:szCs w:val="21"/>
                <w:lang w:eastAsia="zh-CN"/>
              </w:rPr>
            </w:pPr>
            <w:r>
              <w:rPr>
                <w:rFonts w:hint="eastAsia" w:ascii="宋体" w:hAnsi="宋体" w:eastAsia="宋体" w:cs="宋体"/>
                <w:sz w:val="21"/>
                <w:lang w:eastAsia="zh-CN"/>
              </w:rPr>
              <w:t>思政目标</w:t>
            </w:r>
          </w:p>
        </w:tc>
        <w:tc>
          <w:tcPr>
            <w:tcW w:w="1517" w:type="dxa"/>
            <w:gridSpan w:val="2"/>
            <w:vMerge w:val="continue"/>
          </w:tcPr>
          <w:p w14:paraId="36A2EF2E">
            <w:pPr>
              <w:pStyle w:val="13"/>
              <w:spacing w:before="125" w:line="312" w:lineRule="auto"/>
              <w:ind w:right="23"/>
              <w:rPr>
                <w:rFonts w:ascii="宋体" w:hAnsi="宋体" w:eastAsia="宋体" w:cs="宋体"/>
                <w:b/>
                <w:bCs/>
                <w:sz w:val="21"/>
                <w:szCs w:val="21"/>
                <w:lang w:eastAsia="zh-CN"/>
              </w:rPr>
            </w:pPr>
          </w:p>
        </w:tc>
      </w:tr>
      <w:tr w14:paraId="41702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2" w:hRule="exact"/>
          <w:jc w:val="center"/>
        </w:trPr>
        <w:tc>
          <w:tcPr>
            <w:tcW w:w="1301" w:type="dxa"/>
            <w:vMerge w:val="continue"/>
          </w:tcPr>
          <w:p w14:paraId="60168913">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B958F58">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1</w:t>
            </w:r>
          </w:p>
        </w:tc>
        <w:tc>
          <w:tcPr>
            <w:tcW w:w="1832" w:type="dxa"/>
            <w:gridSpan w:val="2"/>
            <w:vAlign w:val="center"/>
          </w:tcPr>
          <w:p w14:paraId="13A8FCF6">
            <w:pPr>
              <w:autoSpaceDE/>
              <w:autoSpaceDN/>
              <w:jc w:val="both"/>
              <w:rPr>
                <w:rFonts w:ascii="Times New Roman" w:hAnsi="Times New Roman" w:cs="Times New Roman"/>
                <w:b/>
                <w:sz w:val="24"/>
              </w:rPr>
            </w:pPr>
            <w:r>
              <w:rPr>
                <w:rFonts w:ascii="Times New Roman" w:hAnsi="Times New Roman" w:cs="Times New Roman"/>
                <w:b/>
                <w:sz w:val="24"/>
              </w:rPr>
              <w:t xml:space="preserve">1.Introduction of interpretation </w:t>
            </w:r>
          </w:p>
          <w:p w14:paraId="54FD229D">
            <w:pPr>
              <w:widowControl/>
              <w:rPr>
                <w:rFonts w:ascii="Times New Roman" w:hAnsi="Times New Roman" w:eastAsia="宋体" w:cs="Times New Roman"/>
                <w:sz w:val="21"/>
                <w:szCs w:val="21"/>
              </w:rPr>
            </w:pPr>
            <w:r>
              <w:rPr>
                <w:rFonts w:ascii="Times New Roman" w:hAnsi="Times New Roman" w:cs="Times New Roman"/>
                <w:sz w:val="24"/>
              </w:rPr>
              <w:t>Definition, history, standard, classification, process, and relevant theories</w:t>
            </w:r>
            <w:r>
              <w:rPr>
                <w:rFonts w:ascii="Times New Roman" w:hAnsi="Times New Roman" w:eastAsia="宋体" w:cs="Times New Roman"/>
                <w:sz w:val="21"/>
                <w:szCs w:val="21"/>
              </w:rPr>
              <w:t xml:space="preserve"> </w:t>
            </w:r>
          </w:p>
        </w:tc>
        <w:tc>
          <w:tcPr>
            <w:tcW w:w="1404" w:type="dxa"/>
            <w:gridSpan w:val="2"/>
            <w:vAlign w:val="center"/>
          </w:tcPr>
          <w:p w14:paraId="0E25B230">
            <w:pPr>
              <w:jc w:val="center"/>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课程目标</w:t>
            </w:r>
          </w:p>
          <w:p w14:paraId="5731840C">
            <w:pPr>
              <w:jc w:val="center"/>
              <w:rPr>
                <w:rFonts w:ascii="Times New Roman" w:hAnsi="Times New Roman" w:eastAsia="宋体" w:cs="Times New Roman"/>
                <w:lang w:eastAsia="zh-CN"/>
              </w:rPr>
            </w:pPr>
            <w:r>
              <w:rPr>
                <w:rFonts w:ascii="Times New Roman" w:hAnsi="Times New Roman" w:eastAsia="宋体" w:cs="Times New Roman"/>
              </w:rPr>
              <w:t>1、2</w:t>
            </w:r>
          </w:p>
        </w:tc>
        <w:tc>
          <w:tcPr>
            <w:tcW w:w="1172" w:type="dxa"/>
            <w:vAlign w:val="center"/>
          </w:tcPr>
          <w:p w14:paraId="21A3AB6F">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1EF48A75">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517" w:type="dxa"/>
            <w:gridSpan w:val="2"/>
            <w:vAlign w:val="center"/>
          </w:tcPr>
          <w:p w14:paraId="267068C5">
            <w:pPr>
              <w:widowControl/>
              <w:tabs>
                <w:tab w:val="left" w:pos="720"/>
              </w:tabs>
              <w:snapToGrid w:val="0"/>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课堂讲授</w:t>
            </w:r>
          </w:p>
        </w:tc>
      </w:tr>
      <w:tr w14:paraId="710ED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exact"/>
          <w:jc w:val="center"/>
        </w:trPr>
        <w:tc>
          <w:tcPr>
            <w:tcW w:w="1301" w:type="dxa"/>
            <w:vMerge w:val="continue"/>
          </w:tcPr>
          <w:p w14:paraId="0651363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49946B3">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2</w:t>
            </w:r>
          </w:p>
        </w:tc>
        <w:tc>
          <w:tcPr>
            <w:tcW w:w="1832" w:type="dxa"/>
            <w:gridSpan w:val="2"/>
            <w:vAlign w:val="center"/>
          </w:tcPr>
          <w:p w14:paraId="373A2AC1">
            <w:pPr>
              <w:autoSpaceDE/>
              <w:autoSpaceDN/>
              <w:rPr>
                <w:rFonts w:ascii="Times New Roman" w:hAnsi="Times New Roman" w:cs="Times New Roman"/>
                <w:b/>
                <w:sz w:val="24"/>
              </w:rPr>
            </w:pPr>
            <w:bookmarkStart w:id="20" w:name="OLE_LINK9"/>
            <w:r>
              <w:rPr>
                <w:rFonts w:ascii="Times New Roman" w:hAnsi="Times New Roman" w:cs="Times New Roman"/>
                <w:b/>
                <w:sz w:val="24"/>
              </w:rPr>
              <w:t xml:space="preserve">1.Introduction of interpretation </w:t>
            </w:r>
          </w:p>
          <w:p w14:paraId="4D86ECFA">
            <w:pPr>
              <w:widowControl/>
              <w:ind w:firstLine="120" w:firstLineChars="50"/>
              <w:rPr>
                <w:rFonts w:ascii="Times New Roman" w:hAnsi="Times New Roman" w:eastAsia="宋体" w:cs="Times New Roman"/>
                <w:sz w:val="21"/>
                <w:szCs w:val="21"/>
              </w:rPr>
            </w:pPr>
            <w:r>
              <w:rPr>
                <w:rFonts w:ascii="Times New Roman" w:hAnsi="Times New Roman" w:cs="Times New Roman"/>
                <w:sz w:val="24"/>
              </w:rPr>
              <w:t>Classification, process, and relevant theories</w:t>
            </w:r>
            <w:bookmarkEnd w:id="20"/>
          </w:p>
        </w:tc>
        <w:tc>
          <w:tcPr>
            <w:tcW w:w="1404" w:type="dxa"/>
            <w:gridSpan w:val="2"/>
            <w:vAlign w:val="center"/>
          </w:tcPr>
          <w:p w14:paraId="4C3E1BDF">
            <w:pPr>
              <w:jc w:val="center"/>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课程目标</w:t>
            </w:r>
          </w:p>
          <w:p w14:paraId="05C006D1">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32D23A5F">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110" w:type="dxa"/>
            <w:gridSpan w:val="3"/>
            <w:vAlign w:val="center"/>
          </w:tcPr>
          <w:p w14:paraId="46161C10">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517" w:type="dxa"/>
            <w:gridSpan w:val="2"/>
            <w:vAlign w:val="center"/>
          </w:tcPr>
          <w:p w14:paraId="593F6B93">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课堂讲授</w:t>
            </w:r>
          </w:p>
        </w:tc>
      </w:tr>
      <w:tr w14:paraId="515C0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exact"/>
          <w:jc w:val="center"/>
        </w:trPr>
        <w:tc>
          <w:tcPr>
            <w:tcW w:w="1301" w:type="dxa"/>
            <w:vMerge w:val="continue"/>
          </w:tcPr>
          <w:p w14:paraId="616CF41A">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BDD7DA9">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3</w:t>
            </w:r>
          </w:p>
        </w:tc>
        <w:tc>
          <w:tcPr>
            <w:tcW w:w="1832" w:type="dxa"/>
            <w:gridSpan w:val="2"/>
            <w:vAlign w:val="center"/>
          </w:tcPr>
          <w:p w14:paraId="6B2A8BAB">
            <w:pPr>
              <w:widowControl/>
              <w:rPr>
                <w:rFonts w:ascii="Times New Roman" w:hAnsi="Times New Roman" w:cs="Times New Roman"/>
                <w:b/>
                <w:sz w:val="24"/>
              </w:rPr>
            </w:pPr>
            <w:r>
              <w:rPr>
                <w:rFonts w:ascii="Times New Roman" w:hAnsi="Times New Roman" w:cs="Times New Roman"/>
                <w:b/>
                <w:sz w:val="24"/>
              </w:rPr>
              <w:t>2. Getting the message through listening</w:t>
            </w:r>
          </w:p>
          <w:p w14:paraId="5A3CFFB4">
            <w:pPr>
              <w:widowControl/>
              <w:ind w:firstLine="120" w:firstLineChars="50"/>
              <w:rPr>
                <w:rFonts w:ascii="Times New Roman" w:hAnsi="Times New Roman" w:cs="Times New Roman"/>
                <w:sz w:val="24"/>
              </w:rPr>
            </w:pPr>
            <w:r>
              <w:rPr>
                <w:rFonts w:ascii="Times New Roman" w:hAnsi="Times New Roman" w:cs="Times New Roman"/>
                <w:sz w:val="24"/>
              </w:rPr>
              <w:t>Listening for keywords, retelling practice</w:t>
            </w:r>
          </w:p>
        </w:tc>
        <w:tc>
          <w:tcPr>
            <w:tcW w:w="1404" w:type="dxa"/>
            <w:gridSpan w:val="2"/>
            <w:vAlign w:val="center"/>
          </w:tcPr>
          <w:p w14:paraId="712A7B79">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05CFBE0E">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0DBAE48C">
            <w:pPr>
              <w:widowControl/>
              <w:tabs>
                <w:tab w:val="left" w:pos="720"/>
              </w:tabs>
              <w:snapToGrid w:val="0"/>
              <w:rPr>
                <w:rFonts w:ascii="Times New Roman" w:hAnsi="Times New Roman" w:eastAsia="宋体" w:cs="Times New Roman"/>
                <w:color w:val="000000" w:themeColor="text1"/>
                <w:sz w:val="20"/>
                <w:szCs w:val="18"/>
                <w:lang w:eastAsia="zh-CN"/>
                <w14:textFill>
                  <w14:solidFill>
                    <w14:schemeClr w14:val="tx1"/>
                  </w14:solidFill>
                </w14:textFill>
              </w:rPr>
            </w:pPr>
          </w:p>
        </w:tc>
        <w:tc>
          <w:tcPr>
            <w:tcW w:w="1110" w:type="dxa"/>
            <w:gridSpan w:val="3"/>
            <w:vAlign w:val="center"/>
          </w:tcPr>
          <w:p w14:paraId="55DE90F2">
            <w:pPr>
              <w:widowControl/>
              <w:tabs>
                <w:tab w:val="left" w:pos="720"/>
              </w:tabs>
              <w:snapToGrid w:val="0"/>
              <w:jc w:val="both"/>
              <w:rPr>
                <w:rFonts w:ascii="Times New Roman" w:hAnsi="Times New Roman" w:eastAsia="宋体" w:cs="Times New Roman"/>
                <w:color w:val="000000" w:themeColor="text1"/>
                <w:sz w:val="20"/>
                <w:szCs w:val="18"/>
                <w:lang w:eastAsia="zh-CN"/>
                <w14:textFill>
                  <w14:solidFill>
                    <w14:schemeClr w14:val="tx1"/>
                  </w14:solidFill>
                </w14:textFill>
              </w:rPr>
            </w:pPr>
          </w:p>
        </w:tc>
        <w:tc>
          <w:tcPr>
            <w:tcW w:w="1517" w:type="dxa"/>
            <w:gridSpan w:val="2"/>
            <w:vAlign w:val="center"/>
          </w:tcPr>
          <w:p w14:paraId="566B75B2">
            <w:pPr>
              <w:widowControl/>
              <w:tabs>
                <w:tab w:val="left" w:pos="720"/>
              </w:tabs>
              <w:snapToGrid w:val="0"/>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738F0913">
            <w:pPr>
              <w:widowControl/>
              <w:tabs>
                <w:tab w:val="left" w:pos="720"/>
              </w:tabs>
              <w:snapToGrid w:val="0"/>
              <w:ind w:left="-105" w:leftChars="-50" w:right="-105" w:rightChars="-50"/>
              <w:jc w:val="center"/>
              <w:rPr>
                <w:rFonts w:ascii="Times New Roman" w:hAnsi="Times New Roman" w:eastAsia="宋体" w:cs="Times New Roman"/>
                <w:sz w:val="21"/>
                <w:szCs w:val="21"/>
              </w:rPr>
            </w:pPr>
          </w:p>
        </w:tc>
      </w:tr>
      <w:tr w14:paraId="17606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exact"/>
          <w:jc w:val="center"/>
        </w:trPr>
        <w:tc>
          <w:tcPr>
            <w:tcW w:w="1301" w:type="dxa"/>
            <w:vMerge w:val="continue"/>
          </w:tcPr>
          <w:p w14:paraId="53B15DF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66D9D3F">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4</w:t>
            </w:r>
          </w:p>
        </w:tc>
        <w:tc>
          <w:tcPr>
            <w:tcW w:w="1832" w:type="dxa"/>
            <w:gridSpan w:val="2"/>
            <w:vAlign w:val="center"/>
          </w:tcPr>
          <w:p w14:paraId="46366AA7">
            <w:pPr>
              <w:widowControl/>
              <w:rPr>
                <w:rFonts w:ascii="Times New Roman" w:hAnsi="Times New Roman" w:cs="Times New Roman"/>
                <w:b/>
                <w:sz w:val="24"/>
              </w:rPr>
            </w:pPr>
            <w:r>
              <w:rPr>
                <w:rFonts w:ascii="Times New Roman" w:hAnsi="Times New Roman" w:cs="Times New Roman"/>
                <w:b/>
                <w:sz w:val="24"/>
              </w:rPr>
              <w:t>2. Getting the message through listening</w:t>
            </w:r>
          </w:p>
          <w:p w14:paraId="30A670AB">
            <w:pPr>
              <w:widowControl/>
              <w:rPr>
                <w:rFonts w:ascii="Times New Roman" w:hAnsi="Times New Roman" w:eastAsia="宋体" w:cs="Times New Roman"/>
                <w:sz w:val="24"/>
              </w:rPr>
            </w:pPr>
            <w:r>
              <w:rPr>
                <w:rFonts w:ascii="Times New Roman" w:hAnsi="Times New Roman" w:cs="Times New Roman"/>
                <w:sz w:val="24"/>
              </w:rPr>
              <w:t>listening for logic, retelling practice</w:t>
            </w:r>
          </w:p>
        </w:tc>
        <w:tc>
          <w:tcPr>
            <w:tcW w:w="1404" w:type="dxa"/>
            <w:gridSpan w:val="2"/>
            <w:vAlign w:val="center"/>
          </w:tcPr>
          <w:p w14:paraId="7C3D2E74">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522C0C47">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7EDFEE9C">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110" w:type="dxa"/>
            <w:gridSpan w:val="3"/>
            <w:vAlign w:val="center"/>
          </w:tcPr>
          <w:p w14:paraId="6FD1C94F">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517" w:type="dxa"/>
            <w:gridSpan w:val="2"/>
            <w:vAlign w:val="center"/>
          </w:tcPr>
          <w:p w14:paraId="5E24D89A">
            <w:pPr>
              <w:widowControl/>
              <w:tabs>
                <w:tab w:val="left" w:pos="720"/>
              </w:tabs>
              <w:snapToGrid w:val="0"/>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4696845B">
            <w:pPr>
              <w:widowControl/>
              <w:tabs>
                <w:tab w:val="left" w:pos="720"/>
              </w:tabs>
              <w:snapToGrid w:val="0"/>
              <w:spacing w:line="240" w:lineRule="exact"/>
              <w:ind w:left="-105" w:leftChars="-50" w:right="-105" w:rightChars="-50"/>
              <w:rPr>
                <w:rFonts w:ascii="Times New Roman" w:hAnsi="Times New Roman" w:eastAsia="宋体" w:cs="Times New Roman"/>
                <w:sz w:val="21"/>
                <w:szCs w:val="21"/>
              </w:rPr>
            </w:pPr>
          </w:p>
        </w:tc>
      </w:tr>
      <w:tr w14:paraId="6BCAC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3" w:hRule="exact"/>
          <w:jc w:val="center"/>
        </w:trPr>
        <w:tc>
          <w:tcPr>
            <w:tcW w:w="1301" w:type="dxa"/>
            <w:vMerge w:val="continue"/>
          </w:tcPr>
          <w:p w14:paraId="693FA014">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8ED1341">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5</w:t>
            </w:r>
          </w:p>
        </w:tc>
        <w:tc>
          <w:tcPr>
            <w:tcW w:w="1832" w:type="dxa"/>
            <w:gridSpan w:val="2"/>
            <w:vAlign w:val="center"/>
          </w:tcPr>
          <w:p w14:paraId="4A088558">
            <w:pPr>
              <w:widowControl/>
              <w:rPr>
                <w:rFonts w:ascii="Times New Roman" w:hAnsi="Times New Roman" w:cs="Times New Roman"/>
                <w:b/>
                <w:sz w:val="24"/>
              </w:rPr>
            </w:pPr>
            <w:r>
              <w:rPr>
                <w:rFonts w:ascii="Times New Roman" w:hAnsi="Times New Roman" w:cs="Times New Roman"/>
                <w:b/>
                <w:sz w:val="24"/>
              </w:rPr>
              <w:t>3.</w:t>
            </w:r>
            <w:bookmarkStart w:id="21" w:name="_Hlk196165614"/>
            <w:r>
              <w:rPr>
                <w:rFonts w:ascii="Times New Roman" w:hAnsi="Times New Roman" w:cs="Times New Roman"/>
                <w:b/>
                <w:sz w:val="24"/>
              </w:rPr>
              <w:t xml:space="preserve"> Extracting the gist</w:t>
            </w:r>
          </w:p>
          <w:p w14:paraId="43F06DEA">
            <w:pPr>
              <w:widowControl/>
              <w:rPr>
                <w:rFonts w:ascii="Times New Roman" w:hAnsi="Times New Roman" w:cs="Times New Roman"/>
                <w:sz w:val="24"/>
              </w:rPr>
            </w:pPr>
            <w:r>
              <w:rPr>
                <w:rFonts w:ascii="Times New Roman" w:hAnsi="Times New Roman" w:cs="Times New Roman"/>
                <w:sz w:val="24"/>
              </w:rPr>
              <w:t>Distinguishing layers of information</w:t>
            </w:r>
            <w:bookmarkEnd w:id="21"/>
          </w:p>
        </w:tc>
        <w:tc>
          <w:tcPr>
            <w:tcW w:w="1404" w:type="dxa"/>
            <w:gridSpan w:val="2"/>
            <w:vAlign w:val="center"/>
          </w:tcPr>
          <w:p w14:paraId="79B587E4">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442B2685">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46719D59">
            <w:pPr>
              <w:widowControl/>
              <w:tabs>
                <w:tab w:val="left" w:pos="720"/>
              </w:tabs>
              <w:snapToGrid w:val="0"/>
              <w:rPr>
                <w:rFonts w:ascii="Times New Roman" w:hAnsi="Times New Roman" w:eastAsia="宋体" w:cs="Times New Roman"/>
                <w:color w:val="000000" w:themeColor="text1"/>
                <w:sz w:val="20"/>
                <w:szCs w:val="18"/>
                <w:lang w:eastAsia="zh-CN"/>
                <w14:textFill>
                  <w14:solidFill>
                    <w14:schemeClr w14:val="tx1"/>
                  </w14:solidFill>
                </w14:textFill>
              </w:rPr>
            </w:pPr>
          </w:p>
        </w:tc>
        <w:tc>
          <w:tcPr>
            <w:tcW w:w="1110" w:type="dxa"/>
            <w:gridSpan w:val="3"/>
            <w:vAlign w:val="center"/>
          </w:tcPr>
          <w:p w14:paraId="0FAE41CB">
            <w:pPr>
              <w:widowControl/>
              <w:tabs>
                <w:tab w:val="left" w:pos="720"/>
              </w:tabs>
              <w:snapToGrid w:val="0"/>
              <w:jc w:val="both"/>
              <w:rPr>
                <w:rFonts w:ascii="Times New Roman" w:hAnsi="Times New Roman" w:eastAsia="宋体" w:cs="Times New Roman"/>
                <w:color w:val="000000" w:themeColor="text1"/>
                <w:sz w:val="20"/>
                <w:szCs w:val="18"/>
                <w:lang w:eastAsia="zh-CN"/>
                <w14:textFill>
                  <w14:solidFill>
                    <w14:schemeClr w14:val="tx1"/>
                  </w14:solidFill>
                </w14:textFill>
              </w:rPr>
            </w:pPr>
          </w:p>
        </w:tc>
        <w:tc>
          <w:tcPr>
            <w:tcW w:w="1517" w:type="dxa"/>
            <w:gridSpan w:val="2"/>
            <w:vAlign w:val="center"/>
          </w:tcPr>
          <w:p w14:paraId="2B1EAFC9">
            <w:pPr>
              <w:widowControl/>
              <w:tabs>
                <w:tab w:val="left" w:pos="720"/>
              </w:tabs>
              <w:snapToGrid w:val="0"/>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534A7DD9">
            <w:pPr>
              <w:widowControl/>
              <w:tabs>
                <w:tab w:val="left" w:pos="720"/>
              </w:tabs>
              <w:snapToGrid w:val="0"/>
              <w:ind w:right="-105" w:rightChars="-50"/>
              <w:jc w:val="center"/>
              <w:rPr>
                <w:rFonts w:ascii="Times New Roman" w:hAnsi="Times New Roman" w:eastAsia="宋体" w:cs="Times New Roman"/>
                <w:sz w:val="21"/>
                <w:szCs w:val="21"/>
              </w:rPr>
            </w:pPr>
          </w:p>
        </w:tc>
      </w:tr>
      <w:tr w14:paraId="4070E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1" w:hRule="exact"/>
          <w:jc w:val="center"/>
        </w:trPr>
        <w:tc>
          <w:tcPr>
            <w:tcW w:w="1301" w:type="dxa"/>
            <w:vMerge w:val="continue"/>
          </w:tcPr>
          <w:p w14:paraId="5C526F0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17B4121">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6</w:t>
            </w:r>
          </w:p>
        </w:tc>
        <w:tc>
          <w:tcPr>
            <w:tcW w:w="1832" w:type="dxa"/>
            <w:gridSpan w:val="2"/>
            <w:vAlign w:val="center"/>
          </w:tcPr>
          <w:p w14:paraId="507E6F0C">
            <w:pPr>
              <w:widowControl/>
              <w:rPr>
                <w:rFonts w:ascii="Times New Roman" w:hAnsi="Times New Roman" w:cs="Times New Roman"/>
                <w:b/>
                <w:sz w:val="24"/>
              </w:rPr>
            </w:pPr>
            <w:bookmarkStart w:id="22" w:name="_Hlk196166819"/>
            <w:r>
              <w:rPr>
                <w:rFonts w:ascii="Times New Roman" w:hAnsi="Times New Roman" w:cs="Times New Roman"/>
                <w:b/>
                <w:sz w:val="24"/>
              </w:rPr>
              <w:t>3. Extracting the gist</w:t>
            </w:r>
          </w:p>
          <w:p w14:paraId="1D76F3F5">
            <w:pPr>
              <w:widowControl/>
              <w:rPr>
                <w:rFonts w:ascii="Times New Roman" w:hAnsi="Times New Roman" w:eastAsia="宋体" w:cs="Times New Roman"/>
                <w:b/>
                <w:sz w:val="24"/>
              </w:rPr>
            </w:pPr>
            <w:r>
              <w:rPr>
                <w:rFonts w:ascii="Times New Roman" w:hAnsi="Times New Roman" w:cs="Times New Roman"/>
                <w:sz w:val="24"/>
              </w:rPr>
              <w:t>Gist exaction and interpreting</w:t>
            </w:r>
            <w:bookmarkEnd w:id="22"/>
          </w:p>
        </w:tc>
        <w:tc>
          <w:tcPr>
            <w:tcW w:w="1404" w:type="dxa"/>
            <w:gridSpan w:val="2"/>
            <w:vAlign w:val="center"/>
          </w:tcPr>
          <w:p w14:paraId="7779B440">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304E893">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3E5B037A">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44A14260">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797C3BA8">
            <w:pPr>
              <w:widowControl/>
              <w:tabs>
                <w:tab w:val="left" w:pos="720"/>
              </w:tabs>
              <w:snapToGrid w:val="0"/>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2E09939E">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rPr>
            </w:pPr>
          </w:p>
        </w:tc>
      </w:tr>
      <w:tr w14:paraId="4ACC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9" w:hRule="exact"/>
          <w:jc w:val="center"/>
        </w:trPr>
        <w:tc>
          <w:tcPr>
            <w:tcW w:w="1301" w:type="dxa"/>
            <w:vMerge w:val="continue"/>
          </w:tcPr>
          <w:p w14:paraId="46DAF28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8982174">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7</w:t>
            </w:r>
          </w:p>
        </w:tc>
        <w:tc>
          <w:tcPr>
            <w:tcW w:w="1832" w:type="dxa"/>
            <w:gridSpan w:val="2"/>
            <w:vAlign w:val="center"/>
          </w:tcPr>
          <w:p w14:paraId="5F48403F">
            <w:pPr>
              <w:widowControl/>
              <w:rPr>
                <w:rFonts w:ascii="Times New Roman" w:hAnsi="Times New Roman" w:cs="Times New Roman"/>
                <w:b/>
                <w:sz w:val="24"/>
              </w:rPr>
            </w:pPr>
            <w:r>
              <w:rPr>
                <w:rFonts w:ascii="Times New Roman" w:hAnsi="Times New Roman" w:cs="Times New Roman"/>
                <w:b/>
                <w:sz w:val="24"/>
              </w:rPr>
              <w:t>4. Memory in interpreting</w:t>
            </w:r>
          </w:p>
          <w:p w14:paraId="71D59A4F">
            <w:pPr>
              <w:widowControl/>
              <w:rPr>
                <w:rFonts w:ascii="Times New Roman" w:hAnsi="Times New Roman" w:eastAsia="宋体" w:cs="Times New Roman"/>
                <w:b/>
                <w:sz w:val="24"/>
              </w:rPr>
            </w:pPr>
            <w:r>
              <w:rPr>
                <w:rFonts w:ascii="Times New Roman" w:hAnsi="Times New Roman" w:cs="Times New Roman"/>
                <w:sz w:val="24"/>
              </w:rPr>
              <w:t>Logical memorization techniques</w:t>
            </w:r>
          </w:p>
        </w:tc>
        <w:tc>
          <w:tcPr>
            <w:tcW w:w="1404" w:type="dxa"/>
            <w:gridSpan w:val="2"/>
            <w:vAlign w:val="center"/>
          </w:tcPr>
          <w:p w14:paraId="2A8DB858">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9E5D453">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210F2B27">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5DF73715">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7008F824">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23248347">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rPr>
            </w:pPr>
          </w:p>
        </w:tc>
      </w:tr>
      <w:tr w14:paraId="64700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4" w:hRule="exact"/>
          <w:jc w:val="center"/>
        </w:trPr>
        <w:tc>
          <w:tcPr>
            <w:tcW w:w="1301" w:type="dxa"/>
            <w:vMerge w:val="continue"/>
          </w:tcPr>
          <w:p w14:paraId="34B50988">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03B681F">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8</w:t>
            </w:r>
          </w:p>
        </w:tc>
        <w:tc>
          <w:tcPr>
            <w:tcW w:w="1832" w:type="dxa"/>
            <w:gridSpan w:val="2"/>
            <w:vAlign w:val="center"/>
          </w:tcPr>
          <w:p w14:paraId="22162C34">
            <w:pPr>
              <w:widowControl/>
              <w:rPr>
                <w:rFonts w:ascii="Times New Roman" w:hAnsi="Times New Roman" w:cs="Times New Roman"/>
                <w:b/>
                <w:sz w:val="24"/>
              </w:rPr>
            </w:pPr>
            <w:r>
              <w:rPr>
                <w:rFonts w:ascii="Times New Roman" w:hAnsi="Times New Roman" w:cs="Times New Roman"/>
                <w:b/>
                <w:sz w:val="24"/>
              </w:rPr>
              <w:t>4. Memory in interpreting</w:t>
            </w:r>
          </w:p>
          <w:p w14:paraId="47AA908C">
            <w:pPr>
              <w:widowControl/>
              <w:rPr>
                <w:rFonts w:ascii="Times New Roman" w:hAnsi="Times New Roman" w:eastAsia="宋体" w:cs="Times New Roman"/>
                <w:sz w:val="24"/>
              </w:rPr>
            </w:pPr>
            <w:r>
              <w:rPr>
                <w:rFonts w:ascii="Times New Roman" w:hAnsi="Times New Roman" w:cs="Times New Roman"/>
                <w:sz w:val="24"/>
              </w:rPr>
              <w:t>Visualization techniques</w:t>
            </w:r>
          </w:p>
        </w:tc>
        <w:tc>
          <w:tcPr>
            <w:tcW w:w="1404" w:type="dxa"/>
            <w:gridSpan w:val="2"/>
            <w:vAlign w:val="center"/>
          </w:tcPr>
          <w:p w14:paraId="75781389">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A927651">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7FD1CB87">
            <w:pPr>
              <w:widowControl/>
              <w:tabs>
                <w:tab w:val="left" w:pos="720"/>
              </w:tabs>
              <w:snapToGrid w:val="0"/>
              <w:rPr>
                <w:rFonts w:ascii="Times New Roman" w:hAnsi="Times New Roman" w:eastAsia="宋体" w:cs="Times New Roman"/>
                <w:color w:val="000000" w:themeColor="text1"/>
                <w:sz w:val="21"/>
                <w:szCs w:val="21"/>
                <w14:textFill>
                  <w14:solidFill>
                    <w14:schemeClr w14:val="tx1"/>
                  </w14:solidFill>
                </w14:textFill>
              </w:rPr>
            </w:pPr>
          </w:p>
        </w:tc>
        <w:tc>
          <w:tcPr>
            <w:tcW w:w="1110" w:type="dxa"/>
            <w:gridSpan w:val="3"/>
            <w:vAlign w:val="center"/>
          </w:tcPr>
          <w:p w14:paraId="2E79EC89">
            <w:pPr>
              <w:widowControl/>
              <w:tabs>
                <w:tab w:val="left" w:pos="720"/>
              </w:tabs>
              <w:snapToGrid w:val="0"/>
              <w:jc w:val="both"/>
              <w:rPr>
                <w:rFonts w:ascii="Times New Roman" w:hAnsi="Times New Roman" w:eastAsia="宋体" w:cs="Times New Roman"/>
                <w:color w:val="000000" w:themeColor="text1"/>
                <w:sz w:val="21"/>
                <w:szCs w:val="21"/>
                <w:lang w:eastAsia="zh-CN"/>
                <w14:textFill>
                  <w14:solidFill>
                    <w14:schemeClr w14:val="tx1"/>
                  </w14:solidFill>
                </w14:textFill>
              </w:rPr>
            </w:pPr>
          </w:p>
        </w:tc>
        <w:tc>
          <w:tcPr>
            <w:tcW w:w="1517" w:type="dxa"/>
            <w:gridSpan w:val="2"/>
            <w:vAlign w:val="center"/>
          </w:tcPr>
          <w:p w14:paraId="16740C3A">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7D05D958">
            <w:pPr>
              <w:widowControl/>
              <w:tabs>
                <w:tab w:val="left" w:pos="720"/>
              </w:tabs>
              <w:snapToGrid w:val="0"/>
              <w:spacing w:line="240" w:lineRule="exact"/>
              <w:ind w:left="-105" w:leftChars="-50" w:right="-105" w:rightChars="-50"/>
              <w:rPr>
                <w:rFonts w:ascii="Times New Roman" w:hAnsi="Times New Roman" w:eastAsia="宋体" w:cs="Times New Roman"/>
                <w:sz w:val="21"/>
                <w:szCs w:val="21"/>
              </w:rPr>
            </w:pPr>
          </w:p>
        </w:tc>
      </w:tr>
      <w:tr w14:paraId="130C8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8" w:hRule="exact"/>
          <w:jc w:val="center"/>
        </w:trPr>
        <w:tc>
          <w:tcPr>
            <w:tcW w:w="1301" w:type="dxa"/>
            <w:vMerge w:val="continue"/>
          </w:tcPr>
          <w:p w14:paraId="37FF00A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CC9F152">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9</w:t>
            </w:r>
          </w:p>
        </w:tc>
        <w:tc>
          <w:tcPr>
            <w:tcW w:w="1832" w:type="dxa"/>
            <w:gridSpan w:val="2"/>
            <w:vAlign w:val="center"/>
          </w:tcPr>
          <w:p w14:paraId="7A3BB605">
            <w:pPr>
              <w:widowControl/>
              <w:rPr>
                <w:rFonts w:ascii="Times New Roman" w:hAnsi="Times New Roman" w:cs="Times New Roman"/>
                <w:b/>
                <w:sz w:val="24"/>
              </w:rPr>
            </w:pPr>
            <w:r>
              <w:rPr>
                <w:rFonts w:ascii="Times New Roman" w:hAnsi="Times New Roman" w:cs="Times New Roman"/>
                <w:b/>
                <w:sz w:val="24"/>
              </w:rPr>
              <w:t>5.Public speaking skills</w:t>
            </w:r>
          </w:p>
          <w:p w14:paraId="5FC2D8D9">
            <w:pPr>
              <w:widowControl/>
              <w:rPr>
                <w:rFonts w:ascii="Times New Roman" w:hAnsi="Times New Roman" w:eastAsia="宋体" w:cs="Times New Roman"/>
                <w:sz w:val="24"/>
              </w:rPr>
            </w:pPr>
            <w:r>
              <w:rPr>
                <w:rFonts w:ascii="Times New Roman" w:hAnsi="Times New Roman" w:cs="Times New Roman"/>
                <w:sz w:val="24"/>
              </w:rPr>
              <w:t>Public speaking skills 1&amp;2</w:t>
            </w:r>
          </w:p>
        </w:tc>
        <w:tc>
          <w:tcPr>
            <w:tcW w:w="1404" w:type="dxa"/>
            <w:gridSpan w:val="2"/>
            <w:vAlign w:val="center"/>
          </w:tcPr>
          <w:p w14:paraId="5105E090">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6984C515">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2589AF7D">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2E1E27BA">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55E6D1D3">
            <w:pPr>
              <w:widowControl/>
              <w:tabs>
                <w:tab w:val="left" w:pos="720"/>
              </w:tabs>
              <w:snapToGrid w:val="0"/>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课堂讲练</w:t>
            </w:r>
          </w:p>
        </w:tc>
      </w:tr>
      <w:tr w14:paraId="3D2AB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1" w:hRule="exact"/>
          <w:jc w:val="center"/>
        </w:trPr>
        <w:tc>
          <w:tcPr>
            <w:tcW w:w="1301" w:type="dxa"/>
            <w:vMerge w:val="continue"/>
          </w:tcPr>
          <w:p w14:paraId="61DFD36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2BF075D">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10</w:t>
            </w:r>
          </w:p>
        </w:tc>
        <w:tc>
          <w:tcPr>
            <w:tcW w:w="1832" w:type="dxa"/>
            <w:gridSpan w:val="2"/>
            <w:vAlign w:val="center"/>
          </w:tcPr>
          <w:p w14:paraId="558A63E9">
            <w:pPr>
              <w:widowControl/>
              <w:rPr>
                <w:rFonts w:ascii="Times New Roman" w:hAnsi="Times New Roman" w:cs="Times New Roman"/>
                <w:b/>
                <w:sz w:val="24"/>
              </w:rPr>
            </w:pPr>
            <w:r>
              <w:rPr>
                <w:rFonts w:ascii="Times New Roman" w:hAnsi="Times New Roman" w:cs="Times New Roman"/>
                <w:b/>
                <w:sz w:val="24"/>
              </w:rPr>
              <w:t>6. Note-taking</w:t>
            </w:r>
          </w:p>
          <w:p w14:paraId="3927B56A">
            <w:pPr>
              <w:widowControl/>
              <w:rPr>
                <w:rFonts w:ascii="Times New Roman" w:hAnsi="Times New Roman" w:eastAsia="宋体" w:cs="Times New Roman"/>
                <w:sz w:val="24"/>
              </w:rPr>
            </w:pPr>
            <w:r>
              <w:rPr>
                <w:rFonts w:ascii="Times New Roman" w:hAnsi="Times New Roman" w:cs="Times New Roman"/>
                <w:sz w:val="24"/>
              </w:rPr>
              <w:t>Basics about note-taking</w:t>
            </w:r>
          </w:p>
        </w:tc>
        <w:tc>
          <w:tcPr>
            <w:tcW w:w="1404" w:type="dxa"/>
            <w:gridSpan w:val="2"/>
            <w:vAlign w:val="center"/>
          </w:tcPr>
          <w:p w14:paraId="43678032">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74ADCC16">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4A7B6499">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7ACF1E1D">
            <w:pPr>
              <w:widowControl/>
              <w:tabs>
                <w:tab w:val="left" w:pos="720"/>
              </w:tabs>
              <w:snapToGrid w:val="0"/>
              <w:rPr>
                <w:rFonts w:ascii="Times New Roman" w:hAnsi="Times New Roman" w:eastAsia="宋体" w:cs="Times New Roman"/>
                <w:color w:val="000000" w:themeColor="text1"/>
                <w:sz w:val="18"/>
                <w:szCs w:val="18"/>
                <w:lang w:eastAsia="zh-CN"/>
                <w14:textFill>
                  <w14:solidFill>
                    <w14:schemeClr w14:val="tx1"/>
                  </w14:solidFill>
                </w14:textFill>
              </w:rPr>
            </w:pPr>
          </w:p>
        </w:tc>
        <w:tc>
          <w:tcPr>
            <w:tcW w:w="1517" w:type="dxa"/>
            <w:gridSpan w:val="2"/>
            <w:vAlign w:val="center"/>
          </w:tcPr>
          <w:p w14:paraId="76C34B3F">
            <w:pPr>
              <w:widowControl/>
              <w:tabs>
                <w:tab w:val="left" w:pos="720"/>
              </w:tabs>
              <w:snapToGrid w:val="0"/>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课堂讲练</w:t>
            </w:r>
          </w:p>
        </w:tc>
      </w:tr>
      <w:tr w14:paraId="6E3E0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exact"/>
          <w:jc w:val="center"/>
        </w:trPr>
        <w:tc>
          <w:tcPr>
            <w:tcW w:w="1301" w:type="dxa"/>
            <w:vMerge w:val="continue"/>
          </w:tcPr>
          <w:p w14:paraId="2A6A2BD4">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62022CE">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11</w:t>
            </w:r>
          </w:p>
        </w:tc>
        <w:tc>
          <w:tcPr>
            <w:tcW w:w="1832" w:type="dxa"/>
            <w:gridSpan w:val="2"/>
            <w:vAlign w:val="center"/>
          </w:tcPr>
          <w:p w14:paraId="59E41AEA">
            <w:pPr>
              <w:widowControl/>
              <w:rPr>
                <w:rFonts w:ascii="Times New Roman" w:hAnsi="Times New Roman" w:cs="Times New Roman"/>
                <w:b/>
                <w:sz w:val="24"/>
              </w:rPr>
            </w:pPr>
            <w:r>
              <w:rPr>
                <w:rFonts w:ascii="Times New Roman" w:hAnsi="Times New Roman" w:cs="Times New Roman"/>
                <w:b/>
                <w:sz w:val="24"/>
              </w:rPr>
              <w:t>7.Interpreting Figures</w:t>
            </w:r>
          </w:p>
          <w:p w14:paraId="1EE97A4C">
            <w:pPr>
              <w:widowControl/>
              <w:rPr>
                <w:rFonts w:ascii="Times New Roman" w:hAnsi="Times New Roman" w:eastAsia="宋体" w:cs="Times New Roman"/>
                <w:sz w:val="24"/>
              </w:rPr>
            </w:pPr>
            <w:r>
              <w:rPr>
                <w:rFonts w:ascii="Times New Roman" w:hAnsi="Times New Roman" w:cs="Times New Roman"/>
                <w:sz w:val="24"/>
              </w:rPr>
              <w:t>Skills for interpreting figures</w:t>
            </w:r>
          </w:p>
        </w:tc>
        <w:tc>
          <w:tcPr>
            <w:tcW w:w="1404" w:type="dxa"/>
            <w:gridSpan w:val="2"/>
            <w:vAlign w:val="center"/>
          </w:tcPr>
          <w:p w14:paraId="7E056FAD">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319A3749">
            <w:pPr>
              <w:jc w:val="center"/>
              <w:rPr>
                <w:rFonts w:ascii="Times New Roman" w:hAnsi="Times New Roman" w:eastAsia="宋体" w:cs="Times New Roman"/>
              </w:rPr>
            </w:pPr>
            <w:r>
              <w:rPr>
                <w:rFonts w:ascii="Times New Roman" w:hAnsi="Times New Roman" w:eastAsia="宋体" w:cs="Times New Roman"/>
              </w:rPr>
              <w:t>1、2</w:t>
            </w:r>
          </w:p>
        </w:tc>
        <w:tc>
          <w:tcPr>
            <w:tcW w:w="1172" w:type="dxa"/>
            <w:vAlign w:val="center"/>
          </w:tcPr>
          <w:p w14:paraId="0447B3AE">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4DC4CA9D">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119DCFEA">
            <w:pPr>
              <w:widowControl/>
              <w:tabs>
                <w:tab w:val="left" w:pos="720"/>
              </w:tabs>
              <w:snapToGrid w:val="0"/>
              <w:ind w:left="-105" w:leftChars="-50" w:right="-105" w:rightChars="-50"/>
              <w:jc w:val="center"/>
              <w:rPr>
                <w:rFonts w:ascii="Times New Roman" w:hAnsi="Times New Roman" w:eastAsia="宋体" w:cs="Times New Roman"/>
                <w:sz w:val="21"/>
                <w:szCs w:val="21"/>
              </w:rPr>
            </w:pPr>
            <w:r>
              <w:rPr>
                <w:rFonts w:ascii="Times New Roman" w:hAnsi="Times New Roman" w:eastAsia="宋体" w:cs="Times New Roman"/>
                <w:sz w:val="21"/>
                <w:szCs w:val="21"/>
                <w:lang w:eastAsia="zh-CN"/>
              </w:rPr>
              <w:t>课堂讲练</w:t>
            </w:r>
          </w:p>
        </w:tc>
      </w:tr>
      <w:tr w14:paraId="5E929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7" w:hRule="exact"/>
          <w:jc w:val="center"/>
        </w:trPr>
        <w:tc>
          <w:tcPr>
            <w:tcW w:w="1301" w:type="dxa"/>
            <w:vMerge w:val="continue"/>
          </w:tcPr>
          <w:p w14:paraId="5C8DE7B9">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AFF8D55">
            <w:pPr>
              <w:widowControl/>
              <w:tabs>
                <w:tab w:val="left" w:pos="720"/>
              </w:tabs>
              <w:snapToGrid w:val="0"/>
              <w:spacing w:line="360" w:lineRule="exact"/>
              <w:ind w:left="44" w:leftChars="21" w:firstLine="37" w:firstLineChars="18"/>
              <w:jc w:val="center"/>
              <w:rPr>
                <w:rFonts w:ascii="Times New Roman" w:hAnsi="Times New Roman" w:eastAsia="宋体" w:cs="Times New Roman"/>
              </w:rPr>
            </w:pPr>
            <w:r>
              <w:rPr>
                <w:rFonts w:ascii="Times New Roman" w:hAnsi="Times New Roman" w:eastAsia="宋体" w:cs="Times New Roman"/>
              </w:rPr>
              <w:t>12</w:t>
            </w:r>
          </w:p>
        </w:tc>
        <w:tc>
          <w:tcPr>
            <w:tcW w:w="1832" w:type="dxa"/>
            <w:gridSpan w:val="2"/>
            <w:vAlign w:val="center"/>
          </w:tcPr>
          <w:p w14:paraId="48DDC9A6">
            <w:pPr>
              <w:widowControl/>
              <w:rPr>
                <w:rFonts w:ascii="Times New Roman" w:hAnsi="Times New Roman" w:eastAsia="宋体"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T</w:t>
            </w:r>
            <w:r>
              <w:rPr>
                <w:rFonts w:ascii="Times New Roman" w:hAnsi="Times New Roman" w:cs="Times New Roman"/>
                <w:b/>
                <w:sz w:val="24"/>
              </w:rPr>
              <w:t>ourism）</w:t>
            </w:r>
          </w:p>
        </w:tc>
        <w:tc>
          <w:tcPr>
            <w:tcW w:w="1404" w:type="dxa"/>
            <w:gridSpan w:val="2"/>
            <w:vAlign w:val="center"/>
          </w:tcPr>
          <w:p w14:paraId="7F8DC1FD">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7C57FB32">
            <w:pPr>
              <w:jc w:val="center"/>
              <w:rPr>
                <w:rFonts w:ascii="Times New Roman" w:hAnsi="Times New Roman" w:eastAsia="宋体" w:cs="Times New Roman"/>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564CA9C5">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5619C71A">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35F816CC">
            <w:pPr>
              <w:widowControl/>
              <w:tabs>
                <w:tab w:val="left" w:pos="720"/>
              </w:tabs>
              <w:snapToGrid w:val="0"/>
              <w:ind w:left="-105" w:leftChars="-50" w:right="-105" w:rightChars="-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课堂</w:t>
            </w:r>
            <w:r>
              <w:rPr>
                <w:rFonts w:ascii="Times New Roman" w:hAnsi="Times New Roman" w:eastAsia="宋体" w:cs="Times New Roman"/>
                <w:sz w:val="21"/>
                <w:szCs w:val="21"/>
                <w:lang w:eastAsia="zh-CN" w:bidi="ar"/>
              </w:rPr>
              <w:t>讲练</w:t>
            </w:r>
          </w:p>
          <w:p w14:paraId="098F6E99">
            <w:pPr>
              <w:widowControl/>
              <w:tabs>
                <w:tab w:val="left" w:pos="720"/>
              </w:tabs>
              <w:snapToGrid w:val="0"/>
              <w:ind w:left="-105" w:leftChars="-50" w:right="-105" w:rightChars="-50"/>
              <w:jc w:val="center"/>
              <w:rPr>
                <w:rFonts w:ascii="Times New Roman" w:hAnsi="Times New Roman" w:eastAsia="宋体" w:cs="Times New Roman"/>
                <w:sz w:val="21"/>
                <w:szCs w:val="21"/>
              </w:rPr>
            </w:pPr>
          </w:p>
        </w:tc>
      </w:tr>
      <w:tr w14:paraId="79CD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exact"/>
          <w:jc w:val="center"/>
        </w:trPr>
        <w:tc>
          <w:tcPr>
            <w:tcW w:w="1301" w:type="dxa"/>
            <w:vMerge w:val="restart"/>
          </w:tcPr>
          <w:p w14:paraId="3901C8E3">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48491EC">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3</w:t>
            </w:r>
          </w:p>
        </w:tc>
        <w:tc>
          <w:tcPr>
            <w:tcW w:w="1832" w:type="dxa"/>
            <w:gridSpan w:val="2"/>
            <w:vAlign w:val="center"/>
          </w:tcPr>
          <w:p w14:paraId="3CDEBBF6">
            <w:pPr>
              <w:widowControl/>
              <w:rPr>
                <w:rFonts w:ascii="Times New Roman" w:hAnsi="Times New Roman"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T</w:t>
            </w:r>
            <w:r>
              <w:rPr>
                <w:rFonts w:ascii="Times New Roman" w:hAnsi="Times New Roman" w:cs="Times New Roman"/>
                <w:b/>
                <w:sz w:val="24"/>
              </w:rPr>
              <w:t>ourism）</w:t>
            </w:r>
          </w:p>
        </w:tc>
        <w:tc>
          <w:tcPr>
            <w:tcW w:w="1404" w:type="dxa"/>
            <w:gridSpan w:val="2"/>
            <w:vAlign w:val="center"/>
          </w:tcPr>
          <w:p w14:paraId="47DDB32B">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F2F5A8E">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76B1BC92">
            <w:pPr>
              <w:widowControl/>
              <w:tabs>
                <w:tab w:val="left" w:pos="720"/>
              </w:tabs>
              <w:snapToGrid w:val="0"/>
              <w:rPr>
                <w:rFonts w:ascii="Times New Roman" w:hAnsi="Times New Roman" w:eastAsia="宋体" w:cs="Times New Roman"/>
                <w:color w:val="000000" w:themeColor="text1"/>
                <w:sz w:val="20"/>
                <w:szCs w:val="18"/>
                <w:lang w:eastAsia="zh-CN"/>
                <w14:textFill>
                  <w14:solidFill>
                    <w14:schemeClr w14:val="tx1"/>
                  </w14:solidFill>
                </w14:textFill>
              </w:rPr>
            </w:pPr>
            <w:r>
              <w:rPr>
                <w:rFonts w:ascii="Times New Roman" w:hAnsi="Times New Roman" w:eastAsia="宋体" w:cs="Times New Roman"/>
                <w:color w:val="000000" w:themeColor="text1"/>
                <w:sz w:val="20"/>
                <w:szCs w:val="18"/>
                <w:lang w:eastAsia="zh-CN"/>
                <w14:textFill>
                  <w14:solidFill>
                    <w14:schemeClr w14:val="tx1"/>
                  </w14:solidFill>
                </w14:textFill>
              </w:rPr>
              <w:t>绿色发展理念</w:t>
            </w:r>
          </w:p>
        </w:tc>
        <w:tc>
          <w:tcPr>
            <w:tcW w:w="1110" w:type="dxa"/>
            <w:gridSpan w:val="3"/>
            <w:vAlign w:val="center"/>
          </w:tcPr>
          <w:p w14:paraId="1B9C15B7">
            <w:pPr>
              <w:widowControl/>
              <w:tabs>
                <w:tab w:val="left" w:pos="720"/>
              </w:tabs>
              <w:snapToGrid w:val="0"/>
              <w:jc w:val="both"/>
              <w:rPr>
                <w:rFonts w:ascii="Times New Roman" w:hAnsi="Times New Roman" w:eastAsia="宋体" w:cs="Times New Roman"/>
                <w:color w:val="000000" w:themeColor="text1"/>
                <w:sz w:val="20"/>
                <w:szCs w:val="18"/>
                <w:lang w:eastAsia="zh-CN"/>
                <w14:textFill>
                  <w14:solidFill>
                    <w14:schemeClr w14:val="tx1"/>
                  </w14:solidFill>
                </w14:textFill>
              </w:rPr>
            </w:pPr>
            <w:r>
              <w:rPr>
                <w:rFonts w:ascii="Times New Roman" w:hAnsi="Times New Roman" w:eastAsia="宋体" w:cs="Times New Roman"/>
                <w:color w:val="000000" w:themeColor="text1"/>
                <w:sz w:val="20"/>
                <w:szCs w:val="18"/>
                <w:lang w:eastAsia="zh-CN"/>
                <w14:textFill>
                  <w14:solidFill>
                    <w14:schemeClr w14:val="tx1"/>
                  </w14:solidFill>
                </w14:textFill>
              </w:rPr>
              <w:t>通过旅游行业相关口译材料引出绿色发展理念，让学生懂得在对外交流中传递中国的绿色发展理念。</w:t>
            </w:r>
          </w:p>
        </w:tc>
        <w:tc>
          <w:tcPr>
            <w:tcW w:w="1517" w:type="dxa"/>
            <w:gridSpan w:val="2"/>
            <w:vAlign w:val="center"/>
          </w:tcPr>
          <w:p w14:paraId="4DF9DDE1">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05C1D6C3">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bidi="ar"/>
              </w:rPr>
            </w:pPr>
            <w:r>
              <w:rPr>
                <w:rFonts w:ascii="Times New Roman" w:hAnsi="Times New Roman" w:eastAsia="宋体" w:cs="Times New Roman"/>
                <w:sz w:val="21"/>
                <w:szCs w:val="21"/>
                <w:lang w:eastAsia="zh-CN" w:bidi="ar"/>
              </w:rPr>
              <w:t>问题导向</w:t>
            </w:r>
          </w:p>
          <w:p w14:paraId="78589808">
            <w:pPr>
              <w:widowControl/>
              <w:tabs>
                <w:tab w:val="left" w:pos="720"/>
              </w:tabs>
              <w:snapToGrid w:val="0"/>
              <w:ind w:left="-105" w:leftChars="-50" w:right="-105" w:rightChars="-50"/>
              <w:jc w:val="center"/>
              <w:rPr>
                <w:rFonts w:ascii="Times New Roman" w:hAnsi="Times New Roman" w:eastAsia="宋体" w:cs="Times New Roman"/>
                <w:sz w:val="21"/>
                <w:szCs w:val="21"/>
              </w:rPr>
            </w:pPr>
          </w:p>
        </w:tc>
      </w:tr>
      <w:tr w14:paraId="73AEC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exact"/>
          <w:jc w:val="center"/>
        </w:trPr>
        <w:tc>
          <w:tcPr>
            <w:tcW w:w="1301" w:type="dxa"/>
            <w:vMerge w:val="continue"/>
          </w:tcPr>
          <w:p w14:paraId="5582264C">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D042585">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4</w:t>
            </w:r>
          </w:p>
        </w:tc>
        <w:tc>
          <w:tcPr>
            <w:tcW w:w="1832" w:type="dxa"/>
            <w:gridSpan w:val="2"/>
            <w:vAlign w:val="center"/>
          </w:tcPr>
          <w:p w14:paraId="23205F72">
            <w:pPr>
              <w:widowControl/>
              <w:rPr>
                <w:rFonts w:ascii="Times New Roman" w:hAnsi="Times New Roman"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Energy</w:t>
            </w:r>
            <w:r>
              <w:rPr>
                <w:rFonts w:ascii="Times New Roman" w:hAnsi="Times New Roman" w:cs="Times New Roman"/>
                <w:b/>
                <w:sz w:val="24"/>
              </w:rPr>
              <w:t>）</w:t>
            </w:r>
          </w:p>
        </w:tc>
        <w:tc>
          <w:tcPr>
            <w:tcW w:w="1404" w:type="dxa"/>
            <w:gridSpan w:val="2"/>
            <w:vAlign w:val="center"/>
          </w:tcPr>
          <w:p w14:paraId="2BFA6345">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3FBF1327">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204E84C7">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7F489650">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1EBB7AF8">
            <w:pPr>
              <w:widowControl/>
              <w:tabs>
                <w:tab w:val="left" w:pos="720"/>
              </w:tabs>
              <w:snapToGrid w:val="0"/>
              <w:ind w:left="-105" w:leftChars="-50" w:right="-105" w:rightChars="-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课堂</w:t>
            </w:r>
            <w:r>
              <w:rPr>
                <w:rFonts w:ascii="Times New Roman" w:hAnsi="Times New Roman" w:eastAsia="宋体" w:cs="Times New Roman"/>
                <w:sz w:val="21"/>
                <w:szCs w:val="21"/>
                <w:lang w:eastAsia="zh-CN" w:bidi="ar"/>
              </w:rPr>
              <w:t>讲练</w:t>
            </w:r>
          </w:p>
          <w:p w14:paraId="196931F8">
            <w:pPr>
              <w:widowControl/>
              <w:tabs>
                <w:tab w:val="left" w:pos="720"/>
              </w:tabs>
              <w:snapToGrid w:val="0"/>
              <w:ind w:left="-105" w:leftChars="-50" w:right="-105" w:rightChars="-50"/>
              <w:rPr>
                <w:rFonts w:ascii="Times New Roman" w:hAnsi="Times New Roman" w:eastAsia="宋体" w:cs="Times New Roman"/>
                <w:sz w:val="21"/>
                <w:szCs w:val="21"/>
                <w:lang w:bidi="ar"/>
              </w:rPr>
            </w:pPr>
          </w:p>
        </w:tc>
      </w:tr>
      <w:tr w14:paraId="092F5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8" w:hRule="exact"/>
          <w:jc w:val="center"/>
        </w:trPr>
        <w:tc>
          <w:tcPr>
            <w:tcW w:w="1301" w:type="dxa"/>
            <w:vMerge w:val="continue"/>
          </w:tcPr>
          <w:p w14:paraId="1244ED03">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9454003">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5</w:t>
            </w:r>
          </w:p>
        </w:tc>
        <w:tc>
          <w:tcPr>
            <w:tcW w:w="1832" w:type="dxa"/>
            <w:gridSpan w:val="2"/>
            <w:vAlign w:val="center"/>
          </w:tcPr>
          <w:p w14:paraId="70B5AE92">
            <w:pPr>
              <w:widowControl/>
              <w:rPr>
                <w:rFonts w:ascii="Times New Roman" w:hAnsi="Times New Roman"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Energy</w:t>
            </w:r>
            <w:r>
              <w:rPr>
                <w:rFonts w:ascii="Times New Roman" w:hAnsi="Times New Roman" w:cs="Times New Roman"/>
                <w:b/>
                <w:sz w:val="24"/>
              </w:rPr>
              <w:t>）</w:t>
            </w:r>
          </w:p>
        </w:tc>
        <w:tc>
          <w:tcPr>
            <w:tcW w:w="1404" w:type="dxa"/>
            <w:gridSpan w:val="2"/>
            <w:vAlign w:val="center"/>
          </w:tcPr>
          <w:p w14:paraId="04F6FE12">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27DA2BA">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78D87729">
            <w:pPr>
              <w:widowControl/>
              <w:tabs>
                <w:tab w:val="left" w:pos="720"/>
              </w:tabs>
              <w:snapToGrid w:val="0"/>
              <w:rPr>
                <w:rFonts w:ascii="Times New Roman" w:hAnsi="Times New Roman" w:eastAsia="宋体" w:cs="Times New Roman"/>
                <w:color w:val="000000" w:themeColor="text1"/>
                <w:sz w:val="20"/>
                <w:szCs w:val="18"/>
                <w:lang w:eastAsia="zh-CN"/>
                <w14:textFill>
                  <w14:solidFill>
                    <w14:schemeClr w14:val="tx1"/>
                  </w14:solidFill>
                </w14:textFill>
              </w:rPr>
            </w:pPr>
            <w:r>
              <w:rPr>
                <w:rFonts w:ascii="Times New Roman" w:hAnsi="Times New Roman" w:eastAsia="宋体" w:cs="Times New Roman"/>
                <w:color w:val="000000" w:themeColor="text1"/>
                <w:sz w:val="20"/>
                <w:szCs w:val="18"/>
                <w:lang w:eastAsia="zh-CN"/>
                <w14:textFill>
                  <w14:solidFill>
                    <w14:schemeClr w14:val="tx1"/>
                  </w14:solidFill>
                </w14:textFill>
              </w:rPr>
              <w:t>科学发展观、人类命运共同体</w:t>
            </w:r>
          </w:p>
        </w:tc>
        <w:tc>
          <w:tcPr>
            <w:tcW w:w="1110" w:type="dxa"/>
            <w:gridSpan w:val="3"/>
            <w:vAlign w:val="center"/>
          </w:tcPr>
          <w:p w14:paraId="23604593">
            <w:pPr>
              <w:widowControl/>
              <w:tabs>
                <w:tab w:val="left" w:pos="720"/>
              </w:tabs>
              <w:snapToGrid w:val="0"/>
              <w:jc w:val="both"/>
              <w:rPr>
                <w:rFonts w:ascii="Times New Roman" w:hAnsi="Times New Roman" w:eastAsia="宋体" w:cs="Times New Roman"/>
                <w:color w:val="000000" w:themeColor="text1"/>
                <w:sz w:val="20"/>
                <w:szCs w:val="18"/>
                <w:lang w:eastAsia="zh-CN"/>
                <w14:textFill>
                  <w14:solidFill>
                    <w14:schemeClr w14:val="tx1"/>
                  </w14:solidFill>
                </w14:textFill>
              </w:rPr>
            </w:pPr>
            <w:r>
              <w:rPr>
                <w:rFonts w:ascii="Times New Roman" w:hAnsi="Times New Roman" w:eastAsia="宋体" w:cs="Times New Roman"/>
                <w:color w:val="000000" w:themeColor="text1"/>
                <w:sz w:val="20"/>
                <w:szCs w:val="18"/>
                <w:lang w:eastAsia="zh-CN"/>
                <w14:textFill>
                  <w14:solidFill>
                    <w14:schemeClr w14:val="tx1"/>
                  </w14:solidFill>
                </w14:textFill>
              </w:rPr>
              <w:t>通过世界能源展望等口译材料，引导学生思考全球能源的可持续发展以及人类命运共同体理念的重要性。</w:t>
            </w:r>
          </w:p>
        </w:tc>
        <w:tc>
          <w:tcPr>
            <w:tcW w:w="1517" w:type="dxa"/>
            <w:gridSpan w:val="2"/>
            <w:vAlign w:val="center"/>
          </w:tcPr>
          <w:p w14:paraId="3F59DE9C">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75BDE813">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bidi="ar"/>
              </w:rPr>
            </w:pPr>
            <w:r>
              <w:rPr>
                <w:rFonts w:ascii="Times New Roman" w:hAnsi="Times New Roman" w:eastAsia="宋体" w:cs="Times New Roman"/>
                <w:sz w:val="21"/>
                <w:szCs w:val="21"/>
                <w:lang w:eastAsia="zh-CN" w:bidi="ar"/>
              </w:rPr>
              <w:t>问题导向</w:t>
            </w:r>
          </w:p>
          <w:p w14:paraId="117D2634">
            <w:pPr>
              <w:widowControl/>
              <w:tabs>
                <w:tab w:val="left" w:pos="720"/>
              </w:tabs>
              <w:snapToGrid w:val="0"/>
              <w:ind w:firstLine="200" w:firstLineChars="100"/>
              <w:rPr>
                <w:rFonts w:ascii="Times New Roman" w:hAnsi="Times New Roman" w:eastAsia="宋体" w:cs="Times New Roman"/>
                <w:color w:val="000000" w:themeColor="text1"/>
                <w:sz w:val="20"/>
                <w:szCs w:val="18"/>
                <w:lang w:eastAsia="zh-CN"/>
                <w14:textFill>
                  <w14:solidFill>
                    <w14:schemeClr w14:val="tx1"/>
                  </w14:solidFill>
                </w14:textFill>
              </w:rPr>
            </w:pPr>
          </w:p>
        </w:tc>
      </w:tr>
      <w:tr w14:paraId="61D78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exact"/>
          <w:jc w:val="center"/>
        </w:trPr>
        <w:tc>
          <w:tcPr>
            <w:tcW w:w="1301" w:type="dxa"/>
            <w:vMerge w:val="continue"/>
          </w:tcPr>
          <w:p w14:paraId="77607A8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B48B0CE">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6</w:t>
            </w:r>
          </w:p>
        </w:tc>
        <w:tc>
          <w:tcPr>
            <w:tcW w:w="1832" w:type="dxa"/>
            <w:gridSpan w:val="2"/>
            <w:vAlign w:val="center"/>
          </w:tcPr>
          <w:p w14:paraId="3EB3B81C">
            <w:pPr>
              <w:widowControl/>
              <w:rPr>
                <w:rFonts w:ascii="Times New Roman" w:hAnsi="Times New Roman" w:cs="Times New Roman"/>
                <w:b/>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Management</w:t>
            </w:r>
            <w:r>
              <w:rPr>
                <w:rFonts w:ascii="Times New Roman" w:hAnsi="Times New Roman" w:cs="Times New Roman"/>
                <w:b/>
                <w:sz w:val="24"/>
              </w:rPr>
              <w:t>）</w:t>
            </w:r>
          </w:p>
        </w:tc>
        <w:tc>
          <w:tcPr>
            <w:tcW w:w="1404" w:type="dxa"/>
            <w:gridSpan w:val="2"/>
            <w:vAlign w:val="center"/>
          </w:tcPr>
          <w:p w14:paraId="0FAAEBE2">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2B27EB2F">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357638C0">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文化自信</w:t>
            </w:r>
          </w:p>
        </w:tc>
        <w:tc>
          <w:tcPr>
            <w:tcW w:w="1110" w:type="dxa"/>
            <w:gridSpan w:val="3"/>
            <w:vAlign w:val="center"/>
          </w:tcPr>
          <w:p w14:paraId="136BECF4">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用中国的智慧看索马里海盗管理</w:t>
            </w:r>
          </w:p>
        </w:tc>
        <w:tc>
          <w:tcPr>
            <w:tcW w:w="1517" w:type="dxa"/>
            <w:gridSpan w:val="2"/>
            <w:vAlign w:val="center"/>
          </w:tcPr>
          <w:p w14:paraId="2E6DFFE5">
            <w:pPr>
              <w:widowControl/>
              <w:tabs>
                <w:tab w:val="left" w:pos="720"/>
              </w:tabs>
              <w:snapToGrid w:val="0"/>
              <w:spacing w:line="240" w:lineRule="exact"/>
              <w:ind w:left="-105" w:leftChars="-50" w:right="-105" w:rightChars="-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课堂讲练</w:t>
            </w:r>
          </w:p>
          <w:p w14:paraId="4CFEB0F5">
            <w:pPr>
              <w:widowControl/>
              <w:tabs>
                <w:tab w:val="left" w:pos="720"/>
              </w:tabs>
              <w:snapToGrid w:val="0"/>
              <w:ind w:left="-105" w:leftChars="-50" w:right="-105" w:rightChars="-50"/>
              <w:jc w:val="center"/>
              <w:rPr>
                <w:rFonts w:ascii="Times New Roman" w:hAnsi="Times New Roman" w:eastAsia="宋体" w:cs="Times New Roman"/>
                <w:sz w:val="21"/>
                <w:szCs w:val="21"/>
                <w:lang w:eastAsia="zh-CN" w:bidi="ar"/>
              </w:rPr>
            </w:pPr>
            <w:r>
              <w:rPr>
                <w:rFonts w:ascii="Times New Roman" w:hAnsi="Times New Roman" w:eastAsia="宋体" w:cs="Times New Roman"/>
                <w:sz w:val="21"/>
                <w:szCs w:val="21"/>
                <w:lang w:eastAsia="zh-CN" w:bidi="ar"/>
              </w:rPr>
              <w:t>问题导向</w:t>
            </w:r>
          </w:p>
        </w:tc>
      </w:tr>
      <w:tr w14:paraId="5F44F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4" w:hRule="exact"/>
          <w:jc w:val="center"/>
        </w:trPr>
        <w:tc>
          <w:tcPr>
            <w:tcW w:w="1301" w:type="dxa"/>
            <w:vMerge w:val="continue"/>
          </w:tcPr>
          <w:p w14:paraId="253FBB94">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90BF316">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7</w:t>
            </w:r>
          </w:p>
        </w:tc>
        <w:tc>
          <w:tcPr>
            <w:tcW w:w="1832" w:type="dxa"/>
            <w:gridSpan w:val="2"/>
            <w:vAlign w:val="center"/>
          </w:tcPr>
          <w:p w14:paraId="7A79500E">
            <w:pPr>
              <w:widowControl/>
              <w:rPr>
                <w:rFonts w:ascii="Times New Roman" w:hAnsi="Times New Roman"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Management</w:t>
            </w:r>
            <w:r>
              <w:rPr>
                <w:rFonts w:ascii="Times New Roman" w:hAnsi="Times New Roman" w:cs="Times New Roman"/>
                <w:b/>
                <w:sz w:val="24"/>
              </w:rPr>
              <w:t>）</w:t>
            </w:r>
          </w:p>
        </w:tc>
        <w:tc>
          <w:tcPr>
            <w:tcW w:w="1404" w:type="dxa"/>
            <w:gridSpan w:val="2"/>
            <w:vAlign w:val="center"/>
          </w:tcPr>
          <w:p w14:paraId="1B012AB7">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16D06B40">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54AF35A3">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60A9A1AD">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66AC6687">
            <w:pPr>
              <w:widowControl/>
              <w:tabs>
                <w:tab w:val="left" w:pos="720"/>
              </w:tabs>
              <w:snapToGrid w:val="0"/>
              <w:ind w:left="-105" w:leftChars="-50" w:right="-105" w:rightChars="-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课堂</w:t>
            </w:r>
            <w:r>
              <w:rPr>
                <w:rFonts w:ascii="Times New Roman" w:hAnsi="Times New Roman" w:eastAsia="宋体" w:cs="Times New Roman"/>
                <w:sz w:val="21"/>
                <w:szCs w:val="21"/>
                <w:lang w:eastAsia="zh-CN" w:bidi="ar"/>
              </w:rPr>
              <w:t>讲练</w:t>
            </w:r>
          </w:p>
          <w:p w14:paraId="7EE62C78">
            <w:pPr>
              <w:widowControl/>
              <w:tabs>
                <w:tab w:val="left" w:pos="720"/>
              </w:tabs>
              <w:snapToGrid w:val="0"/>
              <w:ind w:left="-105" w:leftChars="-50" w:right="-105" w:rightChars="-50"/>
              <w:jc w:val="center"/>
              <w:rPr>
                <w:rFonts w:ascii="Times New Roman" w:hAnsi="Times New Roman" w:eastAsia="宋体" w:cs="Times New Roman"/>
                <w:sz w:val="21"/>
                <w:szCs w:val="21"/>
                <w:lang w:bidi="ar"/>
              </w:rPr>
            </w:pPr>
          </w:p>
        </w:tc>
      </w:tr>
      <w:tr w14:paraId="33B6A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7" w:hRule="exact"/>
          <w:jc w:val="center"/>
        </w:trPr>
        <w:tc>
          <w:tcPr>
            <w:tcW w:w="1301" w:type="dxa"/>
            <w:vMerge w:val="continue"/>
          </w:tcPr>
          <w:p w14:paraId="7419BC79">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A6053B6">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8</w:t>
            </w:r>
          </w:p>
        </w:tc>
        <w:tc>
          <w:tcPr>
            <w:tcW w:w="1832" w:type="dxa"/>
            <w:gridSpan w:val="2"/>
            <w:vAlign w:val="center"/>
          </w:tcPr>
          <w:p w14:paraId="7C783A5D">
            <w:pPr>
              <w:widowControl/>
              <w:rPr>
                <w:rFonts w:ascii="Times New Roman" w:hAnsi="Times New Roman" w:cs="Times New Roman"/>
                <w:sz w:val="24"/>
              </w:rPr>
            </w:pPr>
            <w:r>
              <w:rPr>
                <w:rFonts w:ascii="Times New Roman" w:hAnsi="Times New Roman" w:cs="Times New Roman"/>
                <w:b/>
                <w:sz w:val="24"/>
                <w:lang w:eastAsia="zh-CN"/>
              </w:rPr>
              <w:t>Inter</w:t>
            </w:r>
            <w:r>
              <w:rPr>
                <w:rFonts w:ascii="Times New Roman" w:hAnsi="Times New Roman" w:cs="Times New Roman"/>
                <w:b/>
                <w:sz w:val="24"/>
              </w:rPr>
              <w:t xml:space="preserve">pretation </w:t>
            </w:r>
            <w:r>
              <w:rPr>
                <w:rFonts w:ascii="Times New Roman" w:hAnsi="Times New Roman" w:cs="Times New Roman"/>
                <w:b/>
                <w:sz w:val="24"/>
                <w:lang w:eastAsia="zh-CN"/>
              </w:rPr>
              <w:t>Practice</w:t>
            </w:r>
            <w:r>
              <w:rPr>
                <w:rFonts w:ascii="Times New Roman" w:hAnsi="Times New Roman" w:cs="Times New Roman"/>
                <w:b/>
                <w:sz w:val="24"/>
              </w:rPr>
              <w:t>（</w:t>
            </w:r>
            <w:r>
              <w:rPr>
                <w:rFonts w:ascii="Times New Roman" w:hAnsi="Times New Roman" w:cs="Times New Roman"/>
                <w:b/>
                <w:sz w:val="24"/>
                <w:lang w:eastAsia="zh-CN"/>
              </w:rPr>
              <w:t>Finance</w:t>
            </w:r>
            <w:r>
              <w:rPr>
                <w:rFonts w:ascii="Times New Roman" w:hAnsi="Times New Roman" w:cs="Times New Roman"/>
                <w:b/>
                <w:sz w:val="24"/>
              </w:rPr>
              <w:t>）</w:t>
            </w:r>
          </w:p>
        </w:tc>
        <w:tc>
          <w:tcPr>
            <w:tcW w:w="1404" w:type="dxa"/>
            <w:gridSpan w:val="2"/>
            <w:vAlign w:val="center"/>
          </w:tcPr>
          <w:p w14:paraId="2B640C67">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383CA6C2">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09D62411">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77324D81">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5FD449F1">
            <w:pPr>
              <w:widowControl/>
              <w:tabs>
                <w:tab w:val="left" w:pos="720"/>
              </w:tabs>
              <w:snapToGrid w:val="0"/>
              <w:ind w:left="-105" w:leftChars="-50" w:right="-105" w:rightChars="-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课堂</w:t>
            </w:r>
            <w:r>
              <w:rPr>
                <w:rFonts w:ascii="Times New Roman" w:hAnsi="Times New Roman" w:eastAsia="宋体" w:cs="Times New Roman"/>
                <w:sz w:val="21"/>
                <w:szCs w:val="21"/>
                <w:lang w:eastAsia="zh-CN" w:bidi="ar"/>
              </w:rPr>
              <w:t>讲练</w:t>
            </w:r>
          </w:p>
          <w:p w14:paraId="6E259AF5">
            <w:pPr>
              <w:widowControl/>
              <w:tabs>
                <w:tab w:val="left" w:pos="720"/>
              </w:tabs>
              <w:snapToGrid w:val="0"/>
              <w:ind w:left="-105" w:leftChars="-50" w:right="-105" w:rightChars="-50"/>
              <w:jc w:val="center"/>
              <w:rPr>
                <w:rFonts w:ascii="Times New Roman" w:hAnsi="Times New Roman" w:eastAsia="宋体" w:cs="Times New Roman"/>
                <w:sz w:val="21"/>
                <w:szCs w:val="21"/>
                <w:lang w:bidi="ar"/>
              </w:rPr>
            </w:pPr>
          </w:p>
        </w:tc>
      </w:tr>
      <w:tr w14:paraId="0923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exact"/>
          <w:jc w:val="center"/>
        </w:trPr>
        <w:tc>
          <w:tcPr>
            <w:tcW w:w="1301" w:type="dxa"/>
            <w:vMerge w:val="continue"/>
          </w:tcPr>
          <w:p w14:paraId="00EDCEE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E285C06">
            <w:pPr>
              <w:widowControl/>
              <w:tabs>
                <w:tab w:val="left" w:pos="720"/>
              </w:tabs>
              <w:snapToGrid w:val="0"/>
              <w:spacing w:line="360" w:lineRule="exact"/>
              <w:ind w:left="44" w:leftChars="21" w:firstLine="37" w:firstLineChars="18"/>
              <w:jc w:val="center"/>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9</w:t>
            </w:r>
          </w:p>
        </w:tc>
        <w:tc>
          <w:tcPr>
            <w:tcW w:w="1832" w:type="dxa"/>
            <w:gridSpan w:val="2"/>
            <w:vAlign w:val="center"/>
          </w:tcPr>
          <w:p w14:paraId="2D5F2AAC">
            <w:pPr>
              <w:widowControl/>
              <w:rPr>
                <w:rFonts w:ascii="Times New Roman" w:hAnsi="Times New Roman" w:cs="Times New Roman"/>
                <w:b/>
                <w:sz w:val="24"/>
              </w:rPr>
            </w:pPr>
            <w:r>
              <w:rPr>
                <w:rFonts w:ascii="Times New Roman" w:hAnsi="Times New Roman" w:cs="Times New Roman"/>
                <w:b/>
                <w:sz w:val="24"/>
              </w:rPr>
              <w:t>Interpreting information involving figures</w:t>
            </w:r>
          </w:p>
        </w:tc>
        <w:tc>
          <w:tcPr>
            <w:tcW w:w="1404" w:type="dxa"/>
            <w:gridSpan w:val="2"/>
            <w:vAlign w:val="center"/>
          </w:tcPr>
          <w:p w14:paraId="36F4DB48">
            <w:pPr>
              <w:jc w:val="center"/>
              <w:rPr>
                <w:rFonts w:ascii="Times New Roman" w:hAnsi="Times New Roman" w:eastAsia="宋体" w:cs="Times New Roman"/>
              </w:rPr>
            </w:pPr>
            <w:r>
              <w:rPr>
                <w:rFonts w:cs="Times New Roman" w:asciiTheme="majorEastAsia" w:hAnsiTheme="majorEastAsia" w:eastAsiaTheme="majorEastAsia"/>
                <w:sz w:val="21"/>
                <w:szCs w:val="21"/>
                <w:lang w:eastAsia="zh-CN"/>
              </w:rPr>
              <w:t>课程目标</w:t>
            </w:r>
          </w:p>
          <w:p w14:paraId="6A8D27FB">
            <w:pPr>
              <w:jc w:val="center"/>
              <w:rPr>
                <w:rFonts w:cs="Times New Roman" w:asciiTheme="majorEastAsia" w:hAnsiTheme="majorEastAsia" w:eastAsiaTheme="majorEastAsia"/>
                <w:sz w:val="21"/>
                <w:szCs w:val="21"/>
                <w:lang w:eastAsia="zh-CN"/>
              </w:rPr>
            </w:pPr>
            <w:r>
              <w:rPr>
                <w:rFonts w:ascii="Times New Roman" w:hAnsi="Times New Roman" w:eastAsia="宋体" w:cs="Times New Roman"/>
              </w:rPr>
              <w:t>1、2</w:t>
            </w:r>
            <w:r>
              <w:rPr>
                <w:rFonts w:hint="eastAsia" w:ascii="Times New Roman" w:hAnsi="Times New Roman" w:eastAsia="宋体" w:cs="Times New Roman"/>
                <w:lang w:eastAsia="zh-CN"/>
              </w:rPr>
              <w:t>、3</w:t>
            </w:r>
          </w:p>
        </w:tc>
        <w:tc>
          <w:tcPr>
            <w:tcW w:w="1172" w:type="dxa"/>
            <w:vAlign w:val="center"/>
          </w:tcPr>
          <w:p w14:paraId="4443A552">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110" w:type="dxa"/>
            <w:gridSpan w:val="3"/>
            <w:vAlign w:val="center"/>
          </w:tcPr>
          <w:p w14:paraId="722A0C29">
            <w:pPr>
              <w:widowControl/>
              <w:tabs>
                <w:tab w:val="left" w:pos="720"/>
              </w:tabs>
              <w:snapToGrid w:val="0"/>
              <w:rPr>
                <w:rFonts w:ascii="Times New Roman" w:hAnsi="Times New Roman" w:eastAsia="宋体" w:cs="Times New Roman"/>
                <w:color w:val="000000" w:themeColor="text1"/>
                <w:sz w:val="18"/>
                <w:szCs w:val="18"/>
                <w14:textFill>
                  <w14:solidFill>
                    <w14:schemeClr w14:val="tx1"/>
                  </w14:solidFill>
                </w14:textFill>
              </w:rPr>
            </w:pPr>
          </w:p>
        </w:tc>
        <w:tc>
          <w:tcPr>
            <w:tcW w:w="1517" w:type="dxa"/>
            <w:gridSpan w:val="2"/>
            <w:vAlign w:val="center"/>
          </w:tcPr>
          <w:p w14:paraId="522164C6">
            <w:pPr>
              <w:widowControl/>
              <w:tabs>
                <w:tab w:val="left" w:pos="720"/>
              </w:tabs>
              <w:snapToGrid w:val="0"/>
              <w:ind w:left="-105" w:leftChars="-50" w:right="-105" w:rightChars="-5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课堂</w:t>
            </w:r>
            <w:r>
              <w:rPr>
                <w:rFonts w:ascii="Times New Roman" w:hAnsi="Times New Roman" w:eastAsia="宋体" w:cs="Times New Roman"/>
                <w:sz w:val="21"/>
                <w:szCs w:val="21"/>
                <w:lang w:eastAsia="zh-CN" w:bidi="ar"/>
              </w:rPr>
              <w:t>讲练</w:t>
            </w:r>
          </w:p>
          <w:p w14:paraId="6623DEB6">
            <w:pPr>
              <w:widowControl/>
              <w:tabs>
                <w:tab w:val="left" w:pos="720"/>
              </w:tabs>
              <w:snapToGrid w:val="0"/>
              <w:ind w:left="-105" w:leftChars="-50" w:right="-105" w:rightChars="-50"/>
              <w:jc w:val="center"/>
              <w:rPr>
                <w:rFonts w:ascii="Times New Roman" w:hAnsi="Times New Roman" w:eastAsia="宋体" w:cs="Times New Roman"/>
                <w:sz w:val="21"/>
                <w:szCs w:val="21"/>
                <w:lang w:bidi="ar"/>
              </w:rPr>
            </w:pPr>
          </w:p>
        </w:tc>
      </w:tr>
      <w:tr w14:paraId="149F6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exact"/>
          <w:jc w:val="center"/>
        </w:trPr>
        <w:tc>
          <w:tcPr>
            <w:tcW w:w="1301" w:type="dxa"/>
            <w:vMerge w:val="restart"/>
            <w:vAlign w:val="center"/>
          </w:tcPr>
          <w:p w14:paraId="40E34655">
            <w:pPr>
              <w:pStyle w:val="13"/>
              <w:spacing w:before="1"/>
              <w:ind w:left="8"/>
              <w:jc w:val="center"/>
              <w:rPr>
                <w:rFonts w:ascii="宋体" w:hAnsi="宋体" w:eastAsia="宋体" w:cs="宋体"/>
                <w:b/>
                <w:sz w:val="21"/>
              </w:rPr>
            </w:pPr>
            <w:r>
              <w:rPr>
                <w:rFonts w:hint="eastAsia" w:ascii="宋体" w:hAnsi="宋体" w:eastAsia="宋体" w:cs="宋体"/>
                <w:b/>
                <w:w w:val="98"/>
                <w:sz w:val="21"/>
              </w:rPr>
              <w:t>H</w:t>
            </w:r>
          </w:p>
          <w:p w14:paraId="6A0E11D4">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sz w:val="21"/>
                <w:lang w:eastAsia="zh-CN"/>
              </w:rPr>
              <w:t>评价</w:t>
            </w:r>
            <w:r>
              <w:rPr>
                <w:rFonts w:hint="eastAsia" w:ascii="宋体" w:hAnsi="宋体" w:eastAsia="宋体" w:cs="宋体"/>
                <w:b/>
                <w:sz w:val="21"/>
              </w:rPr>
              <w:t>方式</w:t>
            </w:r>
          </w:p>
        </w:tc>
        <w:tc>
          <w:tcPr>
            <w:tcW w:w="2401" w:type="dxa"/>
            <w:gridSpan w:val="3"/>
            <w:vAlign w:val="center"/>
          </w:tcPr>
          <w:p w14:paraId="38CEE1E2">
            <w:pPr>
              <w:jc w:val="center"/>
              <w:rPr>
                <w:rFonts w:ascii="宋体" w:hAnsi="宋体" w:eastAsia="宋体" w:cs="宋体"/>
                <w:sz w:val="21"/>
                <w:lang w:eastAsia="zh-CN"/>
              </w:rPr>
            </w:pPr>
            <w:r>
              <w:rPr>
                <w:rFonts w:hint="eastAsia" w:ascii="宋体" w:hAnsi="宋体" w:eastAsia="宋体" w:cs="宋体"/>
                <w:sz w:val="21"/>
                <w:lang w:eastAsia="zh-CN"/>
              </w:rPr>
              <w:t>评价项目及配分</w:t>
            </w:r>
          </w:p>
        </w:tc>
        <w:tc>
          <w:tcPr>
            <w:tcW w:w="2576" w:type="dxa"/>
            <w:gridSpan w:val="3"/>
            <w:vAlign w:val="center"/>
          </w:tcPr>
          <w:p w14:paraId="73BC7C35">
            <w:pPr>
              <w:jc w:val="center"/>
              <w:rPr>
                <w:rFonts w:ascii="宋体" w:hAnsi="宋体" w:eastAsia="宋体" w:cs="宋体"/>
                <w:sz w:val="21"/>
                <w:lang w:eastAsia="zh-CN"/>
              </w:rPr>
            </w:pPr>
            <w:r>
              <w:rPr>
                <w:rFonts w:hint="eastAsia" w:ascii="宋体" w:hAnsi="宋体" w:eastAsia="宋体" w:cs="宋体"/>
                <w:sz w:val="21"/>
                <w:lang w:eastAsia="zh-CN"/>
              </w:rPr>
              <w:t>评价项目说明</w:t>
            </w:r>
          </w:p>
        </w:tc>
        <w:tc>
          <w:tcPr>
            <w:tcW w:w="2627" w:type="dxa"/>
            <w:gridSpan w:val="5"/>
            <w:vAlign w:val="center"/>
          </w:tcPr>
          <w:p w14:paraId="20F5E6AE">
            <w:pPr>
              <w:jc w:val="center"/>
              <w:rPr>
                <w:rFonts w:ascii="宋体" w:hAnsi="宋体" w:eastAsia="宋体" w:cs="宋体"/>
                <w:sz w:val="21"/>
                <w:lang w:eastAsia="zh-CN"/>
              </w:rPr>
            </w:pPr>
            <w:r>
              <w:rPr>
                <w:rFonts w:hint="eastAsia" w:ascii="宋体" w:hAnsi="宋体" w:eastAsia="宋体" w:cs="宋体"/>
                <w:sz w:val="21"/>
                <w:lang w:eastAsia="zh-CN"/>
              </w:rPr>
              <w:t>支撑课程目标</w:t>
            </w:r>
          </w:p>
        </w:tc>
      </w:tr>
      <w:tr w14:paraId="4F1D5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1" w:hRule="exact"/>
          <w:jc w:val="center"/>
        </w:trPr>
        <w:tc>
          <w:tcPr>
            <w:tcW w:w="1301" w:type="dxa"/>
            <w:vMerge w:val="continue"/>
            <w:vAlign w:val="center"/>
          </w:tcPr>
          <w:p w14:paraId="42C80FD9">
            <w:pPr>
              <w:pStyle w:val="13"/>
              <w:spacing w:before="125" w:line="312" w:lineRule="auto"/>
              <w:ind w:right="23"/>
              <w:jc w:val="center"/>
              <w:rPr>
                <w:rFonts w:ascii="宋体" w:hAnsi="宋体" w:eastAsia="宋体" w:cs="宋体"/>
                <w:b/>
                <w:bCs/>
                <w:sz w:val="21"/>
                <w:szCs w:val="21"/>
                <w:lang w:eastAsia="zh-CN"/>
              </w:rPr>
            </w:pPr>
          </w:p>
        </w:tc>
        <w:tc>
          <w:tcPr>
            <w:tcW w:w="2401" w:type="dxa"/>
            <w:gridSpan w:val="3"/>
            <w:vAlign w:val="center"/>
          </w:tcPr>
          <w:p w14:paraId="1014C323">
            <w:pPr>
              <w:pStyle w:val="13"/>
              <w:spacing w:line="316" w:lineRule="auto"/>
              <w:ind w:right="29" w:firstLine="422" w:firstLineChars="200"/>
              <w:rPr>
                <w:rFonts w:ascii="宋体" w:hAnsi="宋体" w:eastAsia="宋体" w:cs="宋体"/>
                <w:b/>
                <w:bCs/>
                <w:sz w:val="21"/>
                <w:szCs w:val="21"/>
                <w:lang w:eastAsia="zh-CN"/>
              </w:rPr>
            </w:pPr>
            <w:r>
              <w:rPr>
                <w:rFonts w:hint="eastAsia" w:ascii="宋体" w:hAnsi="宋体" w:eastAsia="宋体" w:cs="宋体"/>
                <w:b/>
                <w:bCs/>
              </w:rPr>
              <w:t>平时成绩（40%）</w:t>
            </w:r>
          </w:p>
        </w:tc>
        <w:tc>
          <w:tcPr>
            <w:tcW w:w="2576" w:type="dxa"/>
            <w:gridSpan w:val="3"/>
            <w:vAlign w:val="center"/>
          </w:tcPr>
          <w:p w14:paraId="078EDE40">
            <w:pPr>
              <w:pStyle w:val="13"/>
              <w:rPr>
                <w:rFonts w:ascii="宋体" w:hAnsi="宋体" w:eastAsia="宋体" w:cs="宋体"/>
                <w:lang w:eastAsia="zh-CN"/>
              </w:rPr>
            </w:pPr>
            <w:r>
              <w:rPr>
                <w:rFonts w:hint="eastAsia" w:ascii="宋体" w:hAnsi="宋体" w:eastAsia="宋体" w:cs="宋体"/>
                <w:lang w:eastAsia="zh-CN"/>
              </w:rPr>
              <w:t>1. 考勤与课堂参与：考勤满分</w:t>
            </w:r>
            <w:r>
              <w:rPr>
                <w:rFonts w:ascii="宋体" w:hAnsi="宋体" w:eastAsia="宋体" w:cs="宋体"/>
                <w:lang w:eastAsia="zh-CN"/>
              </w:rPr>
              <w:t>8</w:t>
            </w:r>
            <w:r>
              <w:rPr>
                <w:rFonts w:hint="eastAsia" w:ascii="宋体" w:hAnsi="宋体" w:eastAsia="宋体" w:cs="宋体"/>
                <w:lang w:eastAsia="zh-CN"/>
              </w:rPr>
              <w:t>0分，无故旷课一次扣5分；迟到或早退一次扣2分。课堂参与满分</w:t>
            </w:r>
            <w:r>
              <w:rPr>
                <w:rFonts w:ascii="宋体" w:hAnsi="宋体" w:eastAsia="宋体" w:cs="宋体"/>
                <w:lang w:eastAsia="zh-CN"/>
              </w:rPr>
              <w:t>2</w:t>
            </w:r>
            <w:r>
              <w:rPr>
                <w:rFonts w:hint="eastAsia" w:ascii="宋体" w:hAnsi="宋体" w:eastAsia="宋体" w:cs="宋体"/>
                <w:lang w:eastAsia="zh-CN"/>
              </w:rPr>
              <w:t>0分，主动发言、参与课堂活动一次</w:t>
            </w:r>
            <w:r>
              <w:rPr>
                <w:rFonts w:ascii="宋体" w:hAnsi="宋体" w:eastAsia="宋体" w:cs="宋体"/>
                <w:lang w:eastAsia="zh-CN"/>
              </w:rPr>
              <w:t>2</w:t>
            </w:r>
            <w:r>
              <w:rPr>
                <w:rFonts w:hint="eastAsia" w:ascii="宋体" w:hAnsi="宋体" w:eastAsia="宋体" w:cs="宋体"/>
                <w:lang w:eastAsia="zh-CN"/>
              </w:rPr>
              <w:t>分。</w:t>
            </w:r>
          </w:p>
          <w:p w14:paraId="0EF0EA23">
            <w:pPr>
              <w:pStyle w:val="13"/>
              <w:rPr>
                <w:rFonts w:ascii="宋体" w:hAnsi="宋体" w:eastAsia="宋体" w:cs="宋体"/>
                <w:lang w:eastAsia="zh-CN"/>
              </w:rPr>
            </w:pPr>
            <w:r>
              <w:rPr>
                <w:rFonts w:hint="eastAsia" w:ascii="宋体" w:hAnsi="宋体" w:eastAsia="宋体" w:cs="宋体"/>
                <w:lang w:eastAsia="zh-CN"/>
              </w:rPr>
              <w:t>2.课堂检测：主要依据学生课堂口译训练和学习反思总结情况给分，满分100分，。</w:t>
            </w:r>
          </w:p>
          <w:p w14:paraId="4B52EC9F">
            <w:pPr>
              <w:pStyle w:val="13"/>
              <w:rPr>
                <w:rFonts w:ascii="宋体" w:hAnsi="宋体" w:eastAsia="宋体" w:cs="宋体"/>
                <w:lang w:eastAsia="zh-CN"/>
              </w:rPr>
            </w:pPr>
            <w:r>
              <w:rPr>
                <w:rFonts w:hint="eastAsia" w:ascii="宋体" w:hAnsi="宋体" w:eastAsia="宋体" w:cs="宋体"/>
                <w:lang w:eastAsia="zh-CN"/>
              </w:rPr>
              <w:t>3.课后作业：根据学生课后作业完成情况给分，满分100分。</w:t>
            </w:r>
          </w:p>
          <w:p w14:paraId="474C7A89">
            <w:pPr>
              <w:pStyle w:val="13"/>
              <w:rPr>
                <w:rFonts w:ascii="宋体" w:hAnsi="宋体" w:eastAsia="宋体" w:cs="宋体"/>
                <w:lang w:eastAsia="zh-CN"/>
              </w:rPr>
            </w:pPr>
          </w:p>
          <w:p w14:paraId="5C05AD63">
            <w:pPr>
              <w:pStyle w:val="13"/>
              <w:rPr>
                <w:rFonts w:ascii="宋体" w:hAnsi="宋体" w:eastAsia="宋体" w:cs="宋体"/>
                <w:lang w:eastAsia="zh-CN"/>
              </w:rPr>
            </w:pPr>
          </w:p>
          <w:p w14:paraId="60D9A413">
            <w:pPr>
              <w:pStyle w:val="13"/>
              <w:rPr>
                <w:rFonts w:ascii="宋体" w:hAnsi="宋体" w:eastAsia="宋体" w:cs="宋体"/>
                <w:lang w:eastAsia="zh-CN"/>
              </w:rPr>
            </w:pPr>
          </w:p>
          <w:p w14:paraId="18786970">
            <w:pPr>
              <w:pStyle w:val="13"/>
              <w:rPr>
                <w:rFonts w:ascii="宋体" w:hAnsi="宋体" w:eastAsia="宋体" w:cs="宋体"/>
                <w:lang w:eastAsia="zh-CN"/>
              </w:rPr>
            </w:pPr>
          </w:p>
          <w:p w14:paraId="5E719CD1">
            <w:pPr>
              <w:pStyle w:val="13"/>
              <w:rPr>
                <w:rFonts w:ascii="宋体" w:hAnsi="宋体" w:eastAsia="宋体" w:cs="宋体"/>
                <w:lang w:eastAsia="zh-CN"/>
              </w:rPr>
            </w:pPr>
          </w:p>
          <w:p w14:paraId="4799E16E">
            <w:pPr>
              <w:pStyle w:val="13"/>
              <w:rPr>
                <w:rFonts w:ascii="宋体" w:hAnsi="宋体" w:eastAsia="宋体" w:cs="宋体"/>
                <w:lang w:eastAsia="zh-CN"/>
              </w:rPr>
            </w:pPr>
          </w:p>
          <w:p w14:paraId="756A1B30">
            <w:pPr>
              <w:pStyle w:val="13"/>
              <w:rPr>
                <w:rFonts w:ascii="宋体" w:hAnsi="宋体" w:eastAsia="宋体" w:cs="宋体"/>
                <w:lang w:eastAsia="zh-CN"/>
              </w:rPr>
            </w:pPr>
          </w:p>
          <w:p w14:paraId="02A205AA">
            <w:pPr>
              <w:pStyle w:val="13"/>
              <w:rPr>
                <w:rFonts w:ascii="宋体" w:hAnsi="宋体" w:eastAsia="宋体" w:cs="宋体"/>
                <w:lang w:eastAsia="zh-CN"/>
              </w:rPr>
            </w:pPr>
          </w:p>
          <w:p w14:paraId="1CBFFCBD">
            <w:pPr>
              <w:pStyle w:val="13"/>
              <w:rPr>
                <w:rFonts w:ascii="宋体" w:hAnsi="宋体" w:eastAsia="宋体" w:cs="宋体"/>
                <w:lang w:eastAsia="zh-CN"/>
              </w:rPr>
            </w:pPr>
          </w:p>
          <w:p w14:paraId="0C4F9810">
            <w:pPr>
              <w:pStyle w:val="13"/>
              <w:rPr>
                <w:rFonts w:ascii="宋体" w:hAnsi="宋体" w:eastAsia="宋体" w:cs="宋体"/>
                <w:b/>
                <w:bCs/>
                <w:sz w:val="21"/>
                <w:szCs w:val="21"/>
                <w:lang w:eastAsia="zh-CN"/>
              </w:rPr>
            </w:pPr>
          </w:p>
        </w:tc>
        <w:tc>
          <w:tcPr>
            <w:tcW w:w="2627" w:type="dxa"/>
            <w:gridSpan w:val="5"/>
            <w:vAlign w:val="center"/>
          </w:tcPr>
          <w:p w14:paraId="6489472C">
            <w:pPr>
              <w:pStyle w:val="13"/>
              <w:spacing w:before="1"/>
              <w:ind w:left="6"/>
              <w:jc w:val="center"/>
              <w:rPr>
                <w:rFonts w:ascii="宋体" w:hAnsi="宋体" w:eastAsia="宋体" w:cs="宋体"/>
                <w:bCs/>
                <w:sz w:val="21"/>
                <w:szCs w:val="21"/>
                <w:lang w:eastAsia="zh-CN"/>
              </w:rPr>
            </w:pPr>
            <w:r>
              <w:rPr>
                <w:rFonts w:cs="Times New Roman" w:asciiTheme="majorEastAsia" w:hAnsiTheme="majorEastAsia" w:eastAsiaTheme="majorEastAsia"/>
                <w:sz w:val="21"/>
                <w:szCs w:val="21"/>
                <w:lang w:eastAsia="zh-CN"/>
              </w:rPr>
              <w:t>课程目标</w:t>
            </w:r>
          </w:p>
          <w:p w14:paraId="017C4705">
            <w:pPr>
              <w:pStyle w:val="13"/>
              <w:spacing w:before="1"/>
              <w:ind w:left="6"/>
              <w:jc w:val="center"/>
              <w:rPr>
                <w:rFonts w:ascii="宋体" w:hAnsi="宋体" w:eastAsia="宋体" w:cs="宋体"/>
                <w:bCs/>
                <w:sz w:val="21"/>
                <w:szCs w:val="21"/>
                <w:lang w:eastAsia="zh-CN"/>
              </w:rPr>
            </w:pPr>
            <w:r>
              <w:rPr>
                <w:rFonts w:hint="eastAsia" w:ascii="宋体" w:hAnsi="宋体" w:eastAsia="宋体" w:cs="宋体"/>
                <w:bCs/>
                <w:sz w:val="21"/>
                <w:szCs w:val="21"/>
                <w:lang w:eastAsia="zh-CN"/>
              </w:rPr>
              <w:t>1、2、3</w:t>
            </w:r>
          </w:p>
          <w:p w14:paraId="17BD2ABD">
            <w:pPr>
              <w:pStyle w:val="13"/>
              <w:spacing w:before="1"/>
              <w:rPr>
                <w:rFonts w:ascii="宋体" w:hAnsi="宋体" w:eastAsia="宋体" w:cs="宋体"/>
                <w:bCs/>
                <w:sz w:val="21"/>
                <w:szCs w:val="21"/>
                <w:lang w:eastAsia="zh-CN"/>
              </w:rPr>
            </w:pPr>
          </w:p>
        </w:tc>
      </w:tr>
      <w:tr w14:paraId="3A34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exact"/>
          <w:jc w:val="center"/>
        </w:trPr>
        <w:tc>
          <w:tcPr>
            <w:tcW w:w="1301" w:type="dxa"/>
            <w:vMerge w:val="continue"/>
            <w:vAlign w:val="center"/>
          </w:tcPr>
          <w:p w14:paraId="3392EACD">
            <w:pPr>
              <w:pStyle w:val="13"/>
              <w:spacing w:before="125" w:line="312" w:lineRule="auto"/>
              <w:ind w:right="23"/>
              <w:jc w:val="center"/>
              <w:rPr>
                <w:rFonts w:ascii="宋体" w:hAnsi="宋体" w:eastAsia="宋体" w:cs="宋体"/>
                <w:b/>
                <w:bCs/>
                <w:sz w:val="21"/>
                <w:szCs w:val="21"/>
                <w:lang w:eastAsia="zh-CN"/>
              </w:rPr>
            </w:pPr>
          </w:p>
        </w:tc>
        <w:tc>
          <w:tcPr>
            <w:tcW w:w="2401" w:type="dxa"/>
            <w:gridSpan w:val="3"/>
            <w:vAlign w:val="center"/>
          </w:tcPr>
          <w:p w14:paraId="26468241">
            <w:pPr>
              <w:spacing w:before="93" w:beforeLines="30" w:after="93" w:afterLines="30"/>
              <w:ind w:right="-105" w:rightChars="-50" w:firstLine="422" w:firstLineChars="200"/>
              <w:rPr>
                <w:rFonts w:ascii="宋体" w:hAnsi="宋体" w:eastAsia="宋体" w:cs="宋体"/>
                <w:b/>
                <w:bCs/>
              </w:rPr>
            </w:pPr>
            <w:r>
              <w:rPr>
                <w:rFonts w:hint="eastAsia" w:ascii="宋体" w:hAnsi="宋体" w:eastAsia="宋体" w:cs="宋体"/>
                <w:b/>
                <w:bCs/>
              </w:rPr>
              <w:t>期末考试（60%）</w:t>
            </w:r>
          </w:p>
        </w:tc>
        <w:tc>
          <w:tcPr>
            <w:tcW w:w="2576" w:type="dxa"/>
            <w:gridSpan w:val="3"/>
            <w:vAlign w:val="center"/>
          </w:tcPr>
          <w:p w14:paraId="79FFD1E6">
            <w:pPr>
              <w:spacing w:line="360" w:lineRule="exact"/>
              <w:rPr>
                <w:rFonts w:ascii="宋体" w:hAnsi="宋体" w:eastAsia="宋体" w:cs="宋体"/>
                <w:lang w:eastAsia="zh-CN"/>
              </w:rPr>
            </w:pPr>
            <w:r>
              <w:rPr>
                <w:rFonts w:hint="eastAsia" w:ascii="宋体" w:hAnsi="宋体" w:eastAsia="宋体" w:cs="宋体"/>
                <w:lang w:eastAsia="zh-CN"/>
              </w:rPr>
              <w:t>口试（试卷），满分100分</w:t>
            </w:r>
          </w:p>
        </w:tc>
        <w:tc>
          <w:tcPr>
            <w:tcW w:w="2627" w:type="dxa"/>
            <w:gridSpan w:val="5"/>
            <w:vAlign w:val="center"/>
          </w:tcPr>
          <w:p w14:paraId="66246009">
            <w:pPr>
              <w:pStyle w:val="13"/>
              <w:spacing w:before="125" w:line="312" w:lineRule="auto"/>
              <w:ind w:right="23"/>
              <w:jc w:val="center"/>
              <w:rPr>
                <w:rFonts w:ascii="宋体" w:hAnsi="宋体" w:eastAsia="宋体" w:cs="宋体"/>
                <w:bCs/>
                <w:sz w:val="21"/>
                <w:szCs w:val="21"/>
                <w:lang w:eastAsia="zh-CN"/>
              </w:rPr>
            </w:pPr>
            <w:r>
              <w:rPr>
                <w:rFonts w:cs="Times New Roman" w:asciiTheme="majorEastAsia" w:hAnsiTheme="majorEastAsia" w:eastAsiaTheme="majorEastAsia"/>
                <w:sz w:val="21"/>
                <w:szCs w:val="21"/>
                <w:lang w:eastAsia="zh-CN"/>
              </w:rPr>
              <w:t>课程目标</w:t>
            </w:r>
          </w:p>
          <w:p w14:paraId="1C85204C">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1、2</w:t>
            </w:r>
          </w:p>
        </w:tc>
      </w:tr>
      <w:tr w14:paraId="580A0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5" w:hRule="exact"/>
          <w:jc w:val="center"/>
        </w:trPr>
        <w:tc>
          <w:tcPr>
            <w:tcW w:w="1301" w:type="dxa"/>
            <w:vAlign w:val="center"/>
          </w:tcPr>
          <w:p w14:paraId="17B9069E">
            <w:pPr>
              <w:pStyle w:val="13"/>
              <w:spacing w:before="156"/>
              <w:ind w:left="8"/>
              <w:jc w:val="center"/>
              <w:rPr>
                <w:rFonts w:ascii="宋体" w:hAnsi="宋体" w:eastAsia="宋体" w:cs="宋体"/>
                <w:b/>
                <w:sz w:val="21"/>
                <w:lang w:eastAsia="zh-CN"/>
              </w:rPr>
            </w:pPr>
            <w:r>
              <w:rPr>
                <w:rFonts w:hint="eastAsia" w:ascii="宋体" w:hAnsi="宋体" w:eastAsia="宋体" w:cs="宋体"/>
                <w:b/>
                <w:w w:val="98"/>
                <w:sz w:val="21"/>
                <w:lang w:eastAsia="zh-CN"/>
              </w:rPr>
              <w:t>I</w:t>
            </w:r>
          </w:p>
          <w:p w14:paraId="303F9ED6">
            <w:pPr>
              <w:pStyle w:val="13"/>
              <w:spacing w:before="43"/>
              <w:ind w:left="100" w:right="93"/>
              <w:jc w:val="center"/>
              <w:rPr>
                <w:rFonts w:ascii="宋体" w:hAnsi="宋体" w:eastAsia="宋体" w:cs="宋体"/>
                <w:b/>
                <w:sz w:val="21"/>
                <w:lang w:eastAsia="zh-CN"/>
              </w:rPr>
            </w:pPr>
            <w:r>
              <w:rPr>
                <w:rFonts w:hint="eastAsia" w:ascii="宋体" w:hAnsi="宋体" w:eastAsia="宋体" w:cs="宋体"/>
                <w:b/>
                <w:sz w:val="21"/>
                <w:lang w:eastAsia="zh-CN"/>
              </w:rPr>
              <w:t>建议教材</w:t>
            </w:r>
          </w:p>
          <w:p w14:paraId="13BD3D81">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sz w:val="21"/>
                <w:lang w:eastAsia="zh-CN"/>
              </w:rPr>
              <w:t>及学习资料</w:t>
            </w:r>
          </w:p>
        </w:tc>
        <w:tc>
          <w:tcPr>
            <w:tcW w:w="7604" w:type="dxa"/>
            <w:gridSpan w:val="11"/>
            <w:vAlign w:val="center"/>
          </w:tcPr>
          <w:p w14:paraId="5DED3575">
            <w:pPr>
              <w:spacing w:before="93" w:beforeLines="30" w:line="380" w:lineRule="exact"/>
              <w:rPr>
                <w:rFonts w:ascii="宋体" w:hAnsi="宋体" w:eastAsia="宋体" w:cs="宋体"/>
                <w:sz w:val="21"/>
                <w:szCs w:val="21"/>
                <w:lang w:eastAsia="zh-CN"/>
              </w:rPr>
            </w:pPr>
            <w:r>
              <w:rPr>
                <w:rFonts w:hint="eastAsia" w:ascii="宋体" w:hAnsi="宋体" w:eastAsia="宋体" w:cs="宋体"/>
                <w:b/>
                <w:bCs/>
                <w:sz w:val="21"/>
                <w:szCs w:val="21"/>
                <w:lang w:eastAsia="zh-CN"/>
              </w:rPr>
              <w:t>教材：</w:t>
            </w:r>
            <w:r>
              <w:rPr>
                <w:rFonts w:hint="eastAsia" w:ascii="宋体" w:hAnsi="宋体" w:eastAsia="宋体" w:cs="宋体"/>
                <w:sz w:val="21"/>
                <w:szCs w:val="21"/>
                <w:lang w:eastAsia="zh-CN"/>
              </w:rPr>
              <w:t>《口译教程》， 杨柳燕，苏伟,上海外语教育出版社，2021年3月，第二版</w:t>
            </w:r>
          </w:p>
          <w:p w14:paraId="7028C129">
            <w:pPr>
              <w:spacing w:before="93" w:beforeLines="30" w:line="380" w:lineRule="exact"/>
              <w:rPr>
                <w:rFonts w:ascii="宋体" w:hAnsi="宋体" w:eastAsia="宋体" w:cs="宋体"/>
                <w:b/>
                <w:bCs/>
                <w:sz w:val="21"/>
                <w:szCs w:val="21"/>
                <w:lang w:eastAsia="zh-CN"/>
              </w:rPr>
            </w:pPr>
            <w:r>
              <w:rPr>
                <w:rFonts w:hint="eastAsia" w:ascii="宋体" w:hAnsi="宋体" w:eastAsia="宋体" w:cs="宋体"/>
                <w:b/>
                <w:bCs/>
                <w:sz w:val="21"/>
                <w:szCs w:val="21"/>
                <w:lang w:eastAsia="zh-CN"/>
              </w:rPr>
              <w:t>学习资料：</w:t>
            </w:r>
          </w:p>
          <w:p w14:paraId="6687452B">
            <w:pPr>
              <w:widowControl/>
              <w:snapToGrid w:val="0"/>
              <w:spacing w:line="276" w:lineRule="auto"/>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 xml:space="preserve"> 《口译教程》教师用书，杨柳燕，苏伟，上海外语教育出版社,20</w:t>
            </w:r>
            <w:r>
              <w:rPr>
                <w:rFonts w:ascii="宋体" w:hAnsi="宋体" w:eastAsia="宋体" w:cs="宋体"/>
                <w:sz w:val="21"/>
                <w:szCs w:val="21"/>
                <w:lang w:eastAsia="zh-CN"/>
              </w:rPr>
              <w:t>21</w:t>
            </w:r>
            <w:r>
              <w:rPr>
                <w:rFonts w:hint="eastAsia" w:ascii="宋体" w:hAnsi="宋体" w:eastAsia="宋体" w:cs="宋体"/>
                <w:sz w:val="21"/>
                <w:szCs w:val="21"/>
                <w:lang w:eastAsia="zh-CN"/>
              </w:rPr>
              <w:t>年</w:t>
            </w:r>
            <w:r>
              <w:rPr>
                <w:rFonts w:ascii="宋体" w:hAnsi="宋体" w:eastAsia="宋体" w:cs="宋体"/>
                <w:sz w:val="21"/>
                <w:szCs w:val="21"/>
                <w:lang w:eastAsia="zh-CN"/>
              </w:rPr>
              <w:t>8</w:t>
            </w:r>
            <w:r>
              <w:rPr>
                <w:rFonts w:hint="eastAsia" w:ascii="宋体" w:hAnsi="宋体" w:eastAsia="宋体" w:cs="宋体"/>
                <w:sz w:val="21"/>
                <w:szCs w:val="21"/>
                <w:lang w:eastAsia="zh-CN"/>
              </w:rPr>
              <w:t>月第二版</w:t>
            </w:r>
          </w:p>
          <w:p w14:paraId="6E756573">
            <w:pPr>
              <w:widowControl/>
              <w:snapToGrid w:val="0"/>
              <w:spacing w:line="276" w:lineRule="auto"/>
              <w:rPr>
                <w:rFonts w:ascii="宋体" w:hAnsi="宋体" w:eastAsia="宋体" w:cs="宋体"/>
                <w:sz w:val="21"/>
                <w:szCs w:val="21"/>
                <w:lang w:eastAsia="zh-CN"/>
              </w:rPr>
            </w:pPr>
            <w:r>
              <w:rPr>
                <w:rFonts w:ascii="宋体" w:hAnsi="宋体" w:eastAsia="宋体" w:cs="宋体"/>
                <w:sz w:val="21"/>
                <w:szCs w:val="21"/>
                <w:lang w:eastAsia="zh-CN"/>
              </w:rPr>
              <w:t>2. 《</w:t>
            </w:r>
            <w:r>
              <w:rPr>
                <w:rFonts w:hint="eastAsia" w:ascii="宋体" w:hAnsi="宋体" w:eastAsia="宋体" w:cs="宋体"/>
                <w:sz w:val="21"/>
                <w:szCs w:val="21"/>
                <w:lang w:eastAsia="zh-CN"/>
              </w:rPr>
              <w:t>（理解当代中国）高级汉英口译教程</w:t>
            </w:r>
            <w:r>
              <w:rPr>
                <w:rFonts w:ascii="宋体" w:hAnsi="宋体" w:eastAsia="宋体" w:cs="宋体"/>
                <w:sz w:val="21"/>
                <w:szCs w:val="21"/>
                <w:lang w:eastAsia="zh-CN"/>
              </w:rPr>
              <w:t>》</w:t>
            </w:r>
            <w:r>
              <w:rPr>
                <w:rFonts w:hint="eastAsia" w:ascii="宋体" w:hAnsi="宋体" w:eastAsia="宋体" w:cs="宋体"/>
                <w:sz w:val="21"/>
                <w:szCs w:val="21"/>
                <w:lang w:eastAsia="zh-CN"/>
              </w:rPr>
              <w:t>，查明建</w:t>
            </w:r>
            <w:r>
              <w:rPr>
                <w:rFonts w:ascii="宋体" w:hAnsi="宋体" w:eastAsia="宋体" w:cs="宋体"/>
                <w:sz w:val="21"/>
                <w:szCs w:val="21"/>
                <w:lang w:eastAsia="zh-CN"/>
              </w:rPr>
              <w:t>，外语教学与研究出版社</w:t>
            </w:r>
            <w:r>
              <w:rPr>
                <w:rFonts w:hint="eastAsia" w:ascii="宋体" w:hAnsi="宋体" w:eastAsia="宋体" w:cs="宋体"/>
                <w:sz w:val="21"/>
                <w:szCs w:val="21"/>
                <w:lang w:eastAsia="zh-CN"/>
              </w:rPr>
              <w:t>，</w:t>
            </w:r>
            <w:r>
              <w:rPr>
                <w:rFonts w:ascii="宋体" w:hAnsi="宋体" w:eastAsia="宋体" w:cs="宋体"/>
                <w:sz w:val="21"/>
                <w:szCs w:val="21"/>
                <w:lang w:eastAsia="zh-CN"/>
              </w:rPr>
              <w:t>2022</w:t>
            </w:r>
            <w:r>
              <w:rPr>
                <w:rFonts w:hint="eastAsia" w:ascii="宋体" w:hAnsi="宋体" w:eastAsia="宋体" w:cs="宋体"/>
                <w:sz w:val="21"/>
                <w:szCs w:val="21"/>
                <w:lang w:eastAsia="zh-CN"/>
              </w:rPr>
              <w:t>年8月</w:t>
            </w:r>
            <w:r>
              <w:rPr>
                <w:rFonts w:ascii="宋体" w:hAnsi="宋体" w:eastAsia="宋体" w:cs="宋体"/>
                <w:sz w:val="21"/>
                <w:szCs w:val="21"/>
                <w:lang w:eastAsia="zh-CN"/>
              </w:rPr>
              <w:t>，</w:t>
            </w:r>
            <w:r>
              <w:rPr>
                <w:rFonts w:hint="eastAsia" w:ascii="宋体" w:hAnsi="宋体" w:eastAsia="宋体" w:cs="宋体"/>
                <w:sz w:val="21"/>
                <w:szCs w:val="21"/>
                <w:lang w:eastAsia="zh-CN"/>
              </w:rPr>
              <w:t>第1版</w:t>
            </w:r>
          </w:p>
          <w:p w14:paraId="28C1DD06">
            <w:pPr>
              <w:widowControl/>
              <w:snapToGrid w:val="0"/>
              <w:spacing w:line="276" w:lineRule="auto"/>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 xml:space="preserve"> 《商务英语口译教程》龚龙生，上海外语教育出版社，20</w:t>
            </w:r>
            <w:r>
              <w:rPr>
                <w:rFonts w:ascii="宋体" w:hAnsi="宋体" w:eastAsia="宋体" w:cs="宋体"/>
                <w:sz w:val="21"/>
                <w:szCs w:val="21"/>
                <w:lang w:eastAsia="zh-CN"/>
              </w:rPr>
              <w:t>17</w:t>
            </w:r>
            <w:r>
              <w:rPr>
                <w:rFonts w:hint="eastAsia" w:ascii="宋体" w:hAnsi="宋体" w:eastAsia="宋体" w:cs="宋体"/>
                <w:sz w:val="21"/>
                <w:szCs w:val="21"/>
                <w:lang w:eastAsia="zh-CN"/>
              </w:rPr>
              <w:t>，第</w:t>
            </w:r>
            <w:r>
              <w:rPr>
                <w:rFonts w:ascii="宋体" w:hAnsi="宋体" w:eastAsia="宋体" w:cs="宋体"/>
                <w:sz w:val="21"/>
                <w:szCs w:val="21"/>
                <w:lang w:eastAsia="zh-CN"/>
              </w:rPr>
              <w:t>3</w:t>
            </w:r>
            <w:r>
              <w:rPr>
                <w:rFonts w:hint="eastAsia" w:ascii="宋体" w:hAnsi="宋体" w:eastAsia="宋体" w:cs="宋体"/>
                <w:sz w:val="21"/>
                <w:szCs w:val="21"/>
                <w:lang w:eastAsia="zh-CN"/>
              </w:rPr>
              <w:t>版</w:t>
            </w:r>
          </w:p>
          <w:p w14:paraId="3048E68E">
            <w:pPr>
              <w:spacing w:line="276" w:lineRule="auto"/>
              <w:rPr>
                <w:rFonts w:ascii="宋体" w:hAnsi="宋体" w:eastAsia="宋体" w:cs="宋体"/>
                <w:sz w:val="21"/>
                <w:szCs w:val="21"/>
                <w:lang w:eastAsia="zh-CN"/>
              </w:rPr>
            </w:pPr>
            <w:r>
              <w:rPr>
                <w:lang w:eastAsia="zh-CN"/>
              </w:rPr>
              <w:t>4.</w:t>
            </w:r>
            <w:r>
              <w:rPr>
                <w:rFonts w:hint="eastAsia"/>
                <w:lang w:eastAsia="zh-CN"/>
              </w:rPr>
              <w:t xml:space="preserve"> </w:t>
            </w:r>
            <w:r>
              <w:rPr>
                <w:rFonts w:hint="eastAsia" w:ascii="宋体" w:hAnsi="宋体" w:eastAsia="宋体" w:cs="宋体"/>
                <w:sz w:val="21"/>
                <w:szCs w:val="21"/>
                <w:lang w:eastAsia="zh-CN"/>
              </w:rPr>
              <w:t>《英语口译基础教程》仲伟和，高等教育出版社,2007，第1版</w:t>
            </w:r>
          </w:p>
          <w:p w14:paraId="77C191FA">
            <w:pPr>
              <w:spacing w:line="276" w:lineRule="auto"/>
              <w:rPr>
                <w:sz w:val="24"/>
                <w:szCs w:val="24"/>
                <w:lang w:eastAsia="zh-CN"/>
              </w:rPr>
            </w:pPr>
            <w:r>
              <w:rPr>
                <w:rFonts w:ascii="宋体" w:hAnsi="宋体" w:eastAsia="宋体" w:cs="宋体"/>
                <w:sz w:val="21"/>
                <w:szCs w:val="21"/>
                <w:lang w:eastAsia="zh-CN"/>
              </w:rPr>
              <w:t>5. 《实战口译》林超伦，外语教学与研究出版社</w:t>
            </w:r>
            <w:r>
              <w:rPr>
                <w:rFonts w:hint="eastAsia" w:ascii="宋体" w:hAnsi="宋体" w:eastAsia="宋体" w:cs="宋体"/>
                <w:sz w:val="21"/>
                <w:szCs w:val="21"/>
                <w:lang w:eastAsia="zh-CN"/>
              </w:rPr>
              <w:t>，</w:t>
            </w:r>
            <w:r>
              <w:rPr>
                <w:rFonts w:ascii="宋体" w:hAnsi="宋体" w:eastAsia="宋体" w:cs="宋体"/>
                <w:sz w:val="21"/>
                <w:szCs w:val="21"/>
                <w:lang w:eastAsia="zh-CN"/>
              </w:rPr>
              <w:t>2004，</w:t>
            </w:r>
            <w:r>
              <w:rPr>
                <w:rFonts w:hint="eastAsia" w:ascii="宋体" w:hAnsi="宋体" w:eastAsia="宋体" w:cs="宋体"/>
                <w:sz w:val="21"/>
                <w:szCs w:val="21"/>
                <w:lang w:eastAsia="zh-CN"/>
              </w:rPr>
              <w:t>第1版</w:t>
            </w:r>
          </w:p>
        </w:tc>
      </w:tr>
      <w:tr w14:paraId="2AD1C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exact"/>
          <w:jc w:val="center"/>
        </w:trPr>
        <w:tc>
          <w:tcPr>
            <w:tcW w:w="1301" w:type="dxa"/>
            <w:vAlign w:val="center"/>
          </w:tcPr>
          <w:p w14:paraId="14A53381">
            <w:pPr>
              <w:pStyle w:val="13"/>
              <w:spacing w:before="43"/>
              <w:ind w:left="100" w:right="93"/>
              <w:jc w:val="center"/>
              <w:rPr>
                <w:rFonts w:ascii="宋体" w:hAnsi="宋体" w:eastAsia="宋体" w:cs="宋体"/>
                <w:b/>
                <w:sz w:val="21"/>
                <w:lang w:eastAsia="zh-CN"/>
              </w:rPr>
            </w:pPr>
            <w:r>
              <w:rPr>
                <w:rFonts w:hint="eastAsia" w:ascii="宋体" w:hAnsi="宋体" w:eastAsia="宋体" w:cs="宋体"/>
                <w:b/>
                <w:sz w:val="21"/>
                <w:lang w:eastAsia="zh-CN"/>
              </w:rPr>
              <w:t>J</w:t>
            </w:r>
          </w:p>
          <w:p w14:paraId="20B590EA">
            <w:pPr>
              <w:pStyle w:val="13"/>
              <w:spacing w:before="43"/>
              <w:ind w:left="100" w:right="93"/>
              <w:jc w:val="center"/>
              <w:rPr>
                <w:rFonts w:ascii="宋体" w:hAnsi="宋体" w:eastAsia="宋体" w:cs="宋体"/>
                <w:b/>
                <w:sz w:val="21"/>
                <w:lang w:eastAsia="zh-CN"/>
              </w:rPr>
            </w:pPr>
            <w:r>
              <w:rPr>
                <w:rFonts w:hint="eastAsia" w:ascii="宋体" w:hAnsi="宋体" w:eastAsia="宋体" w:cs="宋体"/>
                <w:b/>
                <w:sz w:val="21"/>
                <w:lang w:eastAsia="zh-CN"/>
              </w:rPr>
              <w:t>教学条件</w:t>
            </w:r>
          </w:p>
          <w:p w14:paraId="70852B8F">
            <w:pPr>
              <w:pStyle w:val="13"/>
              <w:spacing w:before="43"/>
              <w:ind w:left="100" w:right="93"/>
              <w:jc w:val="center"/>
              <w:rPr>
                <w:rFonts w:ascii="宋体" w:hAnsi="宋体" w:eastAsia="宋体" w:cs="宋体"/>
                <w:b/>
                <w:sz w:val="21"/>
                <w:lang w:eastAsia="zh-CN"/>
              </w:rPr>
            </w:pPr>
            <w:r>
              <w:rPr>
                <w:rFonts w:hint="eastAsia" w:ascii="宋体" w:hAnsi="宋体" w:eastAsia="宋体" w:cs="宋体"/>
                <w:b/>
                <w:sz w:val="21"/>
                <w:lang w:eastAsia="zh-CN"/>
              </w:rPr>
              <w:t>需求</w:t>
            </w:r>
          </w:p>
        </w:tc>
        <w:tc>
          <w:tcPr>
            <w:tcW w:w="7604" w:type="dxa"/>
            <w:gridSpan w:val="11"/>
            <w:vAlign w:val="center"/>
          </w:tcPr>
          <w:p w14:paraId="3FE502E3">
            <w:pPr>
              <w:spacing w:line="380" w:lineRule="exact"/>
              <w:rPr>
                <w:rFonts w:ascii="宋体" w:hAnsi="宋体" w:eastAsia="宋体" w:cs="宋体"/>
                <w:lang w:eastAsia="zh-CN"/>
              </w:rPr>
            </w:pPr>
            <w:r>
              <w:rPr>
                <w:rFonts w:hint="eastAsia" w:ascii="宋体" w:hAnsi="宋体" w:eastAsia="宋体" w:cs="宋体"/>
                <w:lang w:eastAsia="zh-CN"/>
              </w:rPr>
              <w:t>1.多媒体或智慧教室，具有录音功能，需要具备外放扬声器。活动桌椅。</w:t>
            </w:r>
          </w:p>
          <w:p w14:paraId="4FAC94B5">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lang w:eastAsia="zh-CN"/>
              </w:rPr>
              <w:t>2.满足基本学习需求的温度、照明、声音环境。</w:t>
            </w:r>
          </w:p>
        </w:tc>
      </w:tr>
      <w:tr w14:paraId="1FD5B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8" w:hRule="exact"/>
          <w:jc w:val="center"/>
        </w:trPr>
        <w:tc>
          <w:tcPr>
            <w:tcW w:w="1301" w:type="dxa"/>
            <w:vAlign w:val="center"/>
          </w:tcPr>
          <w:p w14:paraId="4BC7DD5D">
            <w:pPr>
              <w:pStyle w:val="13"/>
              <w:spacing w:before="162"/>
              <w:ind w:left="8"/>
              <w:jc w:val="center"/>
              <w:rPr>
                <w:rFonts w:ascii="宋体" w:hAnsi="宋体" w:eastAsia="宋体" w:cs="宋体"/>
                <w:b/>
                <w:sz w:val="21"/>
              </w:rPr>
            </w:pPr>
            <w:r>
              <w:rPr>
                <w:rFonts w:hint="eastAsia" w:ascii="宋体" w:hAnsi="宋体" w:eastAsia="宋体" w:cs="宋体"/>
                <w:b/>
                <w:w w:val="98"/>
                <w:sz w:val="21"/>
              </w:rPr>
              <w:t>K</w:t>
            </w:r>
          </w:p>
          <w:p w14:paraId="4D841B64">
            <w:pPr>
              <w:pStyle w:val="13"/>
              <w:spacing w:before="43"/>
              <w:ind w:left="100" w:right="93"/>
              <w:jc w:val="center"/>
              <w:rPr>
                <w:rFonts w:ascii="宋体" w:hAnsi="宋体" w:eastAsia="宋体" w:cs="宋体"/>
                <w:b/>
                <w:sz w:val="21"/>
                <w:lang w:eastAsia="zh-CN"/>
              </w:rPr>
            </w:pPr>
            <w:r>
              <w:rPr>
                <w:rFonts w:hint="eastAsia" w:ascii="宋体" w:hAnsi="宋体" w:eastAsia="宋体" w:cs="宋体"/>
                <w:b/>
                <w:sz w:val="21"/>
              </w:rPr>
              <w:t>注意事项</w:t>
            </w:r>
          </w:p>
        </w:tc>
        <w:tc>
          <w:tcPr>
            <w:tcW w:w="7604" w:type="dxa"/>
            <w:gridSpan w:val="11"/>
            <w:vAlign w:val="center"/>
          </w:tcPr>
          <w:p w14:paraId="601BA6AA">
            <w:pPr>
              <w:pStyle w:val="13"/>
              <w:spacing w:before="125" w:line="312" w:lineRule="auto"/>
              <w:ind w:right="23"/>
              <w:jc w:val="center"/>
              <w:rPr>
                <w:rFonts w:ascii="宋体" w:hAnsi="宋体" w:eastAsia="宋体" w:cs="宋体"/>
                <w:b/>
                <w:bCs/>
                <w:sz w:val="21"/>
                <w:szCs w:val="21"/>
                <w:lang w:eastAsia="zh-CN"/>
              </w:rPr>
            </w:pPr>
          </w:p>
        </w:tc>
      </w:tr>
      <w:tr w14:paraId="53D3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8" w:hRule="atLeast"/>
          <w:jc w:val="center"/>
        </w:trPr>
        <w:tc>
          <w:tcPr>
            <w:tcW w:w="8905" w:type="dxa"/>
            <w:gridSpan w:val="12"/>
            <w:vAlign w:val="center"/>
          </w:tcPr>
          <w:p w14:paraId="640F4072">
            <w:pPr>
              <w:pStyle w:val="13"/>
              <w:spacing w:before="65"/>
              <w:ind w:left="107"/>
              <w:rPr>
                <w:rFonts w:ascii="宋体" w:hAnsi="宋体" w:eastAsia="宋体" w:cs="宋体"/>
                <w:sz w:val="21"/>
                <w:szCs w:val="21"/>
                <w:lang w:eastAsia="zh-CN"/>
              </w:rPr>
            </w:pPr>
            <w:r>
              <w:rPr>
                <w:rFonts w:hint="eastAsia" w:ascii="宋体" w:hAnsi="宋体" w:eastAsia="宋体" w:cs="宋体"/>
                <w:sz w:val="21"/>
                <w:szCs w:val="21"/>
                <w:lang w:eastAsia="zh-CN"/>
              </w:rPr>
              <w:t>备注：</w:t>
            </w:r>
          </w:p>
          <w:p w14:paraId="3828517F">
            <w:pPr>
              <w:pStyle w:val="13"/>
              <w:spacing w:before="1" w:line="280" w:lineRule="auto"/>
              <w:ind w:left="107" w:right="97" w:firstLine="480"/>
              <w:rPr>
                <w:rFonts w:ascii="宋体" w:hAnsi="宋体" w:eastAsia="宋体" w:cs="宋体"/>
                <w:sz w:val="21"/>
                <w:szCs w:val="21"/>
                <w:lang w:eastAsia="zh-CN"/>
              </w:rPr>
            </w:pPr>
            <w:r>
              <w:rPr>
                <w:rFonts w:hint="eastAsia" w:ascii="宋体" w:hAnsi="宋体" w:eastAsia="宋体" w:cs="宋体"/>
                <w:sz w:val="21"/>
                <w:szCs w:val="21"/>
                <w:lang w:eastAsia="zh-CN"/>
              </w:rPr>
              <w:t>1.本课程教学大纲F—J 项同一课程不同授课教师应协同讨论研究达成共同核心内涵。经教学工作指导小组审议通过的课程教学大纲不宜自行更改。</w:t>
            </w:r>
          </w:p>
          <w:p w14:paraId="7DCB472E">
            <w:pPr>
              <w:pStyle w:val="13"/>
              <w:ind w:left="587"/>
              <w:rPr>
                <w:rFonts w:ascii="宋体" w:hAnsi="宋体" w:eastAsia="宋体" w:cs="宋体"/>
                <w:bCs/>
                <w:sz w:val="21"/>
                <w:szCs w:val="21"/>
                <w:lang w:eastAsia="zh-CN"/>
              </w:rPr>
            </w:pPr>
            <w:r>
              <w:rPr>
                <w:rFonts w:hint="eastAsia" w:ascii="宋体" w:hAnsi="宋体" w:eastAsia="宋体" w:cs="宋体"/>
                <w:bCs/>
                <w:sz w:val="21"/>
                <w:szCs w:val="21"/>
                <w:lang w:eastAsia="zh-CN"/>
              </w:rPr>
              <w:t>2.评价方式可参考下列方式：</w:t>
            </w:r>
          </w:p>
          <w:p w14:paraId="7A76ABF0">
            <w:pPr>
              <w:pStyle w:val="13"/>
              <w:spacing w:before="53"/>
              <w:ind w:left="587"/>
              <w:rPr>
                <w:rFonts w:ascii="宋体" w:hAnsi="宋体" w:eastAsia="宋体" w:cs="宋体"/>
                <w:bCs/>
                <w:sz w:val="21"/>
                <w:szCs w:val="21"/>
                <w:lang w:eastAsia="zh-CN"/>
              </w:rPr>
            </w:pPr>
            <w:r>
              <w:rPr>
                <w:rFonts w:hint="eastAsia" w:ascii="宋体" w:hAnsi="宋体" w:eastAsia="宋体" w:cs="宋体"/>
                <w:bCs/>
                <w:sz w:val="21"/>
                <w:szCs w:val="21"/>
                <w:lang w:eastAsia="zh-CN"/>
              </w:rPr>
              <w:t>(1)纸笔考试：平时小测、期中纸笔考试、期末纸笔考试</w:t>
            </w:r>
          </w:p>
          <w:p w14:paraId="35AF1CAF">
            <w:pPr>
              <w:pStyle w:val="13"/>
              <w:spacing w:before="52"/>
              <w:ind w:left="587"/>
              <w:rPr>
                <w:rFonts w:ascii="宋体" w:hAnsi="宋体" w:eastAsia="宋体" w:cs="宋体"/>
                <w:bCs/>
                <w:sz w:val="21"/>
                <w:szCs w:val="21"/>
                <w:lang w:eastAsia="zh-CN"/>
              </w:rPr>
            </w:pPr>
            <w:r>
              <w:rPr>
                <w:rFonts w:hint="eastAsia" w:ascii="宋体" w:hAnsi="宋体" w:eastAsia="宋体" w:cs="宋体"/>
                <w:bCs/>
                <w:sz w:val="21"/>
                <w:szCs w:val="21"/>
                <w:lang w:eastAsia="zh-CN"/>
              </w:rPr>
              <w:t>(2)实作评价：课程作业、实作成品、日常表现、表演、观察</w:t>
            </w:r>
          </w:p>
          <w:p w14:paraId="19EC4137">
            <w:pPr>
              <w:pStyle w:val="13"/>
              <w:spacing w:before="53"/>
              <w:ind w:left="587"/>
              <w:rPr>
                <w:rFonts w:ascii="宋体" w:hAnsi="宋体" w:eastAsia="宋体" w:cs="宋体"/>
                <w:bCs/>
                <w:sz w:val="21"/>
                <w:szCs w:val="21"/>
                <w:lang w:eastAsia="zh-CN"/>
              </w:rPr>
            </w:pPr>
            <w:r>
              <w:rPr>
                <w:rFonts w:hint="eastAsia" w:ascii="宋体" w:hAnsi="宋体" w:eastAsia="宋体" w:cs="宋体"/>
                <w:bCs/>
                <w:sz w:val="21"/>
                <w:szCs w:val="21"/>
                <w:lang w:eastAsia="zh-CN"/>
              </w:rPr>
              <w:t>(3)档案评价：书面报告、专题档案</w:t>
            </w:r>
          </w:p>
          <w:p w14:paraId="6D6A04C9">
            <w:pPr>
              <w:pStyle w:val="13"/>
              <w:spacing w:before="53"/>
              <w:ind w:left="587"/>
              <w:rPr>
                <w:rFonts w:ascii="宋体" w:hAnsi="宋体" w:eastAsia="宋体" w:cs="宋体"/>
                <w:bCs/>
                <w:sz w:val="21"/>
                <w:szCs w:val="21"/>
                <w:lang w:eastAsia="zh-CN"/>
              </w:rPr>
            </w:pPr>
            <w:r>
              <w:rPr>
                <w:rFonts w:hint="eastAsia" w:ascii="宋体" w:hAnsi="宋体" w:eastAsia="宋体" w:cs="宋体"/>
                <w:bCs/>
                <w:sz w:val="21"/>
                <w:szCs w:val="21"/>
                <w:lang w:eastAsia="zh-CN"/>
              </w:rPr>
              <w:t>(4)口语评价：口头报告、口试</w:t>
            </w:r>
          </w:p>
          <w:p w14:paraId="17467F38">
            <w:pPr>
              <w:pStyle w:val="13"/>
              <w:spacing w:before="125" w:line="312" w:lineRule="auto"/>
              <w:ind w:right="23" w:firstLine="630" w:firstLineChars="300"/>
              <w:rPr>
                <w:rFonts w:ascii="Times New Roman" w:hAnsi="Times New Roman" w:eastAsia="宋体" w:cs="Times New Roman"/>
                <w:lang w:eastAsia="zh-CN"/>
              </w:rPr>
            </w:pPr>
            <w:r>
              <w:rPr>
                <w:rFonts w:ascii="Times New Roman" w:hAnsi="Times New Roman" w:eastAsia="宋体" w:cs="Times New Roman"/>
                <w:bCs/>
                <w:sz w:val="21"/>
                <w:szCs w:val="21"/>
                <w:lang w:eastAsia="zh-CN"/>
              </w:rPr>
              <w:t xml:space="preserve">3. </w:t>
            </w:r>
            <w:r>
              <w:rPr>
                <w:rFonts w:ascii="Times New Roman" w:hAnsi="Times New Roman" w:eastAsia="宋体" w:cs="Times New Roman"/>
                <w:lang w:eastAsia="zh-CN"/>
              </w:rPr>
              <w:t>接出版社严正申明，学生上课必须带正版教材进课堂，不得使用复印盗版教材，违者必究法律责任。</w:t>
            </w:r>
          </w:p>
          <w:p w14:paraId="178E9414">
            <w:pPr>
              <w:pStyle w:val="13"/>
              <w:spacing w:before="53"/>
              <w:ind w:left="587"/>
              <w:rPr>
                <w:rFonts w:ascii="宋体" w:hAnsi="宋体" w:eastAsia="宋体" w:cs="宋体"/>
                <w:lang w:eastAsia="zh-CN"/>
              </w:rPr>
            </w:pPr>
            <w:r>
              <w:rPr>
                <w:rFonts w:ascii="Times New Roman" w:hAnsi="Times New Roman" w:eastAsia="宋体" w:cs="Times New Roman"/>
                <w:lang w:eastAsia="zh-CN"/>
              </w:rPr>
              <w:t>4. 修读本课程学生上课不带正版教材（含不带教材），每次扣平时成绩5分。</w:t>
            </w:r>
          </w:p>
        </w:tc>
      </w:tr>
      <w:tr w14:paraId="20E18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9" w:hRule="atLeast"/>
          <w:jc w:val="center"/>
        </w:trPr>
        <w:tc>
          <w:tcPr>
            <w:tcW w:w="1301" w:type="dxa"/>
            <w:vMerge w:val="restart"/>
            <w:vAlign w:val="center"/>
          </w:tcPr>
          <w:p w14:paraId="74DACD89">
            <w:pPr>
              <w:pStyle w:val="13"/>
              <w:ind w:left="170"/>
              <w:rPr>
                <w:rFonts w:ascii="宋体" w:hAnsi="宋体" w:eastAsia="宋体" w:cs="宋体"/>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090BEB19">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2946C7F8">
            <w:pPr>
              <w:rPr>
                <w:rFonts w:ascii="宋体" w:hAnsi="宋体" w:eastAsia="宋体" w:cs="宋体"/>
                <w:sz w:val="21"/>
                <w:szCs w:val="21"/>
                <w:lang w:eastAsia="zh-CN"/>
              </w:rPr>
            </w:pPr>
          </w:p>
          <w:p w14:paraId="3EFBF170">
            <w:pPr>
              <w:pStyle w:val="20"/>
              <w:spacing w:before="0" w:beforeAutospacing="0" w:after="0" w:afterAutospacing="0"/>
              <w:jc w:val="both"/>
              <w:rPr>
                <w:rFonts w:ascii="宋体" w:hAnsi="宋体" w:eastAsia="宋体" w:cs="宋体"/>
                <w:sz w:val="21"/>
                <w:szCs w:val="21"/>
                <w:lang w:eastAsia="zh-CN"/>
              </w:rPr>
            </w:pPr>
            <w:r>
              <w:rPr>
                <w:rFonts w:ascii="宋体" w:hAnsi="宋体" w:eastAsia="宋体" w:cs="宋体"/>
                <w:sz w:val="21"/>
                <w:szCs w:val="21"/>
              </w:rPr>
              <w:drawing>
                <wp:inline distT="0" distB="0" distL="0" distR="0">
                  <wp:extent cx="1275080" cy="579120"/>
                  <wp:effectExtent l="0" t="0" r="7620" b="50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75080" cy="579120"/>
                          </a:xfrm>
                          <a:prstGeom prst="rect">
                            <a:avLst/>
                          </a:prstGeom>
                          <a:noFill/>
                          <a:ln>
                            <a:noFill/>
                          </a:ln>
                        </pic:spPr>
                      </pic:pic>
                    </a:graphicData>
                  </a:graphic>
                </wp:inline>
              </w:drawing>
            </w:r>
          </w:p>
          <w:p w14:paraId="16E9D3A2">
            <w:pPr>
              <w:pStyle w:val="20"/>
              <w:spacing w:before="0" w:beforeAutospacing="0" w:after="0" w:afterAutospacing="0"/>
              <w:jc w:val="both"/>
            </w:pPr>
            <w:r>
              <w:rPr>
                <w:rFonts w:hint="eastAsia" w:ascii="宋体" w:hAnsi="宋体" w:eastAsia="宋体" w:cs="宋体"/>
                <w:sz w:val="21"/>
                <w:szCs w:val="21"/>
              </w:rPr>
              <w:t xml:space="preserve">                                                        </w:t>
            </w:r>
            <w:r>
              <w:rPr>
                <w:rFonts w:hint="eastAsia" w:ascii="宋体" w:hAnsi="宋体" w:eastAsia="宋体"/>
                <w:color w:val="000000"/>
                <w:sz w:val="21"/>
                <w:szCs w:val="21"/>
              </w:rPr>
              <w:t>202</w:t>
            </w:r>
            <w:r>
              <w:rPr>
                <w:rFonts w:ascii="宋体" w:hAnsi="宋体" w:eastAsia="宋体"/>
                <w:color w:val="000000"/>
                <w:sz w:val="21"/>
                <w:szCs w:val="21"/>
              </w:rPr>
              <w:t>5</w:t>
            </w:r>
            <w:r>
              <w:rPr>
                <w:rFonts w:hint="eastAsia" w:ascii="宋体" w:hAnsi="宋体" w:eastAsia="宋体"/>
                <w:color w:val="000000"/>
                <w:sz w:val="21"/>
                <w:szCs w:val="21"/>
              </w:rPr>
              <w:t>年</w:t>
            </w:r>
            <w:r>
              <w:rPr>
                <w:rFonts w:ascii="宋体" w:hAnsi="宋体" w:eastAsia="宋体"/>
                <w:color w:val="000000"/>
                <w:sz w:val="21"/>
                <w:szCs w:val="21"/>
              </w:rPr>
              <w:t>1</w:t>
            </w:r>
            <w:r>
              <w:rPr>
                <w:rFonts w:hint="eastAsia" w:ascii="宋体" w:hAnsi="宋体" w:eastAsia="宋体"/>
                <w:color w:val="000000"/>
                <w:sz w:val="21"/>
                <w:szCs w:val="21"/>
              </w:rPr>
              <w:t>月</w:t>
            </w:r>
            <w:r>
              <w:rPr>
                <w:rFonts w:ascii="宋体" w:hAnsi="宋体" w:eastAsia="宋体"/>
                <w:color w:val="000000"/>
                <w:sz w:val="21"/>
                <w:szCs w:val="21"/>
              </w:rPr>
              <w:t>10</w:t>
            </w:r>
            <w:r>
              <w:rPr>
                <w:rFonts w:hint="eastAsia" w:ascii="宋体" w:hAnsi="宋体" w:eastAsia="宋体"/>
                <w:color w:val="000000"/>
                <w:sz w:val="21"/>
                <w:szCs w:val="21"/>
              </w:rPr>
              <w:t>日</w:t>
            </w:r>
          </w:p>
          <w:p w14:paraId="626A3E36">
            <w:pPr>
              <w:rPr>
                <w:rFonts w:ascii="宋体" w:hAnsi="宋体" w:eastAsia="宋体" w:cs="宋体"/>
                <w:sz w:val="21"/>
                <w:szCs w:val="21"/>
                <w:lang w:eastAsia="zh-CN"/>
              </w:rPr>
            </w:pPr>
          </w:p>
        </w:tc>
      </w:tr>
      <w:tr w14:paraId="6D874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06EC9B72">
            <w:pPr>
              <w:pStyle w:val="13"/>
              <w:spacing w:before="53"/>
              <w:ind w:left="587"/>
              <w:rPr>
                <w:rFonts w:ascii="宋体" w:hAnsi="宋体" w:eastAsia="宋体" w:cs="宋体"/>
                <w:b/>
                <w:bCs/>
                <w:sz w:val="21"/>
                <w:szCs w:val="21"/>
                <w:lang w:eastAsia="zh-CN"/>
              </w:rPr>
            </w:pPr>
          </w:p>
        </w:tc>
        <w:tc>
          <w:tcPr>
            <w:tcW w:w="7604" w:type="dxa"/>
            <w:gridSpan w:val="11"/>
          </w:tcPr>
          <w:p w14:paraId="0E8E8C59">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21A9513D">
            <w:pPr>
              <w:rPr>
                <w:rFonts w:ascii="宋体" w:hAnsi="宋体" w:eastAsia="宋体" w:cs="宋体"/>
                <w:sz w:val="21"/>
                <w:szCs w:val="21"/>
                <w:lang w:eastAsia="zh-CN"/>
              </w:rPr>
            </w:pPr>
          </w:p>
          <w:p w14:paraId="3836424C">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14328A82">
            <w:pPr>
              <w:ind w:firstLine="420" w:firstLineChars="200"/>
              <w:rPr>
                <w:rFonts w:hint="eastAsia" w:ascii="宋体" w:hAnsi="宋体" w:eastAsia="宋体" w:cs="宋体"/>
                <w:sz w:val="21"/>
                <w:szCs w:val="21"/>
                <w:lang w:eastAsia="zh-CN"/>
              </w:rPr>
            </w:pPr>
          </w:p>
          <w:p w14:paraId="2EA28ED7">
            <w:pPr>
              <w:ind w:firstLine="420" w:firstLineChars="200"/>
              <w:rPr>
                <w:rFonts w:hint="eastAsia" w:ascii="宋体" w:hAnsi="宋体" w:eastAsia="宋体" w:cs="宋体"/>
                <w:sz w:val="21"/>
                <w:szCs w:val="21"/>
                <w:lang w:eastAsia="zh-CN"/>
              </w:rPr>
            </w:pPr>
          </w:p>
          <w:p w14:paraId="0FD57AB5">
            <w:pPr>
              <w:rPr>
                <w:rFonts w:ascii="宋体" w:hAnsi="宋体" w:eastAsia="宋体" w:cs="宋体"/>
                <w:sz w:val="21"/>
                <w:szCs w:val="21"/>
                <w:lang w:eastAsia="zh-CN"/>
              </w:rPr>
            </w:pPr>
          </w:p>
          <w:p w14:paraId="4926BBCE">
            <w:pPr>
              <w:pStyle w:val="20"/>
              <w:spacing w:before="0" w:beforeAutospacing="0" w:after="0" w:afterAutospacing="0"/>
              <w:jc w:val="both"/>
            </w:pPr>
            <w:r>
              <w:rPr>
                <w:rFonts w:hint="eastAsia" w:ascii="宋体" w:hAnsi="宋体" w:eastAsia="宋体" w:cs="宋体"/>
                <w:sz w:val="21"/>
                <w:szCs w:val="21"/>
              </w:rPr>
              <w:t xml:space="preserve">          专家组成员签名：</w:t>
            </w:r>
            <w:r>
              <w:rPr>
                <w:rFonts w:hint="eastAsia" w:ascii="宋体" w:hAnsi="宋体" w:eastAsia="宋体" w:cs="宋体"/>
                <w:sz w:val="21"/>
                <w:szCs w:val="21"/>
              </w:rPr>
              <w:drawing>
                <wp:inline distT="0" distB="0" distL="0" distR="0">
                  <wp:extent cx="868680" cy="340360"/>
                  <wp:effectExtent l="0" t="0" r="762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868680" cy="340360"/>
                          </a:xfrm>
                          <a:prstGeom prst="rect">
                            <a:avLst/>
                          </a:prstGeom>
                          <a:noFill/>
                          <a:ln>
                            <a:noFill/>
                          </a:ln>
                        </pic:spPr>
                      </pic:pic>
                    </a:graphicData>
                  </a:graphic>
                </wp:inline>
              </w:drawing>
            </w:r>
            <w:r>
              <w:rPr>
                <w:rFonts w:hint="eastAsia" w:ascii="宋体" w:hAnsi="宋体" w:eastAsia="宋体" w:cs="宋体"/>
                <w:sz w:val="21"/>
                <w:szCs w:val="21"/>
              </w:rPr>
              <w:drawing>
                <wp:inline distT="0" distB="0" distL="0" distR="0">
                  <wp:extent cx="904240" cy="340360"/>
                  <wp:effectExtent l="0" t="0" r="1016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04240" cy="340360"/>
                          </a:xfrm>
                          <a:prstGeom prst="rect">
                            <a:avLst/>
                          </a:prstGeom>
                          <a:noFill/>
                          <a:ln>
                            <a:noFill/>
                          </a:ln>
                        </pic:spPr>
                      </pic:pic>
                    </a:graphicData>
                  </a:graphic>
                </wp:inline>
              </w:drawing>
            </w:r>
            <w:r>
              <w:rPr>
                <w:rFonts w:hint="eastAsia" w:ascii="宋体" w:hAnsi="宋体" w:eastAsia="宋体" w:cs="宋体"/>
                <w:sz w:val="21"/>
                <w:szCs w:val="21"/>
              </w:rPr>
              <w:drawing>
                <wp:inline distT="0" distB="0" distL="0" distR="0">
                  <wp:extent cx="619760" cy="350520"/>
                  <wp:effectExtent l="0" t="0" r="254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19760" cy="350520"/>
                          </a:xfrm>
                          <a:prstGeom prst="rect">
                            <a:avLst/>
                          </a:prstGeom>
                          <a:noFill/>
                          <a:ln>
                            <a:noFill/>
                          </a:ln>
                        </pic:spPr>
                      </pic:pic>
                    </a:graphicData>
                  </a:graphic>
                </wp:inline>
              </w:drawing>
            </w:r>
            <w:r>
              <w:rPr>
                <w:rFonts w:hint="eastAsia" w:ascii="宋体" w:hAnsi="宋体" w:eastAsia="宋体" w:cs="宋体"/>
                <w:sz w:val="21"/>
                <w:szCs w:val="21"/>
              </w:rPr>
              <w:drawing>
                <wp:inline distT="0" distB="0" distL="0" distR="0">
                  <wp:extent cx="543560" cy="345440"/>
                  <wp:effectExtent l="0" t="0" r="2540" b="1016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43560" cy="345440"/>
                          </a:xfrm>
                          <a:prstGeom prst="rect">
                            <a:avLst/>
                          </a:prstGeom>
                          <a:noFill/>
                          <a:ln>
                            <a:noFill/>
                          </a:ln>
                        </pic:spPr>
                      </pic:pic>
                    </a:graphicData>
                  </a:graphic>
                </wp:inline>
              </w:drawing>
            </w:r>
          </w:p>
          <w:p w14:paraId="70FE6092">
            <w:pPr>
              <w:rPr>
                <w:rFonts w:ascii="宋体" w:hAnsi="宋体" w:eastAsia="宋体" w:cs="宋体"/>
                <w:sz w:val="21"/>
                <w:szCs w:val="21"/>
                <w:lang w:eastAsia="zh-CN"/>
              </w:rPr>
            </w:pPr>
          </w:p>
          <w:p w14:paraId="44E60209">
            <w:pPr>
              <w:pStyle w:val="20"/>
              <w:spacing w:before="0" w:beforeAutospacing="0" w:after="0" w:afterAutospacing="0"/>
              <w:jc w:val="both"/>
              <w:rPr>
                <w:rFonts w:hint="eastAsia" w:ascii="宋体" w:hAnsi="宋体" w:eastAsia="宋体" w:cs="宋体"/>
                <w:sz w:val="21"/>
                <w:szCs w:val="21"/>
              </w:rPr>
            </w:pPr>
            <w:r>
              <w:rPr>
                <w:rFonts w:hint="eastAsia" w:ascii="宋体" w:hAnsi="宋体" w:eastAsia="宋体" w:cs="宋体"/>
                <w:sz w:val="21"/>
                <w:szCs w:val="21"/>
              </w:rPr>
              <w:t xml:space="preserve">                                                   </w:t>
            </w:r>
          </w:p>
          <w:p w14:paraId="2FAB6347">
            <w:pPr>
              <w:pStyle w:val="20"/>
              <w:spacing w:before="0" w:beforeAutospacing="0" w:after="0" w:afterAutospacing="0"/>
              <w:jc w:val="right"/>
            </w:pPr>
            <w:r>
              <w:rPr>
                <w:rFonts w:hint="eastAsia" w:ascii="宋体" w:hAnsi="宋体" w:eastAsia="宋体" w:cs="宋体"/>
                <w:sz w:val="21"/>
                <w:szCs w:val="21"/>
              </w:rPr>
              <w:t xml:space="preserve"> </w:t>
            </w:r>
            <w:r>
              <w:rPr>
                <w:rFonts w:hint="eastAsia" w:ascii="宋体" w:hAnsi="宋体" w:eastAsia="宋体"/>
                <w:color w:val="000000"/>
                <w:sz w:val="21"/>
                <w:szCs w:val="21"/>
              </w:rPr>
              <w:t xml:space="preserve">    202</w:t>
            </w:r>
            <w:r>
              <w:rPr>
                <w:rFonts w:ascii="宋体" w:hAnsi="宋体" w:eastAsia="宋体"/>
                <w:color w:val="000000"/>
                <w:sz w:val="21"/>
                <w:szCs w:val="21"/>
              </w:rPr>
              <w:t>5</w:t>
            </w:r>
            <w:r>
              <w:rPr>
                <w:rFonts w:hint="eastAsia" w:ascii="宋体" w:hAnsi="宋体" w:eastAsia="宋体"/>
                <w:color w:val="000000"/>
                <w:sz w:val="21"/>
                <w:szCs w:val="21"/>
              </w:rPr>
              <w:t>年</w:t>
            </w:r>
            <w:r>
              <w:rPr>
                <w:rFonts w:ascii="宋体" w:hAnsi="宋体" w:eastAsia="宋体"/>
                <w:color w:val="000000"/>
                <w:sz w:val="21"/>
                <w:szCs w:val="21"/>
              </w:rPr>
              <w:t>1</w:t>
            </w:r>
            <w:r>
              <w:rPr>
                <w:rFonts w:hint="eastAsia" w:ascii="宋体" w:hAnsi="宋体" w:eastAsia="宋体"/>
                <w:color w:val="000000"/>
                <w:sz w:val="21"/>
                <w:szCs w:val="21"/>
              </w:rPr>
              <w:t>月</w:t>
            </w:r>
            <w:r>
              <w:rPr>
                <w:rFonts w:ascii="宋体" w:hAnsi="宋体" w:eastAsia="宋体"/>
                <w:color w:val="000000"/>
                <w:sz w:val="21"/>
                <w:szCs w:val="21"/>
              </w:rPr>
              <w:t>11</w:t>
            </w:r>
            <w:r>
              <w:rPr>
                <w:rFonts w:hint="eastAsia" w:ascii="宋体" w:hAnsi="宋体" w:eastAsia="宋体"/>
                <w:color w:val="000000"/>
                <w:sz w:val="21"/>
                <w:szCs w:val="21"/>
              </w:rPr>
              <w:t>日</w:t>
            </w:r>
          </w:p>
          <w:p w14:paraId="451263B0">
            <w:pPr>
              <w:rPr>
                <w:rFonts w:ascii="宋体" w:hAnsi="宋体" w:eastAsia="宋体" w:cs="宋体"/>
                <w:b/>
                <w:bCs/>
                <w:sz w:val="21"/>
                <w:szCs w:val="21"/>
                <w:lang w:eastAsia="zh-CN"/>
              </w:rPr>
            </w:pPr>
          </w:p>
        </w:tc>
      </w:tr>
      <w:tr w14:paraId="697CB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78BA1931">
            <w:pPr>
              <w:pStyle w:val="13"/>
              <w:spacing w:before="53"/>
              <w:ind w:left="587"/>
              <w:rPr>
                <w:rFonts w:ascii="宋体" w:hAnsi="宋体" w:eastAsia="宋体" w:cs="宋体"/>
                <w:b/>
                <w:bCs/>
                <w:sz w:val="21"/>
                <w:szCs w:val="21"/>
                <w:lang w:eastAsia="zh-CN"/>
              </w:rPr>
            </w:pPr>
          </w:p>
        </w:tc>
        <w:tc>
          <w:tcPr>
            <w:tcW w:w="7604" w:type="dxa"/>
            <w:gridSpan w:val="11"/>
          </w:tcPr>
          <w:p w14:paraId="16656391">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4AA96168">
            <w:pPr>
              <w:rPr>
                <w:rFonts w:ascii="宋体" w:hAnsi="宋体" w:eastAsia="宋体" w:cs="宋体"/>
                <w:sz w:val="21"/>
                <w:szCs w:val="21"/>
                <w:lang w:eastAsia="zh-CN"/>
              </w:rPr>
            </w:pPr>
          </w:p>
          <w:p w14:paraId="06940268">
            <w:pPr>
              <w:ind w:firstLine="525" w:firstLineChars="250"/>
              <w:rPr>
                <w:rFonts w:ascii="宋体" w:hAnsi="宋体" w:eastAsia="宋体" w:cs="宋体"/>
                <w:sz w:val="21"/>
                <w:szCs w:val="21"/>
                <w:lang w:eastAsia="zh-CN"/>
              </w:rPr>
            </w:pPr>
            <w:r>
              <w:rPr>
                <w:rFonts w:hint="eastAsia" w:ascii="宋体" w:hAnsi="宋体" w:eastAsia="宋体" w:cs="宋体"/>
                <w:sz w:val="21"/>
                <w:szCs w:val="21"/>
                <w:lang w:eastAsia="zh-CN"/>
              </w:rPr>
              <w:t>经学院教学工作指导小组审议通过，批准执行该教学大纲。</w:t>
            </w:r>
          </w:p>
          <w:p w14:paraId="35DB14F6">
            <w:pPr>
              <w:rPr>
                <w:rFonts w:ascii="宋体" w:hAnsi="宋体" w:eastAsia="宋体" w:cs="宋体"/>
                <w:sz w:val="21"/>
                <w:szCs w:val="21"/>
                <w:lang w:eastAsia="zh-CN"/>
              </w:rPr>
            </w:pPr>
          </w:p>
          <w:p w14:paraId="30C0033A">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821055" cy="533400"/>
                  <wp:effectExtent l="0" t="0" r="4445" b="0"/>
                  <wp:docPr id="101" name="图片 101" descr="C:\Users\ASUS\Documents\WeChat Files\alanwu159\FileStorage\Temp\45471d20dd798381629f367e7ea9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SUS\Documents\WeChat Files\alanwu159\FileStorage\Temp\45471d20dd798381629f367e7ea932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54157" cy="554489"/>
                          </a:xfrm>
                          <a:prstGeom prst="rect">
                            <a:avLst/>
                          </a:prstGeom>
                          <a:noFill/>
                          <a:ln>
                            <a:noFill/>
                          </a:ln>
                        </pic:spPr>
                      </pic:pic>
                    </a:graphicData>
                  </a:graphic>
                </wp:inline>
              </w:drawing>
            </w:r>
          </w:p>
          <w:p w14:paraId="51488416">
            <w:pPr>
              <w:rPr>
                <w:rFonts w:ascii="宋体" w:hAnsi="宋体" w:eastAsia="宋体" w:cs="宋体"/>
                <w:sz w:val="21"/>
                <w:szCs w:val="21"/>
                <w:lang w:eastAsia="zh-CN"/>
              </w:rPr>
            </w:pPr>
          </w:p>
          <w:p w14:paraId="6207136B">
            <w:pPr>
              <w:pStyle w:val="20"/>
              <w:spacing w:before="0" w:beforeAutospacing="0" w:after="0" w:afterAutospacing="0"/>
              <w:jc w:val="both"/>
            </w:pPr>
            <w:r>
              <w:rPr>
                <w:rFonts w:hint="eastAsia" w:ascii="宋体" w:hAnsi="宋体" w:eastAsia="宋体" w:cs="宋体"/>
                <w:sz w:val="21"/>
                <w:szCs w:val="21"/>
              </w:rPr>
              <w:t xml:space="preserve">                                                      </w:t>
            </w:r>
            <w:r>
              <w:rPr>
                <w:rFonts w:hint="eastAsia" w:ascii="宋体" w:hAnsi="宋体" w:eastAsia="宋体"/>
                <w:color w:val="000000"/>
                <w:sz w:val="21"/>
                <w:szCs w:val="21"/>
              </w:rPr>
              <w:t>202</w:t>
            </w:r>
            <w:r>
              <w:rPr>
                <w:rFonts w:ascii="宋体" w:hAnsi="宋体" w:eastAsia="宋体"/>
                <w:color w:val="000000"/>
                <w:sz w:val="21"/>
                <w:szCs w:val="21"/>
              </w:rPr>
              <w:t>5</w:t>
            </w:r>
            <w:r>
              <w:rPr>
                <w:rFonts w:hint="eastAsia" w:ascii="宋体" w:hAnsi="宋体" w:eastAsia="宋体"/>
                <w:color w:val="000000"/>
                <w:sz w:val="21"/>
                <w:szCs w:val="21"/>
              </w:rPr>
              <w:t>年</w:t>
            </w:r>
            <w:r>
              <w:rPr>
                <w:rFonts w:ascii="宋体" w:hAnsi="宋体" w:eastAsia="宋体"/>
                <w:color w:val="000000"/>
                <w:sz w:val="21"/>
                <w:szCs w:val="21"/>
              </w:rPr>
              <w:t>1</w:t>
            </w:r>
            <w:r>
              <w:rPr>
                <w:rFonts w:hint="eastAsia" w:ascii="宋体" w:hAnsi="宋体" w:eastAsia="宋体"/>
                <w:color w:val="000000"/>
                <w:sz w:val="21"/>
                <w:szCs w:val="21"/>
              </w:rPr>
              <w:t>月</w:t>
            </w:r>
            <w:r>
              <w:rPr>
                <w:rFonts w:ascii="宋体" w:hAnsi="宋体" w:eastAsia="宋体"/>
                <w:color w:val="000000"/>
                <w:sz w:val="21"/>
                <w:szCs w:val="21"/>
              </w:rPr>
              <w:t>12</w:t>
            </w:r>
            <w:r>
              <w:rPr>
                <w:rFonts w:hint="eastAsia" w:ascii="宋体" w:hAnsi="宋体" w:eastAsia="宋体"/>
                <w:color w:val="000000"/>
                <w:sz w:val="21"/>
                <w:szCs w:val="21"/>
              </w:rPr>
              <w:t>日</w:t>
            </w:r>
          </w:p>
          <w:p w14:paraId="2FC31155">
            <w:pPr>
              <w:rPr>
                <w:rFonts w:ascii="宋体" w:hAnsi="宋体" w:eastAsia="宋体" w:cs="宋体"/>
                <w:b/>
                <w:bCs/>
                <w:sz w:val="21"/>
                <w:szCs w:val="21"/>
                <w:lang w:eastAsia="zh-CN"/>
              </w:rPr>
            </w:pPr>
          </w:p>
        </w:tc>
      </w:tr>
    </w:tbl>
    <w:p w14:paraId="7156680F"/>
    <w:p w14:paraId="07DF3147">
      <w:pPr>
        <w:rPr>
          <w:rFonts w:ascii="Times New Roman" w:hAnsi="Times New Roman" w:eastAsia="宋体" w:cs="Times New Roman"/>
          <w:kern w:val="2"/>
          <w:sz w:val="21"/>
          <w:szCs w:val="24"/>
          <w:lang w:val="en-US" w:eastAsia="zh-CN" w:bidi="ar-SA"/>
        </w:rPr>
      </w:pPr>
    </w:p>
    <w:p w14:paraId="1EAC80FF">
      <w:pPr>
        <w:rPr>
          <w:rFonts w:ascii="Times New Roman" w:hAnsi="Times New Roman" w:eastAsia="宋体" w:cs="Times New Roman"/>
          <w:kern w:val="2"/>
          <w:sz w:val="21"/>
          <w:szCs w:val="24"/>
          <w:lang w:val="en-US" w:eastAsia="zh-CN" w:bidi="ar-SA"/>
        </w:rPr>
      </w:pPr>
    </w:p>
    <w:p w14:paraId="05434663">
      <w:pPr>
        <w:rPr>
          <w:rFonts w:ascii="Times New Roman" w:hAnsi="Times New Roman" w:eastAsia="宋体" w:cs="Times New Roman"/>
          <w:kern w:val="2"/>
          <w:sz w:val="21"/>
          <w:szCs w:val="24"/>
          <w:lang w:val="en-US" w:eastAsia="zh-CN" w:bidi="ar-SA"/>
        </w:rPr>
      </w:pPr>
    </w:p>
    <w:p w14:paraId="2D2C456F">
      <w:pPr>
        <w:rPr>
          <w:rFonts w:ascii="Times New Roman" w:hAnsi="Times New Roman" w:eastAsia="宋体" w:cs="Times New Roman"/>
          <w:kern w:val="2"/>
          <w:sz w:val="21"/>
          <w:szCs w:val="24"/>
          <w:lang w:val="en-US" w:eastAsia="zh-CN" w:bidi="ar-SA"/>
        </w:rPr>
      </w:pPr>
    </w:p>
    <w:p w14:paraId="07A103B7">
      <w:pPr>
        <w:rPr>
          <w:rFonts w:ascii="Times New Roman" w:hAnsi="Times New Roman" w:eastAsia="宋体" w:cs="Times New Roman"/>
          <w:kern w:val="2"/>
          <w:sz w:val="21"/>
          <w:szCs w:val="24"/>
          <w:lang w:val="en-US" w:eastAsia="zh-CN" w:bidi="ar-SA"/>
        </w:rPr>
      </w:pPr>
    </w:p>
    <w:p w14:paraId="4B0FA055">
      <w:pPr>
        <w:rPr>
          <w:rFonts w:ascii="Times New Roman" w:hAnsi="Times New Roman" w:eastAsia="宋体" w:cs="Times New Roman"/>
          <w:kern w:val="2"/>
          <w:sz w:val="21"/>
          <w:szCs w:val="24"/>
          <w:lang w:val="en-US" w:eastAsia="zh-CN" w:bidi="ar-SA"/>
        </w:rPr>
      </w:pPr>
    </w:p>
    <w:p w14:paraId="6003F08A">
      <w:pPr>
        <w:rPr>
          <w:rFonts w:ascii="Times New Roman" w:hAnsi="Times New Roman" w:eastAsia="宋体" w:cs="Times New Roman"/>
          <w:kern w:val="2"/>
          <w:sz w:val="21"/>
          <w:szCs w:val="24"/>
          <w:lang w:val="en-US" w:eastAsia="zh-CN" w:bidi="ar-SA"/>
        </w:rPr>
      </w:pPr>
    </w:p>
    <w:p w14:paraId="42D3B4FB">
      <w:pPr>
        <w:rPr>
          <w:rFonts w:ascii="Times New Roman" w:hAnsi="Times New Roman" w:eastAsia="宋体" w:cs="Times New Roman"/>
          <w:kern w:val="2"/>
          <w:sz w:val="21"/>
          <w:szCs w:val="24"/>
          <w:lang w:val="en-US" w:eastAsia="zh-CN" w:bidi="ar-SA"/>
        </w:rPr>
      </w:pPr>
    </w:p>
    <w:p w14:paraId="053A9C77">
      <w:pPr>
        <w:rPr>
          <w:rFonts w:ascii="Times New Roman" w:hAnsi="Times New Roman" w:eastAsia="宋体" w:cs="Times New Roman"/>
          <w:kern w:val="2"/>
          <w:sz w:val="21"/>
          <w:szCs w:val="24"/>
          <w:lang w:val="en-US" w:eastAsia="zh-CN" w:bidi="ar-SA"/>
        </w:rPr>
      </w:pPr>
    </w:p>
    <w:p w14:paraId="79C6978C">
      <w:pPr>
        <w:rPr>
          <w:rFonts w:ascii="Times New Roman" w:hAnsi="Times New Roman" w:eastAsia="宋体" w:cs="Times New Roman"/>
          <w:kern w:val="2"/>
          <w:sz w:val="21"/>
          <w:szCs w:val="24"/>
          <w:lang w:val="en-US" w:eastAsia="zh-CN" w:bidi="ar-SA"/>
        </w:rPr>
      </w:pPr>
    </w:p>
    <w:p w14:paraId="48EEC0C4">
      <w:pPr>
        <w:rPr>
          <w:rFonts w:ascii="Times New Roman" w:hAnsi="Times New Roman" w:eastAsia="宋体" w:cs="Times New Roman"/>
          <w:kern w:val="2"/>
          <w:sz w:val="21"/>
          <w:szCs w:val="24"/>
          <w:lang w:val="en-US" w:eastAsia="zh-CN" w:bidi="ar-SA"/>
        </w:rPr>
      </w:pPr>
    </w:p>
    <w:p w14:paraId="00D8F965">
      <w:pPr>
        <w:rPr>
          <w:rFonts w:ascii="Times New Roman" w:hAnsi="Times New Roman" w:eastAsia="宋体" w:cs="Times New Roman"/>
          <w:kern w:val="2"/>
          <w:sz w:val="21"/>
          <w:szCs w:val="24"/>
          <w:lang w:val="en-US" w:eastAsia="zh-CN" w:bidi="ar-SA"/>
        </w:rPr>
      </w:pPr>
    </w:p>
    <w:p w14:paraId="2121AC9E">
      <w:pPr>
        <w:rPr>
          <w:rFonts w:ascii="Times New Roman" w:hAnsi="Times New Roman" w:eastAsia="宋体" w:cs="Times New Roman"/>
          <w:kern w:val="2"/>
          <w:sz w:val="21"/>
          <w:szCs w:val="24"/>
          <w:lang w:val="en-US" w:eastAsia="zh-CN" w:bidi="ar-SA"/>
        </w:rPr>
        <w:sectPr>
          <w:footerReference r:id="rId14" w:type="default"/>
          <w:pgSz w:w="11906" w:h="16838"/>
          <w:pgMar w:top="1440" w:right="1800" w:bottom="1440" w:left="1800" w:header="851" w:footer="992" w:gutter="0"/>
          <w:cols w:space="425" w:num="1"/>
          <w:docGrid w:type="lines" w:linePitch="312" w:charSpace="0"/>
        </w:sectPr>
      </w:pPr>
    </w:p>
    <w:p w14:paraId="68667F26">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lang w:eastAsia="zh-CN"/>
        </w:rPr>
        <w:t xml:space="preserve"> </w:t>
      </w:r>
      <w:r>
        <w:rPr>
          <w:rFonts w:hint="eastAsia" w:hAnsi="DFKai-SB" w:eastAsia="宋体" w:cs="黑体"/>
          <w:b/>
          <w:spacing w:val="-20"/>
          <w:sz w:val="36"/>
          <w:szCs w:val="28"/>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00"/>
        <w:gridCol w:w="1371"/>
        <w:gridCol w:w="265"/>
        <w:gridCol w:w="1057"/>
        <w:gridCol w:w="257"/>
        <w:gridCol w:w="884"/>
        <w:gridCol w:w="135"/>
        <w:gridCol w:w="715"/>
        <w:gridCol w:w="802"/>
      </w:tblGrid>
      <w:tr w14:paraId="61EB8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F28D083">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1BD40729">
            <w:pPr>
              <w:pStyle w:val="2"/>
              <w:bidi w:val="0"/>
              <w:rPr>
                <w:rFonts w:ascii="宋体" w:hAnsi="宋体" w:eastAsia="宋体" w:cs="宋体"/>
                <w:szCs w:val="21"/>
                <w:lang w:eastAsia="zh-CN"/>
              </w:rPr>
            </w:pPr>
            <w:bookmarkStart w:id="23" w:name="_Toc18410"/>
            <w:r>
              <w:rPr>
                <w:rFonts w:hint="eastAsia"/>
                <w:lang w:eastAsia="zh-CN"/>
              </w:rPr>
              <w:t>商务英语视听说（一）</w:t>
            </w:r>
            <w:bookmarkEnd w:id="23"/>
          </w:p>
        </w:tc>
        <w:tc>
          <w:tcPr>
            <w:tcW w:w="2333" w:type="dxa"/>
            <w:gridSpan w:val="4"/>
            <w:vAlign w:val="center"/>
          </w:tcPr>
          <w:p w14:paraId="30237401">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17" w:type="dxa"/>
            <w:gridSpan w:val="2"/>
          </w:tcPr>
          <w:p w14:paraId="5B262879">
            <w:pPr>
              <w:pStyle w:val="13"/>
              <w:spacing w:before="70"/>
              <w:ind w:left="193" w:right="186"/>
              <w:jc w:val="center"/>
              <w:rPr>
                <w:rFonts w:ascii="宋体" w:hAnsi="宋体" w:eastAsia="宋体" w:cs="宋体"/>
                <w:sz w:val="21"/>
                <w:szCs w:val="21"/>
              </w:rPr>
            </w:pPr>
            <w:r>
              <w:rPr>
                <w:rFonts w:hint="eastAsia" w:ascii="宋体" w:hAnsi="宋体" w:cs="宋体"/>
                <w:sz w:val="20"/>
                <w:szCs w:val="20"/>
              </w:rPr>
              <w:t>2612320005</w:t>
            </w:r>
          </w:p>
        </w:tc>
      </w:tr>
      <w:tr w14:paraId="3DBAB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3FAF179">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6D0E6C2C">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ascii="Wingdings 2" w:hAnsi="Wingdings 2" w:eastAsia="Wingdings 2"/>
                <w:sz w:val="21"/>
                <w:lang w:eastAsia="zh-CN"/>
              </w:rPr>
              <w:sym w:font="Wingdings 2" w:char="F052"/>
            </w:r>
            <w:r>
              <w:rPr>
                <w:rFonts w:hint="eastAsia" w:ascii="宋体" w:hAnsi="宋体" w:eastAsia="宋体" w:cs="宋体"/>
                <w:sz w:val="21"/>
                <w:szCs w:val="21"/>
                <w:lang w:eastAsia="zh-CN"/>
              </w:rPr>
              <w:t>学科平台和专业核心课</w:t>
            </w:r>
          </w:p>
          <w:p w14:paraId="5D58BD2F">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rPr>
              <w:sym w:font="Wingdings 2" w:char="00A3"/>
            </w:r>
            <w:r>
              <w:rPr>
                <w:rFonts w:hint="eastAsia" w:ascii="宋体" w:hAnsi="宋体" w:eastAsia="宋体" w:cs="宋体"/>
                <w:sz w:val="21"/>
                <w:szCs w:val="21"/>
                <w:lang w:eastAsia="zh-CN"/>
              </w:rPr>
              <w:t>其他</w:t>
            </w:r>
          </w:p>
        </w:tc>
        <w:tc>
          <w:tcPr>
            <w:tcW w:w="2333" w:type="dxa"/>
            <w:gridSpan w:val="4"/>
            <w:vAlign w:val="center"/>
          </w:tcPr>
          <w:p w14:paraId="305E8ED0">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517" w:type="dxa"/>
            <w:gridSpan w:val="2"/>
          </w:tcPr>
          <w:p w14:paraId="36999A21">
            <w:pPr>
              <w:pStyle w:val="13"/>
              <w:spacing w:before="70"/>
              <w:ind w:right="186"/>
              <w:jc w:val="center"/>
              <w:rPr>
                <w:rFonts w:ascii="宋体" w:hAnsi="宋体" w:eastAsia="宋体" w:cs="宋体"/>
                <w:sz w:val="21"/>
                <w:szCs w:val="21"/>
                <w:lang w:eastAsia="zh-CN"/>
              </w:rPr>
            </w:pPr>
            <w:r>
              <w:rPr>
                <w:rFonts w:hint="eastAsia" w:ascii="宋体" w:hAnsi="宋体" w:eastAsia="宋体" w:cs="宋体"/>
                <w:sz w:val="21"/>
                <w:szCs w:val="21"/>
                <w:lang w:eastAsia="zh-CN"/>
              </w:rPr>
              <w:t>吴晓斌</w:t>
            </w:r>
          </w:p>
        </w:tc>
      </w:tr>
      <w:tr w14:paraId="73392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E56939B">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1A69692B">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rPr>
              <w:sym w:font="Wingdings 2" w:char="F052"/>
            </w:r>
            <w:r>
              <w:rPr>
                <w:rFonts w:hint="eastAsia" w:ascii="宋体" w:hAnsi="宋体" w:eastAsia="宋体" w:cs="宋体"/>
                <w:sz w:val="21"/>
                <w:szCs w:val="21"/>
                <w:lang w:eastAsia="zh-CN"/>
              </w:rPr>
              <w:t xml:space="preserve">必修        </w:t>
            </w:r>
            <w:r>
              <w:rPr>
                <w:rFonts w:ascii="Wingdings 2" w:hAnsi="Wingdings 2" w:eastAsia="Wingdings 2"/>
                <w:sz w:val="21"/>
              </w:rPr>
              <w:t></w:t>
            </w:r>
            <w:r>
              <w:rPr>
                <w:rFonts w:hint="eastAsia" w:ascii="宋体" w:hAnsi="宋体" w:eastAsia="宋体" w:cs="宋体"/>
                <w:sz w:val="21"/>
                <w:szCs w:val="21"/>
                <w:lang w:eastAsia="zh-CN"/>
              </w:rPr>
              <w:t xml:space="preserve">选修    </w:t>
            </w:r>
          </w:p>
        </w:tc>
        <w:tc>
          <w:tcPr>
            <w:tcW w:w="2333" w:type="dxa"/>
            <w:gridSpan w:val="4"/>
            <w:vAlign w:val="center"/>
          </w:tcPr>
          <w:p w14:paraId="58F45183">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17" w:type="dxa"/>
            <w:gridSpan w:val="2"/>
            <w:vAlign w:val="center"/>
          </w:tcPr>
          <w:p w14:paraId="2FE805F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293F8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1F43A29">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416825B7">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第一学期</w:t>
            </w:r>
          </w:p>
        </w:tc>
        <w:tc>
          <w:tcPr>
            <w:tcW w:w="800" w:type="dxa"/>
            <w:vAlign w:val="center"/>
          </w:tcPr>
          <w:p w14:paraId="537BA9D5">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636" w:type="dxa"/>
            <w:gridSpan w:val="2"/>
            <w:vAlign w:val="center"/>
          </w:tcPr>
          <w:p w14:paraId="4A2F2DBD">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2</w:t>
            </w:r>
          </w:p>
        </w:tc>
        <w:tc>
          <w:tcPr>
            <w:tcW w:w="2333" w:type="dxa"/>
            <w:gridSpan w:val="4"/>
            <w:vAlign w:val="center"/>
          </w:tcPr>
          <w:p w14:paraId="0EFA91F1">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17" w:type="dxa"/>
            <w:gridSpan w:val="2"/>
            <w:vAlign w:val="center"/>
          </w:tcPr>
          <w:p w14:paraId="3DBD7BB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6</w:t>
            </w:r>
          </w:p>
        </w:tc>
      </w:tr>
      <w:tr w14:paraId="59B6A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559D8C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62DD737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04" w:type="dxa"/>
            <w:gridSpan w:val="11"/>
            <w:vAlign w:val="center"/>
          </w:tcPr>
          <w:p w14:paraId="64A2EEF9">
            <w:pPr>
              <w:pStyle w:val="13"/>
              <w:spacing w:before="72"/>
              <w:ind w:left="9"/>
              <w:rPr>
                <w:rFonts w:ascii="宋体" w:hAnsi="宋体" w:eastAsia="宋体" w:cs="宋体"/>
                <w:sz w:val="21"/>
                <w:szCs w:val="21"/>
                <w:lang w:eastAsia="zh-CN"/>
              </w:rPr>
            </w:pPr>
            <w:r>
              <w:rPr>
                <w:rFonts w:hint="eastAsia" w:ascii="宋体" w:hAnsi="宋体" w:eastAsia="宋体" w:cs="宋体"/>
                <w:sz w:val="21"/>
                <w:szCs w:val="21"/>
                <w:lang w:eastAsia="zh-CN"/>
              </w:rPr>
              <w:t>非必填，根据实际填写</w:t>
            </w:r>
          </w:p>
        </w:tc>
      </w:tr>
      <w:tr w14:paraId="50618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301" w:type="dxa"/>
          </w:tcPr>
          <w:p w14:paraId="4FD9C224">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6FF9BC5C">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5ABC1B18">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7D68435A">
            <w:pPr>
              <w:spacing w:line="400" w:lineRule="exact"/>
              <w:rPr>
                <w:rFonts w:ascii="宋体" w:hAnsi="宋体" w:eastAsia="宋体" w:cs="宋体"/>
                <w:lang w:eastAsia="zh-CN"/>
              </w:rPr>
            </w:pPr>
            <w:r>
              <w:rPr>
                <w:rFonts w:hint="eastAsia" w:ascii="宋体" w:hAnsi="宋体" w:eastAsia="宋体" w:cs="宋体"/>
                <w:lang w:eastAsia="zh-CN"/>
              </w:rPr>
              <w:t>先修课程：无</w:t>
            </w:r>
          </w:p>
          <w:p w14:paraId="23ECD985">
            <w:pPr>
              <w:spacing w:line="400" w:lineRule="exact"/>
              <w:rPr>
                <w:rFonts w:ascii="宋体" w:hAnsi="宋体" w:eastAsia="宋体" w:cs="宋体"/>
                <w:lang w:eastAsia="zh-CN"/>
              </w:rPr>
            </w:pPr>
            <w:r>
              <w:rPr>
                <w:rFonts w:hint="eastAsia" w:ascii="宋体" w:hAnsi="宋体" w:eastAsia="宋体" w:cs="宋体"/>
                <w:lang w:eastAsia="zh-CN"/>
              </w:rPr>
              <w:t>后续课程：商务英语视听说（二）-（三）、高级商务英语视听说（一）-（二）</w:t>
            </w:r>
          </w:p>
        </w:tc>
      </w:tr>
      <w:tr w14:paraId="1E82B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atLeast"/>
          <w:jc w:val="center"/>
        </w:trPr>
        <w:tc>
          <w:tcPr>
            <w:tcW w:w="1301" w:type="dxa"/>
          </w:tcPr>
          <w:p w14:paraId="48788000">
            <w:pPr>
              <w:pStyle w:val="13"/>
              <w:rPr>
                <w:rFonts w:ascii="宋体" w:hAnsi="宋体" w:eastAsia="宋体" w:cs="宋体"/>
                <w:sz w:val="21"/>
                <w:szCs w:val="21"/>
                <w:lang w:eastAsia="zh-CN"/>
              </w:rPr>
            </w:pPr>
          </w:p>
          <w:p w14:paraId="51D36215">
            <w:pPr>
              <w:pStyle w:val="13"/>
              <w:spacing w:before="4"/>
              <w:rPr>
                <w:rFonts w:ascii="宋体" w:hAnsi="宋体" w:eastAsia="宋体" w:cs="宋体"/>
                <w:sz w:val="21"/>
                <w:szCs w:val="21"/>
                <w:lang w:eastAsia="zh-CN"/>
              </w:rPr>
            </w:pPr>
          </w:p>
          <w:p w14:paraId="3566908D">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3AC451A8">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187D6B1B">
            <w:pPr>
              <w:pStyle w:val="13"/>
              <w:spacing w:line="312" w:lineRule="auto"/>
              <w:ind w:left="107" w:right="-29" w:firstLine="480"/>
              <w:rPr>
                <w:rFonts w:ascii="宋体" w:hAnsi="宋体" w:eastAsia="宋体" w:cs="宋体"/>
                <w:sz w:val="21"/>
                <w:szCs w:val="21"/>
                <w:lang w:eastAsia="zh-CN"/>
              </w:rPr>
            </w:pPr>
            <w:r>
              <w:rPr>
                <w:rFonts w:hint="eastAsia" w:ascii="宋体" w:hAnsi="宋体" w:eastAsia="宋体" w:cs="宋体"/>
                <w:lang w:eastAsia="zh-CN"/>
              </w:rPr>
              <w:t>商务英语视听说是商务英语专业的一门专业基础技能必修课，并且为实践性很强的英语基础课。该课程综合了听说读等技能，注重实际沟通能力和应用能力培养。本课程的教学目的是培养学生的商务沟通能力，进一步训练商务英语听力及口语表达能力，提高学生的商务英语综合素养。</w:t>
            </w:r>
          </w:p>
        </w:tc>
      </w:tr>
      <w:tr w14:paraId="7025E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1712C4C2">
            <w:pPr>
              <w:pStyle w:val="13"/>
              <w:rPr>
                <w:rFonts w:ascii="宋体" w:hAnsi="宋体" w:eastAsia="宋体" w:cs="宋体"/>
                <w:color w:val="C00000"/>
                <w:sz w:val="21"/>
                <w:szCs w:val="21"/>
                <w:lang w:eastAsia="zh-CN"/>
              </w:rPr>
            </w:pPr>
          </w:p>
          <w:p w14:paraId="46130F3B">
            <w:pPr>
              <w:pStyle w:val="13"/>
              <w:rPr>
                <w:rFonts w:ascii="宋体" w:hAnsi="宋体" w:eastAsia="宋体" w:cs="宋体"/>
                <w:color w:val="C00000"/>
                <w:sz w:val="21"/>
                <w:szCs w:val="21"/>
                <w:lang w:eastAsia="zh-CN"/>
              </w:rPr>
            </w:pPr>
          </w:p>
          <w:p w14:paraId="643C3295">
            <w:pPr>
              <w:pStyle w:val="13"/>
              <w:rPr>
                <w:rFonts w:ascii="宋体" w:hAnsi="宋体" w:eastAsia="宋体" w:cs="宋体"/>
                <w:color w:val="C00000"/>
                <w:sz w:val="21"/>
                <w:szCs w:val="21"/>
                <w:lang w:eastAsia="zh-CN"/>
              </w:rPr>
            </w:pPr>
          </w:p>
          <w:p w14:paraId="746D6A66">
            <w:pPr>
              <w:pStyle w:val="13"/>
              <w:rPr>
                <w:rFonts w:ascii="宋体" w:hAnsi="宋体" w:eastAsia="宋体" w:cs="宋体"/>
                <w:color w:val="C00000"/>
                <w:sz w:val="21"/>
                <w:szCs w:val="21"/>
                <w:lang w:eastAsia="zh-CN"/>
              </w:rPr>
            </w:pPr>
          </w:p>
          <w:p w14:paraId="2497B6F4">
            <w:pPr>
              <w:pStyle w:val="13"/>
              <w:rPr>
                <w:rFonts w:ascii="宋体" w:hAnsi="宋体" w:eastAsia="宋体" w:cs="宋体"/>
                <w:color w:val="C00000"/>
                <w:sz w:val="21"/>
                <w:szCs w:val="21"/>
                <w:lang w:eastAsia="zh-CN"/>
              </w:rPr>
            </w:pPr>
          </w:p>
          <w:p w14:paraId="6B5277B2">
            <w:pPr>
              <w:pStyle w:val="13"/>
              <w:rPr>
                <w:rFonts w:ascii="宋体" w:hAnsi="宋体" w:eastAsia="宋体" w:cs="宋体"/>
                <w:color w:val="C00000"/>
                <w:sz w:val="21"/>
                <w:szCs w:val="21"/>
                <w:lang w:eastAsia="zh-CN"/>
              </w:rPr>
            </w:pPr>
          </w:p>
          <w:p w14:paraId="55C6C553">
            <w:pPr>
              <w:pStyle w:val="13"/>
              <w:rPr>
                <w:rFonts w:ascii="宋体" w:hAnsi="宋体" w:eastAsia="宋体" w:cs="宋体"/>
                <w:color w:val="C00000"/>
                <w:sz w:val="21"/>
                <w:szCs w:val="21"/>
                <w:lang w:eastAsia="zh-CN"/>
              </w:rPr>
            </w:pPr>
          </w:p>
          <w:p w14:paraId="458CDD17">
            <w:pPr>
              <w:pStyle w:val="13"/>
              <w:rPr>
                <w:rFonts w:ascii="宋体" w:hAnsi="宋体" w:eastAsia="宋体" w:cs="宋体"/>
                <w:color w:val="C00000"/>
                <w:sz w:val="21"/>
                <w:szCs w:val="21"/>
                <w:lang w:eastAsia="zh-CN"/>
              </w:rPr>
            </w:pPr>
          </w:p>
          <w:p w14:paraId="480A9053">
            <w:pPr>
              <w:pStyle w:val="13"/>
              <w:spacing w:before="8"/>
              <w:rPr>
                <w:rFonts w:ascii="宋体" w:hAnsi="宋体" w:eastAsia="宋体" w:cs="宋体"/>
                <w:color w:val="C00000"/>
                <w:sz w:val="21"/>
                <w:szCs w:val="21"/>
                <w:lang w:eastAsia="zh-CN"/>
              </w:rPr>
            </w:pPr>
          </w:p>
          <w:p w14:paraId="584F993E">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00B6B83E">
            <w:pPr>
              <w:pStyle w:val="13"/>
              <w:spacing w:before="43"/>
              <w:ind w:right="7"/>
              <w:jc w:val="center"/>
              <w:rPr>
                <w:rFonts w:ascii="宋体" w:hAnsi="宋体" w:eastAsia="宋体" w:cs="宋体"/>
                <w:b/>
                <w:color w:val="C00000"/>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7CC6D865">
            <w:pPr>
              <w:spacing w:before="31" w:beforeLines="10" w:line="400" w:lineRule="exact"/>
              <w:ind w:firstLine="105" w:firstLineChars="50"/>
              <w:jc w:val="both"/>
              <w:rPr>
                <w:rFonts w:ascii="宋体" w:hAnsi="宋体" w:eastAsia="宋体" w:cs="宋体"/>
                <w:lang w:eastAsia="zh-CN"/>
              </w:rPr>
            </w:pPr>
            <w:r>
              <w:rPr>
                <w:rFonts w:hint="eastAsia" w:ascii="宋体" w:hAnsi="宋体" w:eastAsia="宋体" w:cs="宋体"/>
                <w:lang w:eastAsia="zh-CN"/>
              </w:rPr>
              <w:t>1</w:t>
            </w:r>
            <w:r>
              <w:rPr>
                <w:rFonts w:ascii="宋体" w:hAnsi="宋体" w:eastAsia="宋体" w:cs="宋体"/>
                <w:lang w:eastAsia="zh-CN"/>
              </w:rPr>
              <w:t>.</w:t>
            </w:r>
            <w:r>
              <w:rPr>
                <w:rFonts w:hint="eastAsia" w:ascii="宋体" w:hAnsi="宋体" w:eastAsia="宋体" w:cs="宋体"/>
                <w:lang w:eastAsia="zh-CN"/>
              </w:rPr>
              <w:t>知识</w:t>
            </w:r>
          </w:p>
          <w:p w14:paraId="0CBDDAEB">
            <w:pPr>
              <w:pStyle w:val="17"/>
              <w:spacing w:before="62" w:beforeLines="20" w:line="400" w:lineRule="exact"/>
              <w:ind w:left="287" w:firstLine="0" w:firstLineChars="0"/>
              <w:rPr>
                <w:sz w:val="22"/>
                <w:szCs w:val="22"/>
              </w:rPr>
            </w:pPr>
            <w:r>
              <w:rPr>
                <w:rFonts w:hint="eastAsia"/>
                <w:sz w:val="22"/>
                <w:szCs w:val="22"/>
              </w:rPr>
              <w:t>系统扎实地掌握听力的基础理论知识，基本的语言信息记录能力，包括准确记录数字、关键词和信息概括能力。能理解英文打电话、谈论天气、时间、出行和银行借贷等不同语境的对话或语篇内容。</w:t>
            </w:r>
          </w:p>
          <w:p w14:paraId="6A841C3F">
            <w:pPr>
              <w:spacing w:before="31" w:beforeLines="10" w:line="400" w:lineRule="exact"/>
              <w:ind w:firstLine="105" w:firstLineChars="50"/>
              <w:jc w:val="both"/>
              <w:rPr>
                <w:rFonts w:ascii="宋体" w:hAnsi="宋体" w:eastAsia="宋体" w:cs="宋体"/>
                <w:lang w:eastAsia="zh-CN"/>
              </w:rPr>
            </w:pPr>
            <w:r>
              <w:rPr>
                <w:rFonts w:hint="eastAsia" w:ascii="宋体" w:hAnsi="宋体" w:eastAsia="宋体" w:cs="宋体"/>
                <w:lang w:eastAsia="zh-CN"/>
              </w:rPr>
              <w:t>2</w:t>
            </w:r>
            <w:r>
              <w:rPr>
                <w:rFonts w:ascii="宋体" w:hAnsi="宋体" w:eastAsia="宋体" w:cs="宋体"/>
                <w:lang w:eastAsia="zh-CN"/>
              </w:rPr>
              <w:t>.</w:t>
            </w:r>
            <w:r>
              <w:rPr>
                <w:rFonts w:hint="eastAsia" w:ascii="宋体" w:hAnsi="宋体" w:eastAsia="宋体" w:cs="宋体"/>
                <w:lang w:eastAsia="zh-CN"/>
              </w:rPr>
              <w:t>能力</w:t>
            </w:r>
          </w:p>
          <w:p w14:paraId="518F1920">
            <w:pPr>
              <w:spacing w:before="31" w:beforeLines="10" w:line="400" w:lineRule="exact"/>
              <w:ind w:firstLine="210" w:firstLineChars="100"/>
              <w:rPr>
                <w:rFonts w:ascii="宋体" w:hAnsi="宋体" w:eastAsia="宋体" w:cs="宋体"/>
                <w:lang w:eastAsia="zh-CN"/>
              </w:rPr>
            </w:pPr>
            <w:r>
              <w:rPr>
                <w:rFonts w:hint="eastAsia" w:ascii="宋体" w:hAnsi="宋体" w:eastAsia="宋体" w:cs="宋体"/>
                <w:lang w:eastAsia="zh-CN"/>
              </w:rPr>
              <w:t>具备自主学习与终身学习的意识，能够利用现有资源和信息技术等积极主动搜寻和练习各种话题的英语听力材料。能够思考听力学习和教学过程，寻找适合自己的学习方式。</w:t>
            </w:r>
          </w:p>
          <w:p w14:paraId="79C3D237">
            <w:pPr>
              <w:spacing w:before="31" w:beforeLines="10" w:line="400" w:lineRule="exact"/>
              <w:ind w:left="-63" w:leftChars="-30" w:firstLine="210" w:firstLineChars="100"/>
              <w:rPr>
                <w:rFonts w:ascii="宋体" w:hAnsi="宋体" w:eastAsia="宋体" w:cs="宋体"/>
                <w:lang w:eastAsia="zh-CN"/>
              </w:rPr>
            </w:pPr>
            <w:r>
              <w:rPr>
                <w:rFonts w:hint="eastAsia" w:ascii="宋体" w:hAnsi="宋体" w:eastAsia="宋体" w:cs="宋体"/>
                <w:lang w:eastAsia="zh-CN"/>
              </w:rPr>
              <w:t>3</w:t>
            </w:r>
            <w:r>
              <w:rPr>
                <w:rFonts w:ascii="宋体" w:hAnsi="宋体" w:eastAsia="宋体" w:cs="宋体"/>
                <w:lang w:eastAsia="zh-CN"/>
              </w:rPr>
              <w:t>.</w:t>
            </w:r>
            <w:r>
              <w:rPr>
                <w:rFonts w:hint="eastAsia" w:ascii="宋体" w:hAnsi="宋体" w:eastAsia="宋体" w:cs="宋体"/>
                <w:lang w:eastAsia="zh-CN"/>
              </w:rPr>
              <w:t>素养</w:t>
            </w:r>
          </w:p>
          <w:p w14:paraId="68646FE7">
            <w:pPr>
              <w:spacing w:line="400" w:lineRule="exact"/>
              <w:ind w:firstLine="210" w:firstLineChars="100"/>
              <w:rPr>
                <w:rFonts w:ascii="宋体" w:hAnsi="宋体" w:eastAsia="宋体" w:cs="宋体"/>
                <w:lang w:eastAsia="zh-CN"/>
              </w:rPr>
            </w:pPr>
            <w:r>
              <w:rPr>
                <w:rFonts w:hint="eastAsia" w:ascii="宋体" w:hAnsi="宋体" w:eastAsia="宋体" w:cs="宋体"/>
                <w:lang w:eastAsia="zh-CN"/>
              </w:rPr>
              <w:t>具备沟通交流的主动性，能积极参与英语听力课堂互动和各种学习活动。能在沟通中做得体的反应。能对主题相关问题进行自己的独立思考和表达。</w:t>
            </w:r>
          </w:p>
        </w:tc>
      </w:tr>
      <w:tr w14:paraId="47AC3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7A440812">
            <w:pPr>
              <w:pStyle w:val="13"/>
              <w:jc w:val="center"/>
              <w:rPr>
                <w:rFonts w:ascii="宋体"/>
                <w:b/>
                <w:w w:val="98"/>
                <w:sz w:val="21"/>
                <w:lang w:eastAsia="zh-CN"/>
              </w:rPr>
            </w:pPr>
            <w:r>
              <w:rPr>
                <w:rFonts w:ascii="宋体"/>
                <w:b/>
                <w:w w:val="98"/>
                <w:sz w:val="21"/>
                <w:lang w:eastAsia="zh-CN"/>
              </w:rPr>
              <w:t>D</w:t>
            </w:r>
          </w:p>
          <w:p w14:paraId="1EF684DD">
            <w:pPr>
              <w:pStyle w:val="13"/>
              <w:jc w:val="center"/>
              <w:rPr>
                <w:rFonts w:ascii="宋体" w:eastAsia="宋体"/>
                <w:b/>
                <w:sz w:val="21"/>
                <w:lang w:eastAsia="zh-CN"/>
              </w:rPr>
            </w:pPr>
            <w:r>
              <w:rPr>
                <w:rFonts w:hint="eastAsia" w:ascii="宋体" w:eastAsia="宋体"/>
                <w:b/>
                <w:sz w:val="21"/>
                <w:lang w:eastAsia="zh-CN"/>
              </w:rPr>
              <w:t>课程目标与</w:t>
            </w:r>
          </w:p>
          <w:p w14:paraId="7253E288">
            <w:pPr>
              <w:pStyle w:val="13"/>
              <w:jc w:val="center"/>
              <w:rPr>
                <w:rFonts w:ascii="宋体" w:eastAsia="宋体"/>
                <w:b/>
                <w:sz w:val="21"/>
                <w:lang w:eastAsia="zh-CN"/>
              </w:rPr>
            </w:pPr>
            <w:r>
              <w:rPr>
                <w:rFonts w:hint="eastAsia" w:ascii="宋体" w:eastAsia="宋体"/>
                <w:b/>
                <w:sz w:val="21"/>
                <w:lang w:eastAsia="zh-CN"/>
              </w:rPr>
              <w:t>毕业要求的</w:t>
            </w:r>
          </w:p>
          <w:p w14:paraId="172669DA">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118" w:type="dxa"/>
            <w:gridSpan w:val="3"/>
            <w:vAlign w:val="center"/>
          </w:tcPr>
          <w:p w14:paraId="37B7A025">
            <w:pPr>
              <w:pStyle w:val="13"/>
              <w:spacing w:before="86"/>
              <w:ind w:left="114"/>
              <w:jc w:val="center"/>
              <w:rPr>
                <w:rFonts w:ascii="宋体" w:hAnsi="宋体" w:eastAsia="宋体" w:cs="宋体"/>
                <w:b/>
                <w:bCs/>
                <w:sz w:val="21"/>
                <w:szCs w:val="21"/>
                <w:lang w:eastAsia="zh-CN"/>
              </w:rPr>
            </w:pPr>
            <w:r>
              <w:rPr>
                <w:rFonts w:hint="eastAsia" w:ascii="宋体" w:hAnsi="宋体" w:eastAsia="宋体" w:cs="宋体"/>
                <w:sz w:val="21"/>
                <w:lang w:eastAsia="zh-CN"/>
              </w:rPr>
              <w:t>毕业要求</w:t>
            </w:r>
          </w:p>
        </w:tc>
        <w:tc>
          <w:tcPr>
            <w:tcW w:w="2950" w:type="dxa"/>
            <w:gridSpan w:val="4"/>
            <w:vAlign w:val="center"/>
          </w:tcPr>
          <w:p w14:paraId="1A877E04">
            <w:pPr>
              <w:pStyle w:val="13"/>
              <w:spacing w:before="86"/>
              <w:ind w:left="115"/>
              <w:jc w:val="center"/>
              <w:rPr>
                <w:rFonts w:ascii="宋体" w:hAnsi="宋体" w:eastAsia="宋体" w:cs="宋体"/>
                <w:b/>
                <w:bCs/>
                <w:sz w:val="21"/>
                <w:szCs w:val="21"/>
                <w:lang w:eastAsia="zh-CN"/>
              </w:rPr>
            </w:pPr>
            <w:r>
              <w:rPr>
                <w:rFonts w:hint="eastAsia" w:ascii="宋体" w:hAnsi="宋体" w:eastAsia="宋体" w:cs="宋体"/>
                <w:sz w:val="21"/>
                <w:lang w:eastAsia="zh-CN"/>
              </w:rPr>
              <w:t>毕业要求指标点</w:t>
            </w:r>
          </w:p>
        </w:tc>
        <w:tc>
          <w:tcPr>
            <w:tcW w:w="2536" w:type="dxa"/>
            <w:gridSpan w:val="4"/>
            <w:vAlign w:val="center"/>
          </w:tcPr>
          <w:p w14:paraId="5AFA195F">
            <w:pPr>
              <w:pStyle w:val="13"/>
              <w:spacing w:before="86"/>
              <w:ind w:left="96" w:right="67"/>
              <w:jc w:val="center"/>
              <w:rPr>
                <w:rFonts w:ascii="宋体" w:hAnsi="宋体" w:eastAsia="宋体" w:cs="宋体"/>
                <w:b/>
                <w:bCs/>
                <w:sz w:val="21"/>
                <w:szCs w:val="21"/>
                <w:lang w:eastAsia="zh-CN"/>
              </w:rPr>
            </w:pPr>
            <w:r>
              <w:rPr>
                <w:rFonts w:hint="eastAsia" w:ascii="宋体" w:hAnsi="宋体" w:eastAsia="宋体" w:cs="宋体"/>
                <w:sz w:val="21"/>
                <w:lang w:eastAsia="zh-CN"/>
              </w:rPr>
              <w:t>课程目标</w:t>
            </w:r>
          </w:p>
        </w:tc>
      </w:tr>
      <w:tr w14:paraId="22079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560B257">
            <w:pPr>
              <w:pStyle w:val="13"/>
              <w:spacing w:before="43"/>
              <w:ind w:right="7"/>
              <w:jc w:val="center"/>
              <w:rPr>
                <w:rFonts w:ascii="宋体" w:hAnsi="宋体" w:eastAsia="宋体" w:cs="宋体"/>
                <w:b/>
                <w:sz w:val="21"/>
                <w:szCs w:val="21"/>
                <w:lang w:eastAsia="zh-CN"/>
              </w:rPr>
            </w:pPr>
          </w:p>
        </w:tc>
        <w:tc>
          <w:tcPr>
            <w:tcW w:w="2118" w:type="dxa"/>
            <w:gridSpan w:val="3"/>
            <w:vMerge w:val="restart"/>
            <w:vAlign w:val="center"/>
          </w:tcPr>
          <w:p w14:paraId="59A67BAF">
            <w:pPr>
              <w:rPr>
                <w:rFonts w:ascii="宋体" w:hAnsi="宋体" w:eastAsia="宋体" w:cs="宋体"/>
                <w:lang w:eastAsia="zh-CN"/>
              </w:rPr>
            </w:pPr>
            <w:r>
              <w:rPr>
                <w:rFonts w:hint="eastAsia" w:ascii="宋体" w:hAnsi="宋体" w:eastAsia="宋体" w:cs="宋体"/>
                <w:lang w:eastAsia="zh-CN"/>
              </w:rPr>
              <w:t>A．专业知能</w:t>
            </w:r>
          </w:p>
          <w:p w14:paraId="62E3DEBC">
            <w:pPr>
              <w:rPr>
                <w:rFonts w:ascii="宋体" w:hAnsi="宋体" w:eastAsia="宋体" w:cs="宋体"/>
                <w:lang w:eastAsia="zh-CN"/>
              </w:rPr>
            </w:pPr>
          </w:p>
        </w:tc>
        <w:tc>
          <w:tcPr>
            <w:tcW w:w="2950" w:type="dxa"/>
            <w:gridSpan w:val="4"/>
            <w:vAlign w:val="center"/>
          </w:tcPr>
          <w:p w14:paraId="143ECEC6">
            <w:pPr>
              <w:tabs>
                <w:tab w:val="left" w:pos="1390"/>
              </w:tabs>
              <w:spacing w:line="260" w:lineRule="exact"/>
              <w:rPr>
                <w:rFonts w:ascii="宋体" w:hAnsi="宋体" w:eastAsia="宋体" w:cs="宋体"/>
                <w:lang w:eastAsia="zh-CN"/>
              </w:rPr>
            </w:pPr>
            <w:r>
              <w:rPr>
                <w:rFonts w:hint="eastAsia" w:ascii="宋体" w:hAnsi="宋体" w:eastAsia="宋体" w:cs="宋体"/>
                <w:sz w:val="21"/>
                <w:szCs w:val="21"/>
                <w:lang w:eastAsia="zh-CN"/>
              </w:rPr>
              <w:t>A1掌握商务英语语言听说读写译基础知识、英语国家社会文化、商务活动的基本工作内容和运行机制，国际贸易相关的法规、政策及国际惯例等</w:t>
            </w:r>
          </w:p>
        </w:tc>
        <w:tc>
          <w:tcPr>
            <w:tcW w:w="2536" w:type="dxa"/>
            <w:gridSpan w:val="4"/>
            <w:vAlign w:val="center"/>
          </w:tcPr>
          <w:p w14:paraId="488F4451">
            <w:pPr>
              <w:rPr>
                <w:rFonts w:ascii="宋体" w:hAnsi="宋体" w:eastAsia="宋体" w:cs="宋体"/>
                <w:b/>
                <w:bCs/>
                <w:lang w:eastAsia="zh-CN"/>
              </w:rPr>
            </w:pPr>
            <w:r>
              <w:rPr>
                <w:rFonts w:hint="eastAsia" w:ascii="宋体" w:hAnsi="宋体" w:eastAsia="宋体" w:cs="宋体"/>
                <w:lang w:eastAsia="zh-CN"/>
              </w:rPr>
              <w:t>课程目标1</w:t>
            </w:r>
          </w:p>
          <w:p w14:paraId="3B3CAEB8">
            <w:pPr>
              <w:rPr>
                <w:rFonts w:ascii="宋体" w:hAnsi="宋体" w:eastAsia="宋体" w:cs="宋体"/>
                <w:b/>
                <w:bCs/>
                <w:lang w:eastAsia="zh-CN"/>
              </w:rPr>
            </w:pPr>
          </w:p>
        </w:tc>
      </w:tr>
      <w:tr w14:paraId="345A1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301" w:type="dxa"/>
            <w:vMerge w:val="continue"/>
          </w:tcPr>
          <w:p w14:paraId="17BCDEFC">
            <w:pPr>
              <w:pStyle w:val="13"/>
              <w:spacing w:before="43"/>
              <w:ind w:right="7"/>
              <w:jc w:val="center"/>
              <w:rPr>
                <w:rFonts w:ascii="宋体" w:hAnsi="宋体" w:eastAsia="宋体" w:cs="宋体"/>
                <w:b/>
                <w:sz w:val="21"/>
                <w:szCs w:val="21"/>
                <w:lang w:eastAsia="zh-CN"/>
              </w:rPr>
            </w:pPr>
          </w:p>
        </w:tc>
        <w:tc>
          <w:tcPr>
            <w:tcW w:w="2118" w:type="dxa"/>
            <w:gridSpan w:val="3"/>
            <w:vMerge w:val="continue"/>
            <w:vAlign w:val="center"/>
          </w:tcPr>
          <w:p w14:paraId="43C32B09">
            <w:pPr>
              <w:rPr>
                <w:rFonts w:ascii="宋体" w:hAnsi="宋体" w:eastAsia="宋体" w:cs="宋体"/>
                <w:lang w:eastAsia="zh-CN"/>
              </w:rPr>
            </w:pPr>
          </w:p>
        </w:tc>
        <w:tc>
          <w:tcPr>
            <w:tcW w:w="2950" w:type="dxa"/>
            <w:gridSpan w:val="4"/>
            <w:vAlign w:val="center"/>
          </w:tcPr>
          <w:p w14:paraId="3156C8AB">
            <w:pPr>
              <w:tabs>
                <w:tab w:val="left" w:pos="1390"/>
              </w:tabs>
              <w:spacing w:line="260" w:lineRule="exact"/>
              <w:rPr>
                <w:rFonts w:ascii="宋体" w:hAnsi="宋体" w:eastAsia="宋体" w:cs="宋体"/>
                <w:lang w:eastAsia="zh-CN"/>
              </w:rPr>
            </w:pPr>
            <w:r>
              <w:rPr>
                <w:rFonts w:hint="eastAsia" w:ascii="宋体" w:hAnsi="宋体" w:eastAsia="宋体" w:cs="宋体"/>
                <w:sz w:val="21"/>
                <w:szCs w:val="21"/>
                <w:lang w:eastAsia="zh-CN"/>
              </w:rPr>
              <w:t>A2了解国际贸易发展趋势，具备终身学习，持续发展的能力</w:t>
            </w:r>
          </w:p>
        </w:tc>
        <w:tc>
          <w:tcPr>
            <w:tcW w:w="2536" w:type="dxa"/>
            <w:gridSpan w:val="4"/>
            <w:vAlign w:val="center"/>
          </w:tcPr>
          <w:p w14:paraId="695D1E23">
            <w:pPr>
              <w:rPr>
                <w:rFonts w:ascii="宋体" w:hAnsi="宋体" w:eastAsia="宋体" w:cs="宋体"/>
                <w:lang w:eastAsia="zh-CN"/>
              </w:rPr>
            </w:pPr>
            <w:r>
              <w:rPr>
                <w:rFonts w:hint="eastAsia" w:ascii="宋体" w:hAnsi="宋体" w:eastAsia="宋体" w:cs="宋体"/>
                <w:lang w:eastAsia="zh-CN"/>
              </w:rPr>
              <w:t>课程目标2</w:t>
            </w:r>
          </w:p>
        </w:tc>
      </w:tr>
      <w:tr w14:paraId="37755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8" w:hRule="atLeast"/>
          <w:jc w:val="center"/>
        </w:trPr>
        <w:tc>
          <w:tcPr>
            <w:tcW w:w="1301" w:type="dxa"/>
            <w:vMerge w:val="continue"/>
          </w:tcPr>
          <w:p w14:paraId="7E89BC98">
            <w:pPr>
              <w:pStyle w:val="13"/>
              <w:spacing w:before="43"/>
              <w:ind w:right="7"/>
              <w:jc w:val="center"/>
              <w:rPr>
                <w:rFonts w:ascii="宋体" w:hAnsi="宋体" w:eastAsia="宋体" w:cs="宋体"/>
                <w:b/>
                <w:sz w:val="21"/>
                <w:szCs w:val="21"/>
                <w:lang w:eastAsia="zh-CN"/>
              </w:rPr>
            </w:pPr>
          </w:p>
        </w:tc>
        <w:tc>
          <w:tcPr>
            <w:tcW w:w="2118" w:type="dxa"/>
            <w:gridSpan w:val="3"/>
            <w:vAlign w:val="center"/>
          </w:tcPr>
          <w:p w14:paraId="05151B11">
            <w:pPr>
              <w:rPr>
                <w:rFonts w:ascii="宋体" w:hAnsi="宋体" w:eastAsia="宋体" w:cs="宋体"/>
                <w:lang w:eastAsia="zh-CN"/>
              </w:rPr>
            </w:pPr>
            <w:r>
              <w:rPr>
                <w:rFonts w:hint="eastAsia" w:ascii="宋体" w:hAnsi="宋体" w:eastAsia="宋体" w:cs="宋体"/>
                <w:lang w:eastAsia="zh-CN"/>
              </w:rPr>
              <w:t>B．实务技能</w:t>
            </w:r>
          </w:p>
        </w:tc>
        <w:tc>
          <w:tcPr>
            <w:tcW w:w="2950" w:type="dxa"/>
            <w:gridSpan w:val="4"/>
            <w:vAlign w:val="center"/>
          </w:tcPr>
          <w:p w14:paraId="15BC1ACB">
            <w:pPr>
              <w:tabs>
                <w:tab w:val="left" w:pos="1390"/>
              </w:tabs>
              <w:spacing w:line="260" w:lineRule="exact"/>
              <w:rPr>
                <w:rFonts w:ascii="宋体" w:hAnsi="宋体" w:eastAsia="宋体" w:cs="宋体"/>
                <w:lang w:eastAsia="zh-CN"/>
              </w:rPr>
            </w:pPr>
            <w:r>
              <w:rPr>
                <w:rFonts w:hint="eastAsia" w:ascii="宋体" w:hAnsi="宋体" w:eastAsia="宋体" w:cs="宋体"/>
                <w:sz w:val="21"/>
                <w:szCs w:val="21"/>
                <w:lang w:eastAsia="zh-CN"/>
              </w:rPr>
              <w:t>B1具备较强的商务英语运用能力、跨文化适应能力、思辨能力、数字化信息素养和人工智能运用能力；</w:t>
            </w:r>
          </w:p>
        </w:tc>
        <w:tc>
          <w:tcPr>
            <w:tcW w:w="2536" w:type="dxa"/>
            <w:gridSpan w:val="4"/>
            <w:vAlign w:val="center"/>
          </w:tcPr>
          <w:p w14:paraId="6C5C9963">
            <w:pPr>
              <w:pStyle w:val="13"/>
              <w:spacing w:before="125" w:line="312" w:lineRule="auto"/>
              <w:ind w:right="23"/>
              <w:rPr>
                <w:rFonts w:ascii="宋体" w:hAnsi="宋体" w:eastAsia="宋体" w:cs="宋体"/>
                <w:lang w:eastAsia="zh-CN"/>
              </w:rPr>
            </w:pPr>
            <w:r>
              <w:rPr>
                <w:rFonts w:hint="eastAsia" w:ascii="宋体" w:hAnsi="宋体" w:eastAsia="宋体" w:cs="宋体"/>
                <w:lang w:eastAsia="zh-CN"/>
              </w:rPr>
              <w:t>课程目标3</w:t>
            </w:r>
          </w:p>
        </w:tc>
      </w:tr>
      <w:tr w14:paraId="43EF2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2C3BBDC9">
            <w:pPr>
              <w:pStyle w:val="13"/>
              <w:spacing w:before="152"/>
              <w:ind w:left="8"/>
              <w:jc w:val="center"/>
              <w:rPr>
                <w:rFonts w:ascii="宋体"/>
                <w:b/>
                <w:sz w:val="21"/>
              </w:rPr>
            </w:pPr>
            <w:r>
              <w:rPr>
                <w:rFonts w:ascii="宋体"/>
                <w:b/>
                <w:w w:val="98"/>
                <w:sz w:val="21"/>
              </w:rPr>
              <w:t>E</w:t>
            </w:r>
          </w:p>
          <w:p w14:paraId="0AEC9FB0">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068" w:type="dxa"/>
            <w:gridSpan w:val="7"/>
            <w:vMerge w:val="restart"/>
            <w:vAlign w:val="center"/>
          </w:tcPr>
          <w:p w14:paraId="32B6EA58">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536" w:type="dxa"/>
            <w:gridSpan w:val="4"/>
            <w:vAlign w:val="center"/>
          </w:tcPr>
          <w:p w14:paraId="2E490FC8">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4954B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49EB919B">
            <w:pPr>
              <w:pStyle w:val="13"/>
              <w:spacing w:before="125" w:line="312" w:lineRule="auto"/>
              <w:ind w:right="23"/>
              <w:jc w:val="center"/>
            </w:pPr>
          </w:p>
        </w:tc>
        <w:tc>
          <w:tcPr>
            <w:tcW w:w="5068" w:type="dxa"/>
            <w:gridSpan w:val="7"/>
            <w:vMerge w:val="continue"/>
            <w:vAlign w:val="center"/>
          </w:tcPr>
          <w:p w14:paraId="6D3DC963">
            <w:pPr>
              <w:pStyle w:val="13"/>
              <w:spacing w:before="125" w:line="312" w:lineRule="auto"/>
              <w:ind w:right="23"/>
              <w:jc w:val="center"/>
            </w:pPr>
          </w:p>
        </w:tc>
        <w:tc>
          <w:tcPr>
            <w:tcW w:w="884" w:type="dxa"/>
            <w:vAlign w:val="center"/>
          </w:tcPr>
          <w:p w14:paraId="7663D23F">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6E85C1AE">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1C6427B9">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40134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16DB6A7">
            <w:pPr>
              <w:pStyle w:val="13"/>
              <w:spacing w:before="125" w:line="312" w:lineRule="auto"/>
              <w:ind w:right="23"/>
            </w:pPr>
          </w:p>
        </w:tc>
        <w:tc>
          <w:tcPr>
            <w:tcW w:w="5068" w:type="dxa"/>
            <w:gridSpan w:val="7"/>
            <w:vAlign w:val="center"/>
          </w:tcPr>
          <w:p w14:paraId="79051009">
            <w:pPr>
              <w:widowControl/>
              <w:rPr>
                <w:rFonts w:ascii="Times New Roman" w:hAnsi="Times New Roman"/>
                <w:sz w:val="24"/>
                <w:szCs w:val="24"/>
              </w:rPr>
            </w:pPr>
            <w:r>
              <w:rPr>
                <w:rFonts w:hint="eastAsia" w:ascii="Times New Roman" w:hAnsi="Times New Roman"/>
                <w:color w:val="000000"/>
                <w:sz w:val="24"/>
                <w:szCs w:val="24"/>
              </w:rPr>
              <w:t xml:space="preserve">Unit 1 Can </w:t>
            </w:r>
            <w:r>
              <w:rPr>
                <w:rFonts w:ascii="Times New Roman" w:hAnsi="Times New Roman"/>
                <w:color w:val="000000"/>
                <w:sz w:val="24"/>
                <w:szCs w:val="24"/>
              </w:rPr>
              <w:t>I</w:t>
            </w:r>
            <w:r>
              <w:rPr>
                <w:rFonts w:hint="eastAsia" w:ascii="Times New Roman" w:hAnsi="Times New Roman"/>
                <w:color w:val="000000"/>
                <w:sz w:val="24"/>
                <w:szCs w:val="24"/>
              </w:rPr>
              <w:t xml:space="preserve"> </w:t>
            </w:r>
            <w:r>
              <w:rPr>
                <w:rFonts w:ascii="Times New Roman" w:hAnsi="Times New Roman"/>
                <w:color w:val="000000"/>
                <w:sz w:val="24"/>
                <w:szCs w:val="24"/>
              </w:rPr>
              <w:t>t</w:t>
            </w:r>
            <w:r>
              <w:rPr>
                <w:rFonts w:hint="eastAsia" w:ascii="Times New Roman" w:hAnsi="Times New Roman"/>
                <w:color w:val="000000"/>
                <w:sz w:val="24"/>
                <w:szCs w:val="24"/>
              </w:rPr>
              <w:t xml:space="preserve">ake a </w:t>
            </w:r>
            <w:r>
              <w:rPr>
                <w:rFonts w:ascii="Times New Roman" w:hAnsi="Times New Roman"/>
                <w:color w:val="000000"/>
                <w:sz w:val="24"/>
                <w:szCs w:val="24"/>
              </w:rPr>
              <w:t>m</w:t>
            </w:r>
            <w:r>
              <w:rPr>
                <w:rFonts w:hint="eastAsia" w:ascii="Times New Roman" w:hAnsi="Times New Roman"/>
                <w:color w:val="000000"/>
                <w:sz w:val="24"/>
                <w:szCs w:val="24"/>
              </w:rPr>
              <w:t>essage?</w:t>
            </w:r>
          </w:p>
        </w:tc>
        <w:tc>
          <w:tcPr>
            <w:tcW w:w="884" w:type="dxa"/>
            <w:vAlign w:val="center"/>
          </w:tcPr>
          <w:p w14:paraId="524534A3">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50" w:type="dxa"/>
            <w:gridSpan w:val="2"/>
            <w:vAlign w:val="center"/>
          </w:tcPr>
          <w:p w14:paraId="4401255C">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02" w:type="dxa"/>
            <w:vAlign w:val="center"/>
          </w:tcPr>
          <w:p w14:paraId="7B031395">
            <w:pPr>
              <w:spacing w:line="280" w:lineRule="exact"/>
              <w:jc w:val="center"/>
              <w:rPr>
                <w:rFonts w:ascii="Times New Roman" w:hAnsi="Times New Roman"/>
                <w:szCs w:val="21"/>
              </w:rPr>
            </w:pPr>
            <w:r>
              <w:rPr>
                <w:rFonts w:ascii="Times New Roman" w:hAnsi="Times New Roman"/>
                <w:szCs w:val="21"/>
              </w:rPr>
              <w:t>6</w:t>
            </w:r>
          </w:p>
        </w:tc>
      </w:tr>
      <w:tr w14:paraId="65D07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DB8338A">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5E9E06F4">
            <w:pPr>
              <w:widowControl/>
              <w:rPr>
                <w:rFonts w:ascii="Times New Roman" w:hAnsi="Times New Roman"/>
                <w:sz w:val="24"/>
                <w:szCs w:val="24"/>
              </w:rPr>
            </w:pPr>
            <w:r>
              <w:rPr>
                <w:rFonts w:ascii="Times New Roman" w:hAnsi="Times New Roman"/>
                <w:sz w:val="24"/>
                <w:szCs w:val="24"/>
              </w:rPr>
              <w:t>Unit 2 Clear or cloudy?</w:t>
            </w:r>
          </w:p>
        </w:tc>
        <w:tc>
          <w:tcPr>
            <w:tcW w:w="884" w:type="dxa"/>
            <w:vAlign w:val="center"/>
          </w:tcPr>
          <w:p w14:paraId="6F7DA5F7">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50" w:type="dxa"/>
            <w:gridSpan w:val="2"/>
            <w:vAlign w:val="center"/>
          </w:tcPr>
          <w:p w14:paraId="4254E114">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02" w:type="dxa"/>
            <w:vAlign w:val="center"/>
          </w:tcPr>
          <w:p w14:paraId="4D4B88EB">
            <w:pPr>
              <w:spacing w:line="280" w:lineRule="exact"/>
              <w:jc w:val="center"/>
              <w:rPr>
                <w:rFonts w:ascii="Times New Roman" w:hAnsi="Times New Roman"/>
                <w:szCs w:val="21"/>
              </w:rPr>
            </w:pPr>
            <w:r>
              <w:rPr>
                <w:rFonts w:ascii="Times New Roman" w:hAnsi="Times New Roman"/>
                <w:szCs w:val="21"/>
              </w:rPr>
              <w:t>4</w:t>
            </w:r>
          </w:p>
        </w:tc>
      </w:tr>
      <w:tr w14:paraId="4A34A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8BB8A52">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1DB61E71">
            <w:pPr>
              <w:widowControl/>
              <w:rPr>
                <w:rFonts w:ascii="Times New Roman" w:hAnsi="Times New Roman"/>
                <w:sz w:val="24"/>
                <w:szCs w:val="24"/>
              </w:rPr>
            </w:pPr>
            <w:r>
              <w:rPr>
                <w:rFonts w:ascii="Times New Roman" w:hAnsi="Times New Roman"/>
                <w:sz w:val="24"/>
                <w:szCs w:val="24"/>
              </w:rPr>
              <w:t>Unit 3 Can time move backward?</w:t>
            </w:r>
          </w:p>
        </w:tc>
        <w:tc>
          <w:tcPr>
            <w:tcW w:w="884" w:type="dxa"/>
            <w:vAlign w:val="center"/>
          </w:tcPr>
          <w:p w14:paraId="6EBAA6CC">
            <w:pPr>
              <w:widowControl/>
              <w:spacing w:before="100" w:beforeAutospacing="1" w:after="100" w:afterAutospacing="1"/>
              <w:jc w:val="center"/>
              <w:rPr>
                <w:rFonts w:ascii="Times New Roman" w:hAnsi="Times New Roman"/>
                <w:b/>
                <w:bCs/>
                <w:szCs w:val="21"/>
              </w:rPr>
            </w:pPr>
            <w:r>
              <w:rPr>
                <w:rFonts w:ascii="Times New Roman" w:hAnsi="Times New Roman"/>
                <w:bCs/>
                <w:szCs w:val="21"/>
              </w:rPr>
              <w:t>3</w:t>
            </w:r>
          </w:p>
        </w:tc>
        <w:tc>
          <w:tcPr>
            <w:tcW w:w="850" w:type="dxa"/>
            <w:gridSpan w:val="2"/>
            <w:vAlign w:val="center"/>
          </w:tcPr>
          <w:p w14:paraId="099DC079">
            <w:pPr>
              <w:widowControl/>
              <w:spacing w:before="100" w:beforeAutospacing="1" w:after="100" w:afterAutospacing="1"/>
              <w:jc w:val="center"/>
              <w:rPr>
                <w:rFonts w:ascii="Times New Roman" w:hAnsi="Times New Roman"/>
                <w:b/>
                <w:bCs/>
                <w:szCs w:val="21"/>
              </w:rPr>
            </w:pPr>
            <w:r>
              <w:rPr>
                <w:rFonts w:ascii="Times New Roman" w:hAnsi="Times New Roman"/>
                <w:bCs/>
                <w:szCs w:val="21"/>
              </w:rPr>
              <w:t>2</w:t>
            </w:r>
          </w:p>
        </w:tc>
        <w:tc>
          <w:tcPr>
            <w:tcW w:w="802" w:type="dxa"/>
            <w:vAlign w:val="center"/>
          </w:tcPr>
          <w:p w14:paraId="03ED85DA">
            <w:pPr>
              <w:spacing w:line="280" w:lineRule="exact"/>
              <w:jc w:val="center"/>
              <w:rPr>
                <w:rFonts w:ascii="Times New Roman" w:hAnsi="Times New Roman"/>
                <w:szCs w:val="21"/>
              </w:rPr>
            </w:pPr>
            <w:r>
              <w:rPr>
                <w:rFonts w:ascii="Times New Roman" w:hAnsi="Times New Roman"/>
                <w:szCs w:val="21"/>
              </w:rPr>
              <w:t>5</w:t>
            </w:r>
          </w:p>
        </w:tc>
      </w:tr>
      <w:tr w14:paraId="6DF1B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DF85D69">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0C244729">
            <w:pPr>
              <w:widowControl/>
              <w:rPr>
                <w:rFonts w:ascii="Times New Roman" w:hAnsi="Times New Roman"/>
                <w:sz w:val="24"/>
                <w:szCs w:val="24"/>
              </w:rPr>
            </w:pPr>
            <w:r>
              <w:rPr>
                <w:rFonts w:hint="eastAsia" w:ascii="Times New Roman" w:hAnsi="Times New Roman"/>
                <w:sz w:val="24"/>
                <w:szCs w:val="24"/>
              </w:rPr>
              <w:t>Mid-term Examination</w:t>
            </w:r>
            <w:r>
              <w:rPr>
                <w:rFonts w:ascii="Times New Roman" w:hAnsi="Times New Roman"/>
                <w:sz w:val="24"/>
                <w:szCs w:val="24"/>
              </w:rPr>
              <w:t xml:space="preserve"> </w:t>
            </w:r>
          </w:p>
        </w:tc>
        <w:tc>
          <w:tcPr>
            <w:tcW w:w="884" w:type="dxa"/>
            <w:vAlign w:val="center"/>
          </w:tcPr>
          <w:p w14:paraId="66CAA458">
            <w:pPr>
              <w:widowControl/>
              <w:spacing w:before="100" w:beforeAutospacing="1" w:after="100" w:afterAutospacing="1"/>
              <w:jc w:val="center"/>
              <w:rPr>
                <w:rFonts w:ascii="Times New Roman" w:hAnsi="Times New Roman"/>
                <w:bCs/>
                <w:szCs w:val="21"/>
              </w:rPr>
            </w:pPr>
          </w:p>
        </w:tc>
        <w:tc>
          <w:tcPr>
            <w:tcW w:w="850" w:type="dxa"/>
            <w:gridSpan w:val="2"/>
            <w:vAlign w:val="center"/>
          </w:tcPr>
          <w:p w14:paraId="070FA382">
            <w:pPr>
              <w:widowControl/>
              <w:spacing w:before="100" w:beforeAutospacing="1" w:after="100" w:afterAutospacing="1"/>
              <w:jc w:val="center"/>
              <w:rPr>
                <w:rFonts w:ascii="Times New Roman" w:hAnsi="Times New Roman"/>
                <w:bCs/>
                <w:szCs w:val="21"/>
              </w:rPr>
            </w:pPr>
            <w:r>
              <w:rPr>
                <w:rFonts w:hint="eastAsia" w:ascii="Times New Roman" w:hAnsi="Times New Roman"/>
                <w:bCs/>
                <w:szCs w:val="21"/>
              </w:rPr>
              <w:t>1</w:t>
            </w:r>
          </w:p>
        </w:tc>
        <w:tc>
          <w:tcPr>
            <w:tcW w:w="802" w:type="dxa"/>
            <w:vAlign w:val="center"/>
          </w:tcPr>
          <w:p w14:paraId="7E00560A">
            <w:pPr>
              <w:spacing w:line="280" w:lineRule="exact"/>
              <w:jc w:val="center"/>
              <w:rPr>
                <w:rFonts w:ascii="Times New Roman" w:hAnsi="Times New Roman"/>
                <w:bCs/>
                <w:szCs w:val="21"/>
              </w:rPr>
            </w:pPr>
            <w:r>
              <w:rPr>
                <w:rFonts w:hint="eastAsia" w:ascii="Times New Roman" w:hAnsi="Times New Roman"/>
                <w:bCs/>
                <w:szCs w:val="21"/>
              </w:rPr>
              <w:t>1</w:t>
            </w:r>
          </w:p>
        </w:tc>
      </w:tr>
      <w:tr w14:paraId="7F4E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24CCAC4">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370BB498">
            <w:pPr>
              <w:widowControl/>
              <w:rPr>
                <w:rFonts w:ascii="Times New Roman" w:hAnsi="Times New Roman"/>
                <w:sz w:val="24"/>
                <w:szCs w:val="24"/>
              </w:rPr>
            </w:pPr>
            <w:r>
              <w:rPr>
                <w:rFonts w:ascii="Times New Roman" w:hAnsi="Times New Roman"/>
                <w:sz w:val="24"/>
                <w:szCs w:val="24"/>
              </w:rPr>
              <w:t>Unit 4 Flying in and out</w:t>
            </w:r>
          </w:p>
        </w:tc>
        <w:tc>
          <w:tcPr>
            <w:tcW w:w="884" w:type="dxa"/>
            <w:vAlign w:val="center"/>
          </w:tcPr>
          <w:p w14:paraId="571BFA91">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50" w:type="dxa"/>
            <w:gridSpan w:val="2"/>
            <w:vAlign w:val="center"/>
          </w:tcPr>
          <w:p w14:paraId="67687439">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02" w:type="dxa"/>
            <w:vAlign w:val="center"/>
          </w:tcPr>
          <w:p w14:paraId="2D3FAFF6">
            <w:pPr>
              <w:spacing w:line="280" w:lineRule="exact"/>
              <w:jc w:val="center"/>
              <w:rPr>
                <w:rFonts w:ascii="Times New Roman" w:hAnsi="Times New Roman"/>
                <w:szCs w:val="21"/>
              </w:rPr>
            </w:pPr>
            <w:r>
              <w:rPr>
                <w:rFonts w:ascii="Times New Roman" w:hAnsi="Times New Roman"/>
                <w:szCs w:val="21"/>
              </w:rPr>
              <w:t>6</w:t>
            </w:r>
          </w:p>
        </w:tc>
      </w:tr>
      <w:tr w14:paraId="216C0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5A7B148">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3D491111">
            <w:pPr>
              <w:widowControl/>
              <w:rPr>
                <w:rFonts w:ascii="Times New Roman" w:hAnsi="Times New Roman"/>
                <w:sz w:val="24"/>
                <w:szCs w:val="24"/>
              </w:rPr>
            </w:pPr>
            <w:r>
              <w:rPr>
                <w:rFonts w:ascii="Times New Roman" w:hAnsi="Times New Roman"/>
                <w:sz w:val="24"/>
                <w:szCs w:val="24"/>
              </w:rPr>
              <w:t xml:space="preserve">Unit 5 By </w:t>
            </w:r>
            <w:r>
              <w:rPr>
                <w:rFonts w:hint="eastAsia" w:ascii="Times New Roman" w:hAnsi="Times New Roman"/>
                <w:sz w:val="24"/>
                <w:szCs w:val="24"/>
              </w:rPr>
              <w:t>b</w:t>
            </w:r>
            <w:r>
              <w:rPr>
                <w:rFonts w:ascii="Times New Roman" w:hAnsi="Times New Roman"/>
                <w:sz w:val="24"/>
                <w:szCs w:val="24"/>
              </w:rPr>
              <w:t>us or by train?</w:t>
            </w:r>
          </w:p>
        </w:tc>
        <w:tc>
          <w:tcPr>
            <w:tcW w:w="884" w:type="dxa"/>
            <w:vAlign w:val="center"/>
          </w:tcPr>
          <w:p w14:paraId="37208108">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50" w:type="dxa"/>
            <w:gridSpan w:val="2"/>
            <w:vAlign w:val="center"/>
          </w:tcPr>
          <w:p w14:paraId="7502F129">
            <w:pPr>
              <w:widowControl/>
              <w:spacing w:before="100" w:beforeAutospacing="1" w:after="100" w:afterAutospacing="1"/>
              <w:jc w:val="center"/>
              <w:rPr>
                <w:rFonts w:ascii="Times New Roman" w:hAnsi="Times New Roman"/>
                <w:bCs/>
                <w:szCs w:val="21"/>
              </w:rPr>
            </w:pPr>
            <w:r>
              <w:rPr>
                <w:rFonts w:ascii="Times New Roman" w:hAnsi="Times New Roman"/>
                <w:bCs/>
                <w:szCs w:val="21"/>
              </w:rPr>
              <w:t>2</w:t>
            </w:r>
          </w:p>
        </w:tc>
        <w:tc>
          <w:tcPr>
            <w:tcW w:w="802" w:type="dxa"/>
            <w:vAlign w:val="center"/>
          </w:tcPr>
          <w:p w14:paraId="0CEAA942">
            <w:pPr>
              <w:spacing w:line="280" w:lineRule="exact"/>
              <w:jc w:val="center"/>
              <w:rPr>
                <w:rFonts w:ascii="Times New Roman" w:hAnsi="Times New Roman"/>
                <w:szCs w:val="21"/>
              </w:rPr>
            </w:pPr>
            <w:r>
              <w:rPr>
                <w:rFonts w:ascii="Times New Roman" w:hAnsi="Times New Roman"/>
                <w:szCs w:val="21"/>
              </w:rPr>
              <w:t>4</w:t>
            </w:r>
          </w:p>
        </w:tc>
      </w:tr>
      <w:tr w14:paraId="45818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8CBE846">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519AB00D">
            <w:pPr>
              <w:widowControl/>
              <w:rPr>
                <w:rFonts w:ascii="Times New Roman" w:hAnsi="Times New Roman"/>
                <w:sz w:val="24"/>
                <w:szCs w:val="24"/>
              </w:rPr>
            </w:pPr>
            <w:r>
              <w:rPr>
                <w:rFonts w:hint="eastAsia" w:ascii="Times New Roman" w:hAnsi="Times New Roman"/>
                <w:sz w:val="24"/>
                <w:szCs w:val="24"/>
              </w:rPr>
              <w:t>U</w:t>
            </w:r>
            <w:r>
              <w:rPr>
                <w:rFonts w:ascii="Times New Roman" w:hAnsi="Times New Roman"/>
                <w:sz w:val="24"/>
                <w:szCs w:val="24"/>
              </w:rPr>
              <w:t xml:space="preserve">nit 7 </w:t>
            </w:r>
            <w:r>
              <w:rPr>
                <w:rFonts w:hint="eastAsia" w:ascii="Times New Roman" w:hAnsi="Times New Roman"/>
                <w:sz w:val="24"/>
                <w:szCs w:val="24"/>
                <w:lang w:eastAsia="zh-CN"/>
              </w:rPr>
              <w:t>De</w:t>
            </w:r>
            <w:r>
              <w:rPr>
                <w:rFonts w:ascii="Times New Roman" w:hAnsi="Times New Roman"/>
                <w:sz w:val="24"/>
                <w:szCs w:val="24"/>
                <w:lang w:eastAsia="zh-CN"/>
              </w:rPr>
              <w:t>posit or Loan?</w:t>
            </w:r>
          </w:p>
        </w:tc>
        <w:tc>
          <w:tcPr>
            <w:tcW w:w="884" w:type="dxa"/>
            <w:vAlign w:val="center"/>
          </w:tcPr>
          <w:p w14:paraId="3660CEC5">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50" w:type="dxa"/>
            <w:gridSpan w:val="2"/>
            <w:vAlign w:val="center"/>
          </w:tcPr>
          <w:p w14:paraId="3AE9328F">
            <w:pPr>
              <w:widowControl/>
              <w:spacing w:before="100" w:beforeAutospacing="1" w:after="100" w:afterAutospacing="1"/>
              <w:jc w:val="center"/>
              <w:rPr>
                <w:rFonts w:ascii="Times New Roman" w:hAnsi="Times New Roman"/>
                <w:bCs/>
                <w:szCs w:val="21"/>
              </w:rPr>
            </w:pPr>
            <w:r>
              <w:rPr>
                <w:rFonts w:ascii="Times New Roman" w:hAnsi="Times New Roman"/>
                <w:bCs/>
                <w:szCs w:val="21"/>
              </w:rPr>
              <w:t>3</w:t>
            </w:r>
          </w:p>
        </w:tc>
        <w:tc>
          <w:tcPr>
            <w:tcW w:w="802" w:type="dxa"/>
            <w:vAlign w:val="center"/>
          </w:tcPr>
          <w:p w14:paraId="1F456D5F">
            <w:pPr>
              <w:spacing w:line="280" w:lineRule="exact"/>
              <w:jc w:val="center"/>
              <w:rPr>
                <w:rFonts w:ascii="Times New Roman" w:hAnsi="Times New Roman"/>
                <w:szCs w:val="21"/>
              </w:rPr>
            </w:pPr>
            <w:r>
              <w:rPr>
                <w:rFonts w:ascii="Times New Roman" w:hAnsi="Times New Roman"/>
                <w:szCs w:val="21"/>
              </w:rPr>
              <w:t>6</w:t>
            </w:r>
          </w:p>
        </w:tc>
      </w:tr>
      <w:tr w14:paraId="4B22F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D89EEE">
            <w:pPr>
              <w:pStyle w:val="13"/>
              <w:spacing w:before="125" w:line="312" w:lineRule="auto"/>
              <w:ind w:right="23"/>
              <w:jc w:val="center"/>
              <w:rPr>
                <w:rFonts w:ascii="宋体" w:hAnsi="宋体" w:eastAsia="宋体" w:cs="宋体"/>
                <w:b/>
                <w:bCs/>
                <w:sz w:val="21"/>
                <w:szCs w:val="21"/>
                <w:lang w:eastAsia="zh-CN"/>
              </w:rPr>
            </w:pPr>
          </w:p>
        </w:tc>
        <w:tc>
          <w:tcPr>
            <w:tcW w:w="5068" w:type="dxa"/>
            <w:gridSpan w:val="7"/>
          </w:tcPr>
          <w:p w14:paraId="3255C895">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884" w:type="dxa"/>
          </w:tcPr>
          <w:p w14:paraId="1FFCD7D8">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6</w:t>
            </w:r>
          </w:p>
        </w:tc>
        <w:tc>
          <w:tcPr>
            <w:tcW w:w="850" w:type="dxa"/>
            <w:gridSpan w:val="2"/>
          </w:tcPr>
          <w:p w14:paraId="41F13988">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fldChar w:fldCharType="begin"/>
            </w:r>
            <w:r>
              <w:rPr>
                <w:rFonts w:ascii="宋体" w:hAnsi="宋体" w:eastAsia="宋体" w:cs="宋体"/>
                <w:bCs/>
                <w:sz w:val="21"/>
                <w:szCs w:val="21"/>
                <w:lang w:eastAsia="zh-CN"/>
              </w:rPr>
              <w:instrText xml:space="preserve"> </w:instrText>
            </w:r>
            <w:r>
              <w:rPr>
                <w:rFonts w:hint="eastAsia" w:ascii="宋体" w:hAnsi="宋体" w:eastAsia="宋体" w:cs="宋体"/>
                <w:bCs/>
                <w:sz w:val="21"/>
                <w:szCs w:val="21"/>
                <w:lang w:eastAsia="zh-CN"/>
              </w:rPr>
              <w:instrText xml:space="preserve">=SUM(ABOVE)</w:instrText>
            </w:r>
            <w:r>
              <w:rPr>
                <w:rFonts w:ascii="宋体" w:hAnsi="宋体" w:eastAsia="宋体" w:cs="宋体"/>
                <w:bCs/>
                <w:sz w:val="21"/>
                <w:szCs w:val="21"/>
                <w:lang w:eastAsia="zh-CN"/>
              </w:rPr>
              <w:instrText xml:space="preserve"> </w:instrText>
            </w:r>
            <w:r>
              <w:rPr>
                <w:rFonts w:ascii="宋体" w:hAnsi="宋体" w:eastAsia="宋体" w:cs="宋体"/>
                <w:bCs/>
                <w:sz w:val="21"/>
                <w:szCs w:val="21"/>
                <w:lang w:eastAsia="zh-CN"/>
              </w:rPr>
              <w:fldChar w:fldCharType="separate"/>
            </w:r>
            <w:r>
              <w:rPr>
                <w:rFonts w:ascii="宋体" w:hAnsi="宋体" w:eastAsia="宋体" w:cs="宋体"/>
                <w:bCs/>
                <w:sz w:val="21"/>
                <w:szCs w:val="21"/>
                <w:lang w:eastAsia="zh-CN"/>
              </w:rPr>
              <w:t>16</w:t>
            </w:r>
            <w:r>
              <w:rPr>
                <w:rFonts w:ascii="宋体" w:hAnsi="宋体" w:eastAsia="宋体" w:cs="宋体"/>
                <w:bCs/>
                <w:sz w:val="21"/>
                <w:szCs w:val="21"/>
                <w:lang w:eastAsia="zh-CN"/>
              </w:rPr>
              <w:fldChar w:fldCharType="end"/>
            </w:r>
          </w:p>
        </w:tc>
        <w:tc>
          <w:tcPr>
            <w:tcW w:w="802" w:type="dxa"/>
          </w:tcPr>
          <w:p w14:paraId="5E38FBDC">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t>32</w:t>
            </w:r>
          </w:p>
        </w:tc>
      </w:tr>
      <w:tr w14:paraId="4FBD0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exact"/>
          <w:jc w:val="center"/>
        </w:trPr>
        <w:tc>
          <w:tcPr>
            <w:tcW w:w="1301" w:type="dxa"/>
            <w:vAlign w:val="center"/>
          </w:tcPr>
          <w:p w14:paraId="188ACE65">
            <w:pPr>
              <w:pStyle w:val="13"/>
              <w:jc w:val="center"/>
              <w:rPr>
                <w:rFonts w:ascii="宋体"/>
                <w:b/>
                <w:sz w:val="21"/>
                <w:lang w:eastAsia="zh-CN"/>
              </w:rPr>
            </w:pPr>
            <w:r>
              <w:rPr>
                <w:rFonts w:ascii="宋体"/>
                <w:b/>
                <w:w w:val="98"/>
                <w:sz w:val="21"/>
                <w:lang w:eastAsia="zh-CN"/>
              </w:rPr>
              <w:t>F</w:t>
            </w:r>
          </w:p>
          <w:p w14:paraId="201CB443">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083C3154">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分组合作学习</w:t>
            </w:r>
          </w:p>
          <w:p w14:paraId="083D25D5">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rPr>
              <w:sym w:font="Wingdings 2" w:char="0052"/>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2CE10657">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08B9B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1B526B6">
            <w:pPr>
              <w:jc w:val="center"/>
              <w:rPr>
                <w:rFonts w:ascii="宋体" w:eastAsia="宋体"/>
                <w:b/>
                <w:sz w:val="21"/>
                <w:lang w:eastAsia="zh-CN"/>
              </w:rPr>
            </w:pPr>
            <w:r>
              <w:rPr>
                <w:rFonts w:hint="eastAsia" w:ascii="宋体" w:eastAsia="宋体"/>
                <w:b/>
                <w:sz w:val="21"/>
                <w:lang w:eastAsia="zh-CN"/>
              </w:rPr>
              <w:t>G</w:t>
            </w:r>
          </w:p>
          <w:p w14:paraId="3D9AD920">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788885A0">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549" w:type="dxa"/>
            <w:gridSpan w:val="2"/>
            <w:vMerge w:val="restart"/>
            <w:vAlign w:val="center"/>
          </w:tcPr>
          <w:p w14:paraId="287B45A2">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371" w:type="dxa"/>
            <w:vMerge w:val="restart"/>
            <w:vAlign w:val="center"/>
          </w:tcPr>
          <w:p w14:paraId="1C2B3118">
            <w:pPr>
              <w:jc w:val="center"/>
              <w:rPr>
                <w:rFonts w:ascii="宋体" w:eastAsia="宋体"/>
                <w:sz w:val="21"/>
                <w:lang w:eastAsia="zh-CN"/>
              </w:rPr>
            </w:pPr>
            <w:r>
              <w:rPr>
                <w:rFonts w:hint="eastAsia" w:ascii="宋体" w:eastAsia="宋体"/>
                <w:sz w:val="21"/>
                <w:lang w:eastAsia="zh-CN"/>
              </w:rPr>
              <w:t>支撑课程</w:t>
            </w:r>
          </w:p>
          <w:p w14:paraId="40072602">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98" w:type="dxa"/>
            <w:gridSpan w:val="5"/>
            <w:vAlign w:val="center"/>
          </w:tcPr>
          <w:p w14:paraId="6D49EEB8">
            <w:pPr>
              <w:jc w:val="center"/>
              <w:rPr>
                <w:rFonts w:ascii="宋体" w:eastAsia="宋体"/>
                <w:sz w:val="21"/>
                <w:lang w:eastAsia="zh-CN"/>
              </w:rPr>
            </w:pPr>
            <w:r>
              <w:rPr>
                <w:rFonts w:hint="eastAsia" w:ascii="宋体" w:eastAsia="宋体"/>
                <w:sz w:val="21"/>
                <w:lang w:eastAsia="zh-CN"/>
              </w:rPr>
              <w:t>课程思政融入</w:t>
            </w:r>
          </w:p>
          <w:p w14:paraId="4857FA6F">
            <w:pPr>
              <w:jc w:val="both"/>
              <w:rPr>
                <w:rFonts w:ascii="宋体" w:hAnsi="宋体" w:eastAsia="宋体" w:cs="宋体"/>
                <w:b/>
                <w:bCs/>
                <w:sz w:val="21"/>
                <w:szCs w:val="21"/>
                <w:lang w:eastAsia="zh-CN"/>
              </w:rPr>
            </w:pPr>
            <w:r>
              <w:rPr>
                <w:rFonts w:hint="eastAsia" w:ascii="宋体" w:eastAsia="宋体"/>
                <w:b/>
                <w:bCs/>
                <w:color w:val="C00000"/>
                <w:sz w:val="21"/>
                <w:lang w:eastAsia="zh-CN"/>
              </w:rPr>
              <w:t>（根据实际情况至少填写3次）</w:t>
            </w:r>
          </w:p>
        </w:tc>
        <w:tc>
          <w:tcPr>
            <w:tcW w:w="1517" w:type="dxa"/>
            <w:gridSpan w:val="2"/>
            <w:vMerge w:val="restart"/>
            <w:vAlign w:val="center"/>
          </w:tcPr>
          <w:p w14:paraId="722F5C3F">
            <w:pPr>
              <w:jc w:val="center"/>
              <w:rPr>
                <w:rFonts w:ascii="宋体" w:eastAsia="宋体"/>
                <w:sz w:val="21"/>
                <w:lang w:eastAsia="zh-CN"/>
              </w:rPr>
            </w:pPr>
            <w:r>
              <w:rPr>
                <w:rFonts w:hint="eastAsia" w:ascii="宋体" w:eastAsia="宋体"/>
                <w:sz w:val="21"/>
                <w:lang w:eastAsia="zh-CN"/>
              </w:rPr>
              <w:t>教学方式</w:t>
            </w:r>
          </w:p>
          <w:p w14:paraId="1DF2DA9E">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029B6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6D93848">
            <w:pPr>
              <w:pStyle w:val="13"/>
              <w:spacing w:before="125" w:line="312" w:lineRule="auto"/>
              <w:ind w:right="23"/>
            </w:pPr>
          </w:p>
        </w:tc>
        <w:tc>
          <w:tcPr>
            <w:tcW w:w="569" w:type="dxa"/>
            <w:vMerge w:val="continue"/>
          </w:tcPr>
          <w:p w14:paraId="66510223">
            <w:pPr>
              <w:pStyle w:val="13"/>
              <w:spacing w:before="125" w:line="312" w:lineRule="auto"/>
              <w:ind w:right="23"/>
            </w:pPr>
          </w:p>
        </w:tc>
        <w:tc>
          <w:tcPr>
            <w:tcW w:w="1549" w:type="dxa"/>
            <w:gridSpan w:val="2"/>
            <w:vMerge w:val="continue"/>
          </w:tcPr>
          <w:p w14:paraId="4CCBECB4">
            <w:pPr>
              <w:pStyle w:val="13"/>
              <w:spacing w:before="125" w:line="312" w:lineRule="auto"/>
              <w:ind w:right="23"/>
            </w:pPr>
          </w:p>
        </w:tc>
        <w:tc>
          <w:tcPr>
            <w:tcW w:w="1371" w:type="dxa"/>
            <w:vMerge w:val="continue"/>
          </w:tcPr>
          <w:p w14:paraId="4644961F">
            <w:pPr>
              <w:pStyle w:val="13"/>
              <w:spacing w:before="125" w:line="312" w:lineRule="auto"/>
              <w:ind w:right="23"/>
            </w:pPr>
          </w:p>
        </w:tc>
        <w:tc>
          <w:tcPr>
            <w:tcW w:w="1322" w:type="dxa"/>
            <w:gridSpan w:val="2"/>
            <w:vAlign w:val="center"/>
          </w:tcPr>
          <w:p w14:paraId="50401035">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276" w:type="dxa"/>
            <w:gridSpan w:val="3"/>
            <w:vAlign w:val="center"/>
          </w:tcPr>
          <w:p w14:paraId="44BA9F24">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17" w:type="dxa"/>
            <w:gridSpan w:val="2"/>
            <w:vMerge w:val="continue"/>
          </w:tcPr>
          <w:p w14:paraId="4677F268">
            <w:pPr>
              <w:pStyle w:val="13"/>
              <w:spacing w:before="125" w:line="312" w:lineRule="auto"/>
              <w:ind w:right="23"/>
              <w:rPr>
                <w:rFonts w:ascii="宋体" w:hAnsi="宋体" w:eastAsia="宋体" w:cs="宋体"/>
                <w:b/>
                <w:bCs/>
                <w:sz w:val="21"/>
                <w:szCs w:val="21"/>
                <w:lang w:eastAsia="zh-CN"/>
              </w:rPr>
            </w:pPr>
          </w:p>
        </w:tc>
      </w:tr>
      <w:tr w14:paraId="6707B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2" w:hRule="exact"/>
          <w:jc w:val="center"/>
        </w:trPr>
        <w:tc>
          <w:tcPr>
            <w:tcW w:w="1301" w:type="dxa"/>
            <w:vMerge w:val="continue"/>
          </w:tcPr>
          <w:p w14:paraId="1DDDEE0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6010338">
            <w:pPr>
              <w:widowControl/>
              <w:tabs>
                <w:tab w:val="left" w:pos="720"/>
              </w:tabs>
              <w:snapToGrid w:val="0"/>
              <w:spacing w:line="360" w:lineRule="exact"/>
              <w:ind w:left="44" w:leftChars="21" w:firstLine="37" w:firstLineChars="18"/>
              <w:jc w:val="center"/>
            </w:pPr>
            <w:r>
              <w:rPr>
                <w:rFonts w:hint="eastAsia"/>
              </w:rPr>
              <w:t>1</w:t>
            </w:r>
          </w:p>
        </w:tc>
        <w:tc>
          <w:tcPr>
            <w:tcW w:w="1549" w:type="dxa"/>
            <w:gridSpan w:val="2"/>
            <w:vAlign w:val="center"/>
          </w:tcPr>
          <w:p w14:paraId="4FE55E2C">
            <w:pPr>
              <w:widowControl/>
              <w:rPr>
                <w:rFonts w:ascii="Times New Roman" w:hAnsi="Times New Roman" w:cs="Times New Roman"/>
                <w:b/>
                <w:sz w:val="24"/>
              </w:rPr>
            </w:pPr>
            <w:r>
              <w:rPr>
                <w:rFonts w:ascii="Times New Roman" w:hAnsi="Times New Roman" w:cs="Times New Roman"/>
                <w:b/>
                <w:sz w:val="24"/>
              </w:rPr>
              <w:t>Unit 1 Can I Take a Message?</w:t>
            </w:r>
          </w:p>
          <w:p w14:paraId="2D5AAE3A">
            <w:pPr>
              <w:widowControl/>
              <w:rPr>
                <w:rFonts w:ascii="Times New Roman" w:hAnsi="Times New Roman" w:cs="Times New Roman"/>
                <w:sz w:val="24"/>
              </w:rPr>
            </w:pPr>
            <w:r>
              <w:rPr>
                <w:rFonts w:ascii="Times New Roman" w:hAnsi="Times New Roman" w:cs="Times New Roman"/>
                <w:sz w:val="24"/>
              </w:rPr>
              <w:t xml:space="preserve">Part 1 Getting ready; Part 2 He is not in;  </w:t>
            </w:r>
          </w:p>
        </w:tc>
        <w:tc>
          <w:tcPr>
            <w:tcW w:w="1371" w:type="dxa"/>
            <w:vAlign w:val="center"/>
          </w:tcPr>
          <w:p w14:paraId="423A2FA8">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0ADAC4A9">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05B735DB">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四个自信</w:t>
            </w:r>
          </w:p>
        </w:tc>
        <w:tc>
          <w:tcPr>
            <w:tcW w:w="1276" w:type="dxa"/>
            <w:gridSpan w:val="3"/>
            <w:vAlign w:val="center"/>
          </w:tcPr>
          <w:p w14:paraId="6099B759">
            <w:pPr>
              <w:widowControl/>
              <w:tabs>
                <w:tab w:val="left" w:pos="720"/>
              </w:tabs>
              <w:snapToGrid w:val="0"/>
              <w:rPr>
                <w:rFonts w:hint="eastAsia"/>
                <w:sz w:val="21"/>
                <w:szCs w:val="21"/>
                <w:lang w:eastAsia="zh-CN" w:bidi="ar"/>
              </w:rPr>
            </w:pPr>
            <w:r>
              <w:rPr>
                <w:rFonts w:hint="eastAsia"/>
                <w:sz w:val="21"/>
                <w:szCs w:val="21"/>
                <w:lang w:eastAsia="zh-CN" w:bidi="ar"/>
              </w:rPr>
              <w:t>通过打电话求救的听力内容，引出探讨中美社会求助时的不同体验及其背后的原因。通过对比，建立制度自信和文化自信。</w:t>
            </w:r>
          </w:p>
        </w:tc>
        <w:tc>
          <w:tcPr>
            <w:tcW w:w="1517" w:type="dxa"/>
            <w:gridSpan w:val="2"/>
            <w:vAlign w:val="center"/>
          </w:tcPr>
          <w:p w14:paraId="041BB24B">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35939C5F">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7AE2BA08">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实作学习</w:t>
            </w:r>
          </w:p>
        </w:tc>
      </w:tr>
      <w:tr w14:paraId="31680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7" w:hRule="exact"/>
          <w:jc w:val="center"/>
        </w:trPr>
        <w:tc>
          <w:tcPr>
            <w:tcW w:w="1301" w:type="dxa"/>
            <w:vMerge w:val="continue"/>
          </w:tcPr>
          <w:p w14:paraId="2DF9ADC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E8B70B8">
            <w:pPr>
              <w:widowControl/>
              <w:tabs>
                <w:tab w:val="left" w:pos="720"/>
              </w:tabs>
              <w:snapToGrid w:val="0"/>
              <w:spacing w:line="360" w:lineRule="exact"/>
              <w:ind w:left="44" w:leftChars="21" w:firstLine="37" w:firstLineChars="18"/>
              <w:jc w:val="center"/>
            </w:pPr>
            <w:r>
              <w:rPr>
                <w:rFonts w:hint="eastAsia"/>
              </w:rPr>
              <w:t>2</w:t>
            </w:r>
          </w:p>
        </w:tc>
        <w:tc>
          <w:tcPr>
            <w:tcW w:w="1549" w:type="dxa"/>
            <w:gridSpan w:val="2"/>
            <w:vAlign w:val="center"/>
          </w:tcPr>
          <w:p w14:paraId="2670381C">
            <w:pPr>
              <w:widowControl/>
              <w:rPr>
                <w:rFonts w:ascii="Times New Roman" w:hAnsi="Times New Roman" w:cs="Times New Roman"/>
                <w:b/>
                <w:sz w:val="24"/>
              </w:rPr>
            </w:pPr>
            <w:r>
              <w:rPr>
                <w:rFonts w:ascii="Times New Roman" w:hAnsi="Times New Roman" w:cs="Times New Roman"/>
                <w:b/>
                <w:sz w:val="24"/>
              </w:rPr>
              <w:t>Unit 1 Can I Take a Message?</w:t>
            </w:r>
          </w:p>
          <w:p w14:paraId="3A2547EA">
            <w:pPr>
              <w:widowControl/>
              <w:rPr>
                <w:rFonts w:ascii="Times New Roman" w:hAnsi="Times New Roman" w:cs="Times New Roman"/>
              </w:rPr>
            </w:pPr>
            <w:r>
              <w:rPr>
                <w:rFonts w:ascii="Times New Roman" w:hAnsi="Times New Roman" w:cs="Times New Roman"/>
                <w:sz w:val="24"/>
              </w:rPr>
              <w:t xml:space="preserve">Part 3 “I’d like to speak to…” </w:t>
            </w:r>
            <w:r>
              <w:rPr>
                <w:rFonts w:hint="eastAsia"/>
                <w:sz w:val="24"/>
              </w:rPr>
              <w:t xml:space="preserve"> </w:t>
            </w:r>
          </w:p>
        </w:tc>
        <w:tc>
          <w:tcPr>
            <w:tcW w:w="1371" w:type="dxa"/>
            <w:vAlign w:val="center"/>
          </w:tcPr>
          <w:p w14:paraId="712873D9">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4344A942">
            <w:pPr>
              <w:widowControl/>
              <w:tabs>
                <w:tab w:val="left" w:pos="720"/>
              </w:tabs>
              <w:snapToGrid w:val="0"/>
              <w:ind w:left="63" w:leftChars="30"/>
              <w:jc w:val="center"/>
            </w:pPr>
            <w:r>
              <w:rPr>
                <w:rFonts w:hint="eastAsia"/>
              </w:rPr>
              <w:t>1、</w:t>
            </w:r>
            <w:r>
              <w:t>2</w:t>
            </w:r>
            <w:r>
              <w:rPr>
                <w:rFonts w:hint="eastAsia"/>
              </w:rPr>
              <w:t>、3</w:t>
            </w:r>
          </w:p>
        </w:tc>
        <w:tc>
          <w:tcPr>
            <w:tcW w:w="1322" w:type="dxa"/>
            <w:gridSpan w:val="2"/>
            <w:vAlign w:val="center"/>
          </w:tcPr>
          <w:p w14:paraId="3C1E2D3B">
            <w:pPr>
              <w:widowControl/>
              <w:tabs>
                <w:tab w:val="left" w:pos="720"/>
              </w:tabs>
              <w:snapToGrid w:val="0"/>
              <w:rPr>
                <w:rFonts w:hint="eastAsia"/>
                <w:color w:val="000000" w:themeColor="text1"/>
                <w:sz w:val="21"/>
                <w:szCs w:val="21"/>
                <w:lang w:eastAsia="zh-CN"/>
                <w14:textFill>
                  <w14:solidFill>
                    <w14:schemeClr w14:val="tx1"/>
                  </w14:solidFill>
                </w14:textFill>
              </w:rPr>
            </w:pPr>
          </w:p>
        </w:tc>
        <w:tc>
          <w:tcPr>
            <w:tcW w:w="1276" w:type="dxa"/>
            <w:gridSpan w:val="3"/>
            <w:vAlign w:val="center"/>
          </w:tcPr>
          <w:p w14:paraId="6CBA0B9E">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385CAEC6">
            <w:pPr>
              <w:widowControl/>
              <w:tabs>
                <w:tab w:val="left" w:pos="720"/>
              </w:tabs>
              <w:snapToGrid w:val="0"/>
              <w:spacing w:line="240" w:lineRule="exact"/>
              <w:ind w:left="-105" w:leftChars="-50" w:right="-105" w:rightChars="-50"/>
              <w:jc w:val="center"/>
              <w:rPr>
                <w:sz w:val="21"/>
                <w:szCs w:val="21"/>
                <w:lang w:bidi="ar"/>
              </w:rPr>
            </w:pPr>
          </w:p>
          <w:p w14:paraId="56A9BDDE">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48E5C29E">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6F38A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8" w:hRule="exact"/>
          <w:jc w:val="center"/>
        </w:trPr>
        <w:tc>
          <w:tcPr>
            <w:tcW w:w="1301" w:type="dxa"/>
            <w:vMerge w:val="continue"/>
          </w:tcPr>
          <w:p w14:paraId="7DE7941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82A6BDD">
            <w:pPr>
              <w:widowControl/>
              <w:tabs>
                <w:tab w:val="left" w:pos="720"/>
              </w:tabs>
              <w:snapToGrid w:val="0"/>
              <w:spacing w:line="360" w:lineRule="exact"/>
              <w:ind w:left="44" w:leftChars="21" w:firstLine="37" w:firstLineChars="18"/>
              <w:jc w:val="center"/>
            </w:pPr>
            <w:r>
              <w:rPr>
                <w:rFonts w:hint="eastAsia"/>
              </w:rPr>
              <w:t>3</w:t>
            </w:r>
          </w:p>
        </w:tc>
        <w:tc>
          <w:tcPr>
            <w:tcW w:w="1549" w:type="dxa"/>
            <w:gridSpan w:val="2"/>
            <w:vAlign w:val="center"/>
          </w:tcPr>
          <w:p w14:paraId="4E78C7D7">
            <w:pPr>
              <w:widowControl/>
              <w:rPr>
                <w:rFonts w:ascii="Times New Roman" w:hAnsi="Times New Roman" w:cs="Times New Roman"/>
                <w:b/>
                <w:sz w:val="24"/>
              </w:rPr>
            </w:pPr>
            <w:r>
              <w:rPr>
                <w:rFonts w:ascii="Times New Roman" w:hAnsi="Times New Roman" w:cs="Times New Roman"/>
                <w:b/>
                <w:sz w:val="24"/>
              </w:rPr>
              <w:t>Unit 1 Can I Take a Message?</w:t>
            </w:r>
          </w:p>
          <w:p w14:paraId="0A9752AF">
            <w:pPr>
              <w:widowControl/>
              <w:rPr>
                <w:rFonts w:ascii="Times New Roman" w:hAnsi="Times New Roman" w:cs="Times New Roman"/>
              </w:rPr>
            </w:pPr>
            <w:r>
              <w:rPr>
                <w:rFonts w:ascii="Times New Roman" w:hAnsi="Times New Roman" w:cs="Times New Roman"/>
                <w:sz w:val="24"/>
              </w:rPr>
              <w:t xml:space="preserve">Part 4 More about the topic: </w:t>
            </w:r>
            <w:r>
              <w:rPr>
                <w:rFonts w:hint="eastAsia" w:ascii="Times New Roman" w:hAnsi="Times New Roman" w:cs="Times New Roman"/>
                <w:sz w:val="24"/>
                <w:lang w:eastAsia="zh-CN"/>
              </w:rPr>
              <w:t>Te</w:t>
            </w:r>
            <w:r>
              <w:rPr>
                <w:rFonts w:ascii="Times New Roman" w:hAnsi="Times New Roman" w:cs="Times New Roman"/>
                <w:sz w:val="24"/>
              </w:rPr>
              <w:t>lephone Messages</w:t>
            </w:r>
          </w:p>
        </w:tc>
        <w:tc>
          <w:tcPr>
            <w:tcW w:w="1371" w:type="dxa"/>
            <w:vAlign w:val="center"/>
          </w:tcPr>
          <w:p w14:paraId="024C85F9">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6A4BB34D">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752A85DC">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7B5E308B">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67794CCA">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3383CACF">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6208307A">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20830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exact"/>
          <w:jc w:val="center"/>
        </w:trPr>
        <w:tc>
          <w:tcPr>
            <w:tcW w:w="1301" w:type="dxa"/>
            <w:vMerge w:val="continue"/>
          </w:tcPr>
          <w:p w14:paraId="6C0095E3">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D8313FB">
            <w:pPr>
              <w:widowControl/>
              <w:tabs>
                <w:tab w:val="left" w:pos="720"/>
              </w:tabs>
              <w:snapToGrid w:val="0"/>
              <w:spacing w:line="360" w:lineRule="exact"/>
              <w:ind w:left="44" w:leftChars="21" w:firstLine="37" w:firstLineChars="18"/>
              <w:jc w:val="center"/>
            </w:pPr>
            <w:r>
              <w:rPr>
                <w:rFonts w:hint="eastAsia"/>
              </w:rPr>
              <w:t>4</w:t>
            </w:r>
          </w:p>
        </w:tc>
        <w:tc>
          <w:tcPr>
            <w:tcW w:w="1549" w:type="dxa"/>
            <w:gridSpan w:val="2"/>
            <w:vAlign w:val="center"/>
          </w:tcPr>
          <w:p w14:paraId="58A28163">
            <w:pPr>
              <w:widowControl/>
              <w:rPr>
                <w:rFonts w:ascii="Times New Roman" w:hAnsi="Times New Roman" w:cs="Times New Roman"/>
                <w:b/>
                <w:sz w:val="24"/>
              </w:rPr>
            </w:pPr>
            <w:r>
              <w:rPr>
                <w:rFonts w:ascii="Times New Roman" w:hAnsi="Times New Roman" w:cs="Times New Roman"/>
                <w:b/>
                <w:sz w:val="24"/>
              </w:rPr>
              <w:t>Unit 2 Clear or cloudy?</w:t>
            </w:r>
          </w:p>
          <w:p w14:paraId="6D4AA0E2">
            <w:pPr>
              <w:widowControl/>
              <w:rPr>
                <w:rFonts w:ascii="Times New Roman" w:hAnsi="Times New Roman" w:cs="Times New Roman"/>
              </w:rPr>
            </w:pPr>
            <w:r>
              <w:rPr>
                <w:rFonts w:ascii="Times New Roman" w:hAnsi="Times New Roman" w:cs="Times New Roman"/>
                <w:sz w:val="24"/>
              </w:rPr>
              <w:t xml:space="preserve">Part 1 Getting ready; Part 2 Weather reports; Part 3 At a bus stop; </w:t>
            </w:r>
          </w:p>
        </w:tc>
        <w:tc>
          <w:tcPr>
            <w:tcW w:w="1371" w:type="dxa"/>
            <w:vAlign w:val="center"/>
          </w:tcPr>
          <w:p w14:paraId="33B7AF47">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630AE9D9">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34BA0B77">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6056A1B4">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76866F8C">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1E72430D">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60571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7" w:hRule="exact"/>
          <w:jc w:val="center"/>
        </w:trPr>
        <w:tc>
          <w:tcPr>
            <w:tcW w:w="1301" w:type="dxa"/>
            <w:vMerge w:val="continue"/>
          </w:tcPr>
          <w:p w14:paraId="5CB6D982">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DC3341A">
            <w:pPr>
              <w:widowControl/>
              <w:tabs>
                <w:tab w:val="left" w:pos="720"/>
              </w:tabs>
              <w:snapToGrid w:val="0"/>
              <w:spacing w:line="360" w:lineRule="exact"/>
              <w:ind w:left="44" w:leftChars="21" w:firstLine="37" w:firstLineChars="18"/>
              <w:jc w:val="center"/>
            </w:pPr>
            <w:r>
              <w:rPr>
                <w:rFonts w:hint="eastAsia"/>
              </w:rPr>
              <w:t>5</w:t>
            </w:r>
          </w:p>
        </w:tc>
        <w:tc>
          <w:tcPr>
            <w:tcW w:w="1549" w:type="dxa"/>
            <w:gridSpan w:val="2"/>
            <w:vAlign w:val="center"/>
          </w:tcPr>
          <w:p w14:paraId="74B2CE84">
            <w:pPr>
              <w:widowControl/>
              <w:rPr>
                <w:rFonts w:ascii="Times New Roman" w:hAnsi="Times New Roman" w:cs="Times New Roman"/>
                <w:b/>
                <w:sz w:val="24"/>
              </w:rPr>
            </w:pPr>
            <w:bookmarkStart w:id="24" w:name="OLE_LINK14"/>
            <w:r>
              <w:rPr>
                <w:rFonts w:ascii="Times New Roman" w:hAnsi="Times New Roman" w:cs="Times New Roman"/>
                <w:b/>
                <w:sz w:val="24"/>
              </w:rPr>
              <w:t>Unit 2 Clear or cloudy?</w:t>
            </w:r>
          </w:p>
          <w:p w14:paraId="1D6A18E5">
            <w:pPr>
              <w:widowControl/>
              <w:rPr>
                <w:rFonts w:ascii="Times New Roman" w:hAnsi="Times New Roman" w:cs="Times New Roman"/>
                <w:b/>
                <w:sz w:val="24"/>
              </w:rPr>
            </w:pPr>
            <w:r>
              <w:rPr>
                <w:rFonts w:ascii="Times New Roman" w:hAnsi="Times New Roman" w:cs="Times New Roman"/>
                <w:sz w:val="24"/>
              </w:rPr>
              <w:t>Part 4 Weather Language;</w:t>
            </w:r>
            <w:bookmarkEnd w:id="24"/>
          </w:p>
        </w:tc>
        <w:tc>
          <w:tcPr>
            <w:tcW w:w="1371" w:type="dxa"/>
            <w:vAlign w:val="center"/>
          </w:tcPr>
          <w:p w14:paraId="74175FFF">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0A49D21A">
            <w:pPr>
              <w:widowControl/>
              <w:tabs>
                <w:tab w:val="left" w:pos="720"/>
              </w:tabs>
              <w:snapToGrid w:val="0"/>
              <w:ind w:left="63" w:leftChars="30" w:firstLine="210" w:firstLineChars="100"/>
            </w:pPr>
            <w:r>
              <w:rPr>
                <w:rFonts w:hint="eastAsia"/>
              </w:rPr>
              <w:t>1、</w:t>
            </w:r>
            <w:r>
              <w:t>2</w:t>
            </w:r>
            <w:r>
              <w:rPr>
                <w:rFonts w:hint="eastAsia"/>
              </w:rPr>
              <w:t>、3</w:t>
            </w:r>
          </w:p>
        </w:tc>
        <w:tc>
          <w:tcPr>
            <w:tcW w:w="1322" w:type="dxa"/>
            <w:gridSpan w:val="2"/>
            <w:vAlign w:val="center"/>
          </w:tcPr>
          <w:p w14:paraId="4D0DD8CE">
            <w:pPr>
              <w:widowControl/>
              <w:tabs>
                <w:tab w:val="left" w:pos="720"/>
              </w:tabs>
              <w:snapToGrid w:val="0"/>
              <w:rPr>
                <w:sz w:val="21"/>
                <w:szCs w:val="21"/>
              </w:rPr>
            </w:pPr>
            <w:r>
              <w:rPr>
                <w:rFonts w:hint="eastAsia"/>
                <w:sz w:val="21"/>
                <w:szCs w:val="21"/>
                <w:lang w:eastAsia="zh-CN"/>
              </w:rPr>
              <w:t>绿色发展理念</w:t>
            </w:r>
          </w:p>
        </w:tc>
        <w:tc>
          <w:tcPr>
            <w:tcW w:w="1276" w:type="dxa"/>
            <w:gridSpan w:val="3"/>
            <w:vAlign w:val="center"/>
          </w:tcPr>
          <w:p w14:paraId="27433ADE">
            <w:pPr>
              <w:widowControl/>
              <w:tabs>
                <w:tab w:val="left" w:pos="720"/>
              </w:tabs>
              <w:snapToGrid w:val="0"/>
              <w:rPr>
                <w:sz w:val="21"/>
                <w:szCs w:val="21"/>
                <w:lang w:eastAsia="zh-CN"/>
              </w:rPr>
            </w:pPr>
            <w:r>
              <w:rPr>
                <w:rFonts w:hint="eastAsia"/>
                <w:sz w:val="21"/>
                <w:szCs w:val="21"/>
                <w:lang w:eastAsia="zh-CN" w:bidi="ar"/>
              </w:rPr>
              <w:t>认识人类对气候的影响，树立绿色环保意识。</w:t>
            </w:r>
          </w:p>
        </w:tc>
        <w:tc>
          <w:tcPr>
            <w:tcW w:w="1517" w:type="dxa"/>
            <w:gridSpan w:val="2"/>
            <w:vAlign w:val="center"/>
          </w:tcPr>
          <w:p w14:paraId="59361CEE">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0C00BED7">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13A5F28F">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69E05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2" w:hRule="exact"/>
          <w:jc w:val="center"/>
        </w:trPr>
        <w:tc>
          <w:tcPr>
            <w:tcW w:w="1301" w:type="dxa"/>
            <w:vMerge w:val="continue"/>
          </w:tcPr>
          <w:p w14:paraId="07389C72">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1D66E26">
            <w:pPr>
              <w:widowControl/>
              <w:tabs>
                <w:tab w:val="left" w:pos="720"/>
              </w:tabs>
              <w:snapToGrid w:val="0"/>
              <w:spacing w:line="360" w:lineRule="exact"/>
              <w:ind w:left="44" w:leftChars="21" w:firstLine="37" w:firstLineChars="18"/>
              <w:jc w:val="center"/>
            </w:pPr>
            <w:r>
              <w:rPr>
                <w:rFonts w:hint="eastAsia"/>
              </w:rPr>
              <w:t>6</w:t>
            </w:r>
          </w:p>
        </w:tc>
        <w:tc>
          <w:tcPr>
            <w:tcW w:w="1549" w:type="dxa"/>
            <w:gridSpan w:val="2"/>
            <w:vAlign w:val="center"/>
          </w:tcPr>
          <w:p w14:paraId="3A4C6C24">
            <w:pPr>
              <w:widowControl/>
              <w:rPr>
                <w:rFonts w:ascii="Times New Roman" w:hAnsi="Times New Roman" w:cs="Times New Roman"/>
                <w:b/>
                <w:sz w:val="24"/>
              </w:rPr>
            </w:pPr>
            <w:r>
              <w:rPr>
                <w:rFonts w:ascii="Times New Roman" w:hAnsi="Times New Roman" w:cs="Times New Roman"/>
                <w:b/>
                <w:sz w:val="24"/>
              </w:rPr>
              <w:t>Unit 3 Can time move backward?</w:t>
            </w:r>
          </w:p>
          <w:p w14:paraId="69C771CD">
            <w:pPr>
              <w:widowControl/>
              <w:rPr>
                <w:rFonts w:ascii="Times New Roman" w:hAnsi="Times New Roman" w:cs="Times New Roman"/>
                <w:sz w:val="24"/>
              </w:rPr>
            </w:pPr>
            <w:r>
              <w:rPr>
                <w:rFonts w:ascii="Times New Roman" w:hAnsi="Times New Roman" w:cs="Times New Roman"/>
                <w:sz w:val="24"/>
              </w:rPr>
              <w:t xml:space="preserve">Part 1 Getting ready; Part 2 “Ladies and gentlemen”; </w:t>
            </w:r>
          </w:p>
        </w:tc>
        <w:tc>
          <w:tcPr>
            <w:tcW w:w="1371" w:type="dxa"/>
            <w:vAlign w:val="center"/>
          </w:tcPr>
          <w:p w14:paraId="0D177654">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2365C1A2">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11C21682">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5DE6249C">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61175507">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5725DE02">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62C2E537">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7359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exact"/>
          <w:jc w:val="center"/>
        </w:trPr>
        <w:tc>
          <w:tcPr>
            <w:tcW w:w="1301" w:type="dxa"/>
            <w:vMerge w:val="continue"/>
          </w:tcPr>
          <w:p w14:paraId="5F7B4DC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8629525">
            <w:pPr>
              <w:widowControl/>
              <w:tabs>
                <w:tab w:val="left" w:pos="720"/>
              </w:tabs>
              <w:snapToGrid w:val="0"/>
              <w:spacing w:line="360" w:lineRule="exact"/>
              <w:ind w:left="44" w:leftChars="21" w:firstLine="37" w:firstLineChars="18"/>
              <w:jc w:val="center"/>
            </w:pPr>
            <w:r>
              <w:rPr>
                <w:rFonts w:hint="eastAsia"/>
              </w:rPr>
              <w:t>7</w:t>
            </w:r>
          </w:p>
        </w:tc>
        <w:tc>
          <w:tcPr>
            <w:tcW w:w="1549" w:type="dxa"/>
            <w:gridSpan w:val="2"/>
            <w:vAlign w:val="center"/>
          </w:tcPr>
          <w:p w14:paraId="1900707B">
            <w:pPr>
              <w:widowControl/>
              <w:rPr>
                <w:rFonts w:ascii="Times New Roman" w:hAnsi="Times New Roman" w:cs="Times New Roman"/>
                <w:b/>
                <w:sz w:val="24"/>
              </w:rPr>
            </w:pPr>
            <w:r>
              <w:rPr>
                <w:rFonts w:ascii="Times New Roman" w:hAnsi="Times New Roman" w:cs="Times New Roman"/>
                <w:b/>
                <w:sz w:val="24"/>
              </w:rPr>
              <w:t>Unit 3 Can time move backward?</w:t>
            </w:r>
          </w:p>
          <w:p w14:paraId="180EC53A">
            <w:pPr>
              <w:widowControl/>
              <w:rPr>
                <w:rFonts w:ascii="Times New Roman" w:hAnsi="Times New Roman" w:cs="Times New Roman"/>
              </w:rPr>
            </w:pPr>
            <w:r>
              <w:rPr>
                <w:rFonts w:ascii="Times New Roman" w:hAnsi="Times New Roman" w:cs="Times New Roman"/>
                <w:sz w:val="24"/>
              </w:rPr>
              <w:t>Part 3 killing time</w:t>
            </w:r>
            <w:r>
              <w:rPr>
                <w:rFonts w:hint="eastAsia" w:ascii="Times New Roman" w:hAnsi="Times New Roman" w:cs="Times New Roman"/>
                <w:sz w:val="24"/>
                <w:lang w:eastAsia="zh-CN"/>
              </w:rPr>
              <w:t>;</w:t>
            </w:r>
            <w:r>
              <w:rPr>
                <w:rFonts w:ascii="Times New Roman" w:hAnsi="Times New Roman" w:cs="Times New Roman"/>
                <w:sz w:val="24"/>
                <w:lang w:eastAsia="zh-CN"/>
              </w:rPr>
              <w:t xml:space="preserve"> </w:t>
            </w:r>
          </w:p>
        </w:tc>
        <w:tc>
          <w:tcPr>
            <w:tcW w:w="1371" w:type="dxa"/>
            <w:vAlign w:val="center"/>
          </w:tcPr>
          <w:p w14:paraId="0F38B377">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09B0F001">
            <w:pPr>
              <w:widowControl/>
              <w:tabs>
                <w:tab w:val="left" w:pos="720"/>
              </w:tabs>
              <w:snapToGrid w:val="0"/>
              <w:ind w:left="63" w:leftChars="30"/>
              <w:jc w:val="center"/>
            </w:pPr>
            <w:r>
              <w:rPr>
                <w:rFonts w:hint="eastAsia"/>
              </w:rPr>
              <w:t>1、</w:t>
            </w:r>
            <w:r>
              <w:t>2</w:t>
            </w:r>
            <w:r>
              <w:rPr>
                <w:rFonts w:hint="eastAsia"/>
              </w:rPr>
              <w:t>、3</w:t>
            </w:r>
          </w:p>
        </w:tc>
        <w:tc>
          <w:tcPr>
            <w:tcW w:w="1322" w:type="dxa"/>
            <w:gridSpan w:val="2"/>
            <w:vAlign w:val="center"/>
          </w:tcPr>
          <w:p w14:paraId="63F41719">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262717E3">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44CC3854">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6999D8B0">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4E1AC089">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6CBF9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2" w:hRule="exact"/>
          <w:jc w:val="center"/>
        </w:trPr>
        <w:tc>
          <w:tcPr>
            <w:tcW w:w="1301" w:type="dxa"/>
            <w:vMerge w:val="continue"/>
          </w:tcPr>
          <w:p w14:paraId="40B2899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C54E496">
            <w:pPr>
              <w:widowControl/>
              <w:tabs>
                <w:tab w:val="left" w:pos="720"/>
              </w:tabs>
              <w:snapToGrid w:val="0"/>
              <w:spacing w:line="360" w:lineRule="exact"/>
              <w:ind w:left="44" w:leftChars="21" w:firstLine="37" w:firstLineChars="18"/>
              <w:jc w:val="center"/>
            </w:pPr>
            <w:r>
              <w:rPr>
                <w:rFonts w:hint="eastAsia"/>
              </w:rPr>
              <w:t>8</w:t>
            </w:r>
          </w:p>
        </w:tc>
        <w:tc>
          <w:tcPr>
            <w:tcW w:w="1549" w:type="dxa"/>
            <w:gridSpan w:val="2"/>
            <w:vAlign w:val="center"/>
          </w:tcPr>
          <w:p w14:paraId="37ED3E76">
            <w:pPr>
              <w:widowControl/>
              <w:rPr>
                <w:rFonts w:ascii="Times New Roman" w:hAnsi="Times New Roman" w:cs="Times New Roman"/>
                <w:b/>
                <w:sz w:val="24"/>
              </w:rPr>
            </w:pPr>
            <w:bookmarkStart w:id="25" w:name="OLE_LINK15"/>
            <w:r>
              <w:rPr>
                <w:rFonts w:ascii="Times New Roman" w:hAnsi="Times New Roman" w:cs="Times New Roman"/>
                <w:b/>
                <w:sz w:val="24"/>
              </w:rPr>
              <w:t>Unit 3 Can time move backward?</w:t>
            </w:r>
          </w:p>
          <w:p w14:paraId="238215D4">
            <w:pPr>
              <w:widowControl/>
              <w:rPr>
                <w:rFonts w:ascii="Times New Roman" w:hAnsi="Times New Roman" w:cs="Times New Roman"/>
                <w:sz w:val="24"/>
                <w:lang w:eastAsia="zh-CN"/>
              </w:rPr>
            </w:pPr>
            <w:r>
              <w:rPr>
                <w:rFonts w:ascii="Times New Roman" w:hAnsi="Times New Roman" w:cs="Times New Roman"/>
                <w:sz w:val="24"/>
              </w:rPr>
              <w:t>Part 4 More about the topic: Daylight-saving time</w:t>
            </w:r>
            <w:r>
              <w:rPr>
                <w:rFonts w:ascii="Times New Roman" w:hAnsi="Times New Roman" w:cs="Times New Roman"/>
                <w:sz w:val="24"/>
                <w:lang w:eastAsia="zh-CN"/>
              </w:rPr>
              <w:t xml:space="preserve">; </w:t>
            </w:r>
          </w:p>
          <w:p w14:paraId="0D6DA294">
            <w:pPr>
              <w:widowControl/>
              <w:rPr>
                <w:rFonts w:ascii="Times New Roman" w:hAnsi="Times New Roman" w:cs="Times New Roman"/>
                <w:b/>
                <w:bCs/>
              </w:rPr>
            </w:pPr>
            <w:r>
              <w:rPr>
                <w:rFonts w:hint="eastAsia" w:ascii="Times New Roman" w:hAnsi="Times New Roman"/>
                <w:b/>
                <w:bCs/>
                <w:sz w:val="24"/>
                <w:szCs w:val="24"/>
              </w:rPr>
              <w:t>Mid-term Examination</w:t>
            </w:r>
          </w:p>
          <w:bookmarkEnd w:id="25"/>
          <w:p w14:paraId="2AD39397">
            <w:pPr>
              <w:widowControl/>
              <w:rPr>
                <w:rFonts w:ascii="Times New Roman" w:hAnsi="Times New Roman" w:cs="Times New Roman"/>
                <w:b/>
              </w:rPr>
            </w:pPr>
          </w:p>
        </w:tc>
        <w:tc>
          <w:tcPr>
            <w:tcW w:w="1371" w:type="dxa"/>
            <w:vAlign w:val="center"/>
          </w:tcPr>
          <w:p w14:paraId="76B78E8F">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11D1CC31">
            <w:pPr>
              <w:widowControl/>
              <w:tabs>
                <w:tab w:val="left" w:pos="720"/>
              </w:tabs>
              <w:snapToGrid w:val="0"/>
              <w:ind w:left="63" w:leftChars="30"/>
              <w:jc w:val="center"/>
              <w:rPr>
                <w:rFonts w:ascii="Times New Roman" w:hAnsi="Times New Roman" w:cs="Times New Roman"/>
                <w:lang w:eastAsia="zh-CN"/>
              </w:rPr>
            </w:pPr>
            <w:r>
              <w:rPr>
                <w:rFonts w:hint="eastAsia"/>
              </w:rPr>
              <w:t>1、</w:t>
            </w:r>
            <w:r>
              <w:t>2</w:t>
            </w:r>
            <w:r>
              <w:rPr>
                <w:rFonts w:hint="eastAsia"/>
              </w:rPr>
              <w:t>、3</w:t>
            </w:r>
          </w:p>
        </w:tc>
        <w:tc>
          <w:tcPr>
            <w:tcW w:w="1322" w:type="dxa"/>
            <w:gridSpan w:val="2"/>
            <w:vAlign w:val="center"/>
          </w:tcPr>
          <w:p w14:paraId="38934074">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041C7504">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52C1C9E2">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6F6ABC1D">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7E646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8" w:hRule="exact"/>
          <w:jc w:val="center"/>
        </w:trPr>
        <w:tc>
          <w:tcPr>
            <w:tcW w:w="1301" w:type="dxa"/>
            <w:vMerge w:val="continue"/>
          </w:tcPr>
          <w:p w14:paraId="0DE9466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93DA206">
            <w:pPr>
              <w:widowControl/>
              <w:tabs>
                <w:tab w:val="left" w:pos="720"/>
              </w:tabs>
              <w:snapToGrid w:val="0"/>
              <w:spacing w:line="360" w:lineRule="exact"/>
              <w:ind w:left="44" w:leftChars="21" w:firstLine="37" w:firstLineChars="18"/>
              <w:jc w:val="center"/>
            </w:pPr>
            <w:r>
              <w:rPr>
                <w:rFonts w:hint="eastAsia"/>
              </w:rPr>
              <w:t>9</w:t>
            </w:r>
          </w:p>
        </w:tc>
        <w:tc>
          <w:tcPr>
            <w:tcW w:w="1549" w:type="dxa"/>
            <w:gridSpan w:val="2"/>
            <w:vAlign w:val="center"/>
          </w:tcPr>
          <w:p w14:paraId="23818D0B">
            <w:pPr>
              <w:widowControl/>
              <w:rPr>
                <w:rFonts w:ascii="Times New Roman" w:hAnsi="Times New Roman" w:cs="Times New Roman"/>
                <w:b/>
                <w:sz w:val="24"/>
              </w:rPr>
            </w:pPr>
            <w:r>
              <w:rPr>
                <w:rFonts w:ascii="Times New Roman" w:hAnsi="Times New Roman" w:cs="Times New Roman"/>
                <w:b/>
                <w:sz w:val="24"/>
              </w:rPr>
              <w:t>Unit 4 Flying In and Out</w:t>
            </w:r>
          </w:p>
          <w:p w14:paraId="57E9B63D">
            <w:pPr>
              <w:widowControl/>
              <w:rPr>
                <w:rFonts w:ascii="Times New Roman" w:hAnsi="Times New Roman" w:cs="Times New Roman"/>
                <w:b/>
              </w:rPr>
            </w:pPr>
            <w:r>
              <w:rPr>
                <w:rFonts w:ascii="Times New Roman" w:hAnsi="Times New Roman" w:cs="Times New Roman"/>
                <w:sz w:val="24"/>
              </w:rPr>
              <w:t>Part 1 Getting ready; Part2 Air announcements</w:t>
            </w:r>
          </w:p>
        </w:tc>
        <w:tc>
          <w:tcPr>
            <w:tcW w:w="1371" w:type="dxa"/>
            <w:vAlign w:val="center"/>
          </w:tcPr>
          <w:p w14:paraId="6F78E893">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3C0131A7">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14DAB84D">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25DD1347">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2D395233">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0B134C57">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0731C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exact"/>
          <w:jc w:val="center"/>
        </w:trPr>
        <w:tc>
          <w:tcPr>
            <w:tcW w:w="1301" w:type="dxa"/>
            <w:vMerge w:val="continue"/>
          </w:tcPr>
          <w:p w14:paraId="6D1BB0E2">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A5DB055">
            <w:pPr>
              <w:widowControl/>
              <w:tabs>
                <w:tab w:val="left" w:pos="720"/>
              </w:tabs>
              <w:snapToGrid w:val="0"/>
              <w:spacing w:line="360" w:lineRule="exact"/>
              <w:ind w:left="44" w:leftChars="21" w:firstLine="37" w:firstLineChars="18"/>
              <w:jc w:val="center"/>
            </w:pPr>
            <w:r>
              <w:rPr>
                <w:rFonts w:hint="eastAsia"/>
              </w:rPr>
              <w:t>10</w:t>
            </w:r>
          </w:p>
        </w:tc>
        <w:tc>
          <w:tcPr>
            <w:tcW w:w="1549" w:type="dxa"/>
            <w:gridSpan w:val="2"/>
            <w:vAlign w:val="center"/>
          </w:tcPr>
          <w:p w14:paraId="7E7ED93B">
            <w:pPr>
              <w:widowControl/>
              <w:rPr>
                <w:rFonts w:ascii="Times New Roman" w:hAnsi="Times New Roman" w:cs="Times New Roman"/>
                <w:b/>
                <w:sz w:val="24"/>
              </w:rPr>
            </w:pPr>
            <w:r>
              <w:rPr>
                <w:rFonts w:ascii="Times New Roman" w:hAnsi="Times New Roman" w:cs="Times New Roman"/>
                <w:b/>
                <w:sz w:val="24"/>
              </w:rPr>
              <w:t>Unit 4 Flying In and Out</w:t>
            </w:r>
          </w:p>
          <w:p w14:paraId="2EFA89B9">
            <w:pPr>
              <w:widowControl/>
              <w:rPr>
                <w:rFonts w:ascii="Times New Roman" w:hAnsi="Times New Roman" w:cs="Times New Roman"/>
                <w:sz w:val="24"/>
              </w:rPr>
            </w:pPr>
            <w:r>
              <w:rPr>
                <w:rFonts w:ascii="Times New Roman" w:hAnsi="Times New Roman" w:cs="Times New Roman"/>
                <w:sz w:val="24"/>
              </w:rPr>
              <w:t>Part 3 A trip to the States</w:t>
            </w:r>
          </w:p>
        </w:tc>
        <w:tc>
          <w:tcPr>
            <w:tcW w:w="1371" w:type="dxa"/>
            <w:vAlign w:val="center"/>
          </w:tcPr>
          <w:p w14:paraId="4E27AD2D">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5C824BE8">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0DA6EAFC">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57918802">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051B92FE">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0DE2BAB9">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4E21F145">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51A6E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7" w:hRule="exact"/>
          <w:jc w:val="center"/>
        </w:trPr>
        <w:tc>
          <w:tcPr>
            <w:tcW w:w="1301" w:type="dxa"/>
            <w:vMerge w:val="continue"/>
          </w:tcPr>
          <w:p w14:paraId="1BE1ACDA">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BB0D8B9">
            <w:pPr>
              <w:widowControl/>
              <w:tabs>
                <w:tab w:val="left" w:pos="720"/>
              </w:tabs>
              <w:snapToGrid w:val="0"/>
              <w:spacing w:line="360" w:lineRule="exact"/>
              <w:ind w:left="44" w:leftChars="21" w:firstLine="37" w:firstLineChars="18"/>
              <w:jc w:val="center"/>
            </w:pPr>
            <w:r>
              <w:rPr>
                <w:rFonts w:hint="eastAsia"/>
              </w:rPr>
              <w:t>11</w:t>
            </w:r>
          </w:p>
        </w:tc>
        <w:tc>
          <w:tcPr>
            <w:tcW w:w="1549" w:type="dxa"/>
            <w:gridSpan w:val="2"/>
            <w:vAlign w:val="center"/>
          </w:tcPr>
          <w:p w14:paraId="3393F04F">
            <w:pPr>
              <w:widowControl/>
              <w:rPr>
                <w:rFonts w:ascii="Times New Roman" w:hAnsi="Times New Roman" w:cs="Times New Roman"/>
                <w:b/>
                <w:sz w:val="24"/>
              </w:rPr>
            </w:pPr>
            <w:r>
              <w:rPr>
                <w:rFonts w:ascii="Times New Roman" w:hAnsi="Times New Roman" w:cs="Times New Roman"/>
                <w:b/>
                <w:sz w:val="24"/>
              </w:rPr>
              <w:t>Unit 4 Flying In and Out</w:t>
            </w:r>
          </w:p>
          <w:p w14:paraId="144E78C4">
            <w:pPr>
              <w:widowControl/>
              <w:rPr>
                <w:rFonts w:ascii="Times New Roman" w:hAnsi="Times New Roman" w:cs="Times New Roman"/>
                <w:sz w:val="24"/>
              </w:rPr>
            </w:pPr>
            <w:r>
              <w:rPr>
                <w:rFonts w:ascii="Times New Roman" w:hAnsi="Times New Roman" w:cs="Times New Roman"/>
                <w:sz w:val="24"/>
              </w:rPr>
              <w:t>Part 4 More about the topic: Airline Information;</w:t>
            </w:r>
          </w:p>
        </w:tc>
        <w:tc>
          <w:tcPr>
            <w:tcW w:w="1371" w:type="dxa"/>
            <w:vAlign w:val="center"/>
          </w:tcPr>
          <w:p w14:paraId="3C1072D8">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217BBBB1">
            <w:pPr>
              <w:widowControl/>
              <w:tabs>
                <w:tab w:val="left" w:pos="720"/>
              </w:tabs>
              <w:snapToGrid w:val="0"/>
              <w:ind w:left="63" w:leftChars="30"/>
              <w:jc w:val="center"/>
              <w:rPr>
                <w:lang w:eastAsia="zh-CN"/>
              </w:rPr>
            </w:pPr>
            <w:r>
              <w:rPr>
                <w:rFonts w:hint="eastAsia"/>
              </w:rPr>
              <w:t>1、</w:t>
            </w:r>
            <w:r>
              <w:t>2</w:t>
            </w:r>
            <w:r>
              <w:rPr>
                <w:rFonts w:hint="eastAsia"/>
              </w:rPr>
              <w:t>、3</w:t>
            </w:r>
          </w:p>
        </w:tc>
        <w:tc>
          <w:tcPr>
            <w:tcW w:w="1322" w:type="dxa"/>
            <w:gridSpan w:val="2"/>
            <w:vAlign w:val="center"/>
          </w:tcPr>
          <w:p w14:paraId="22DC2987">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7331EAAB">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5D049F06">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1555A198">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1124F3BA">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46315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exact"/>
          <w:jc w:val="center"/>
        </w:trPr>
        <w:tc>
          <w:tcPr>
            <w:tcW w:w="1301" w:type="dxa"/>
            <w:vMerge w:val="continue"/>
          </w:tcPr>
          <w:p w14:paraId="09F3856E">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E528754">
            <w:pPr>
              <w:widowControl/>
              <w:tabs>
                <w:tab w:val="left" w:pos="720"/>
              </w:tabs>
              <w:snapToGrid w:val="0"/>
              <w:spacing w:line="360" w:lineRule="exact"/>
              <w:ind w:left="44" w:leftChars="21" w:firstLine="37" w:firstLineChars="18"/>
              <w:jc w:val="center"/>
            </w:pPr>
            <w:r>
              <w:rPr>
                <w:rFonts w:hint="eastAsia"/>
              </w:rPr>
              <w:t>12</w:t>
            </w:r>
          </w:p>
        </w:tc>
        <w:tc>
          <w:tcPr>
            <w:tcW w:w="1549" w:type="dxa"/>
            <w:gridSpan w:val="2"/>
            <w:vAlign w:val="center"/>
          </w:tcPr>
          <w:p w14:paraId="131B534D">
            <w:pPr>
              <w:widowControl/>
              <w:rPr>
                <w:rFonts w:ascii="Times New Roman" w:hAnsi="Times New Roman" w:cs="Times New Roman"/>
                <w:b/>
                <w:sz w:val="24"/>
              </w:rPr>
            </w:pPr>
            <w:r>
              <w:rPr>
                <w:rFonts w:ascii="Times New Roman" w:hAnsi="Times New Roman" w:cs="Times New Roman"/>
                <w:b/>
                <w:sz w:val="24"/>
              </w:rPr>
              <w:t>Unit 5 By Bus or by train?</w:t>
            </w:r>
          </w:p>
          <w:p w14:paraId="724C22C0">
            <w:pPr>
              <w:widowControl/>
              <w:rPr>
                <w:rFonts w:ascii="Times New Roman" w:hAnsi="Times New Roman" w:cs="Times New Roman"/>
              </w:rPr>
            </w:pPr>
            <w:r>
              <w:rPr>
                <w:rFonts w:ascii="Times New Roman" w:hAnsi="Times New Roman" w:cs="Times New Roman"/>
                <w:sz w:val="24"/>
              </w:rPr>
              <w:t>Part 1 Getting ready; Part 2 At the railway station;</w:t>
            </w:r>
          </w:p>
        </w:tc>
        <w:tc>
          <w:tcPr>
            <w:tcW w:w="1371" w:type="dxa"/>
            <w:vAlign w:val="center"/>
          </w:tcPr>
          <w:p w14:paraId="36572740">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6DDE1071">
            <w:pPr>
              <w:widowControl/>
              <w:tabs>
                <w:tab w:val="left" w:pos="720"/>
              </w:tabs>
              <w:snapToGrid w:val="0"/>
              <w:jc w:val="center"/>
            </w:pPr>
            <w:r>
              <w:rPr>
                <w:rFonts w:hint="eastAsia"/>
              </w:rPr>
              <w:t>1、</w:t>
            </w:r>
            <w:r>
              <w:t>2</w:t>
            </w:r>
            <w:r>
              <w:rPr>
                <w:rFonts w:hint="eastAsia"/>
              </w:rPr>
              <w:t>、3</w:t>
            </w:r>
          </w:p>
        </w:tc>
        <w:tc>
          <w:tcPr>
            <w:tcW w:w="1322" w:type="dxa"/>
            <w:gridSpan w:val="2"/>
            <w:vAlign w:val="center"/>
          </w:tcPr>
          <w:p w14:paraId="7B29A014">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06EF282A">
            <w:pPr>
              <w:widowControl/>
              <w:tabs>
                <w:tab w:val="left" w:pos="720"/>
              </w:tabs>
              <w:snapToGrid w:val="0"/>
              <w:rPr>
                <w:color w:val="000000" w:themeColor="text1"/>
                <w:sz w:val="21"/>
                <w:szCs w:val="21"/>
                <w:lang w:eastAsia="zh-CN"/>
                <w14:textFill>
                  <w14:solidFill>
                    <w14:schemeClr w14:val="tx1"/>
                  </w14:solidFill>
                </w14:textFill>
              </w:rPr>
            </w:pPr>
          </w:p>
        </w:tc>
        <w:tc>
          <w:tcPr>
            <w:tcW w:w="1517" w:type="dxa"/>
            <w:gridSpan w:val="2"/>
            <w:vAlign w:val="center"/>
          </w:tcPr>
          <w:p w14:paraId="1FE48157">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1C42B548">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56C01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6" w:hRule="exact"/>
          <w:jc w:val="center"/>
        </w:trPr>
        <w:tc>
          <w:tcPr>
            <w:tcW w:w="1301" w:type="dxa"/>
            <w:vMerge w:val="continue"/>
          </w:tcPr>
          <w:p w14:paraId="6E642EAC">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45F5F9E">
            <w:pPr>
              <w:widowControl/>
              <w:tabs>
                <w:tab w:val="left" w:pos="720"/>
              </w:tabs>
              <w:snapToGrid w:val="0"/>
              <w:spacing w:line="360" w:lineRule="exact"/>
              <w:ind w:left="44" w:leftChars="21" w:firstLine="37" w:firstLineChars="18"/>
              <w:jc w:val="center"/>
            </w:pPr>
            <w:r>
              <w:rPr>
                <w:rFonts w:hint="eastAsia"/>
              </w:rPr>
              <w:t>13</w:t>
            </w:r>
          </w:p>
        </w:tc>
        <w:tc>
          <w:tcPr>
            <w:tcW w:w="1549" w:type="dxa"/>
            <w:gridSpan w:val="2"/>
            <w:vAlign w:val="center"/>
          </w:tcPr>
          <w:p w14:paraId="29E3EFDD">
            <w:pPr>
              <w:widowControl/>
              <w:rPr>
                <w:rFonts w:ascii="Times New Roman" w:hAnsi="Times New Roman" w:cs="Times New Roman"/>
                <w:b/>
                <w:sz w:val="24"/>
              </w:rPr>
            </w:pPr>
            <w:r>
              <w:rPr>
                <w:rFonts w:ascii="Times New Roman" w:hAnsi="Times New Roman" w:cs="Times New Roman"/>
                <w:b/>
                <w:sz w:val="24"/>
              </w:rPr>
              <w:t>Unit 5 By Bus or by train?</w:t>
            </w:r>
          </w:p>
          <w:p w14:paraId="2875C55B">
            <w:pPr>
              <w:widowControl/>
              <w:rPr>
                <w:rFonts w:ascii="Times New Roman" w:hAnsi="Times New Roman" w:cs="Times New Roman"/>
              </w:rPr>
            </w:pPr>
            <w:r>
              <w:rPr>
                <w:rFonts w:ascii="Times New Roman" w:hAnsi="Times New Roman" w:cs="Times New Roman"/>
                <w:sz w:val="24"/>
              </w:rPr>
              <w:t>Part 3 Why are we waiting here; 4. More about the topic: China High Speed Train</w:t>
            </w:r>
          </w:p>
        </w:tc>
        <w:tc>
          <w:tcPr>
            <w:tcW w:w="1371" w:type="dxa"/>
            <w:vAlign w:val="center"/>
          </w:tcPr>
          <w:p w14:paraId="6B3BCF28">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49210641">
            <w:pPr>
              <w:widowControl/>
              <w:tabs>
                <w:tab w:val="left" w:pos="720"/>
              </w:tabs>
              <w:snapToGrid w:val="0"/>
              <w:jc w:val="center"/>
              <w:rPr>
                <w:lang w:eastAsia="zh-CN"/>
              </w:rPr>
            </w:pPr>
            <w:r>
              <w:rPr>
                <w:rFonts w:hint="eastAsia"/>
              </w:rPr>
              <w:t>1、</w:t>
            </w:r>
            <w:r>
              <w:t>2</w:t>
            </w:r>
            <w:r>
              <w:rPr>
                <w:rFonts w:hint="eastAsia"/>
              </w:rPr>
              <w:t>、3</w:t>
            </w:r>
          </w:p>
        </w:tc>
        <w:tc>
          <w:tcPr>
            <w:tcW w:w="1322" w:type="dxa"/>
            <w:gridSpan w:val="2"/>
            <w:vAlign w:val="center"/>
          </w:tcPr>
          <w:p w14:paraId="12F9CF6C">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1497139D">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02D83C6A">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3C9261D6">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47DC0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7" w:hRule="exact"/>
          <w:jc w:val="center"/>
        </w:trPr>
        <w:tc>
          <w:tcPr>
            <w:tcW w:w="1301" w:type="dxa"/>
            <w:vMerge w:val="continue"/>
          </w:tcPr>
          <w:p w14:paraId="2191CAF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123DD69">
            <w:pPr>
              <w:widowControl/>
              <w:tabs>
                <w:tab w:val="left" w:pos="720"/>
              </w:tabs>
              <w:snapToGrid w:val="0"/>
              <w:spacing w:line="360" w:lineRule="exact"/>
              <w:ind w:left="44" w:leftChars="21" w:firstLine="37" w:firstLineChars="18"/>
              <w:jc w:val="center"/>
            </w:pPr>
            <w:r>
              <w:rPr>
                <w:rFonts w:hint="eastAsia"/>
              </w:rPr>
              <w:t>14</w:t>
            </w:r>
          </w:p>
        </w:tc>
        <w:tc>
          <w:tcPr>
            <w:tcW w:w="1549" w:type="dxa"/>
            <w:gridSpan w:val="2"/>
            <w:vAlign w:val="center"/>
          </w:tcPr>
          <w:p w14:paraId="07F1FF22">
            <w:pPr>
              <w:widowControl/>
              <w:rPr>
                <w:rFonts w:ascii="Times New Roman" w:hAnsi="Times New Roman" w:cs="Times New Roman"/>
                <w:b/>
                <w:sz w:val="24"/>
              </w:rPr>
            </w:pPr>
            <w:r>
              <w:rPr>
                <w:rFonts w:ascii="Times New Roman" w:hAnsi="Times New Roman" w:cs="Times New Roman"/>
                <w:b/>
                <w:sz w:val="24"/>
              </w:rPr>
              <w:t>Unit 7 Deposit or Loan?</w:t>
            </w:r>
          </w:p>
          <w:p w14:paraId="69D563BC">
            <w:pPr>
              <w:widowControl/>
              <w:rPr>
                <w:rFonts w:ascii="Times New Roman" w:hAnsi="Times New Roman" w:cs="Times New Roman"/>
              </w:rPr>
            </w:pPr>
            <w:r>
              <w:rPr>
                <w:rFonts w:ascii="Times New Roman" w:hAnsi="Times New Roman" w:cs="Times New Roman"/>
                <w:sz w:val="24"/>
              </w:rPr>
              <w:t xml:space="preserve">Part 1 Getting ready; Part 2 Bank Service; </w:t>
            </w:r>
          </w:p>
        </w:tc>
        <w:tc>
          <w:tcPr>
            <w:tcW w:w="1371" w:type="dxa"/>
            <w:vAlign w:val="center"/>
          </w:tcPr>
          <w:p w14:paraId="418E446D">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3A601FD4">
            <w:pPr>
              <w:widowControl/>
              <w:tabs>
                <w:tab w:val="left" w:pos="720"/>
              </w:tabs>
              <w:snapToGrid w:val="0"/>
              <w:jc w:val="center"/>
            </w:pPr>
            <w:r>
              <w:rPr>
                <w:rFonts w:hint="eastAsia"/>
              </w:rPr>
              <w:t>1、</w:t>
            </w:r>
            <w:r>
              <w:t>2</w:t>
            </w:r>
            <w:r>
              <w:rPr>
                <w:rFonts w:hint="eastAsia"/>
              </w:rPr>
              <w:t>、3</w:t>
            </w:r>
          </w:p>
        </w:tc>
        <w:tc>
          <w:tcPr>
            <w:tcW w:w="1322" w:type="dxa"/>
            <w:gridSpan w:val="2"/>
            <w:vAlign w:val="center"/>
          </w:tcPr>
          <w:p w14:paraId="14B1DD83">
            <w:pPr>
              <w:widowControl/>
              <w:tabs>
                <w:tab w:val="left" w:pos="720"/>
              </w:tabs>
              <w:snapToGrid w:val="0"/>
              <w:rPr>
                <w:color w:val="000000" w:themeColor="text1"/>
                <w:sz w:val="21"/>
                <w:szCs w:val="21"/>
                <w14:textFill>
                  <w14:solidFill>
                    <w14:schemeClr w14:val="tx1"/>
                  </w14:solidFill>
                </w14:textFill>
              </w:rPr>
            </w:pPr>
          </w:p>
        </w:tc>
        <w:tc>
          <w:tcPr>
            <w:tcW w:w="1276" w:type="dxa"/>
            <w:gridSpan w:val="3"/>
            <w:vAlign w:val="center"/>
          </w:tcPr>
          <w:p w14:paraId="068BA7BC">
            <w:pPr>
              <w:widowControl/>
              <w:tabs>
                <w:tab w:val="left" w:pos="720"/>
              </w:tabs>
              <w:snapToGrid w:val="0"/>
              <w:rPr>
                <w:color w:val="000000" w:themeColor="text1"/>
                <w:sz w:val="21"/>
                <w:szCs w:val="21"/>
                <w14:textFill>
                  <w14:solidFill>
                    <w14:schemeClr w14:val="tx1"/>
                  </w14:solidFill>
                </w14:textFill>
              </w:rPr>
            </w:pPr>
          </w:p>
        </w:tc>
        <w:tc>
          <w:tcPr>
            <w:tcW w:w="1517" w:type="dxa"/>
            <w:gridSpan w:val="2"/>
            <w:vAlign w:val="center"/>
          </w:tcPr>
          <w:p w14:paraId="36AE932A">
            <w:pPr>
              <w:widowControl/>
              <w:tabs>
                <w:tab w:val="left" w:pos="720"/>
              </w:tabs>
              <w:snapToGrid w:val="0"/>
              <w:ind w:left="-105" w:leftChars="-50" w:right="-105" w:rightChars="-50"/>
              <w:jc w:val="center"/>
              <w:rPr>
                <w:sz w:val="21"/>
                <w:szCs w:val="21"/>
                <w:lang w:bidi="ar"/>
              </w:rPr>
            </w:pPr>
            <w:r>
              <w:rPr>
                <w:rFonts w:hint="eastAsia"/>
                <w:sz w:val="21"/>
                <w:szCs w:val="21"/>
                <w:lang w:bidi="ar"/>
              </w:rPr>
              <w:t>课堂</w:t>
            </w:r>
            <w:r>
              <w:rPr>
                <w:rFonts w:hint="eastAsia"/>
                <w:sz w:val="21"/>
                <w:szCs w:val="21"/>
                <w:lang w:eastAsia="zh-CN" w:bidi="ar"/>
              </w:rPr>
              <w:t>讲授</w:t>
            </w:r>
          </w:p>
          <w:p w14:paraId="6250911E">
            <w:pPr>
              <w:widowControl/>
              <w:tabs>
                <w:tab w:val="left" w:pos="720"/>
              </w:tabs>
              <w:snapToGrid w:val="0"/>
              <w:ind w:left="-105" w:leftChars="-50" w:right="-105" w:rightChars="-50"/>
              <w:jc w:val="center"/>
              <w:rPr>
                <w:sz w:val="21"/>
                <w:szCs w:val="21"/>
              </w:rPr>
            </w:pPr>
            <w:r>
              <w:rPr>
                <w:rFonts w:hint="eastAsia"/>
                <w:sz w:val="21"/>
                <w:szCs w:val="21"/>
                <w:lang w:eastAsia="zh-CN" w:bidi="ar"/>
              </w:rPr>
              <w:t>实作学习</w:t>
            </w:r>
          </w:p>
        </w:tc>
      </w:tr>
      <w:tr w14:paraId="45197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1" w:hRule="exact"/>
          <w:jc w:val="center"/>
        </w:trPr>
        <w:tc>
          <w:tcPr>
            <w:tcW w:w="1301" w:type="dxa"/>
            <w:vMerge w:val="continue"/>
          </w:tcPr>
          <w:p w14:paraId="5E95B82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0C77DAD">
            <w:pPr>
              <w:widowControl/>
              <w:tabs>
                <w:tab w:val="left" w:pos="720"/>
              </w:tabs>
              <w:snapToGrid w:val="0"/>
              <w:spacing w:line="360" w:lineRule="exact"/>
              <w:ind w:left="44" w:leftChars="21" w:firstLine="37" w:firstLineChars="18"/>
              <w:jc w:val="center"/>
            </w:pPr>
            <w:r>
              <w:rPr>
                <w:rFonts w:hint="eastAsia"/>
              </w:rPr>
              <w:t>15</w:t>
            </w:r>
          </w:p>
        </w:tc>
        <w:tc>
          <w:tcPr>
            <w:tcW w:w="1549" w:type="dxa"/>
            <w:gridSpan w:val="2"/>
            <w:vAlign w:val="center"/>
          </w:tcPr>
          <w:p w14:paraId="44F70D54">
            <w:pPr>
              <w:widowControl/>
              <w:rPr>
                <w:rFonts w:ascii="Times New Roman" w:hAnsi="Times New Roman" w:cs="Times New Roman"/>
                <w:b/>
                <w:sz w:val="24"/>
              </w:rPr>
            </w:pPr>
            <w:r>
              <w:rPr>
                <w:rFonts w:ascii="Times New Roman" w:hAnsi="Times New Roman" w:cs="Times New Roman"/>
                <w:b/>
                <w:sz w:val="24"/>
              </w:rPr>
              <w:t>Unit 7 Deposit or Loan?</w:t>
            </w:r>
          </w:p>
          <w:p w14:paraId="0D9186E2">
            <w:pPr>
              <w:widowControl/>
              <w:rPr>
                <w:rFonts w:ascii="Times New Roman" w:hAnsi="Times New Roman" w:cs="Times New Roman"/>
              </w:rPr>
            </w:pPr>
            <w:r>
              <w:rPr>
                <w:rFonts w:ascii="Times New Roman" w:hAnsi="Times New Roman" w:cs="Times New Roman"/>
                <w:sz w:val="24"/>
              </w:rPr>
              <w:t xml:space="preserve">Part 3 Making phone calls to chase late payments; </w:t>
            </w:r>
          </w:p>
        </w:tc>
        <w:tc>
          <w:tcPr>
            <w:tcW w:w="1371" w:type="dxa"/>
            <w:vAlign w:val="center"/>
          </w:tcPr>
          <w:p w14:paraId="7252A3A7">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22F0511D">
            <w:pPr>
              <w:widowControl/>
              <w:tabs>
                <w:tab w:val="left" w:pos="720"/>
              </w:tabs>
              <w:snapToGrid w:val="0"/>
              <w:jc w:val="center"/>
              <w:rPr>
                <w:lang w:eastAsia="zh-CN"/>
              </w:rPr>
            </w:pPr>
            <w:r>
              <w:rPr>
                <w:rFonts w:hint="eastAsia"/>
              </w:rPr>
              <w:t>1、</w:t>
            </w:r>
            <w:r>
              <w:t>2</w:t>
            </w:r>
            <w:r>
              <w:rPr>
                <w:rFonts w:hint="eastAsia"/>
              </w:rPr>
              <w:t>、3</w:t>
            </w:r>
          </w:p>
        </w:tc>
        <w:tc>
          <w:tcPr>
            <w:tcW w:w="1322" w:type="dxa"/>
            <w:gridSpan w:val="2"/>
            <w:vAlign w:val="center"/>
          </w:tcPr>
          <w:p w14:paraId="7864842C">
            <w:pPr>
              <w:widowControl/>
              <w:tabs>
                <w:tab w:val="left" w:pos="720"/>
              </w:tabs>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社会主义核心价值观</w:t>
            </w:r>
          </w:p>
        </w:tc>
        <w:tc>
          <w:tcPr>
            <w:tcW w:w="1276" w:type="dxa"/>
            <w:gridSpan w:val="3"/>
            <w:vAlign w:val="center"/>
          </w:tcPr>
          <w:p w14:paraId="432F867E">
            <w:pPr>
              <w:widowControl/>
              <w:tabs>
                <w:tab w:val="left" w:pos="720"/>
              </w:tabs>
              <w:snapToGrid w:val="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探讨商务的诚信和服务意识。</w:t>
            </w:r>
          </w:p>
        </w:tc>
        <w:tc>
          <w:tcPr>
            <w:tcW w:w="1517" w:type="dxa"/>
            <w:gridSpan w:val="2"/>
            <w:vAlign w:val="center"/>
          </w:tcPr>
          <w:p w14:paraId="11476904">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7B947EBD">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问题导向</w:t>
            </w:r>
          </w:p>
          <w:p w14:paraId="0ACF1306">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2E576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6" w:hRule="exact"/>
          <w:jc w:val="center"/>
        </w:trPr>
        <w:tc>
          <w:tcPr>
            <w:tcW w:w="1301" w:type="dxa"/>
            <w:vMerge w:val="continue"/>
          </w:tcPr>
          <w:p w14:paraId="7C3BD7CA">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ED259FE">
            <w:pPr>
              <w:widowControl/>
              <w:tabs>
                <w:tab w:val="left" w:pos="720"/>
              </w:tabs>
              <w:snapToGrid w:val="0"/>
              <w:spacing w:line="360" w:lineRule="exact"/>
              <w:ind w:left="44" w:leftChars="21" w:firstLine="37" w:firstLineChars="18"/>
              <w:jc w:val="center"/>
            </w:pPr>
            <w:r>
              <w:rPr>
                <w:rFonts w:hint="eastAsia"/>
              </w:rPr>
              <w:t>16</w:t>
            </w:r>
          </w:p>
        </w:tc>
        <w:tc>
          <w:tcPr>
            <w:tcW w:w="1549" w:type="dxa"/>
            <w:gridSpan w:val="2"/>
            <w:vAlign w:val="center"/>
          </w:tcPr>
          <w:p w14:paraId="54C73BB6">
            <w:pPr>
              <w:widowControl/>
              <w:rPr>
                <w:rFonts w:ascii="Times New Roman" w:hAnsi="Times New Roman" w:cs="Times New Roman"/>
                <w:b/>
                <w:sz w:val="24"/>
              </w:rPr>
            </w:pPr>
            <w:r>
              <w:rPr>
                <w:rFonts w:ascii="Times New Roman" w:hAnsi="Times New Roman" w:cs="Times New Roman"/>
                <w:b/>
                <w:sz w:val="24"/>
              </w:rPr>
              <w:t>Unit 7 Deposit or Loan?</w:t>
            </w:r>
          </w:p>
          <w:p w14:paraId="70099A23">
            <w:pPr>
              <w:widowControl/>
              <w:rPr>
                <w:rFonts w:ascii="Times New Roman" w:hAnsi="Times New Roman" w:cs="Times New Roman"/>
                <w:sz w:val="24"/>
              </w:rPr>
            </w:pPr>
            <w:r>
              <w:rPr>
                <w:rFonts w:ascii="Times New Roman" w:hAnsi="Times New Roman" w:cs="Times New Roman"/>
                <w:sz w:val="24"/>
              </w:rPr>
              <w:t>Part 4 More about the topic: Setting Up your Own Business</w:t>
            </w:r>
          </w:p>
        </w:tc>
        <w:tc>
          <w:tcPr>
            <w:tcW w:w="1371" w:type="dxa"/>
            <w:vAlign w:val="center"/>
          </w:tcPr>
          <w:p w14:paraId="59AE0573">
            <w:pPr>
              <w:jc w:val="center"/>
              <w:rPr>
                <w:rFonts w:ascii="Times New Roman" w:hAnsi="Times New Roman" w:cs="Times New Roman" w:eastAsiaTheme="majorEastAsia"/>
                <w:sz w:val="21"/>
                <w:szCs w:val="21"/>
                <w:lang w:eastAsia="zh-CN"/>
              </w:rPr>
            </w:pPr>
            <w:r>
              <w:rPr>
                <w:rFonts w:ascii="Times New Roman" w:hAnsi="Times New Roman" w:cs="Times New Roman" w:eastAsiaTheme="majorEastAsia"/>
                <w:sz w:val="21"/>
                <w:szCs w:val="21"/>
                <w:lang w:eastAsia="zh-CN"/>
              </w:rPr>
              <w:t>课程目标</w:t>
            </w:r>
          </w:p>
          <w:p w14:paraId="3B6B2694">
            <w:pPr>
              <w:widowControl/>
              <w:tabs>
                <w:tab w:val="left" w:pos="720"/>
              </w:tabs>
              <w:snapToGrid w:val="0"/>
              <w:jc w:val="center"/>
            </w:pPr>
            <w:r>
              <w:rPr>
                <w:rFonts w:hint="eastAsia"/>
              </w:rPr>
              <w:t>1、</w:t>
            </w:r>
            <w:r>
              <w:t>2</w:t>
            </w:r>
            <w:r>
              <w:rPr>
                <w:rFonts w:hint="eastAsia"/>
              </w:rPr>
              <w:t>、3</w:t>
            </w:r>
          </w:p>
        </w:tc>
        <w:tc>
          <w:tcPr>
            <w:tcW w:w="1322" w:type="dxa"/>
            <w:gridSpan w:val="2"/>
            <w:vAlign w:val="center"/>
          </w:tcPr>
          <w:p w14:paraId="18B3CAF8">
            <w:pPr>
              <w:widowControl/>
              <w:tabs>
                <w:tab w:val="left" w:pos="720"/>
              </w:tabs>
              <w:snapToGrid w:val="0"/>
              <w:jc w:val="center"/>
              <w:rPr>
                <w:sz w:val="21"/>
                <w:szCs w:val="21"/>
              </w:rPr>
            </w:pPr>
          </w:p>
        </w:tc>
        <w:tc>
          <w:tcPr>
            <w:tcW w:w="1276" w:type="dxa"/>
            <w:gridSpan w:val="3"/>
            <w:vAlign w:val="center"/>
          </w:tcPr>
          <w:p w14:paraId="447E3F58">
            <w:pPr>
              <w:widowControl/>
              <w:tabs>
                <w:tab w:val="left" w:pos="720"/>
              </w:tabs>
              <w:snapToGrid w:val="0"/>
              <w:jc w:val="center"/>
              <w:rPr>
                <w:sz w:val="21"/>
                <w:szCs w:val="21"/>
              </w:rPr>
            </w:pPr>
          </w:p>
        </w:tc>
        <w:tc>
          <w:tcPr>
            <w:tcW w:w="1517" w:type="dxa"/>
            <w:gridSpan w:val="2"/>
            <w:vAlign w:val="center"/>
          </w:tcPr>
          <w:p w14:paraId="3A50F619">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课堂讲授</w:t>
            </w:r>
          </w:p>
          <w:p w14:paraId="4EFE02D6">
            <w:pPr>
              <w:widowControl/>
              <w:tabs>
                <w:tab w:val="left" w:pos="720"/>
              </w:tabs>
              <w:snapToGrid w:val="0"/>
              <w:ind w:left="-105" w:leftChars="-50" w:right="-105" w:rightChars="-50"/>
              <w:jc w:val="center"/>
              <w:rPr>
                <w:sz w:val="21"/>
                <w:szCs w:val="21"/>
                <w:lang w:eastAsia="zh-CN" w:bidi="ar"/>
              </w:rPr>
            </w:pPr>
            <w:r>
              <w:rPr>
                <w:rFonts w:hint="eastAsia"/>
                <w:sz w:val="21"/>
                <w:szCs w:val="21"/>
                <w:lang w:eastAsia="zh-CN" w:bidi="ar"/>
              </w:rPr>
              <w:t>实作学习</w:t>
            </w:r>
          </w:p>
          <w:p w14:paraId="01BF98D9">
            <w:pPr>
              <w:widowControl/>
              <w:tabs>
                <w:tab w:val="left" w:pos="720"/>
              </w:tabs>
              <w:snapToGrid w:val="0"/>
              <w:ind w:left="-105" w:leftChars="-50" w:right="-105" w:rightChars="-50"/>
              <w:jc w:val="center"/>
              <w:rPr>
                <w:sz w:val="21"/>
                <w:szCs w:val="21"/>
                <w:lang w:eastAsia="zh-CN"/>
              </w:rPr>
            </w:pPr>
            <w:r>
              <w:rPr>
                <w:rFonts w:hint="eastAsia"/>
                <w:sz w:val="21"/>
                <w:szCs w:val="21"/>
                <w:lang w:eastAsia="zh-CN" w:bidi="ar"/>
              </w:rPr>
              <w:t>讨论</w:t>
            </w:r>
          </w:p>
        </w:tc>
      </w:tr>
      <w:tr w14:paraId="68077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exact"/>
          <w:jc w:val="center"/>
        </w:trPr>
        <w:tc>
          <w:tcPr>
            <w:tcW w:w="1301" w:type="dxa"/>
            <w:vMerge w:val="restart"/>
            <w:vAlign w:val="center"/>
          </w:tcPr>
          <w:p w14:paraId="6AF53E73">
            <w:pPr>
              <w:pStyle w:val="13"/>
              <w:spacing w:before="1"/>
              <w:ind w:left="8"/>
              <w:jc w:val="center"/>
              <w:rPr>
                <w:rFonts w:ascii="宋体"/>
                <w:b/>
                <w:sz w:val="21"/>
              </w:rPr>
            </w:pPr>
            <w:r>
              <w:rPr>
                <w:rFonts w:ascii="宋体"/>
                <w:b/>
                <w:w w:val="98"/>
                <w:sz w:val="21"/>
              </w:rPr>
              <w:t>H</w:t>
            </w:r>
          </w:p>
          <w:p w14:paraId="5D69B40B">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118" w:type="dxa"/>
            <w:gridSpan w:val="3"/>
            <w:vAlign w:val="center"/>
          </w:tcPr>
          <w:p w14:paraId="3B2CE3FC">
            <w:pPr>
              <w:jc w:val="center"/>
              <w:rPr>
                <w:rFonts w:ascii="宋体" w:eastAsia="宋体"/>
                <w:sz w:val="21"/>
                <w:lang w:eastAsia="zh-CN"/>
              </w:rPr>
            </w:pPr>
            <w:r>
              <w:rPr>
                <w:rFonts w:hint="eastAsia" w:ascii="宋体" w:eastAsia="宋体"/>
                <w:sz w:val="21"/>
                <w:lang w:eastAsia="zh-CN"/>
              </w:rPr>
              <w:t>评价项目及配分</w:t>
            </w:r>
          </w:p>
        </w:tc>
        <w:tc>
          <w:tcPr>
            <w:tcW w:w="2693" w:type="dxa"/>
            <w:gridSpan w:val="3"/>
            <w:vAlign w:val="center"/>
          </w:tcPr>
          <w:p w14:paraId="44331A28">
            <w:pPr>
              <w:jc w:val="center"/>
              <w:rPr>
                <w:rFonts w:ascii="宋体" w:eastAsia="宋体"/>
                <w:sz w:val="21"/>
                <w:lang w:eastAsia="zh-CN"/>
              </w:rPr>
            </w:pPr>
            <w:r>
              <w:rPr>
                <w:rFonts w:hint="eastAsia" w:ascii="宋体" w:eastAsia="宋体"/>
                <w:sz w:val="21"/>
                <w:lang w:eastAsia="zh-CN"/>
              </w:rPr>
              <w:t>评价项目说明</w:t>
            </w:r>
          </w:p>
        </w:tc>
        <w:tc>
          <w:tcPr>
            <w:tcW w:w="2793" w:type="dxa"/>
            <w:gridSpan w:val="5"/>
            <w:vAlign w:val="center"/>
          </w:tcPr>
          <w:p w14:paraId="777F41AD">
            <w:pPr>
              <w:jc w:val="center"/>
              <w:rPr>
                <w:rFonts w:ascii="宋体" w:eastAsia="宋体"/>
                <w:sz w:val="21"/>
                <w:lang w:eastAsia="zh-CN"/>
              </w:rPr>
            </w:pPr>
            <w:r>
              <w:rPr>
                <w:rFonts w:hint="eastAsia" w:ascii="宋体" w:eastAsia="宋体"/>
                <w:sz w:val="21"/>
                <w:lang w:eastAsia="zh-CN"/>
              </w:rPr>
              <w:t>支撑课程目标</w:t>
            </w:r>
          </w:p>
        </w:tc>
      </w:tr>
      <w:tr w14:paraId="04F0A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0" w:hRule="exact"/>
          <w:jc w:val="center"/>
        </w:trPr>
        <w:tc>
          <w:tcPr>
            <w:tcW w:w="1301" w:type="dxa"/>
            <w:vMerge w:val="continue"/>
            <w:vAlign w:val="center"/>
          </w:tcPr>
          <w:p w14:paraId="02A7194D">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5F824FAD">
            <w:pPr>
              <w:pStyle w:val="13"/>
              <w:spacing w:line="316" w:lineRule="auto"/>
              <w:ind w:right="29"/>
              <w:jc w:val="center"/>
              <w:rPr>
                <w:rFonts w:ascii="宋体" w:hAnsi="宋体" w:eastAsia="宋体" w:cs="宋体"/>
                <w:b/>
                <w:bCs/>
                <w:sz w:val="21"/>
                <w:szCs w:val="21"/>
                <w:lang w:eastAsia="zh-CN"/>
              </w:rPr>
            </w:pPr>
            <w:r>
              <w:rPr>
                <w:rFonts w:hint="eastAsia"/>
                <w:b/>
                <w:bCs/>
              </w:rPr>
              <w:t>平时成绩（</w:t>
            </w:r>
            <w:r>
              <w:rPr>
                <w:b/>
                <w:bCs/>
              </w:rPr>
              <w:t>40%</w:t>
            </w:r>
            <w:r>
              <w:rPr>
                <w:rFonts w:hint="eastAsia"/>
                <w:b/>
                <w:bCs/>
              </w:rPr>
              <w:t>）</w:t>
            </w:r>
          </w:p>
        </w:tc>
        <w:tc>
          <w:tcPr>
            <w:tcW w:w="2693" w:type="dxa"/>
            <w:gridSpan w:val="3"/>
            <w:vAlign w:val="center"/>
          </w:tcPr>
          <w:p w14:paraId="1097D106">
            <w:pPr>
              <w:pStyle w:val="13"/>
              <w:rPr>
                <w:rFonts w:ascii="Times New Roman" w:hAnsi="Times New Roman" w:eastAsia="宋体" w:cs="Times New Roman"/>
                <w:lang w:eastAsia="zh-CN"/>
              </w:rPr>
            </w:pPr>
            <w:r>
              <w:rPr>
                <w:rFonts w:ascii="Times New Roman" w:hAnsi="Times New Roman" w:eastAsia="宋体" w:cs="Times New Roman"/>
                <w:lang w:eastAsia="zh-CN"/>
              </w:rPr>
              <w:t>1.</w:t>
            </w:r>
            <w:r>
              <w:rPr>
                <w:rFonts w:hint="eastAsia" w:ascii="Times New Roman" w:hAnsi="Times New Roman" w:eastAsia="宋体" w:cs="Times New Roman"/>
                <w:lang w:eastAsia="zh-CN"/>
              </w:rPr>
              <w:t>课堂参与</w:t>
            </w:r>
            <w:r>
              <w:rPr>
                <w:rFonts w:ascii="Times New Roman" w:hAnsi="Times New Roman" w:eastAsia="宋体" w:cs="Times New Roman"/>
                <w:lang w:eastAsia="zh-CN"/>
              </w:rPr>
              <w:t>：</w:t>
            </w:r>
            <w:bookmarkStart w:id="26" w:name="OLE_LINK8"/>
            <w:r>
              <w:rPr>
                <w:rFonts w:hint="eastAsia" w:ascii="Times New Roman" w:hAnsi="Times New Roman" w:eastAsia="宋体" w:cs="Times New Roman"/>
                <w:lang w:eastAsia="zh-CN"/>
              </w:rPr>
              <w:t>课堂参与满分</w:t>
            </w:r>
            <w:r>
              <w:rPr>
                <w:rFonts w:ascii="Times New Roman" w:hAnsi="Times New Roman" w:eastAsia="宋体" w:cs="Times New Roman"/>
                <w:lang w:eastAsia="zh-CN"/>
              </w:rPr>
              <w:t>100</w:t>
            </w:r>
            <w:r>
              <w:rPr>
                <w:rFonts w:hint="eastAsia" w:ascii="Times New Roman" w:hAnsi="Times New Roman" w:eastAsia="宋体" w:cs="Times New Roman"/>
                <w:lang w:eastAsia="zh-CN"/>
              </w:rPr>
              <w:t>分，包括出勤、主动发言和课堂活动参与情况。</w:t>
            </w:r>
            <w:bookmarkEnd w:id="26"/>
          </w:p>
          <w:p w14:paraId="2B3A92B8">
            <w:pPr>
              <w:pStyle w:val="13"/>
              <w:rPr>
                <w:rFonts w:ascii="Times New Roman" w:hAnsi="Times New Roman" w:eastAsia="宋体" w:cs="Times New Roman"/>
                <w:lang w:eastAsia="zh-CN"/>
              </w:rPr>
            </w:pPr>
            <w:r>
              <w:rPr>
                <w:rFonts w:ascii="Times New Roman" w:hAnsi="Times New Roman" w:eastAsia="宋体" w:cs="Times New Roman"/>
                <w:lang w:eastAsia="zh-CN"/>
              </w:rPr>
              <w:t>2.作业：每次作业满分100分，最终成绩取平均分，按比例计入总分。</w:t>
            </w:r>
          </w:p>
          <w:p w14:paraId="011B77E3">
            <w:pPr>
              <w:pStyle w:val="13"/>
              <w:rPr>
                <w:rFonts w:ascii="Times New Roman" w:hAnsi="Times New Roman" w:eastAsia="宋体" w:cs="Times New Roman"/>
                <w:lang w:eastAsia="zh-CN"/>
              </w:rPr>
            </w:pPr>
            <w:r>
              <w:rPr>
                <w:rFonts w:ascii="Times New Roman" w:hAnsi="Times New Roman" w:eastAsia="宋体" w:cs="Times New Roman"/>
                <w:lang w:eastAsia="zh-CN"/>
              </w:rPr>
              <w:t>3.</w:t>
            </w:r>
            <w:r>
              <w:rPr>
                <w:rFonts w:hint="eastAsia" w:ascii="Times New Roman" w:hAnsi="Times New Roman" w:eastAsia="宋体" w:cs="Times New Roman"/>
                <w:lang w:eastAsia="zh-CN"/>
              </w:rPr>
              <w:t>练习日志：由学生根据自己的学习层次，自主选择材料进行训练，并自己反思、总结和积累。</w:t>
            </w:r>
          </w:p>
          <w:p w14:paraId="15D2E72E">
            <w:pPr>
              <w:pStyle w:val="13"/>
              <w:rPr>
                <w:rFonts w:ascii="Times New Roman" w:hAnsi="Times New Roman" w:eastAsia="宋体" w:cs="Times New Roman"/>
                <w:lang w:eastAsia="zh-CN"/>
              </w:rPr>
            </w:pPr>
            <w:r>
              <w:rPr>
                <w:rFonts w:ascii="Times New Roman" w:hAnsi="Times New Roman" w:eastAsia="宋体" w:cs="Times New Roman"/>
                <w:lang w:eastAsia="zh-CN"/>
              </w:rPr>
              <w:t>4.课堂检测：课堂检测100分，考查学生课后</w:t>
            </w:r>
            <w:r>
              <w:rPr>
                <w:rFonts w:hint="eastAsia" w:ascii="Times New Roman" w:hAnsi="Times New Roman" w:eastAsia="宋体" w:cs="Times New Roman"/>
                <w:lang w:eastAsia="zh-CN"/>
              </w:rPr>
              <w:t>自主学习</w:t>
            </w:r>
            <w:r>
              <w:rPr>
                <w:rFonts w:ascii="Times New Roman" w:hAnsi="Times New Roman" w:eastAsia="宋体" w:cs="Times New Roman"/>
                <w:lang w:eastAsia="zh-CN"/>
              </w:rPr>
              <w:t>情况</w:t>
            </w:r>
            <w:r>
              <w:rPr>
                <w:rFonts w:hint="eastAsia" w:ascii="Times New Roman" w:hAnsi="Times New Roman" w:eastAsia="宋体" w:cs="Times New Roman"/>
                <w:lang w:eastAsia="zh-CN"/>
              </w:rPr>
              <w:t>和语言掌握情况</w:t>
            </w:r>
            <w:r>
              <w:rPr>
                <w:rFonts w:ascii="Times New Roman" w:hAnsi="Times New Roman" w:eastAsia="宋体" w:cs="Times New Roman"/>
                <w:lang w:eastAsia="zh-CN"/>
              </w:rPr>
              <w:t>。</w:t>
            </w:r>
          </w:p>
          <w:p w14:paraId="3875402E">
            <w:pPr>
              <w:pStyle w:val="13"/>
              <w:rPr>
                <w:rFonts w:ascii="宋体" w:hAnsi="宋体" w:eastAsia="宋体" w:cs="宋体"/>
                <w:b/>
                <w:bCs/>
                <w:sz w:val="21"/>
                <w:szCs w:val="21"/>
                <w:lang w:eastAsia="zh-CN"/>
              </w:rPr>
            </w:pPr>
          </w:p>
        </w:tc>
        <w:tc>
          <w:tcPr>
            <w:tcW w:w="2793" w:type="dxa"/>
            <w:gridSpan w:val="5"/>
            <w:vAlign w:val="center"/>
          </w:tcPr>
          <w:p w14:paraId="499E1768">
            <w:pPr>
              <w:pStyle w:val="13"/>
              <w:spacing w:before="125" w:line="312" w:lineRule="auto"/>
              <w:ind w:right="23"/>
              <w:jc w:val="center"/>
              <w:rPr>
                <w:rFonts w:ascii="Times New Roman" w:hAnsi="Times New Roman" w:eastAsia="宋体" w:cs="Times New Roman"/>
                <w:bCs/>
                <w:sz w:val="21"/>
                <w:szCs w:val="21"/>
                <w:lang w:eastAsia="zh-CN"/>
              </w:rPr>
            </w:pPr>
            <w:r>
              <w:rPr>
                <w:rFonts w:cs="Times New Roman" w:asciiTheme="majorEastAsia" w:hAnsiTheme="majorEastAsia" w:eastAsiaTheme="majorEastAsia"/>
                <w:sz w:val="21"/>
                <w:szCs w:val="21"/>
                <w:lang w:eastAsia="zh-CN"/>
              </w:rPr>
              <w:t>课程目标</w:t>
            </w:r>
          </w:p>
          <w:p w14:paraId="052C060C">
            <w:pPr>
              <w:pStyle w:val="13"/>
              <w:spacing w:before="1"/>
              <w:ind w:left="6"/>
              <w:jc w:val="center"/>
              <w:rPr>
                <w:rFonts w:ascii="宋体" w:hAnsi="宋体" w:eastAsia="宋体" w:cs="宋体"/>
                <w:bCs/>
                <w:sz w:val="21"/>
                <w:szCs w:val="21"/>
                <w:lang w:eastAsia="zh-CN"/>
              </w:rPr>
            </w:pPr>
            <w:r>
              <w:rPr>
                <w:rFonts w:hint="eastAsia" w:ascii="宋体" w:hAnsi="宋体" w:eastAsia="宋体" w:cs="宋体"/>
                <w:bCs/>
                <w:sz w:val="21"/>
                <w:szCs w:val="21"/>
                <w:lang w:eastAsia="zh-CN"/>
              </w:rPr>
              <w:t>1、2、3</w:t>
            </w:r>
          </w:p>
        </w:tc>
      </w:tr>
      <w:tr w14:paraId="0C38B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exact"/>
          <w:jc w:val="center"/>
        </w:trPr>
        <w:tc>
          <w:tcPr>
            <w:tcW w:w="1301" w:type="dxa"/>
            <w:vMerge w:val="continue"/>
            <w:vAlign w:val="center"/>
          </w:tcPr>
          <w:p w14:paraId="2001DFA6">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02EDB0A2">
            <w:pPr>
              <w:spacing w:before="93" w:beforeLines="30" w:after="93" w:afterLines="30"/>
              <w:ind w:left="-105" w:leftChars="-50" w:right="-105" w:rightChars="-50" w:firstLine="211" w:firstLineChars="100"/>
              <w:rPr>
                <w:b/>
                <w:bCs/>
              </w:rPr>
            </w:pPr>
            <w:r>
              <w:rPr>
                <w:rFonts w:hint="eastAsia"/>
                <w:b/>
                <w:bCs/>
              </w:rPr>
              <w:t>期中考试（</w:t>
            </w:r>
            <w:r>
              <w:rPr>
                <w:b/>
                <w:bCs/>
              </w:rPr>
              <w:t>10</w:t>
            </w:r>
            <w:r>
              <w:rPr>
                <w:rFonts w:hint="eastAsia"/>
                <w:b/>
                <w:bCs/>
              </w:rPr>
              <w:t>%）</w:t>
            </w:r>
          </w:p>
        </w:tc>
        <w:tc>
          <w:tcPr>
            <w:tcW w:w="2693" w:type="dxa"/>
            <w:gridSpan w:val="3"/>
            <w:vAlign w:val="center"/>
          </w:tcPr>
          <w:p w14:paraId="0ECE4C31">
            <w:pPr>
              <w:spacing w:line="360" w:lineRule="exact"/>
              <w:rPr>
                <w:rFonts w:ascii="Times New Roman" w:hAnsi="Times New Roman" w:eastAsia="宋体" w:cs="Times New Roman"/>
                <w:lang w:eastAsia="zh-CN"/>
              </w:rPr>
            </w:pPr>
            <w:r>
              <w:rPr>
                <w:rFonts w:ascii="Times New Roman" w:hAnsi="Times New Roman" w:eastAsia="宋体" w:cs="Times New Roman"/>
                <w:lang w:eastAsia="zh-CN"/>
              </w:rPr>
              <w:t>纸笔或口试测试，满分100分</w:t>
            </w:r>
          </w:p>
          <w:p w14:paraId="1B4D9A8B">
            <w:pPr>
              <w:spacing w:before="93" w:beforeLines="30" w:after="93" w:afterLines="30" w:line="360" w:lineRule="exact"/>
              <w:rPr>
                <w:lang w:eastAsia="zh-CN"/>
              </w:rPr>
            </w:pPr>
          </w:p>
          <w:p w14:paraId="0B2E7674">
            <w:pPr>
              <w:spacing w:before="93" w:beforeLines="30" w:after="93" w:afterLines="30" w:line="360" w:lineRule="exact"/>
              <w:rPr>
                <w:lang w:eastAsia="zh-CN"/>
              </w:rPr>
            </w:pPr>
          </w:p>
        </w:tc>
        <w:tc>
          <w:tcPr>
            <w:tcW w:w="2793" w:type="dxa"/>
            <w:gridSpan w:val="5"/>
            <w:vAlign w:val="center"/>
          </w:tcPr>
          <w:p w14:paraId="002346F7">
            <w:pPr>
              <w:pStyle w:val="13"/>
              <w:spacing w:before="125" w:line="312" w:lineRule="auto"/>
              <w:ind w:right="23"/>
              <w:jc w:val="center"/>
              <w:rPr>
                <w:rFonts w:ascii="Times New Roman" w:hAnsi="Times New Roman" w:eastAsia="宋体" w:cs="Times New Roman"/>
                <w:bCs/>
                <w:sz w:val="21"/>
                <w:szCs w:val="21"/>
                <w:lang w:eastAsia="zh-CN"/>
              </w:rPr>
            </w:pPr>
            <w:r>
              <w:rPr>
                <w:rFonts w:cs="Times New Roman" w:asciiTheme="majorEastAsia" w:hAnsiTheme="majorEastAsia" w:eastAsiaTheme="majorEastAsia"/>
                <w:sz w:val="21"/>
                <w:szCs w:val="21"/>
                <w:lang w:eastAsia="zh-CN"/>
              </w:rPr>
              <w:t>课程目标</w:t>
            </w:r>
          </w:p>
          <w:p w14:paraId="1082FD36">
            <w:pPr>
              <w:pStyle w:val="13"/>
              <w:ind w:left="79" w:right="73"/>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1、2、3</w:t>
            </w:r>
          </w:p>
        </w:tc>
      </w:tr>
      <w:tr w14:paraId="2114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5" w:hRule="exact"/>
          <w:jc w:val="center"/>
        </w:trPr>
        <w:tc>
          <w:tcPr>
            <w:tcW w:w="1301" w:type="dxa"/>
            <w:vMerge w:val="continue"/>
            <w:vAlign w:val="center"/>
          </w:tcPr>
          <w:p w14:paraId="76986BEE">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507187A4">
            <w:pPr>
              <w:spacing w:before="93" w:beforeLines="30" w:after="93" w:afterLines="30"/>
              <w:ind w:right="-105" w:rightChars="-50" w:firstLine="211" w:firstLineChars="100"/>
              <w:rPr>
                <w:b/>
                <w:bCs/>
              </w:rPr>
            </w:pPr>
            <w:r>
              <w:rPr>
                <w:b/>
                <w:bCs/>
              </w:rPr>
              <w:t>期末考试</w:t>
            </w:r>
            <w:r>
              <w:rPr>
                <w:rFonts w:hint="eastAsia"/>
                <w:b/>
                <w:bCs/>
              </w:rPr>
              <w:t>（</w:t>
            </w:r>
            <w:r>
              <w:rPr>
                <w:b/>
                <w:bCs/>
              </w:rPr>
              <w:t>5</w:t>
            </w:r>
            <w:r>
              <w:rPr>
                <w:rFonts w:hint="eastAsia"/>
                <w:b/>
                <w:bCs/>
              </w:rPr>
              <w:t>0%）</w:t>
            </w:r>
          </w:p>
        </w:tc>
        <w:tc>
          <w:tcPr>
            <w:tcW w:w="2693" w:type="dxa"/>
            <w:gridSpan w:val="3"/>
            <w:vAlign w:val="center"/>
          </w:tcPr>
          <w:p w14:paraId="00E7C1CE">
            <w:pPr>
              <w:spacing w:line="360" w:lineRule="exact"/>
              <w:rPr>
                <w:rFonts w:ascii="Times New Roman" w:hAnsi="Times New Roman" w:eastAsia="宋体" w:cs="Times New Roman"/>
                <w:lang w:eastAsia="zh-CN"/>
              </w:rPr>
            </w:pPr>
            <w:r>
              <w:rPr>
                <w:rFonts w:ascii="Times New Roman" w:hAnsi="Times New Roman" w:eastAsia="宋体" w:cs="Times New Roman"/>
                <w:lang w:eastAsia="zh-CN"/>
              </w:rPr>
              <w:t>纸笔测试（试卷），满分100分</w:t>
            </w:r>
          </w:p>
          <w:p w14:paraId="5602A1F9">
            <w:pPr>
              <w:spacing w:line="360" w:lineRule="exact"/>
              <w:jc w:val="both"/>
              <w:rPr>
                <w:rFonts w:ascii="Times New Roman" w:hAnsi="Times New Roman" w:eastAsia="宋体" w:cs="Times New Roman"/>
                <w:lang w:eastAsia="zh-CN"/>
              </w:rPr>
            </w:pPr>
            <w:bookmarkStart w:id="27" w:name="OLE_LINK10"/>
            <w:r>
              <w:rPr>
                <w:rFonts w:hint="eastAsia" w:ascii="Times New Roman" w:hAnsi="Times New Roman" w:eastAsia="宋体" w:cs="Times New Roman"/>
                <w:lang w:eastAsia="zh-CN"/>
              </w:rPr>
              <w:t>（</w:t>
            </w:r>
            <w:r>
              <w:rPr>
                <w:rFonts w:ascii="Times New Roman" w:hAnsi="Times New Roman" w:eastAsia="宋体" w:cs="Times New Roman"/>
                <w:lang w:eastAsia="zh-CN"/>
              </w:rPr>
              <w:t>1）对英语听力理解的评量；</w:t>
            </w:r>
          </w:p>
          <w:p w14:paraId="3E0CB8C2">
            <w:pPr>
              <w:spacing w:line="360" w:lineRule="exact"/>
              <w:jc w:val="both"/>
              <w:rPr>
                <w:rFonts w:ascii="Times New Roman" w:hAnsi="Times New Roman" w:eastAsia="宋体" w:cs="Times New Roman"/>
                <w:lang w:eastAsia="zh-CN"/>
              </w:rPr>
            </w:pPr>
            <w:r>
              <w:rPr>
                <w:rFonts w:hint="eastAsia" w:ascii="Times New Roman" w:hAnsi="Times New Roman" w:eastAsia="宋体" w:cs="Times New Roman"/>
                <w:lang w:eastAsia="zh-CN"/>
              </w:rPr>
              <w:t>（</w:t>
            </w:r>
            <w:r>
              <w:rPr>
                <w:rFonts w:ascii="Times New Roman" w:hAnsi="Times New Roman" w:eastAsia="宋体" w:cs="Times New Roman"/>
                <w:lang w:eastAsia="zh-CN"/>
              </w:rPr>
              <w:t>2）对</w:t>
            </w:r>
            <w:r>
              <w:rPr>
                <w:rFonts w:hint="eastAsia" w:ascii="Times New Roman" w:hAnsi="Times New Roman" w:eastAsia="宋体" w:cs="Times New Roman"/>
                <w:lang w:eastAsia="zh-CN"/>
              </w:rPr>
              <w:t>英语口语表达</w:t>
            </w:r>
            <w:r>
              <w:rPr>
                <w:rFonts w:ascii="Times New Roman" w:hAnsi="Times New Roman" w:eastAsia="宋体" w:cs="Times New Roman"/>
                <w:lang w:eastAsia="zh-CN"/>
              </w:rPr>
              <w:t>的评量；</w:t>
            </w:r>
          </w:p>
          <w:p w14:paraId="505430EA">
            <w:pPr>
              <w:spacing w:line="360" w:lineRule="exact"/>
              <w:ind w:firstLine="151" w:firstLineChars="72"/>
              <w:rPr>
                <w:lang w:eastAsia="zh-CN"/>
              </w:rPr>
            </w:pPr>
            <w:r>
              <w:rPr>
                <w:rFonts w:hint="eastAsia" w:ascii="Times New Roman" w:hAnsi="Times New Roman" w:eastAsia="宋体" w:cs="Times New Roman"/>
                <w:lang w:eastAsia="zh-CN"/>
              </w:rPr>
              <w:t>（</w:t>
            </w:r>
            <w:r>
              <w:rPr>
                <w:rFonts w:ascii="Times New Roman" w:hAnsi="Times New Roman" w:eastAsia="宋体" w:cs="Times New Roman"/>
                <w:lang w:eastAsia="zh-CN"/>
              </w:rPr>
              <w:t>3）对问题分析</w:t>
            </w:r>
            <w:r>
              <w:rPr>
                <w:rFonts w:hint="eastAsia" w:ascii="Times New Roman" w:hAnsi="Times New Roman" w:eastAsia="宋体" w:cs="Times New Roman"/>
                <w:lang w:eastAsia="zh-CN"/>
              </w:rPr>
              <w:t>、</w:t>
            </w:r>
            <w:r>
              <w:rPr>
                <w:rFonts w:ascii="Times New Roman" w:hAnsi="Times New Roman" w:eastAsia="宋体" w:cs="Times New Roman"/>
                <w:lang w:eastAsia="zh-CN"/>
              </w:rPr>
              <w:t>判断</w:t>
            </w:r>
            <w:r>
              <w:rPr>
                <w:rFonts w:hint="eastAsia" w:ascii="Times New Roman" w:hAnsi="Times New Roman" w:eastAsia="宋体" w:cs="Times New Roman"/>
                <w:lang w:eastAsia="zh-CN"/>
              </w:rPr>
              <w:t>和归纳</w:t>
            </w:r>
            <w:r>
              <w:rPr>
                <w:rFonts w:ascii="Times New Roman" w:hAnsi="Times New Roman" w:eastAsia="宋体" w:cs="Times New Roman"/>
                <w:lang w:eastAsia="zh-CN"/>
              </w:rPr>
              <w:t>的评量。</w:t>
            </w:r>
            <w:bookmarkEnd w:id="27"/>
          </w:p>
        </w:tc>
        <w:tc>
          <w:tcPr>
            <w:tcW w:w="2793" w:type="dxa"/>
            <w:gridSpan w:val="5"/>
            <w:vAlign w:val="center"/>
          </w:tcPr>
          <w:p w14:paraId="022B7934">
            <w:pPr>
              <w:pStyle w:val="13"/>
              <w:spacing w:line="312" w:lineRule="auto"/>
              <w:ind w:right="23"/>
              <w:jc w:val="center"/>
              <w:rPr>
                <w:rFonts w:ascii="Times New Roman" w:hAnsi="Times New Roman" w:eastAsia="宋体" w:cs="Times New Roman"/>
                <w:bCs/>
                <w:sz w:val="21"/>
                <w:szCs w:val="21"/>
                <w:lang w:eastAsia="zh-CN"/>
              </w:rPr>
            </w:pPr>
            <w:r>
              <w:rPr>
                <w:rFonts w:cs="Times New Roman" w:asciiTheme="majorEastAsia" w:hAnsiTheme="majorEastAsia" w:eastAsiaTheme="majorEastAsia"/>
                <w:sz w:val="21"/>
                <w:szCs w:val="21"/>
                <w:lang w:eastAsia="zh-CN"/>
              </w:rPr>
              <w:t>课程目标</w:t>
            </w:r>
          </w:p>
          <w:p w14:paraId="48E555AD">
            <w:pPr>
              <w:pStyle w:val="13"/>
              <w:spacing w:line="312" w:lineRule="auto"/>
              <w:ind w:right="23"/>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1、2、3</w:t>
            </w:r>
          </w:p>
        </w:tc>
      </w:tr>
      <w:tr w14:paraId="51DB5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8" w:hRule="exact"/>
          <w:jc w:val="center"/>
        </w:trPr>
        <w:tc>
          <w:tcPr>
            <w:tcW w:w="1301" w:type="dxa"/>
            <w:vAlign w:val="center"/>
          </w:tcPr>
          <w:p w14:paraId="31E78BCC">
            <w:pPr>
              <w:pStyle w:val="13"/>
              <w:spacing w:before="156"/>
              <w:ind w:left="8"/>
              <w:jc w:val="center"/>
              <w:rPr>
                <w:rFonts w:ascii="宋体"/>
                <w:b/>
                <w:sz w:val="21"/>
                <w:lang w:eastAsia="zh-CN"/>
              </w:rPr>
            </w:pPr>
            <w:r>
              <w:rPr>
                <w:rFonts w:ascii="宋体"/>
                <w:b/>
                <w:w w:val="98"/>
                <w:sz w:val="21"/>
                <w:lang w:eastAsia="zh-CN"/>
              </w:rPr>
              <w:t>I</w:t>
            </w:r>
          </w:p>
          <w:p w14:paraId="1AEAEBDA">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4166BC66">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1D56635B">
            <w:pPr>
              <w:spacing w:before="93" w:beforeLines="30" w:line="380" w:lineRule="exact"/>
              <w:rPr>
                <w:sz w:val="24"/>
                <w:lang w:eastAsia="zh-CN"/>
              </w:rPr>
            </w:pPr>
            <w:r>
              <w:rPr>
                <w:rFonts w:hint="eastAsia"/>
                <w:b/>
                <w:bCs/>
                <w:sz w:val="24"/>
                <w:lang w:eastAsia="zh-CN"/>
              </w:rPr>
              <w:t>1.教材：</w:t>
            </w:r>
            <w:r>
              <w:rPr>
                <w:sz w:val="24"/>
                <w:lang w:eastAsia="zh-CN"/>
              </w:rPr>
              <w:t>《</w:t>
            </w:r>
            <w:r>
              <w:rPr>
                <w:rFonts w:hint="eastAsia"/>
                <w:sz w:val="24"/>
                <w:lang w:eastAsia="zh-CN"/>
              </w:rPr>
              <w:t>英语听力教程 1</w:t>
            </w:r>
            <w:r>
              <w:rPr>
                <w:sz w:val="24"/>
                <w:lang w:eastAsia="zh-CN"/>
              </w:rPr>
              <w:t>》</w:t>
            </w:r>
            <w:r>
              <w:rPr>
                <w:rFonts w:hint="eastAsia"/>
                <w:sz w:val="24"/>
                <w:lang w:eastAsia="zh-CN"/>
              </w:rPr>
              <w:t xml:space="preserve"> 张民伦</w:t>
            </w:r>
            <w:r>
              <w:rPr>
                <w:sz w:val="24"/>
                <w:lang w:eastAsia="zh-CN"/>
              </w:rPr>
              <w:t>，</w:t>
            </w:r>
            <w:r>
              <w:rPr>
                <w:rFonts w:hint="eastAsia"/>
                <w:sz w:val="24"/>
                <w:lang w:eastAsia="zh-CN"/>
              </w:rPr>
              <w:t>高等教育出版社</w:t>
            </w:r>
            <w:r>
              <w:rPr>
                <w:sz w:val="24"/>
                <w:lang w:eastAsia="zh-CN"/>
              </w:rPr>
              <w:t>，202</w:t>
            </w:r>
            <w:r>
              <w:rPr>
                <w:rFonts w:hint="eastAsia"/>
                <w:sz w:val="24"/>
                <w:lang w:eastAsia="zh-CN"/>
              </w:rPr>
              <w:t>3</w:t>
            </w:r>
            <w:r>
              <w:rPr>
                <w:sz w:val="24"/>
                <w:lang w:eastAsia="zh-CN"/>
              </w:rPr>
              <w:t>年4月第</w:t>
            </w:r>
            <w:r>
              <w:rPr>
                <w:rFonts w:hint="eastAsia"/>
                <w:sz w:val="24"/>
                <w:lang w:eastAsia="zh-CN"/>
              </w:rPr>
              <w:t>四</w:t>
            </w:r>
            <w:r>
              <w:rPr>
                <w:sz w:val="24"/>
                <w:lang w:eastAsia="zh-CN"/>
              </w:rPr>
              <w:t>版</w:t>
            </w:r>
          </w:p>
          <w:p w14:paraId="162E6CC8">
            <w:pPr>
              <w:spacing w:before="93" w:beforeLines="30" w:line="380" w:lineRule="exact"/>
              <w:rPr>
                <w:b/>
                <w:bCs/>
                <w:sz w:val="24"/>
                <w:lang w:eastAsia="zh-CN"/>
              </w:rPr>
            </w:pPr>
            <w:r>
              <w:rPr>
                <w:rFonts w:hint="eastAsia"/>
                <w:b/>
                <w:bCs/>
                <w:sz w:val="24"/>
                <w:lang w:eastAsia="zh-CN"/>
              </w:rPr>
              <w:t>2.参考书目：</w:t>
            </w:r>
          </w:p>
          <w:p w14:paraId="0E0FFC84">
            <w:pPr>
              <w:ind w:left="360" w:hanging="360" w:hangingChars="150"/>
              <w:rPr>
                <w:sz w:val="24"/>
                <w:lang w:eastAsia="zh-CN"/>
              </w:rPr>
            </w:pPr>
            <w:r>
              <w:rPr>
                <w:rFonts w:hint="eastAsia"/>
                <w:sz w:val="24"/>
                <w:lang w:eastAsia="zh-CN"/>
              </w:rPr>
              <w:t>[</w:t>
            </w:r>
            <w:r>
              <w:rPr>
                <w:sz w:val="24"/>
                <w:lang w:eastAsia="zh-CN"/>
              </w:rPr>
              <w:t>1]</w:t>
            </w:r>
            <w:r>
              <w:rPr>
                <w:rFonts w:hint="eastAsia"/>
                <w:sz w:val="24"/>
                <w:lang w:eastAsia="zh-CN"/>
              </w:rPr>
              <w:t>《英语听力教程 1 （教师用书）》，张民伦, 高等教育出版社，20</w:t>
            </w:r>
            <w:r>
              <w:rPr>
                <w:sz w:val="24"/>
                <w:lang w:eastAsia="zh-CN"/>
              </w:rPr>
              <w:t>2</w:t>
            </w:r>
            <w:r>
              <w:rPr>
                <w:rFonts w:hint="eastAsia"/>
                <w:sz w:val="24"/>
                <w:lang w:eastAsia="zh-CN"/>
              </w:rPr>
              <w:t>3年</w:t>
            </w:r>
            <w:r>
              <w:rPr>
                <w:sz w:val="24"/>
                <w:lang w:eastAsia="zh-CN"/>
              </w:rPr>
              <w:t>8</w:t>
            </w:r>
            <w:r>
              <w:rPr>
                <w:rFonts w:hint="eastAsia"/>
                <w:sz w:val="24"/>
                <w:lang w:eastAsia="zh-CN"/>
              </w:rPr>
              <w:t>月 第四版</w:t>
            </w:r>
          </w:p>
          <w:p w14:paraId="16570EDA">
            <w:pPr>
              <w:ind w:left="360" w:hanging="360" w:hangingChars="150"/>
              <w:rPr>
                <w:sz w:val="24"/>
                <w:lang w:eastAsia="zh-CN"/>
              </w:rPr>
            </w:pPr>
            <w:r>
              <w:rPr>
                <w:rFonts w:hint="eastAsia"/>
                <w:sz w:val="24"/>
                <w:lang w:eastAsia="zh-CN"/>
              </w:rPr>
              <w:t>[</w:t>
            </w:r>
            <w:r>
              <w:rPr>
                <w:sz w:val="24"/>
                <w:lang w:eastAsia="zh-CN"/>
              </w:rPr>
              <w:t>2]</w:t>
            </w:r>
            <w:r>
              <w:rPr>
                <w:rFonts w:hint="eastAsia"/>
                <w:sz w:val="24"/>
                <w:lang w:eastAsia="zh-CN"/>
              </w:rPr>
              <w:t>《英语专业四级听力教程》，赵鹏芳，陕西师范大学出版社，2013年9月 (第一版)</w:t>
            </w:r>
          </w:p>
          <w:p w14:paraId="24E16BD5">
            <w:pPr>
              <w:ind w:left="360" w:hanging="360" w:hangingChars="150"/>
              <w:rPr>
                <w:sz w:val="24"/>
                <w:lang w:eastAsia="zh-CN"/>
              </w:rPr>
            </w:pPr>
            <w:r>
              <w:rPr>
                <w:sz w:val="24"/>
                <w:lang w:eastAsia="zh-CN"/>
              </w:rPr>
              <w:t>[3]</w:t>
            </w:r>
            <w:r>
              <w:rPr>
                <w:rFonts w:hint="eastAsia"/>
                <w:sz w:val="24"/>
                <w:lang w:eastAsia="zh-CN"/>
              </w:rPr>
              <w:t>《英语初级听力》，何其莘，外语教学与研究出版社，2010年(第4版)</w:t>
            </w:r>
          </w:p>
          <w:p w14:paraId="2C3F2B51">
            <w:pPr>
              <w:pStyle w:val="13"/>
              <w:spacing w:before="125" w:line="312" w:lineRule="auto"/>
              <w:ind w:right="23"/>
              <w:rPr>
                <w:sz w:val="24"/>
                <w:lang w:eastAsia="zh-CN"/>
              </w:rPr>
            </w:pPr>
            <w:r>
              <w:rPr>
                <w:sz w:val="24"/>
                <w:lang w:eastAsia="zh-CN"/>
              </w:rPr>
              <w:t>[4]</w:t>
            </w:r>
            <w:r>
              <w:rPr>
                <w:rFonts w:hint="eastAsia"/>
                <w:sz w:val="24"/>
                <w:lang w:eastAsia="zh-CN"/>
              </w:rPr>
              <w:t>《2016英语专四听力900题》，单小明， 世界图书出版社广东有限公司, 2015年</w:t>
            </w:r>
          </w:p>
          <w:p w14:paraId="25A8FDE2">
            <w:pPr>
              <w:tabs>
                <w:tab w:val="left" w:pos="720"/>
              </w:tabs>
              <w:snapToGrid w:val="0"/>
              <w:spacing w:line="320" w:lineRule="exact"/>
              <w:rPr>
                <w:rFonts w:ascii="宋体" w:hAnsi="宋体" w:eastAsia="宋体" w:cs="宋体"/>
                <w:b/>
                <w:sz w:val="21"/>
                <w:szCs w:val="21"/>
                <w:lang w:eastAsia="zh-CN"/>
              </w:rPr>
            </w:pPr>
            <w:r>
              <w:rPr>
                <w:rFonts w:hint="eastAsia" w:ascii="宋体" w:hAnsi="宋体" w:eastAsia="宋体" w:cs="宋体"/>
                <w:b/>
                <w:sz w:val="21"/>
                <w:szCs w:val="21"/>
                <w:lang w:eastAsia="zh-CN"/>
              </w:rPr>
              <w:t>线上课程推荐：</w:t>
            </w:r>
          </w:p>
          <w:p w14:paraId="0E6D7D06">
            <w:pPr>
              <w:keepLines/>
              <w:pageBreakBefore/>
              <w:widowControl/>
              <w:numPr>
                <w:ilvl w:val="0"/>
                <w:numId w:val="14"/>
              </w:numPr>
              <w:tabs>
                <w:tab w:val="left" w:pos="0"/>
              </w:tabs>
              <w:snapToGrid w:val="0"/>
              <w:spacing w:line="276" w:lineRule="auto"/>
              <w:rPr>
                <w:sz w:val="24"/>
                <w:lang w:eastAsia="zh-CN"/>
              </w:rPr>
            </w:pPr>
            <w:r>
              <w:rPr>
                <w:rFonts w:hint="eastAsia"/>
                <w:sz w:val="24"/>
                <w:lang w:eastAsia="zh-CN"/>
              </w:rPr>
              <w:t>本课程已经建立超星平台网络课程</w:t>
            </w:r>
            <w:r>
              <w:rPr>
                <w:rFonts w:hint="eastAsia"/>
                <w:sz w:val="24"/>
                <w:lang w:eastAsia="zh-CN"/>
              </w:rPr>
              <w:fldChar w:fldCharType="begin"/>
            </w:r>
            <w:r>
              <w:rPr>
                <w:rFonts w:hint="eastAsia"/>
                <w:sz w:val="24"/>
                <w:lang w:eastAsia="zh-CN"/>
              </w:rPr>
              <w:instrText xml:space="preserve"> HYPERLINK "https://mooc1.chaoxing.com/course/229043182.html" </w:instrText>
            </w:r>
            <w:r>
              <w:rPr>
                <w:rFonts w:hint="eastAsia"/>
                <w:sz w:val="24"/>
                <w:lang w:eastAsia="zh-CN"/>
              </w:rPr>
              <w:fldChar w:fldCharType="separate"/>
            </w:r>
            <w:r>
              <w:rPr>
                <w:rFonts w:hint="eastAsia"/>
                <w:sz w:val="24"/>
                <w:lang w:eastAsia="zh-CN"/>
              </w:rPr>
              <w:t>商务英语视听说（一） (chaoxing.com)</w:t>
            </w:r>
            <w:r>
              <w:rPr>
                <w:rFonts w:hint="eastAsia"/>
                <w:sz w:val="24"/>
                <w:lang w:eastAsia="zh-CN"/>
              </w:rPr>
              <w:fldChar w:fldCharType="end"/>
            </w:r>
            <w:r>
              <w:rPr>
                <w:rFonts w:hint="eastAsia"/>
                <w:sz w:val="24"/>
                <w:lang w:eastAsia="zh-CN"/>
              </w:rPr>
              <w:t>同学们依据学校提供的帐号与密码登录课程网站，可查看教学大纲、授课计划、考核方法、课程PPT、教学视频、电子教材、音频、阅读资料、网络文献链接网址等教学资源。</w:t>
            </w:r>
          </w:p>
          <w:p w14:paraId="76F28B6A">
            <w:pPr>
              <w:pStyle w:val="13"/>
              <w:spacing w:line="276" w:lineRule="auto"/>
              <w:rPr>
                <w:sz w:val="24"/>
                <w:lang w:eastAsia="zh-CN"/>
              </w:rPr>
            </w:pPr>
            <w:r>
              <w:rPr>
                <w:rFonts w:hint="eastAsia"/>
                <w:sz w:val="24"/>
                <w:lang w:eastAsia="zh-CN"/>
              </w:rPr>
              <w:t>2</w:t>
            </w:r>
            <w:r>
              <w:rPr>
                <w:sz w:val="24"/>
                <w:lang w:eastAsia="zh-CN"/>
              </w:rPr>
              <w:t>.</w:t>
            </w:r>
            <w:r>
              <w:rPr>
                <w:rFonts w:hint="eastAsia"/>
                <w:sz w:val="24"/>
                <w:lang w:eastAsia="zh-CN"/>
              </w:rPr>
              <w:t>中国大学MOOC平台《商务英语视听说》</w:t>
            </w:r>
            <w:r>
              <w:rPr>
                <w:rFonts w:hint="eastAsia"/>
                <w:sz w:val="24"/>
                <w:lang w:eastAsia="zh-CN"/>
              </w:rPr>
              <w:fldChar w:fldCharType="begin"/>
            </w:r>
            <w:r>
              <w:rPr>
                <w:rFonts w:hint="eastAsia"/>
                <w:sz w:val="24"/>
                <w:lang w:eastAsia="zh-CN"/>
              </w:rPr>
              <w:instrText xml:space="preserve"> HYPERLINK "https://www.icourse163.org/course/NJXZC-1449473161?from=searchPage&amp;outVendor=zw_mooc_pcssjg_" </w:instrText>
            </w:r>
            <w:r>
              <w:rPr>
                <w:rFonts w:hint="eastAsia"/>
                <w:sz w:val="24"/>
                <w:lang w:eastAsia="zh-CN"/>
              </w:rPr>
              <w:fldChar w:fldCharType="separate"/>
            </w:r>
            <w:r>
              <w:rPr>
                <w:rFonts w:hint="eastAsia"/>
                <w:sz w:val="24"/>
                <w:lang w:eastAsia="zh-CN"/>
              </w:rPr>
              <w:t>商务英语视听说_南京晓庄学院_中国大学MOOC(慕课) (icourse163.org)</w:t>
            </w:r>
            <w:r>
              <w:rPr>
                <w:rFonts w:hint="eastAsia"/>
                <w:sz w:val="24"/>
                <w:lang w:eastAsia="zh-CN"/>
              </w:rPr>
              <w:fldChar w:fldCharType="end"/>
            </w:r>
          </w:p>
        </w:tc>
      </w:tr>
      <w:tr w14:paraId="39ED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9" w:hRule="exact"/>
          <w:jc w:val="center"/>
        </w:trPr>
        <w:tc>
          <w:tcPr>
            <w:tcW w:w="1301" w:type="dxa"/>
            <w:vAlign w:val="center"/>
          </w:tcPr>
          <w:p w14:paraId="6651EB1B">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6FB55D72">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1BCEDB2C">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1"/>
            <w:vAlign w:val="center"/>
          </w:tcPr>
          <w:p w14:paraId="69BAEB18">
            <w:pPr>
              <w:spacing w:line="380" w:lineRule="exact"/>
              <w:rPr>
                <w:lang w:eastAsia="zh-CN"/>
              </w:rPr>
            </w:pPr>
            <w:r>
              <w:rPr>
                <w:rFonts w:hint="eastAsia"/>
                <w:lang w:eastAsia="zh-CN"/>
              </w:rPr>
              <w:t>1.多媒体或智慧教室，需要具备外放扬声器。活动桌椅。</w:t>
            </w:r>
          </w:p>
          <w:p w14:paraId="42D9D5D4">
            <w:pPr>
              <w:pStyle w:val="13"/>
              <w:spacing w:before="125" w:line="312" w:lineRule="auto"/>
              <w:ind w:right="23"/>
              <w:rPr>
                <w:rFonts w:ascii="宋体" w:hAnsi="宋体" w:eastAsia="宋体" w:cs="宋体"/>
                <w:b/>
                <w:bCs/>
                <w:sz w:val="21"/>
                <w:szCs w:val="21"/>
                <w:lang w:eastAsia="zh-CN"/>
              </w:rPr>
            </w:pPr>
            <w:r>
              <w:rPr>
                <w:rFonts w:hint="eastAsia"/>
                <w:lang w:eastAsia="zh-CN"/>
              </w:rPr>
              <w:t>2.满足基本学习需求的温度、照明、声音环境。</w:t>
            </w:r>
          </w:p>
        </w:tc>
      </w:tr>
      <w:tr w14:paraId="13DE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4EF3CEB">
            <w:pPr>
              <w:pStyle w:val="13"/>
              <w:spacing w:before="162"/>
              <w:ind w:left="8"/>
              <w:jc w:val="center"/>
              <w:rPr>
                <w:rFonts w:ascii="宋体"/>
                <w:b/>
                <w:sz w:val="21"/>
              </w:rPr>
            </w:pPr>
            <w:r>
              <w:rPr>
                <w:rFonts w:ascii="宋体"/>
                <w:b/>
                <w:w w:val="98"/>
                <w:sz w:val="21"/>
              </w:rPr>
              <w:t>K</w:t>
            </w:r>
          </w:p>
          <w:p w14:paraId="7900E6F3">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04" w:type="dxa"/>
            <w:gridSpan w:val="11"/>
            <w:vAlign w:val="center"/>
          </w:tcPr>
          <w:p w14:paraId="32A8E17A">
            <w:pPr>
              <w:pStyle w:val="13"/>
              <w:spacing w:before="125" w:line="312" w:lineRule="auto"/>
              <w:ind w:right="23"/>
              <w:jc w:val="center"/>
              <w:rPr>
                <w:rFonts w:ascii="宋体" w:hAnsi="宋体" w:eastAsia="宋体" w:cs="宋体"/>
                <w:b/>
                <w:bCs/>
                <w:sz w:val="21"/>
                <w:szCs w:val="21"/>
                <w:lang w:eastAsia="zh-CN"/>
              </w:rPr>
            </w:pPr>
          </w:p>
        </w:tc>
      </w:tr>
      <w:tr w14:paraId="2A1B7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3" w:hRule="atLeast"/>
          <w:jc w:val="center"/>
        </w:trPr>
        <w:tc>
          <w:tcPr>
            <w:tcW w:w="8905" w:type="dxa"/>
            <w:gridSpan w:val="12"/>
            <w:vAlign w:val="center"/>
          </w:tcPr>
          <w:p w14:paraId="68467803">
            <w:pPr>
              <w:pStyle w:val="13"/>
              <w:spacing w:before="65"/>
              <w:ind w:left="107"/>
              <w:rPr>
                <w:sz w:val="21"/>
                <w:szCs w:val="21"/>
                <w:lang w:eastAsia="zh-CN"/>
              </w:rPr>
            </w:pPr>
            <w:r>
              <w:rPr>
                <w:sz w:val="21"/>
                <w:szCs w:val="21"/>
                <w:lang w:eastAsia="zh-CN"/>
              </w:rPr>
              <w:t>备注：</w:t>
            </w:r>
          </w:p>
          <w:p w14:paraId="7276FFC0">
            <w:pPr>
              <w:pStyle w:val="13"/>
              <w:spacing w:before="1" w:line="280" w:lineRule="auto"/>
              <w:ind w:left="107" w:right="97" w:firstLine="480"/>
              <w:rPr>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5A3E61D5">
            <w:pPr>
              <w:pStyle w:val="13"/>
              <w:ind w:left="587"/>
              <w:rPr>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263C169A">
            <w:pPr>
              <w:pStyle w:val="13"/>
              <w:spacing w:before="53"/>
              <w:ind w:left="587"/>
              <w:rPr>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6A3BCCD6">
            <w:pPr>
              <w:pStyle w:val="13"/>
              <w:spacing w:before="52"/>
              <w:ind w:left="587"/>
              <w:rPr>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132E251B">
            <w:pPr>
              <w:pStyle w:val="13"/>
              <w:spacing w:before="53"/>
              <w:ind w:left="587"/>
              <w:rPr>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6C523DD8">
            <w:pPr>
              <w:pStyle w:val="13"/>
              <w:spacing w:before="53"/>
              <w:ind w:left="587"/>
              <w:rPr>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5028D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jc w:val="center"/>
        </w:trPr>
        <w:tc>
          <w:tcPr>
            <w:tcW w:w="1301" w:type="dxa"/>
            <w:vMerge w:val="restart"/>
            <w:vAlign w:val="center"/>
          </w:tcPr>
          <w:p w14:paraId="7B423979">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36A3C999">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0B1E38DD">
            <w:pPr>
              <w:rPr>
                <w:rFonts w:ascii="宋体" w:hAnsi="宋体" w:eastAsia="宋体" w:cs="宋体"/>
                <w:sz w:val="21"/>
                <w:szCs w:val="21"/>
                <w:lang w:eastAsia="zh-CN"/>
              </w:rPr>
            </w:pPr>
            <w:r>
              <w:rPr>
                <w:rFonts w:hint="eastAsia" w:ascii="Tahoma" w:hAnsi="Tahoma" w:eastAsia="宋体" w:cs="Tahoma"/>
                <w:color w:val="000000"/>
                <w:sz w:val="18"/>
                <w:szCs w:val="18"/>
                <w:lang w:eastAsia="zh-CN"/>
              </w:rPr>
              <w:drawing>
                <wp:inline distT="0" distB="0" distL="114300" distR="114300">
                  <wp:extent cx="803910" cy="515620"/>
                  <wp:effectExtent l="0" t="0" r="0" b="4445"/>
                  <wp:docPr id="103" name="图片 103" descr="吴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吴爱电子签"/>
                          <pic:cNvPicPr>
                            <a:picLocks noChangeAspect="1"/>
                          </pic:cNvPicPr>
                        </pic:nvPicPr>
                        <pic:blipFill>
                          <a:blip r:embed="rId62"/>
                          <a:srcRect l="35315" t="31602" r="37497" b="45154"/>
                          <a:stretch>
                            <a:fillRect/>
                          </a:stretch>
                        </pic:blipFill>
                        <pic:spPr>
                          <a:xfrm>
                            <a:off x="0" y="0"/>
                            <a:ext cx="803910" cy="515620"/>
                          </a:xfrm>
                          <a:prstGeom prst="rect">
                            <a:avLst/>
                          </a:prstGeom>
                          <a:noFill/>
                          <a:ln>
                            <a:noFill/>
                          </a:ln>
                        </pic:spPr>
                      </pic:pic>
                    </a:graphicData>
                  </a:graphic>
                </wp:inline>
              </w:drawing>
            </w:r>
            <w:r>
              <w:rPr>
                <w:sz w:val="21"/>
                <w:szCs w:val="21"/>
              </w:rPr>
              <w:drawing>
                <wp:inline distT="0" distB="0" distL="0" distR="0">
                  <wp:extent cx="636905" cy="558800"/>
                  <wp:effectExtent l="0" t="0" r="10795" b="0"/>
                  <wp:docPr id="104" name="图片 104" descr="C:\Users\Administrator\Desktop\微信图片_2024070517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strator\Desktop\微信图片_2024070517533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52762" cy="572226"/>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1276350" cy="584200"/>
                  <wp:effectExtent l="0" t="0" r="6350" b="0"/>
                  <wp:docPr id="105" name="图片 105" descr="C:\Users\ASUS\Documents\WeChat Files\alanwu159\FileStorage\Temp\aab05d1756b690220b7f0730334f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SUS\Documents\WeChat Files\alanwu159\FileStorage\Temp\aab05d1756b690220b7f0730334f4f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76350" cy="584200"/>
                          </a:xfrm>
                          <a:prstGeom prst="rect">
                            <a:avLst/>
                          </a:prstGeom>
                          <a:noFill/>
                          <a:ln>
                            <a:noFill/>
                          </a:ln>
                        </pic:spPr>
                      </pic:pic>
                    </a:graphicData>
                  </a:graphic>
                </wp:inline>
              </w:drawing>
            </w:r>
          </w:p>
          <w:p w14:paraId="0F25A29A">
            <w:pPr>
              <w:rPr>
                <w:rFonts w:ascii="宋体" w:hAnsi="宋体" w:eastAsia="宋体" w:cs="宋体"/>
                <w:sz w:val="21"/>
                <w:szCs w:val="21"/>
                <w:lang w:eastAsia="zh-CN"/>
              </w:rPr>
            </w:pPr>
            <w:r>
              <w:rPr>
                <w:rFonts w:hint="eastAsia" w:ascii="宋体" w:hAnsi="宋体" w:eastAsia="宋体" w:cs="宋体"/>
                <w:sz w:val="21"/>
                <w:szCs w:val="21"/>
                <w:lang w:eastAsia="zh-CN"/>
              </w:rPr>
              <w:tab/>
            </w:r>
          </w:p>
          <w:p w14:paraId="31DB967C">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2025年6月26</w:t>
            </w:r>
            <w:r>
              <w:rPr>
                <w:rFonts w:hint="eastAsia" w:ascii="宋体" w:hAnsi="宋体" w:eastAsia="宋体" w:cs="宋体"/>
                <w:sz w:val="21"/>
                <w:szCs w:val="21"/>
                <w:lang w:eastAsia="zh-CN"/>
              </w:rPr>
              <w:t>日</w:t>
            </w:r>
          </w:p>
        </w:tc>
      </w:tr>
      <w:tr w14:paraId="077D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48DEA2A2">
            <w:pPr>
              <w:pStyle w:val="13"/>
              <w:spacing w:before="53"/>
              <w:ind w:left="587"/>
              <w:rPr>
                <w:b/>
                <w:bCs/>
                <w:sz w:val="21"/>
                <w:szCs w:val="21"/>
                <w:lang w:eastAsia="zh-CN"/>
              </w:rPr>
            </w:pPr>
          </w:p>
        </w:tc>
        <w:tc>
          <w:tcPr>
            <w:tcW w:w="7604" w:type="dxa"/>
            <w:gridSpan w:val="11"/>
          </w:tcPr>
          <w:p w14:paraId="1A3C0C31">
            <w:pPr>
              <w:rPr>
                <w:rFonts w:ascii="宋体" w:hAnsi="宋体" w:eastAsia="宋体" w:cs="宋体"/>
                <w:sz w:val="21"/>
                <w:szCs w:val="21"/>
                <w:lang w:eastAsia="zh-CN"/>
              </w:rPr>
            </w:pPr>
            <w:r>
              <w:rPr>
                <w:rFonts w:hint="eastAsia" w:ascii="宋体" w:hAnsi="宋体" w:eastAsia="宋体" w:cs="宋体"/>
                <w:sz w:val="21"/>
                <w:szCs w:val="21"/>
                <w:lang w:eastAsia="zh-CN"/>
              </w:rPr>
              <w:t xml:space="preserve">专家组审定意见：  </w:t>
            </w:r>
          </w:p>
          <w:p w14:paraId="0CAC79B6">
            <w:pPr>
              <w:ind w:firstLine="438" w:firstLineChars="209"/>
              <w:rPr>
                <w:rFonts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4FC600A6">
            <w:pPr>
              <w:rPr>
                <w:rFonts w:ascii="宋体" w:hAnsi="宋体" w:eastAsia="宋体" w:cs="宋体"/>
                <w:sz w:val="21"/>
                <w:szCs w:val="21"/>
                <w:lang w:eastAsia="zh-CN"/>
              </w:rPr>
            </w:pPr>
          </w:p>
          <w:p w14:paraId="7A13CFB8">
            <w:pPr>
              <w:ind w:left="210" w:hanging="210" w:hangingChars="100"/>
              <w:jc w:val="right"/>
              <w:rPr>
                <w:rFonts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r>
              <w:rPr>
                <w:rFonts w:ascii="宋体" w:hAnsi="宋体" w:eastAsia="宋体" w:cs="宋体"/>
                <w:sz w:val="21"/>
                <w:szCs w:val="21"/>
                <w:lang w:eastAsia="zh-CN"/>
              </w:rPr>
              <w:drawing>
                <wp:inline distT="0" distB="0" distL="114300" distR="114300">
                  <wp:extent cx="871855" cy="344170"/>
                  <wp:effectExtent l="0" t="0" r="4445" b="11430"/>
                  <wp:docPr id="106" name="图片 106" descr="d08b1d826e18daf97246907c98a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08b1d826e18daf97246907c98aebbb"/>
                          <pic:cNvPicPr>
                            <a:picLocks noChangeAspect="1"/>
                          </pic:cNvPicPr>
                        </pic:nvPicPr>
                        <pic:blipFill>
                          <a:blip r:embed="rId66"/>
                          <a:stretch>
                            <a:fillRect/>
                          </a:stretch>
                        </pic:blipFill>
                        <pic:spPr>
                          <a:xfrm>
                            <a:off x="0" y="0"/>
                            <a:ext cx="871855" cy="344170"/>
                          </a:xfrm>
                          <a:prstGeom prst="rect">
                            <a:avLst/>
                          </a:prstGeom>
                        </pic:spPr>
                      </pic:pic>
                    </a:graphicData>
                  </a:graphic>
                </wp:inline>
              </w:drawing>
            </w:r>
            <w:r>
              <w:rPr>
                <w:rFonts w:ascii="宋体" w:hAnsi="宋体" w:eastAsia="宋体" w:cs="宋体"/>
                <w:sz w:val="21"/>
                <w:szCs w:val="21"/>
                <w:lang w:eastAsia="zh-CN"/>
              </w:rPr>
              <w:drawing>
                <wp:inline distT="0" distB="0" distL="114300" distR="114300">
                  <wp:extent cx="842010" cy="324485"/>
                  <wp:effectExtent l="0" t="0" r="8890" b="5715"/>
                  <wp:docPr id="107" name="图片 107" descr="黄菊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黄菊芬"/>
                          <pic:cNvPicPr>
                            <a:picLocks noChangeAspect="1"/>
                          </pic:cNvPicPr>
                        </pic:nvPicPr>
                        <pic:blipFill>
                          <a:blip r:embed="rId80"/>
                          <a:stretch>
                            <a:fillRect/>
                          </a:stretch>
                        </pic:blipFill>
                        <pic:spPr>
                          <a:xfrm>
                            <a:off x="0" y="0"/>
                            <a:ext cx="842010" cy="324485"/>
                          </a:xfrm>
                          <a:prstGeom prst="rect">
                            <a:avLst/>
                          </a:prstGeom>
                        </pic:spPr>
                      </pic:pic>
                    </a:graphicData>
                  </a:graphic>
                </wp:inline>
              </w:drawing>
            </w:r>
          </w:p>
          <w:p w14:paraId="69912595">
            <w:pPr>
              <w:ind w:left="210" w:hanging="210" w:hangingChars="100"/>
              <w:jc w:val="right"/>
              <w:rPr>
                <w:rFonts w:ascii="宋体" w:hAnsi="宋体" w:eastAsia="宋体" w:cs="宋体"/>
                <w:sz w:val="21"/>
                <w:szCs w:val="21"/>
                <w:lang w:eastAsia="zh-CN"/>
              </w:rPr>
            </w:pPr>
            <w:r>
              <w:rPr>
                <w:rFonts w:ascii="宋体" w:hAnsi="宋体" w:eastAsia="宋体" w:cs="宋体"/>
                <w:sz w:val="21"/>
                <w:szCs w:val="21"/>
                <w:lang w:eastAsia="zh-CN"/>
              </w:rPr>
              <w:drawing>
                <wp:inline distT="0" distB="0" distL="114300" distR="114300">
                  <wp:extent cx="779780" cy="440055"/>
                  <wp:effectExtent l="0" t="0" r="7620" b="4445"/>
                  <wp:docPr id="108" name="图片 108" descr="吕翠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吕翠娟"/>
                          <pic:cNvPicPr>
                            <a:picLocks noChangeAspect="1"/>
                          </pic:cNvPicPr>
                        </pic:nvPicPr>
                        <pic:blipFill>
                          <a:blip r:embed="rId67"/>
                          <a:stretch>
                            <a:fillRect/>
                          </a:stretch>
                        </pic:blipFill>
                        <pic:spPr>
                          <a:xfrm>
                            <a:off x="0" y="0"/>
                            <a:ext cx="779780" cy="440055"/>
                          </a:xfrm>
                          <a:prstGeom prst="rect">
                            <a:avLst/>
                          </a:prstGeom>
                        </pic:spPr>
                      </pic:pic>
                    </a:graphicData>
                  </a:graphic>
                </wp:inline>
              </w:drawing>
            </w:r>
            <w:r>
              <w:rPr>
                <w:rFonts w:ascii="宋体" w:hAnsi="宋体" w:eastAsia="宋体" w:cs="宋体"/>
                <w:sz w:val="21"/>
                <w:szCs w:val="21"/>
                <w:lang w:eastAsia="zh-CN"/>
              </w:rPr>
              <w:drawing>
                <wp:inline distT="0" distB="0" distL="114300" distR="114300">
                  <wp:extent cx="855980" cy="467995"/>
                  <wp:effectExtent l="0" t="0" r="7620" b="1905"/>
                  <wp:docPr id="109" name="图片 109"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宋钟秀"/>
                          <pic:cNvPicPr>
                            <a:picLocks noChangeAspect="1"/>
                          </pic:cNvPicPr>
                        </pic:nvPicPr>
                        <pic:blipFill>
                          <a:blip r:embed="rId68"/>
                          <a:stretch>
                            <a:fillRect/>
                          </a:stretch>
                        </pic:blipFill>
                        <pic:spPr>
                          <a:xfrm>
                            <a:off x="0" y="0"/>
                            <a:ext cx="855980" cy="467995"/>
                          </a:xfrm>
                          <a:prstGeom prst="rect">
                            <a:avLst/>
                          </a:prstGeom>
                        </pic:spPr>
                      </pic:pic>
                    </a:graphicData>
                  </a:graphic>
                </wp:inline>
              </w:drawing>
            </w:r>
          </w:p>
          <w:p w14:paraId="66EF5ADC">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202</w:t>
            </w:r>
            <w:r>
              <w:rPr>
                <w:rFonts w:ascii="宋体" w:hAnsi="宋体" w:eastAsia="宋体" w:cs="宋体"/>
                <w:sz w:val="21"/>
                <w:szCs w:val="21"/>
                <w:lang w:eastAsia="zh-CN"/>
              </w:rPr>
              <w:t>5年</w:t>
            </w:r>
            <w:r>
              <w:rPr>
                <w:rFonts w:hint="eastAsia" w:ascii="宋体" w:hAnsi="宋体" w:eastAsia="宋体" w:cs="宋体"/>
                <w:sz w:val="21"/>
                <w:szCs w:val="21"/>
                <w:lang w:eastAsia="zh-CN"/>
              </w:rPr>
              <w:t>7</w:t>
            </w:r>
            <w:r>
              <w:rPr>
                <w:rFonts w:ascii="宋体" w:hAnsi="宋体" w:eastAsia="宋体" w:cs="宋体"/>
                <w:sz w:val="21"/>
                <w:szCs w:val="21"/>
                <w:lang w:eastAsia="zh-CN"/>
              </w:rPr>
              <w:t xml:space="preserve"> 月 </w:t>
            </w:r>
            <w:r>
              <w:rPr>
                <w:rFonts w:hint="eastAsia" w:ascii="宋体" w:hAnsi="宋体" w:eastAsia="宋体" w:cs="宋体"/>
                <w:sz w:val="21"/>
                <w:szCs w:val="21"/>
                <w:lang w:eastAsia="zh-CN"/>
              </w:rPr>
              <w:t>10</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日</w:t>
            </w:r>
          </w:p>
        </w:tc>
      </w:tr>
      <w:tr w14:paraId="40EB4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7ACC211B">
            <w:pPr>
              <w:pStyle w:val="13"/>
              <w:spacing w:before="53"/>
              <w:ind w:left="587"/>
              <w:rPr>
                <w:b/>
                <w:bCs/>
                <w:sz w:val="21"/>
                <w:szCs w:val="21"/>
                <w:lang w:eastAsia="zh-CN"/>
              </w:rPr>
            </w:pPr>
          </w:p>
        </w:tc>
        <w:tc>
          <w:tcPr>
            <w:tcW w:w="7604" w:type="dxa"/>
            <w:gridSpan w:val="11"/>
          </w:tcPr>
          <w:p w14:paraId="54CB6D56">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1B2E5915">
            <w:pPr>
              <w:rPr>
                <w:rFonts w:ascii="宋体" w:hAnsi="宋体" w:eastAsia="宋体" w:cs="宋体"/>
                <w:sz w:val="21"/>
                <w:szCs w:val="21"/>
                <w:lang w:eastAsia="zh-CN"/>
              </w:rPr>
            </w:pPr>
          </w:p>
          <w:p w14:paraId="5C1C3020">
            <w:pPr>
              <w:rPr>
                <w:rFonts w:ascii="宋体" w:hAnsi="宋体" w:eastAsia="宋体" w:cs="宋体"/>
                <w:sz w:val="21"/>
                <w:szCs w:val="21"/>
                <w:lang w:eastAsia="zh-CN"/>
              </w:rPr>
            </w:pPr>
            <w:r>
              <w:rPr>
                <w:rFonts w:hint="eastAsia" w:ascii="宋体" w:hAnsi="宋体" w:eastAsia="宋体" w:cs="宋体"/>
                <w:b/>
                <w:bCs/>
                <w:sz w:val="21"/>
                <w:szCs w:val="21"/>
                <w:lang w:eastAsia="zh-CN"/>
              </w:rPr>
              <w:t xml:space="preserve">    </w:t>
            </w:r>
            <w:r>
              <w:rPr>
                <w:rFonts w:hint="eastAsia" w:ascii="宋体" w:hAnsi="宋体" w:eastAsia="宋体" w:cs="宋体"/>
                <w:sz w:val="21"/>
                <w:szCs w:val="21"/>
                <w:lang w:eastAsia="zh-CN"/>
              </w:rPr>
              <w:t xml:space="preserve">  经学院教学工作指导小组审议通过，批准执行该教学大纲。</w:t>
            </w:r>
          </w:p>
          <w:p w14:paraId="406F2FFD">
            <w:pPr>
              <w:rPr>
                <w:rFonts w:ascii="宋体" w:hAnsi="宋体" w:eastAsia="宋体" w:cs="宋体"/>
                <w:b/>
                <w:bCs/>
                <w:sz w:val="21"/>
                <w:szCs w:val="21"/>
                <w:lang w:eastAsia="zh-CN"/>
              </w:rPr>
            </w:pPr>
          </w:p>
          <w:p w14:paraId="0490DA20">
            <w:pPr>
              <w:rPr>
                <w:rFonts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8480" behindDoc="1" locked="0" layoutInCell="1" allowOverlap="1">
                  <wp:simplePos x="0" y="0"/>
                  <wp:positionH relativeFrom="column">
                    <wp:posOffset>2880995</wp:posOffset>
                  </wp:positionH>
                  <wp:positionV relativeFrom="paragraph">
                    <wp:posOffset>16510</wp:posOffset>
                  </wp:positionV>
                  <wp:extent cx="995680" cy="645160"/>
                  <wp:effectExtent l="0" t="0" r="7620" b="2540"/>
                  <wp:wrapNone/>
                  <wp:docPr id="110" name="图片 110" descr="卢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卢敏"/>
                          <pic:cNvPicPr>
                            <a:picLocks noChangeAspect="1"/>
                          </pic:cNvPicPr>
                        </pic:nvPicPr>
                        <pic:blipFill>
                          <a:blip r:embed="rId69"/>
                          <a:stretch>
                            <a:fillRect/>
                          </a:stretch>
                        </pic:blipFill>
                        <pic:spPr>
                          <a:xfrm>
                            <a:off x="0" y="0"/>
                            <a:ext cx="995680" cy="645160"/>
                          </a:xfrm>
                          <a:prstGeom prst="rect">
                            <a:avLst/>
                          </a:prstGeom>
                        </pic:spPr>
                      </pic:pic>
                    </a:graphicData>
                  </a:graphic>
                </wp:anchor>
              </w:drawing>
            </w:r>
            <w:r>
              <w:rPr>
                <w:rFonts w:hint="eastAsia" w:ascii="宋体" w:hAnsi="宋体" w:eastAsia="宋体" w:cs="宋体"/>
                <w:b/>
                <w:bCs/>
                <w:sz w:val="21"/>
                <w:szCs w:val="21"/>
                <w:lang w:eastAsia="zh-CN"/>
              </w:rPr>
              <w:t xml:space="preserve">       </w:t>
            </w:r>
            <w:r>
              <w:rPr>
                <w:rFonts w:hint="eastAsia" w:ascii="宋体" w:hAnsi="宋体" w:eastAsia="宋体" w:cs="宋体"/>
                <w:sz w:val="21"/>
                <w:szCs w:val="21"/>
                <w:lang w:eastAsia="zh-CN"/>
              </w:rPr>
              <w:t xml:space="preserve">  </w:t>
            </w:r>
          </w:p>
          <w:p w14:paraId="440CAF9A">
            <w:pPr>
              <w:rPr>
                <w:rFonts w:ascii="宋体" w:hAnsi="宋体" w:eastAsia="宋体" w:cs="宋体"/>
                <w:sz w:val="21"/>
                <w:szCs w:val="21"/>
                <w:lang w:eastAsia="zh-CN"/>
              </w:rPr>
            </w:pPr>
          </w:p>
          <w:p w14:paraId="35B986B4">
            <w:pPr>
              <w:jc w:val="center"/>
              <w:rPr>
                <w:rFonts w:ascii="宋体" w:hAnsi="宋体" w:eastAsia="宋体" w:cs="宋体"/>
                <w:sz w:val="21"/>
                <w:szCs w:val="21"/>
                <w:lang w:eastAsia="zh-CN"/>
              </w:rPr>
            </w:pPr>
            <w:r>
              <w:rPr>
                <w:rFonts w:hint="eastAsia" w:ascii="宋体" w:hAnsi="宋体" w:eastAsia="宋体" w:cs="宋体"/>
                <w:sz w:val="21"/>
                <w:szCs w:val="21"/>
                <w:lang w:eastAsia="zh-CN"/>
              </w:rPr>
              <w:t>教学工作指导小组组长：</w:t>
            </w:r>
          </w:p>
          <w:p w14:paraId="7FECF7CC">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ascii="宋体" w:hAnsi="宋体" w:eastAsia="宋体" w:cs="宋体"/>
                <w:sz w:val="21"/>
                <w:szCs w:val="21"/>
                <w:lang w:eastAsia="zh-CN"/>
              </w:rPr>
              <w:t>5年</w:t>
            </w:r>
            <w:r>
              <w:rPr>
                <w:rFonts w:hint="eastAsia" w:ascii="宋体" w:hAnsi="宋体" w:eastAsia="宋体" w:cs="宋体"/>
                <w:sz w:val="21"/>
                <w:szCs w:val="21"/>
                <w:lang w:eastAsia="zh-CN"/>
              </w:rPr>
              <w:t>7</w:t>
            </w:r>
            <w:r>
              <w:rPr>
                <w:rFonts w:ascii="宋体" w:hAnsi="宋体" w:eastAsia="宋体" w:cs="宋体"/>
                <w:sz w:val="21"/>
                <w:szCs w:val="21"/>
                <w:lang w:eastAsia="zh-CN"/>
              </w:rPr>
              <w:t xml:space="preserve"> 月 </w:t>
            </w:r>
            <w:r>
              <w:rPr>
                <w:rFonts w:hint="eastAsia" w:ascii="宋体" w:hAnsi="宋体" w:eastAsia="宋体" w:cs="宋体"/>
                <w:sz w:val="21"/>
                <w:szCs w:val="21"/>
                <w:lang w:eastAsia="zh-CN"/>
              </w:rPr>
              <w:t>1</w:t>
            </w:r>
            <w:r>
              <w:rPr>
                <w:rFonts w:ascii="宋体" w:hAnsi="宋体" w:eastAsia="宋体" w:cs="宋体"/>
                <w:sz w:val="21"/>
                <w:szCs w:val="21"/>
                <w:lang w:eastAsia="zh-CN"/>
              </w:rPr>
              <w:t xml:space="preserve">5 </w:t>
            </w:r>
            <w:r>
              <w:rPr>
                <w:rFonts w:hint="eastAsia" w:ascii="宋体" w:hAnsi="宋体" w:eastAsia="宋体" w:cs="宋体"/>
                <w:sz w:val="21"/>
                <w:szCs w:val="21"/>
                <w:lang w:eastAsia="zh-CN"/>
              </w:rPr>
              <w:t>日</w:t>
            </w:r>
          </w:p>
        </w:tc>
      </w:tr>
    </w:tbl>
    <w:p w14:paraId="1C21BD56"/>
    <w:p w14:paraId="191729EA">
      <w:pPr>
        <w:rPr>
          <w:rFonts w:ascii="Times New Roman" w:hAnsi="Times New Roman" w:eastAsia="宋体" w:cs="Times New Roman"/>
          <w:kern w:val="2"/>
          <w:sz w:val="21"/>
          <w:szCs w:val="24"/>
          <w:lang w:val="en-US" w:eastAsia="zh-CN" w:bidi="ar-SA"/>
        </w:rPr>
      </w:pPr>
    </w:p>
    <w:p w14:paraId="239F6B73">
      <w:pPr>
        <w:rPr>
          <w:rFonts w:ascii="Times New Roman" w:hAnsi="Times New Roman" w:eastAsia="宋体" w:cs="Times New Roman"/>
          <w:kern w:val="2"/>
          <w:sz w:val="21"/>
          <w:szCs w:val="24"/>
          <w:lang w:val="en-US" w:eastAsia="zh-CN" w:bidi="ar-SA"/>
        </w:rPr>
      </w:pPr>
    </w:p>
    <w:p w14:paraId="6A74400C">
      <w:pPr>
        <w:rPr>
          <w:rFonts w:ascii="Times New Roman" w:hAnsi="Times New Roman" w:eastAsia="宋体" w:cs="Times New Roman"/>
          <w:kern w:val="2"/>
          <w:sz w:val="21"/>
          <w:szCs w:val="24"/>
          <w:lang w:val="en-US" w:eastAsia="zh-CN" w:bidi="ar-SA"/>
        </w:rPr>
        <w:sectPr>
          <w:footerReference r:id="rId15" w:type="default"/>
          <w:pgSz w:w="11906" w:h="16838"/>
          <w:pgMar w:top="1440" w:right="1800" w:bottom="1440" w:left="1800" w:header="851" w:footer="992" w:gutter="0"/>
          <w:cols w:space="425" w:num="1"/>
          <w:docGrid w:type="lines" w:linePitch="312" w:charSpace="0"/>
        </w:sectPr>
      </w:pPr>
    </w:p>
    <w:p w14:paraId="46F53AB1">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  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2"/>
        <w:gridCol w:w="441"/>
        <w:gridCol w:w="916"/>
        <w:gridCol w:w="718"/>
        <w:gridCol w:w="831"/>
        <w:gridCol w:w="887"/>
        <w:gridCol w:w="41"/>
        <w:gridCol w:w="995"/>
        <w:gridCol w:w="194"/>
        <w:gridCol w:w="1081"/>
        <w:gridCol w:w="885"/>
        <w:gridCol w:w="654"/>
      </w:tblGrid>
      <w:tr w14:paraId="043AA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62" w:type="dxa"/>
            <w:vAlign w:val="center"/>
          </w:tcPr>
          <w:p w14:paraId="2FC8DF4B">
            <w:pPr>
              <w:pStyle w:val="13"/>
              <w:keepNext w:val="0"/>
              <w:keepLines w:val="0"/>
              <w:suppressLineNumbers w:val="0"/>
              <w:spacing w:before="70" w:beforeAutospacing="0" w:after="0" w:afterAutospacing="0"/>
              <w:ind w:left="100" w:right="93"/>
              <w:jc w:val="center"/>
              <w:rPr>
                <w:rFonts w:hint="default" w:ascii="宋体" w:hAnsi="宋体" w:eastAsia="宋体" w:cs="宋体"/>
                <w:sz w:val="21"/>
                <w:szCs w:val="21"/>
              </w:rPr>
            </w:pPr>
            <w:r>
              <w:rPr>
                <w:rFonts w:hint="eastAsia" w:ascii="宋体" w:hAnsi="宋体" w:eastAsia="宋体" w:cs="宋体"/>
                <w:sz w:val="21"/>
                <w:szCs w:val="21"/>
              </w:rPr>
              <w:t>课程名称</w:t>
            </w:r>
          </w:p>
        </w:tc>
        <w:tc>
          <w:tcPr>
            <w:tcW w:w="3793" w:type="dxa"/>
            <w:gridSpan w:val="5"/>
            <w:vAlign w:val="center"/>
          </w:tcPr>
          <w:p w14:paraId="4D0A0C94">
            <w:pPr>
              <w:pStyle w:val="2"/>
              <w:bidi w:val="0"/>
              <w:rPr>
                <w:rFonts w:hint="default" w:ascii="宋体" w:hAnsi="宋体" w:eastAsia="宋体" w:cs="宋体"/>
                <w:b/>
                <w:szCs w:val="21"/>
              </w:rPr>
            </w:pPr>
            <w:bookmarkStart w:id="28" w:name="_Toc28973"/>
            <w:r>
              <w:rPr>
                <w:rFonts w:hint="eastAsia"/>
              </w:rPr>
              <w:t>商务英语阅读</w:t>
            </w:r>
            <w:r>
              <w:rPr>
                <w:rFonts w:hint="eastAsia"/>
                <w:lang w:eastAsia="zh-CN"/>
              </w:rPr>
              <w:t>（一）</w:t>
            </w:r>
            <w:bookmarkEnd w:id="28"/>
          </w:p>
        </w:tc>
        <w:tc>
          <w:tcPr>
            <w:tcW w:w="2311" w:type="dxa"/>
            <w:gridSpan w:val="4"/>
            <w:vAlign w:val="center"/>
          </w:tcPr>
          <w:p w14:paraId="07508692">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39" w:type="dxa"/>
            <w:gridSpan w:val="2"/>
            <w:vAlign w:val="center"/>
          </w:tcPr>
          <w:p w14:paraId="678E3C12">
            <w:pPr>
              <w:pStyle w:val="13"/>
              <w:keepNext w:val="0"/>
              <w:keepLines w:val="0"/>
              <w:suppressLineNumbers w:val="0"/>
              <w:spacing w:before="70" w:beforeAutospacing="0" w:after="0" w:afterAutospacing="0"/>
              <w:ind w:left="193" w:right="186"/>
              <w:jc w:val="center"/>
              <w:rPr>
                <w:rFonts w:hint="default" w:ascii="宋体" w:hAnsi="宋体" w:eastAsia="宋体" w:cs="宋体"/>
                <w:sz w:val="21"/>
                <w:szCs w:val="21"/>
              </w:rPr>
            </w:pPr>
            <w:r>
              <w:rPr>
                <w:rFonts w:hint="default" w:ascii="宋体" w:hAnsi="宋体" w:eastAsia="宋体" w:cs="宋体"/>
                <w:sz w:val="21"/>
                <w:szCs w:val="21"/>
              </w:rPr>
              <w:t>2612320001</w:t>
            </w:r>
          </w:p>
        </w:tc>
      </w:tr>
      <w:tr w14:paraId="7665C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2" w:type="dxa"/>
            <w:vAlign w:val="center"/>
          </w:tcPr>
          <w:p w14:paraId="15C7C010">
            <w:pPr>
              <w:pStyle w:val="13"/>
              <w:keepNext w:val="0"/>
              <w:keepLines w:val="0"/>
              <w:suppressLineNumbers w:val="0"/>
              <w:spacing w:before="70" w:beforeAutospacing="0" w:after="0" w:afterAutospacing="0"/>
              <w:ind w:left="100" w:right="93"/>
              <w:jc w:val="center"/>
              <w:rPr>
                <w:rFonts w:hint="default" w:ascii="宋体" w:hAnsi="宋体" w:eastAsia="宋体" w:cs="宋体"/>
                <w:sz w:val="21"/>
                <w:szCs w:val="21"/>
              </w:rPr>
            </w:pPr>
            <w:r>
              <w:rPr>
                <w:rFonts w:hint="eastAsia" w:ascii="宋体" w:hAnsi="宋体" w:eastAsia="宋体" w:cs="宋体"/>
                <w:sz w:val="21"/>
                <w:szCs w:val="21"/>
              </w:rPr>
              <w:t>课程类型</w:t>
            </w:r>
          </w:p>
        </w:tc>
        <w:tc>
          <w:tcPr>
            <w:tcW w:w="3793" w:type="dxa"/>
            <w:gridSpan w:val="5"/>
          </w:tcPr>
          <w:p w14:paraId="5BA8C999">
            <w:pPr>
              <w:pStyle w:val="13"/>
              <w:keepNext w:val="0"/>
              <w:keepLines w:val="0"/>
              <w:numPr>
                <w:ilvl w:val="0"/>
                <w:numId w:val="1"/>
              </w:numPr>
              <w:suppressLineNumbers w:val="0"/>
              <w:tabs>
                <w:tab w:val="left" w:pos="401"/>
              </w:tabs>
              <w:spacing w:before="70" w:beforeAutospacing="0" w:after="0" w:afterAutospacing="0"/>
              <w:ind w:right="0" w:hanging="187"/>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通识课 </w:t>
            </w:r>
            <w:r>
              <w:rPr>
                <w:rFonts w:hint="default" w:ascii="Wingdings 2" w:hAnsi="Wingdings 2" w:eastAsia="Wingdings 2"/>
                <w:sz w:val="21"/>
              </w:rPr>
              <w:sym w:font="Wingdings 2" w:char="0052"/>
            </w:r>
            <w:r>
              <w:rPr>
                <w:rFonts w:hint="eastAsia" w:ascii="宋体" w:hAnsi="宋体" w:eastAsia="宋体" w:cs="宋体"/>
                <w:sz w:val="21"/>
                <w:szCs w:val="21"/>
                <w:lang w:eastAsia="zh-CN"/>
              </w:rPr>
              <w:t>学科平台和专业核心课</w:t>
            </w:r>
          </w:p>
          <w:p w14:paraId="4FF9629C">
            <w:pPr>
              <w:pStyle w:val="13"/>
              <w:keepNext w:val="0"/>
              <w:keepLines w:val="0"/>
              <w:numPr>
                <w:ilvl w:val="0"/>
                <w:numId w:val="1"/>
              </w:numPr>
              <w:suppressLineNumbers w:val="0"/>
              <w:tabs>
                <w:tab w:val="left" w:pos="401"/>
              </w:tabs>
              <w:spacing w:before="70" w:beforeAutospacing="0" w:after="0" w:afterAutospacing="0"/>
              <w:ind w:right="0" w:hanging="187"/>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专业方向 </w:t>
            </w: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hint="default" w:ascii="Wingdings 2" w:hAnsi="Wingdings 2" w:eastAsia="Wingdings 2"/>
                <w:sz w:val="21"/>
                <w:lang w:eastAsia="zh-CN"/>
              </w:rPr>
              <w:t></w:t>
            </w:r>
            <w:r>
              <w:rPr>
                <w:rFonts w:hint="eastAsia" w:ascii="宋体" w:hAnsi="宋体" w:eastAsia="宋体" w:cs="宋体"/>
                <w:sz w:val="21"/>
                <w:szCs w:val="21"/>
                <w:lang w:eastAsia="zh-CN"/>
              </w:rPr>
              <w:t>其他</w:t>
            </w:r>
          </w:p>
        </w:tc>
        <w:tc>
          <w:tcPr>
            <w:tcW w:w="2311" w:type="dxa"/>
            <w:gridSpan w:val="4"/>
            <w:vAlign w:val="center"/>
          </w:tcPr>
          <w:p w14:paraId="2EBBCE41">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课程负责人</w:t>
            </w:r>
          </w:p>
        </w:tc>
        <w:tc>
          <w:tcPr>
            <w:tcW w:w="1539" w:type="dxa"/>
            <w:gridSpan w:val="2"/>
            <w:vAlign w:val="center"/>
          </w:tcPr>
          <w:p w14:paraId="6FA105A6">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廖文倩、常鸣</w:t>
            </w:r>
          </w:p>
        </w:tc>
      </w:tr>
      <w:tr w14:paraId="7482D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262" w:type="dxa"/>
            <w:vAlign w:val="center"/>
          </w:tcPr>
          <w:p w14:paraId="67084231">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93" w:type="dxa"/>
            <w:gridSpan w:val="5"/>
            <w:vAlign w:val="center"/>
          </w:tcPr>
          <w:p w14:paraId="4EA50362">
            <w:pPr>
              <w:pStyle w:val="13"/>
              <w:keepNext w:val="0"/>
              <w:keepLines w:val="0"/>
              <w:suppressLineNumbers w:val="0"/>
              <w:tabs>
                <w:tab w:val="left" w:pos="424"/>
              </w:tabs>
              <w:spacing w:before="72" w:beforeAutospacing="0" w:after="0" w:afterAutospacing="0"/>
              <w:ind w:left="220" w:right="0" w:firstLine="420" w:firstLineChars="200"/>
              <w:jc w:val="both"/>
              <w:rPr>
                <w:rFonts w:hint="default" w:ascii="宋体" w:hAnsi="宋体" w:eastAsia="宋体" w:cs="宋体"/>
                <w:sz w:val="21"/>
                <w:szCs w:val="21"/>
                <w:lang w:eastAsia="zh-CN"/>
              </w:rPr>
            </w:pPr>
            <w:r>
              <w:rPr>
                <w:rFonts w:hint="default" w:ascii="Wingdings 2" w:hAnsi="Wingdings 2" w:eastAsia="Wingdings 2"/>
                <w:sz w:val="21"/>
              </w:rPr>
              <w:sym w:font="Wingdings 2" w:char="0052"/>
            </w:r>
            <w:r>
              <w:rPr>
                <w:rFonts w:hint="eastAsia" w:ascii="宋体" w:hAnsi="宋体" w:eastAsia="宋体" w:cs="宋体"/>
                <w:sz w:val="21"/>
                <w:szCs w:val="21"/>
                <w:lang w:eastAsia="zh-CN"/>
              </w:rPr>
              <w:t xml:space="preserve">必修        </w:t>
            </w:r>
            <w:r>
              <w:rPr>
                <w:rFonts w:hint="default" w:ascii="Wingdings 2" w:hAnsi="Wingdings 2" w:eastAsia="Wingdings 2"/>
                <w:sz w:val="21"/>
              </w:rPr>
              <w:sym w:font="Wingdings 2" w:char="00A3"/>
            </w:r>
            <w:r>
              <w:rPr>
                <w:rFonts w:hint="eastAsia" w:ascii="宋体" w:hAnsi="宋体" w:eastAsia="宋体" w:cs="宋体"/>
                <w:sz w:val="21"/>
                <w:szCs w:val="21"/>
                <w:lang w:eastAsia="zh-CN"/>
              </w:rPr>
              <w:t xml:space="preserve">选修    </w:t>
            </w:r>
          </w:p>
        </w:tc>
        <w:tc>
          <w:tcPr>
            <w:tcW w:w="2311" w:type="dxa"/>
            <w:gridSpan w:val="4"/>
            <w:vAlign w:val="center"/>
          </w:tcPr>
          <w:p w14:paraId="4A280728">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学    分</w:t>
            </w:r>
          </w:p>
        </w:tc>
        <w:tc>
          <w:tcPr>
            <w:tcW w:w="1539" w:type="dxa"/>
            <w:gridSpan w:val="2"/>
            <w:vAlign w:val="center"/>
          </w:tcPr>
          <w:p w14:paraId="769B9434">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2</w:t>
            </w:r>
          </w:p>
        </w:tc>
      </w:tr>
      <w:tr w14:paraId="6269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262" w:type="dxa"/>
            <w:vAlign w:val="center"/>
          </w:tcPr>
          <w:p w14:paraId="5A2D10F1">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57" w:type="dxa"/>
            <w:gridSpan w:val="2"/>
            <w:vAlign w:val="center"/>
          </w:tcPr>
          <w:p w14:paraId="4050850D">
            <w:pPr>
              <w:pStyle w:val="13"/>
              <w:keepNext w:val="0"/>
              <w:keepLines w:val="0"/>
              <w:suppressLineNumbers w:val="0"/>
              <w:spacing w:before="72" w:beforeAutospacing="0" w:after="0" w:afterAutospacing="0"/>
              <w:ind w:left="10" w:right="0"/>
              <w:jc w:val="center"/>
              <w:rPr>
                <w:rFonts w:hint="default" w:ascii="宋体" w:hAnsi="宋体" w:eastAsia="宋体" w:cs="宋体"/>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学期</w:t>
            </w:r>
          </w:p>
        </w:tc>
        <w:tc>
          <w:tcPr>
            <w:tcW w:w="1549" w:type="dxa"/>
            <w:gridSpan w:val="2"/>
            <w:vAlign w:val="center"/>
          </w:tcPr>
          <w:p w14:paraId="10A0C9C2">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总学时</w:t>
            </w:r>
          </w:p>
        </w:tc>
        <w:tc>
          <w:tcPr>
            <w:tcW w:w="887" w:type="dxa"/>
            <w:vAlign w:val="center"/>
          </w:tcPr>
          <w:p w14:paraId="660C4FA1">
            <w:pPr>
              <w:pStyle w:val="13"/>
              <w:keepNext w:val="0"/>
              <w:keepLines w:val="0"/>
              <w:suppressLineNumbers w:val="0"/>
              <w:spacing w:before="72" w:beforeAutospacing="0" w:after="0" w:afterAutospacing="0"/>
              <w:ind w:left="194"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3</w:t>
            </w:r>
            <w:r>
              <w:rPr>
                <w:rFonts w:hint="default" w:ascii="宋体" w:hAnsi="宋体" w:eastAsia="宋体" w:cs="宋体"/>
                <w:sz w:val="21"/>
                <w:szCs w:val="21"/>
                <w:lang w:eastAsia="zh-CN"/>
              </w:rPr>
              <w:t>2</w:t>
            </w:r>
          </w:p>
        </w:tc>
        <w:tc>
          <w:tcPr>
            <w:tcW w:w="2311" w:type="dxa"/>
            <w:gridSpan w:val="4"/>
            <w:vAlign w:val="center"/>
          </w:tcPr>
          <w:p w14:paraId="7CA458B4">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39" w:type="dxa"/>
            <w:gridSpan w:val="2"/>
            <w:vAlign w:val="center"/>
          </w:tcPr>
          <w:p w14:paraId="5EC1A118">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val="en-US" w:eastAsia="zh-CN"/>
              </w:rPr>
            </w:pPr>
            <w:r>
              <w:rPr>
                <w:rFonts w:hint="eastAsia" w:ascii="宋体" w:hAnsi="宋体" w:eastAsia="宋体" w:cs="宋体"/>
                <w:color w:val="auto"/>
                <w:sz w:val="21"/>
                <w:szCs w:val="21"/>
                <w:lang w:val="en-US" w:eastAsia="zh-CN"/>
              </w:rPr>
              <w:t>8</w:t>
            </w:r>
          </w:p>
        </w:tc>
      </w:tr>
      <w:tr w14:paraId="68881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0" w:hRule="atLeast"/>
          <w:jc w:val="center"/>
        </w:trPr>
        <w:tc>
          <w:tcPr>
            <w:tcW w:w="1262" w:type="dxa"/>
          </w:tcPr>
          <w:p w14:paraId="4B0F6611">
            <w:pPr>
              <w:pStyle w:val="13"/>
              <w:keepNext w:val="0"/>
              <w:keepLines w:val="0"/>
              <w:suppressLineNumbers w:val="0"/>
              <w:spacing w:before="0" w:beforeAutospacing="0" w:after="0" w:afterAutospacing="0"/>
              <w:ind w:left="8" w:right="0"/>
              <w:jc w:val="center"/>
              <w:rPr>
                <w:rFonts w:hint="eastAsia" w:ascii="宋体" w:hAnsi="宋体" w:eastAsia="宋体" w:cs="宋体"/>
                <w:b/>
                <w:w w:val="98"/>
                <w:sz w:val="21"/>
                <w:szCs w:val="21"/>
                <w:lang w:eastAsia="zh-CN"/>
              </w:rPr>
            </w:pPr>
          </w:p>
          <w:p w14:paraId="41806732">
            <w:pPr>
              <w:pStyle w:val="13"/>
              <w:keepNext w:val="0"/>
              <w:keepLines w:val="0"/>
              <w:suppressLineNumbers w:val="0"/>
              <w:spacing w:before="0" w:beforeAutospacing="0" w:after="0" w:afterAutospacing="0"/>
              <w:ind w:left="8" w:right="0"/>
              <w:jc w:val="center"/>
              <w:rPr>
                <w:rFonts w:hint="eastAsia" w:ascii="宋体" w:hAnsi="宋体" w:eastAsia="宋体" w:cs="宋体"/>
                <w:b/>
                <w:w w:val="98"/>
                <w:sz w:val="21"/>
                <w:szCs w:val="21"/>
                <w:lang w:eastAsia="zh-CN"/>
              </w:rPr>
            </w:pPr>
            <w:r>
              <w:rPr>
                <w:rFonts w:hint="eastAsia" w:ascii="宋体" w:hAnsi="宋体" w:eastAsia="宋体" w:cs="宋体"/>
                <w:b/>
                <w:w w:val="98"/>
                <w:sz w:val="21"/>
                <w:szCs w:val="21"/>
                <w:lang w:eastAsia="zh-CN"/>
              </w:rPr>
              <w:t>A</w:t>
            </w:r>
          </w:p>
          <w:p w14:paraId="7939F789">
            <w:pPr>
              <w:pStyle w:val="13"/>
              <w:keepNext w:val="0"/>
              <w:keepLines w:val="0"/>
              <w:suppressLineNumbers w:val="0"/>
              <w:spacing w:before="43" w:beforeAutospacing="0" w:after="0" w:afterAutospacing="0"/>
              <w:ind w:left="104"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先修及后续课程</w:t>
            </w:r>
          </w:p>
        </w:tc>
        <w:tc>
          <w:tcPr>
            <w:tcW w:w="7643" w:type="dxa"/>
            <w:gridSpan w:val="11"/>
          </w:tcPr>
          <w:p w14:paraId="624F8F72">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auto"/>
              <w:ind w:left="0" w:right="0"/>
              <w:textAlignment w:val="auto"/>
              <w:rPr>
                <w:rFonts w:hint="eastAsia" w:cs="仿宋" w:asciiTheme="minorEastAsia" w:hAnsiTheme="minorEastAsia" w:eastAsiaTheme="minorEastAsia"/>
                <w:b/>
                <w:sz w:val="21"/>
                <w:szCs w:val="21"/>
                <w:lang w:val="en-US" w:eastAsia="zh-CN" w:bidi="ar-SA"/>
              </w:rPr>
            </w:pPr>
          </w:p>
          <w:p w14:paraId="1D18EEA5">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auto"/>
              <w:ind w:left="0" w:right="0"/>
              <w:textAlignment w:val="auto"/>
              <w:rPr>
                <w:rFonts w:hint="default" w:ascii="宋体" w:hAnsi="宋体" w:eastAsia="宋体" w:cs="宋体"/>
                <w:sz w:val="21"/>
                <w:szCs w:val="21"/>
                <w:lang w:val="en-US" w:eastAsia="zh-CN"/>
              </w:rPr>
            </w:pPr>
            <w:r>
              <w:rPr>
                <w:rFonts w:hint="eastAsia" w:cs="仿宋" w:asciiTheme="minorEastAsia" w:hAnsiTheme="minorEastAsia" w:eastAsiaTheme="minorEastAsia"/>
                <w:b/>
                <w:sz w:val="21"/>
                <w:szCs w:val="21"/>
                <w:lang w:val="en-US" w:eastAsia="zh-CN" w:bidi="ar-SA"/>
              </w:rPr>
              <w:t>后续课程：</w:t>
            </w:r>
            <w:r>
              <w:rPr>
                <w:rFonts w:hint="eastAsia" w:ascii="宋体" w:hAnsi="宋体" w:eastAsia="宋体" w:cs="宋体"/>
                <w:sz w:val="21"/>
                <w:szCs w:val="21"/>
                <w:lang w:eastAsia="zh-CN"/>
              </w:rPr>
              <w:t>商务英语阅读（</w:t>
            </w:r>
            <w:r>
              <w:rPr>
                <w:rFonts w:hint="eastAsia" w:ascii="宋体" w:hAnsi="宋体" w:eastAsia="宋体" w:cs="宋体"/>
                <w:sz w:val="21"/>
                <w:szCs w:val="21"/>
                <w:lang w:val="en-US" w:eastAsia="zh-CN"/>
              </w:rPr>
              <w:t>二）</w:t>
            </w:r>
            <w:r>
              <w:rPr>
                <w:rFonts w:hint="default" w:ascii="宋体" w:hAnsi="宋体" w:eastAsia="宋体" w:cs="宋体"/>
                <w:sz w:val="21"/>
                <w:szCs w:val="21"/>
                <w:lang w:eastAsia="zh-CN"/>
              </w:rPr>
              <w:t>、</w:t>
            </w:r>
            <w:r>
              <w:rPr>
                <w:rFonts w:hint="eastAsia" w:ascii="宋体" w:hAnsi="宋体" w:eastAsia="宋体" w:cs="宋体"/>
                <w:sz w:val="21"/>
                <w:szCs w:val="21"/>
                <w:lang w:val="en-US" w:eastAsia="zh-CN"/>
              </w:rPr>
              <w:t>综合</w:t>
            </w:r>
            <w:r>
              <w:rPr>
                <w:rFonts w:hint="default" w:ascii="宋体" w:hAnsi="宋体" w:eastAsia="宋体" w:cs="宋体"/>
                <w:sz w:val="21"/>
                <w:szCs w:val="21"/>
                <w:lang w:eastAsia="zh-CN"/>
              </w:rPr>
              <w:t>商务英语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三</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四</w:t>
            </w:r>
            <w:r>
              <w:rPr>
                <w:rFonts w:hint="eastAsia" w:ascii="宋体" w:hAnsi="宋体" w:eastAsia="宋体" w:cs="宋体"/>
                <w:sz w:val="21"/>
                <w:szCs w:val="21"/>
                <w:lang w:eastAsia="zh-CN"/>
              </w:rPr>
              <w:t>）</w:t>
            </w:r>
            <w:r>
              <w:rPr>
                <w:rFonts w:hint="default" w:ascii="宋体" w:hAnsi="宋体" w:eastAsia="宋体" w:cs="宋体"/>
                <w:sz w:val="21"/>
                <w:szCs w:val="21"/>
                <w:lang w:eastAsia="zh-CN"/>
              </w:rPr>
              <w:t>、商务英语</w:t>
            </w:r>
            <w:r>
              <w:rPr>
                <w:rFonts w:hint="eastAsia" w:ascii="宋体" w:hAnsi="宋体" w:eastAsia="宋体" w:cs="宋体"/>
                <w:sz w:val="21"/>
                <w:szCs w:val="21"/>
                <w:lang w:val="en-US" w:eastAsia="zh-CN"/>
              </w:rPr>
              <w:t>写作（一）（二）</w:t>
            </w:r>
            <w:r>
              <w:rPr>
                <w:rFonts w:hint="default" w:ascii="宋体" w:hAnsi="宋体" w:eastAsia="宋体" w:cs="宋体"/>
                <w:sz w:val="21"/>
                <w:szCs w:val="21"/>
                <w:lang w:eastAsia="zh-CN"/>
              </w:rPr>
              <w:t>、商务英语</w:t>
            </w:r>
            <w:r>
              <w:rPr>
                <w:rFonts w:hint="eastAsia" w:ascii="宋体" w:hAnsi="宋体" w:eastAsia="宋体" w:cs="宋体"/>
                <w:sz w:val="21"/>
                <w:szCs w:val="21"/>
                <w:lang w:val="en-US" w:eastAsia="zh-CN"/>
              </w:rPr>
              <w:t>翻译（一）（二）等。</w:t>
            </w:r>
          </w:p>
        </w:tc>
      </w:tr>
      <w:tr w14:paraId="654F9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9" w:hRule="atLeast"/>
          <w:jc w:val="center"/>
        </w:trPr>
        <w:tc>
          <w:tcPr>
            <w:tcW w:w="1262" w:type="dxa"/>
          </w:tcPr>
          <w:p w14:paraId="62256AA2">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7024E9FE">
            <w:pPr>
              <w:pStyle w:val="13"/>
              <w:keepNext w:val="0"/>
              <w:keepLines w:val="0"/>
              <w:suppressLineNumbers w:val="0"/>
              <w:spacing w:before="4" w:beforeAutospacing="0" w:after="0" w:afterAutospacing="0"/>
              <w:ind w:left="0" w:right="0"/>
              <w:rPr>
                <w:rFonts w:hint="default" w:ascii="宋体" w:hAnsi="宋体" w:eastAsia="宋体" w:cs="宋体"/>
                <w:sz w:val="21"/>
                <w:szCs w:val="21"/>
                <w:lang w:eastAsia="zh-CN"/>
              </w:rPr>
            </w:pPr>
          </w:p>
          <w:p w14:paraId="0FC0A396">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B</w:t>
            </w:r>
          </w:p>
          <w:p w14:paraId="72DE94FB">
            <w:pPr>
              <w:pStyle w:val="13"/>
              <w:keepNext w:val="0"/>
              <w:keepLines w:val="0"/>
              <w:suppressLineNumbers w:val="0"/>
              <w:spacing w:before="43" w:beforeAutospacing="0" w:after="0" w:afterAutospacing="0"/>
              <w:ind w:left="0"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43" w:type="dxa"/>
            <w:gridSpan w:val="11"/>
          </w:tcPr>
          <w:p w14:paraId="77174A30">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本课程是商务英语专业的一门基础性与核心性课程，与其他</w:t>
            </w:r>
            <w:r>
              <w:rPr>
                <w:rFonts w:hint="eastAsia" w:ascii="宋体" w:hAnsi="宋体" w:eastAsia="宋体" w:cs="宋体"/>
                <w:sz w:val="21"/>
                <w:szCs w:val="21"/>
                <w:lang w:val="en-US" w:eastAsia="zh-CN"/>
              </w:rPr>
              <w:t>专业基础</w:t>
            </w:r>
            <w:r>
              <w:rPr>
                <w:rFonts w:hint="eastAsia" w:ascii="宋体" w:hAnsi="宋体" w:eastAsia="宋体" w:cs="宋体"/>
                <w:sz w:val="21"/>
                <w:szCs w:val="21"/>
                <w:lang w:eastAsia="zh-CN"/>
              </w:rPr>
              <w:t>技能课程协同配合，系统提升学生的英语语言综合应用能力。课程通过系统、规范的商务英语阅读训练，帮助学生掌握英语词汇的构词方法，有效扩大词汇量与知识覆盖面，提升阅读速度与理解深度，培养阅读兴趣与技巧，并增强英语语感及相关文化背景知识。同时，课程注重培养学生</w:t>
            </w:r>
            <w:r>
              <w:rPr>
                <w:rFonts w:hint="eastAsia" w:ascii="宋体" w:hAnsi="宋体" w:eastAsia="宋体" w:cs="宋体"/>
                <w:color w:val="auto"/>
                <w:sz w:val="21"/>
                <w:szCs w:val="21"/>
                <w:lang w:val="en-US" w:eastAsia="zh-CN" w:bidi="ar-SA"/>
              </w:rPr>
              <w:t>假设判断、</w:t>
            </w:r>
            <w:r>
              <w:rPr>
                <w:rFonts w:hint="eastAsia" w:ascii="宋体" w:hAnsi="宋体" w:eastAsia="宋体" w:cs="宋体"/>
                <w:sz w:val="21"/>
                <w:szCs w:val="21"/>
                <w:lang w:eastAsia="zh-CN"/>
              </w:rPr>
              <w:t>分析归纳、推理判断等逻辑思维能力，以及高效的信息处理与语篇解读能力，从而为其在商务与学术环境中准确、流畅地运用英语</w:t>
            </w:r>
            <w:r>
              <w:rPr>
                <w:rFonts w:hint="eastAsia" w:ascii="宋体" w:hAnsi="宋体" w:eastAsia="宋体" w:cs="宋体"/>
                <w:sz w:val="21"/>
                <w:szCs w:val="21"/>
                <w:lang w:val="en-US" w:eastAsia="zh-CN"/>
              </w:rPr>
              <w:t>语言</w:t>
            </w:r>
            <w:r>
              <w:rPr>
                <w:rFonts w:hint="eastAsia" w:ascii="宋体" w:hAnsi="宋体" w:eastAsia="宋体" w:cs="宋体"/>
                <w:sz w:val="21"/>
                <w:szCs w:val="21"/>
                <w:lang w:eastAsia="zh-CN"/>
              </w:rPr>
              <w:t>奠定坚实基础。</w:t>
            </w:r>
          </w:p>
        </w:tc>
      </w:tr>
      <w:tr w14:paraId="56836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2" w:type="dxa"/>
          </w:tcPr>
          <w:p w14:paraId="20269A4C">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34D48C43">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572066F0">
            <w:pPr>
              <w:pStyle w:val="13"/>
              <w:keepNext w:val="0"/>
              <w:keepLines w:val="0"/>
              <w:suppressLineNumbers w:val="0"/>
              <w:spacing w:before="8" w:beforeAutospacing="0" w:after="0" w:afterAutospacing="0"/>
              <w:ind w:left="0" w:right="0"/>
              <w:rPr>
                <w:rFonts w:hint="default" w:ascii="宋体" w:hAnsi="宋体" w:eastAsia="宋体" w:cs="宋体"/>
                <w:sz w:val="21"/>
                <w:szCs w:val="21"/>
                <w:lang w:eastAsia="zh-CN"/>
              </w:rPr>
            </w:pPr>
          </w:p>
          <w:p w14:paraId="0FB44BD9">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C</w:t>
            </w:r>
          </w:p>
          <w:p w14:paraId="61A01E54">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43" w:type="dxa"/>
            <w:gridSpan w:val="11"/>
            <w:vAlign w:val="center"/>
          </w:tcPr>
          <w:p w14:paraId="17CB99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宋体" w:hAnsi="宋体" w:eastAsia="宋体" w:cs="宋体"/>
                <w:color w:val="auto"/>
                <w:sz w:val="21"/>
                <w:szCs w:val="21"/>
                <w:lang w:eastAsia="zh-CN"/>
              </w:rPr>
            </w:pPr>
            <w:r>
              <w:rPr>
                <w:rFonts w:hint="eastAsia" w:asciiTheme="minorEastAsia" w:hAnsiTheme="minorEastAsia" w:eastAsiaTheme="minorEastAsia"/>
                <w:b/>
                <w:sz w:val="21"/>
                <w:szCs w:val="21"/>
                <w:lang w:val="en-US" w:eastAsia="zh-CN"/>
              </w:rPr>
              <w:t>1.</w:t>
            </w:r>
            <w:r>
              <w:rPr>
                <w:rFonts w:hint="default" w:asciiTheme="minorEastAsia" w:hAnsiTheme="minorEastAsia" w:eastAsiaTheme="minorEastAsia"/>
                <w:b/>
                <w:sz w:val="21"/>
                <w:szCs w:val="21"/>
                <w:lang w:eastAsia="zh-CN"/>
              </w:rPr>
              <w:t>知识</w:t>
            </w:r>
            <w:r>
              <w:rPr>
                <w:rFonts w:hint="eastAsia" w:asciiTheme="minorEastAsia" w:hAnsiTheme="minorEastAsia" w:eastAsiaTheme="minorEastAsia"/>
                <w:b/>
                <w:sz w:val="21"/>
                <w:szCs w:val="21"/>
                <w:lang w:eastAsia="zh-CN"/>
              </w:rPr>
              <w:t>：</w:t>
            </w:r>
            <w:r>
              <w:rPr>
                <w:rFonts w:hint="eastAsia" w:ascii="宋体" w:hAnsi="宋体" w:eastAsia="宋体" w:cs="宋体"/>
                <w:sz w:val="21"/>
                <w:szCs w:val="21"/>
                <w:lang w:val="en-US" w:eastAsia="zh-CN" w:bidi="ar-SA"/>
              </w:rPr>
              <w:t>能够记忆并运用常见商务英语词汇与四级词汇，</w:t>
            </w:r>
            <w:r>
              <w:rPr>
                <w:rFonts w:hint="eastAsia" w:ascii="宋体" w:hAnsi="宋体" w:eastAsia="宋体" w:cs="宋体"/>
                <w:color w:val="auto"/>
                <w:sz w:val="21"/>
                <w:szCs w:val="21"/>
                <w:lang w:val="en-US" w:eastAsia="zh-CN" w:bidi="ar-SA"/>
              </w:rPr>
              <w:t>比较系统地理解与掌握商务英语阅读技能、国际商务相关专业知识与跨文化知识。</w:t>
            </w:r>
          </w:p>
          <w:p w14:paraId="13845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ascii="宋体" w:hAnsi="宋体" w:eastAsia="宋体" w:cs="宋体"/>
                <w:color w:val="auto"/>
                <w:sz w:val="21"/>
                <w:szCs w:val="21"/>
                <w:lang w:val="en-US" w:eastAsia="zh-CN" w:bidi="ar-SA"/>
              </w:rPr>
            </w:pPr>
            <w:r>
              <w:rPr>
                <w:rFonts w:hint="eastAsia" w:asciiTheme="minorEastAsia" w:hAnsiTheme="minorEastAsia" w:eastAsiaTheme="minorEastAsia"/>
                <w:b/>
                <w:sz w:val="21"/>
                <w:szCs w:val="21"/>
                <w:lang w:val="en-US" w:eastAsia="zh-CN"/>
              </w:rPr>
              <w:t>2.</w:t>
            </w:r>
            <w:r>
              <w:rPr>
                <w:rFonts w:hint="eastAsia" w:asciiTheme="minorEastAsia" w:hAnsiTheme="minorEastAsia" w:eastAsiaTheme="minorEastAsia"/>
                <w:b/>
                <w:sz w:val="21"/>
                <w:szCs w:val="21"/>
                <w:lang w:eastAsia="zh-CN"/>
              </w:rPr>
              <w:t>能力：</w:t>
            </w:r>
            <w:r>
              <w:rPr>
                <w:rFonts w:hint="eastAsia" w:ascii="宋体" w:hAnsi="宋体" w:eastAsia="宋体" w:cs="宋体"/>
                <w:color w:val="auto"/>
                <w:sz w:val="21"/>
                <w:szCs w:val="21"/>
                <w:lang w:val="en-US" w:eastAsia="zh-CN" w:bidi="ar-SA"/>
              </w:rPr>
              <w:t>具备一定的假设判断、分析归纳和推理验证等逻辑思维能力，提高在商务环境下的英语语言综合运用能力。</w:t>
            </w:r>
          </w:p>
          <w:p w14:paraId="77BCD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宋体" w:hAnsi="宋体" w:eastAsia="宋体" w:cs="宋体"/>
                <w:color w:val="auto"/>
                <w:sz w:val="21"/>
                <w:szCs w:val="21"/>
                <w:lang w:eastAsia="zh-CN"/>
              </w:rPr>
            </w:pPr>
            <w:r>
              <w:rPr>
                <w:rFonts w:hint="eastAsia" w:asciiTheme="minorEastAsia" w:hAnsiTheme="minorEastAsia" w:eastAsiaTheme="minorEastAsia"/>
                <w:b/>
                <w:sz w:val="21"/>
                <w:szCs w:val="21"/>
                <w:lang w:val="en-US" w:eastAsia="zh-CN"/>
              </w:rPr>
              <w:t>3.</w:t>
            </w:r>
            <w:r>
              <w:rPr>
                <w:rFonts w:hint="eastAsia" w:asciiTheme="minorEastAsia" w:hAnsiTheme="minorEastAsia" w:eastAsiaTheme="minorEastAsia"/>
                <w:b/>
                <w:sz w:val="21"/>
                <w:szCs w:val="21"/>
                <w:lang w:eastAsia="zh-CN"/>
              </w:rPr>
              <w:t>素养：</w:t>
            </w:r>
            <w:r>
              <w:rPr>
                <w:rFonts w:hint="default" w:ascii="宋体" w:hAnsi="宋体" w:eastAsia="宋体" w:cs="宋体"/>
                <w:color w:val="auto"/>
                <w:sz w:val="21"/>
                <w:szCs w:val="21"/>
                <w:lang w:eastAsia="zh-CN"/>
              </w:rPr>
              <w:t>养成终身学习、持续发展的习惯，具备良好的人文精神和职业素养。</w:t>
            </w:r>
          </w:p>
        </w:tc>
      </w:tr>
      <w:tr w14:paraId="1E918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262" w:type="dxa"/>
            <w:vMerge w:val="restart"/>
            <w:vAlign w:val="center"/>
          </w:tcPr>
          <w:p w14:paraId="2D2FD546">
            <w:pPr>
              <w:pStyle w:val="13"/>
              <w:keepNext w:val="0"/>
              <w:keepLines w:val="0"/>
              <w:suppressLineNumbers w:val="0"/>
              <w:spacing w:before="0" w:beforeAutospacing="0" w:after="0" w:afterAutospacing="0"/>
              <w:ind w:left="0" w:right="0"/>
              <w:jc w:val="center"/>
              <w:rPr>
                <w:rFonts w:hint="default" w:ascii="宋体"/>
                <w:b/>
                <w:w w:val="98"/>
                <w:sz w:val="21"/>
                <w:lang w:eastAsia="zh-CN"/>
              </w:rPr>
            </w:pPr>
            <w:r>
              <w:rPr>
                <w:rFonts w:hint="default" w:ascii="宋体"/>
                <w:b/>
                <w:w w:val="98"/>
                <w:sz w:val="21"/>
                <w:lang w:eastAsia="zh-CN"/>
              </w:rPr>
              <w:t>D</w:t>
            </w:r>
          </w:p>
          <w:p w14:paraId="61FC2582">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课程目标与</w:t>
            </w:r>
          </w:p>
          <w:p w14:paraId="100389A7">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毕业要求的</w:t>
            </w:r>
          </w:p>
          <w:p w14:paraId="5B559BA1">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r>
              <w:rPr>
                <w:rFonts w:hint="eastAsia" w:ascii="宋体" w:eastAsia="宋体"/>
                <w:b/>
                <w:sz w:val="21"/>
                <w:lang w:eastAsia="zh-CN"/>
              </w:rPr>
              <w:t>对应关系</w:t>
            </w:r>
          </w:p>
        </w:tc>
        <w:tc>
          <w:tcPr>
            <w:tcW w:w="2075" w:type="dxa"/>
            <w:gridSpan w:val="3"/>
            <w:vAlign w:val="center"/>
          </w:tcPr>
          <w:p w14:paraId="4DDF07EC">
            <w:pPr>
              <w:pStyle w:val="13"/>
              <w:keepNext w:val="0"/>
              <w:keepLines w:val="0"/>
              <w:suppressLineNumbers w:val="0"/>
              <w:spacing w:before="86" w:beforeAutospacing="0" w:after="0" w:afterAutospacing="0"/>
              <w:ind w:left="114" w:leftChars="0" w:right="0"/>
              <w:jc w:val="center"/>
              <w:rPr>
                <w:rFonts w:hint="default" w:ascii="宋体" w:hAnsi="宋体" w:eastAsia="宋体" w:cs="宋体"/>
                <w:b/>
                <w:bCs/>
                <w:sz w:val="21"/>
                <w:szCs w:val="21"/>
                <w:lang w:eastAsia="zh-CN"/>
              </w:rPr>
            </w:pPr>
            <w:r>
              <w:rPr>
                <w:rFonts w:hint="eastAsia" w:ascii="宋体" w:eastAsia="宋体"/>
                <w:color w:val="auto"/>
                <w:sz w:val="21"/>
                <w:lang w:eastAsia="zh-CN"/>
              </w:rPr>
              <w:t>毕业要求</w:t>
            </w:r>
          </w:p>
        </w:tc>
        <w:tc>
          <w:tcPr>
            <w:tcW w:w="2948" w:type="dxa"/>
            <w:gridSpan w:val="5"/>
            <w:vAlign w:val="center"/>
          </w:tcPr>
          <w:p w14:paraId="202FAB9E">
            <w:pPr>
              <w:pStyle w:val="13"/>
              <w:keepNext w:val="0"/>
              <w:keepLines w:val="0"/>
              <w:suppressLineNumbers w:val="0"/>
              <w:spacing w:before="86" w:beforeAutospacing="0" w:after="0" w:afterAutospacing="0"/>
              <w:ind w:left="115" w:leftChars="0" w:right="0"/>
              <w:jc w:val="center"/>
              <w:rPr>
                <w:rFonts w:hint="default" w:ascii="宋体" w:hAnsi="宋体" w:eastAsia="宋体" w:cs="宋体"/>
                <w:b/>
                <w:bCs/>
                <w:sz w:val="21"/>
                <w:szCs w:val="21"/>
                <w:lang w:eastAsia="zh-CN"/>
              </w:rPr>
            </w:pPr>
            <w:r>
              <w:rPr>
                <w:rFonts w:hint="eastAsia" w:ascii="宋体" w:eastAsia="宋体"/>
                <w:color w:val="auto"/>
                <w:sz w:val="21"/>
                <w:lang w:eastAsia="zh-CN"/>
              </w:rPr>
              <w:t>毕业要求指标点</w:t>
            </w:r>
          </w:p>
        </w:tc>
        <w:tc>
          <w:tcPr>
            <w:tcW w:w="2620" w:type="dxa"/>
            <w:gridSpan w:val="3"/>
            <w:vAlign w:val="center"/>
          </w:tcPr>
          <w:p w14:paraId="5CDA99D2">
            <w:pPr>
              <w:pStyle w:val="13"/>
              <w:keepNext w:val="0"/>
              <w:keepLines w:val="0"/>
              <w:suppressLineNumbers w:val="0"/>
              <w:spacing w:before="86" w:beforeAutospacing="0" w:after="0" w:afterAutospacing="0"/>
              <w:ind w:left="96" w:leftChars="0" w:right="67" w:rightChars="0"/>
              <w:jc w:val="center"/>
              <w:rPr>
                <w:rFonts w:hint="default" w:ascii="宋体" w:hAnsi="宋体" w:eastAsia="宋体" w:cs="宋体"/>
                <w:b/>
                <w:bCs/>
                <w:sz w:val="21"/>
                <w:szCs w:val="21"/>
                <w:lang w:eastAsia="zh-CN"/>
              </w:rPr>
            </w:pPr>
            <w:r>
              <w:rPr>
                <w:rFonts w:hint="eastAsia" w:ascii="宋体" w:eastAsia="宋体"/>
                <w:color w:val="auto"/>
                <w:sz w:val="21"/>
                <w:lang w:eastAsia="zh-CN"/>
              </w:rPr>
              <w:t>课程目标</w:t>
            </w:r>
          </w:p>
        </w:tc>
      </w:tr>
      <w:tr w14:paraId="64F76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262" w:type="dxa"/>
            <w:vMerge w:val="continue"/>
          </w:tcPr>
          <w:p w14:paraId="32F82C32">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075" w:type="dxa"/>
            <w:gridSpan w:val="3"/>
            <w:vAlign w:val="center"/>
          </w:tcPr>
          <w:p w14:paraId="621F954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A.专业知能</w:t>
            </w:r>
          </w:p>
        </w:tc>
        <w:tc>
          <w:tcPr>
            <w:tcW w:w="2948" w:type="dxa"/>
            <w:gridSpan w:val="5"/>
            <w:vAlign w:val="center"/>
          </w:tcPr>
          <w:p w14:paraId="442C3FB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 xml:space="preserve">A1 </w:t>
            </w:r>
            <w:r>
              <w:rPr>
                <w:rFonts w:hint="eastAsia" w:ascii="Times New Roman" w:hAnsi="Times New Roman" w:eastAsia="宋体" w:cs="Times New Roman"/>
                <w:sz w:val="21"/>
                <w:szCs w:val="21"/>
                <w:lang w:eastAsia="zh-CN"/>
              </w:rPr>
              <w:t>掌握英语语言听说读写基础知识、英语国家社会文化、商务活动等。</w:t>
            </w:r>
          </w:p>
        </w:tc>
        <w:tc>
          <w:tcPr>
            <w:tcW w:w="2620" w:type="dxa"/>
            <w:gridSpan w:val="3"/>
            <w:vAlign w:val="center"/>
          </w:tcPr>
          <w:p w14:paraId="4FF1C35C">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C00000"/>
                <w:sz w:val="21"/>
                <w:szCs w:val="21"/>
                <w:lang w:eastAsia="zh-CN"/>
              </w:rPr>
            </w:pPr>
            <w:r>
              <w:rPr>
                <w:rFonts w:hint="default" w:ascii="Times New Roman" w:hAnsi="Times New Roman" w:eastAsia="宋体" w:cs="Times New Roman"/>
                <w:sz w:val="21"/>
                <w:szCs w:val="21"/>
                <w:lang w:eastAsia="zh-CN"/>
              </w:rPr>
              <w:t>课程目标1</w:t>
            </w:r>
          </w:p>
        </w:tc>
      </w:tr>
      <w:tr w14:paraId="2CE94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jc w:val="center"/>
        </w:trPr>
        <w:tc>
          <w:tcPr>
            <w:tcW w:w="1262" w:type="dxa"/>
            <w:vMerge w:val="continue"/>
          </w:tcPr>
          <w:p w14:paraId="7A8A3693">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075" w:type="dxa"/>
            <w:gridSpan w:val="3"/>
            <w:vAlign w:val="center"/>
          </w:tcPr>
          <w:p w14:paraId="2C24C5F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C.应用创新</w:t>
            </w:r>
          </w:p>
        </w:tc>
        <w:tc>
          <w:tcPr>
            <w:tcW w:w="2948" w:type="dxa"/>
            <w:gridSpan w:val="5"/>
            <w:vAlign w:val="center"/>
          </w:tcPr>
          <w:p w14:paraId="28616091">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kern w:val="2"/>
                <w:sz w:val="21"/>
                <w:szCs w:val="21"/>
                <w:lang w:eastAsia="zh-CN"/>
              </w:rPr>
              <w:t xml:space="preserve">C1 </w:t>
            </w:r>
            <w:r>
              <w:rPr>
                <w:rFonts w:hint="eastAsia" w:ascii="Times New Roman" w:hAnsi="Times New Roman" w:eastAsia="宋体" w:cs="Times New Roman"/>
                <w:kern w:val="2"/>
                <w:sz w:val="21"/>
                <w:szCs w:val="21"/>
                <w:lang w:eastAsia="zh-CN"/>
              </w:rPr>
              <w:t>掌握运用商务英语专业知识和技能发掘问题、分析问题的综合能力。</w:t>
            </w:r>
          </w:p>
        </w:tc>
        <w:tc>
          <w:tcPr>
            <w:tcW w:w="2620" w:type="dxa"/>
            <w:gridSpan w:val="3"/>
            <w:vAlign w:val="center"/>
          </w:tcPr>
          <w:p w14:paraId="714E67B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课程目标2</w:t>
            </w:r>
          </w:p>
        </w:tc>
      </w:tr>
      <w:tr w14:paraId="46C4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jc w:val="center"/>
        </w:trPr>
        <w:tc>
          <w:tcPr>
            <w:tcW w:w="1262" w:type="dxa"/>
            <w:vMerge w:val="continue"/>
          </w:tcPr>
          <w:p w14:paraId="159FD1C8">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075" w:type="dxa"/>
            <w:gridSpan w:val="3"/>
            <w:vAlign w:val="top"/>
          </w:tcPr>
          <w:p w14:paraId="24397204">
            <w:pPr>
              <w:pStyle w:val="13"/>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A.专业知能</w:t>
            </w:r>
          </w:p>
        </w:tc>
        <w:tc>
          <w:tcPr>
            <w:tcW w:w="2948" w:type="dxa"/>
            <w:gridSpan w:val="5"/>
            <w:vAlign w:val="top"/>
          </w:tcPr>
          <w:p w14:paraId="1F0B4C1B">
            <w:pPr>
              <w:pStyle w:val="13"/>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kern w:val="2"/>
                <w:sz w:val="21"/>
                <w:szCs w:val="21"/>
                <w:lang w:eastAsia="zh-CN"/>
              </w:rPr>
              <w:t xml:space="preserve">A2 </w:t>
            </w:r>
            <w:r>
              <w:rPr>
                <w:rFonts w:hint="eastAsia" w:ascii="Times New Roman" w:hAnsi="Times New Roman" w:eastAsia="宋体" w:cs="Times New Roman"/>
                <w:kern w:val="2"/>
                <w:sz w:val="21"/>
                <w:szCs w:val="21"/>
                <w:lang w:eastAsia="zh-CN"/>
              </w:rPr>
              <w:t>了解国际贸易发展趋势，具备终身学习，持续发展的能力。</w:t>
            </w:r>
          </w:p>
        </w:tc>
        <w:tc>
          <w:tcPr>
            <w:tcW w:w="2620" w:type="dxa"/>
            <w:gridSpan w:val="3"/>
            <w:vAlign w:val="top"/>
          </w:tcPr>
          <w:p w14:paraId="58CE7D11">
            <w:pPr>
              <w:pStyle w:val="13"/>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C00000"/>
                <w:sz w:val="21"/>
                <w:szCs w:val="21"/>
                <w:lang w:eastAsia="zh-CN"/>
              </w:rPr>
            </w:pPr>
            <w:r>
              <w:rPr>
                <w:rFonts w:hint="default" w:ascii="Times New Roman" w:hAnsi="Times New Roman" w:eastAsia="宋体" w:cs="Times New Roman"/>
                <w:sz w:val="21"/>
                <w:szCs w:val="21"/>
                <w:lang w:eastAsia="zh-CN"/>
              </w:rPr>
              <w:t>课程目标3</w:t>
            </w:r>
          </w:p>
        </w:tc>
      </w:tr>
      <w:tr w14:paraId="4913D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262" w:type="dxa"/>
            <w:vMerge w:val="restart"/>
            <w:vAlign w:val="center"/>
          </w:tcPr>
          <w:p w14:paraId="3FCD7BC4">
            <w:pPr>
              <w:pStyle w:val="13"/>
              <w:keepNext w:val="0"/>
              <w:keepLines w:val="0"/>
              <w:suppressLineNumbers w:val="0"/>
              <w:spacing w:before="152" w:beforeAutospacing="0" w:after="0" w:afterAutospacing="0"/>
              <w:ind w:left="8" w:right="0"/>
              <w:jc w:val="center"/>
              <w:rPr>
                <w:rFonts w:hint="default" w:ascii="宋体"/>
                <w:b/>
                <w:sz w:val="21"/>
              </w:rPr>
            </w:pPr>
            <w:r>
              <w:rPr>
                <w:rFonts w:hint="default" w:ascii="宋体"/>
                <w:b/>
                <w:w w:val="98"/>
                <w:sz w:val="21"/>
              </w:rPr>
              <w:t>E</w:t>
            </w:r>
          </w:p>
          <w:p w14:paraId="32C13F6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rPr>
              <w:t>教学内容</w:t>
            </w:r>
          </w:p>
        </w:tc>
        <w:tc>
          <w:tcPr>
            <w:tcW w:w="5023" w:type="dxa"/>
            <w:gridSpan w:val="8"/>
            <w:vMerge w:val="restart"/>
            <w:vAlign w:val="center"/>
          </w:tcPr>
          <w:p w14:paraId="675B020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sz w:val="21"/>
                <w:lang w:eastAsia="zh-CN"/>
              </w:rPr>
              <w:t>章节内容</w:t>
            </w:r>
          </w:p>
        </w:tc>
        <w:tc>
          <w:tcPr>
            <w:tcW w:w="2620" w:type="dxa"/>
            <w:gridSpan w:val="3"/>
            <w:vAlign w:val="center"/>
          </w:tcPr>
          <w:p w14:paraId="165A3522">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Cs/>
                <w:sz w:val="21"/>
                <w:lang w:eastAsia="zh-CN"/>
              </w:rPr>
              <w:t>学时分配</w:t>
            </w:r>
          </w:p>
        </w:tc>
      </w:tr>
      <w:tr w14:paraId="7AA93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2" w:type="dxa"/>
            <w:vMerge w:val="continue"/>
            <w:vAlign w:val="center"/>
          </w:tcPr>
          <w:p w14:paraId="79A22156">
            <w:pPr>
              <w:pStyle w:val="13"/>
              <w:keepNext w:val="0"/>
              <w:keepLines w:val="0"/>
              <w:suppressLineNumbers w:val="0"/>
              <w:spacing w:before="125" w:beforeAutospacing="0" w:after="0" w:afterAutospacing="0" w:line="312" w:lineRule="auto"/>
              <w:ind w:left="0" w:right="23"/>
              <w:jc w:val="center"/>
              <w:rPr>
                <w:rFonts w:hint="default"/>
              </w:rPr>
            </w:pPr>
          </w:p>
        </w:tc>
        <w:tc>
          <w:tcPr>
            <w:tcW w:w="5023" w:type="dxa"/>
            <w:gridSpan w:val="8"/>
            <w:vMerge w:val="continue"/>
            <w:vAlign w:val="center"/>
          </w:tcPr>
          <w:p w14:paraId="71BE1133">
            <w:pPr>
              <w:pStyle w:val="13"/>
              <w:keepNext w:val="0"/>
              <w:keepLines w:val="0"/>
              <w:suppressLineNumbers w:val="0"/>
              <w:spacing w:before="125" w:beforeAutospacing="0" w:after="0" w:afterAutospacing="0" w:line="312" w:lineRule="auto"/>
              <w:ind w:left="0" w:right="23"/>
              <w:jc w:val="center"/>
              <w:rPr>
                <w:rFonts w:hint="default"/>
              </w:rPr>
            </w:pPr>
          </w:p>
        </w:tc>
        <w:tc>
          <w:tcPr>
            <w:tcW w:w="1081" w:type="dxa"/>
            <w:vAlign w:val="center"/>
          </w:tcPr>
          <w:p w14:paraId="2E8852AF">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理论</w:t>
            </w:r>
          </w:p>
        </w:tc>
        <w:tc>
          <w:tcPr>
            <w:tcW w:w="885" w:type="dxa"/>
            <w:vAlign w:val="center"/>
          </w:tcPr>
          <w:p w14:paraId="1E3723FD">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实践</w:t>
            </w:r>
          </w:p>
        </w:tc>
        <w:tc>
          <w:tcPr>
            <w:tcW w:w="654" w:type="dxa"/>
            <w:vAlign w:val="center"/>
          </w:tcPr>
          <w:p w14:paraId="4A1C5993">
            <w:pPr>
              <w:pStyle w:val="13"/>
              <w:keepNext w:val="0"/>
              <w:keepLines w:val="0"/>
              <w:suppressLineNumbers w:val="0"/>
              <w:spacing w:before="44" w:beforeAutospacing="0" w:after="0" w:afterAutospacing="0"/>
              <w:ind w:left="0" w:right="89"/>
              <w:jc w:val="center"/>
              <w:rPr>
                <w:rFonts w:hint="default" w:ascii="宋体" w:hAnsi="宋体" w:eastAsia="宋体" w:cs="宋体"/>
                <w:b/>
                <w:bCs/>
                <w:sz w:val="21"/>
                <w:szCs w:val="21"/>
                <w:lang w:eastAsia="zh-CN"/>
              </w:rPr>
            </w:pPr>
            <w:r>
              <w:rPr>
                <w:rFonts w:hint="eastAsia" w:ascii="宋体" w:eastAsia="宋体"/>
                <w:bCs/>
                <w:sz w:val="21"/>
                <w:lang w:eastAsia="zh-CN"/>
              </w:rPr>
              <w:t xml:space="preserve"> 合计</w:t>
            </w:r>
          </w:p>
        </w:tc>
      </w:tr>
      <w:tr w14:paraId="13C78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1D6D60BA">
            <w:pPr>
              <w:pStyle w:val="13"/>
              <w:keepNext w:val="0"/>
              <w:keepLines w:val="0"/>
              <w:suppressLineNumbers w:val="0"/>
              <w:spacing w:before="125" w:beforeAutospacing="0" w:after="0" w:afterAutospacing="0" w:line="312" w:lineRule="auto"/>
              <w:ind w:left="0" w:right="23"/>
              <w:rPr>
                <w:rFonts w:hint="default"/>
              </w:rPr>
            </w:pPr>
          </w:p>
        </w:tc>
        <w:tc>
          <w:tcPr>
            <w:tcW w:w="5023" w:type="dxa"/>
            <w:gridSpan w:val="8"/>
            <w:shd w:val="clear" w:color="auto" w:fill="FFFFFF"/>
            <w:vAlign w:val="center"/>
          </w:tcPr>
          <w:p w14:paraId="7E6F294B">
            <w:pPr>
              <w:pStyle w:val="13"/>
              <w:keepNext w:val="0"/>
              <w:keepLines w:val="0"/>
              <w:suppressLineNumbers w:val="0"/>
              <w:spacing w:before="125" w:beforeAutospacing="0" w:after="0" w:afterAutospacing="0" w:line="312" w:lineRule="auto"/>
              <w:ind w:left="0" w:right="23"/>
              <w:rPr>
                <w:rFonts w:hint="default"/>
              </w:rPr>
            </w:pPr>
            <w:r>
              <w:rPr>
                <w:rFonts w:hint="default" w:ascii="Times New Roman" w:hAnsi="Times New Roman" w:cs="Times New Roman"/>
              </w:rPr>
              <w:t>1. A</w:t>
            </w:r>
            <w:r>
              <w:rPr>
                <w:rFonts w:hint="eastAsia" w:ascii="Times New Roman" w:hAnsi="Times New Roman" w:cs="Times New Roman"/>
              </w:rPr>
              <w:t>n</w:t>
            </w:r>
            <w:r>
              <w:rPr>
                <w:rFonts w:hint="default" w:ascii="Times New Roman" w:hAnsi="Times New Roman" w:cs="Times New Roman"/>
              </w:rPr>
              <w:t xml:space="preserve"> Introduction to the Course</w:t>
            </w:r>
          </w:p>
        </w:tc>
        <w:tc>
          <w:tcPr>
            <w:tcW w:w="1081" w:type="dxa"/>
            <w:shd w:val="clear" w:color="auto" w:fill="FFFFFF"/>
            <w:vAlign w:val="center"/>
          </w:tcPr>
          <w:p w14:paraId="6C7D95B5">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lang w:val="en-US" w:eastAsia="zh-CN" w:bidi="ar"/>
              </w:rPr>
              <w:t>1</w:t>
            </w:r>
          </w:p>
        </w:tc>
        <w:tc>
          <w:tcPr>
            <w:tcW w:w="885" w:type="dxa"/>
            <w:shd w:val="clear" w:color="auto" w:fill="FFFFFF"/>
            <w:vAlign w:val="center"/>
          </w:tcPr>
          <w:p w14:paraId="75DD3CA3">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679CD233">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rPr>
              <w:t>2</w:t>
            </w:r>
          </w:p>
        </w:tc>
      </w:tr>
      <w:tr w14:paraId="5EB9B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4A08D6B6">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0F2E180D">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 xml:space="preserve">2. Unit 1 Effective Communication </w:t>
            </w:r>
          </w:p>
        </w:tc>
        <w:tc>
          <w:tcPr>
            <w:tcW w:w="1081" w:type="dxa"/>
            <w:shd w:val="clear" w:color="auto" w:fill="FFFFFF"/>
            <w:vAlign w:val="center"/>
          </w:tcPr>
          <w:p w14:paraId="4B6CE359">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885" w:type="dxa"/>
            <w:shd w:val="clear" w:color="auto" w:fill="FFFFFF"/>
            <w:vAlign w:val="center"/>
          </w:tcPr>
          <w:p w14:paraId="009953F9">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5B0C1AF8">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rPr>
              <w:t>2</w:t>
            </w:r>
          </w:p>
        </w:tc>
      </w:tr>
      <w:tr w14:paraId="7B2BE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20AA5FC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7AE861C5">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3. Unit 2 Soaring China</w:t>
            </w:r>
          </w:p>
        </w:tc>
        <w:tc>
          <w:tcPr>
            <w:tcW w:w="1081" w:type="dxa"/>
            <w:shd w:val="clear" w:color="auto" w:fill="FFFFFF"/>
            <w:vAlign w:val="center"/>
          </w:tcPr>
          <w:p w14:paraId="00420911">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3</w:t>
            </w:r>
          </w:p>
        </w:tc>
        <w:tc>
          <w:tcPr>
            <w:tcW w:w="885" w:type="dxa"/>
            <w:shd w:val="clear" w:color="auto" w:fill="FFFFFF"/>
            <w:vAlign w:val="center"/>
          </w:tcPr>
          <w:p w14:paraId="679E6EEB">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6F10A5B8">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rPr>
              <w:t>4</w:t>
            </w:r>
          </w:p>
        </w:tc>
      </w:tr>
      <w:tr w14:paraId="03709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3AA3363B">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0C40B59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4. Unit 3 Gender Discrepancy</w:t>
            </w:r>
          </w:p>
        </w:tc>
        <w:tc>
          <w:tcPr>
            <w:tcW w:w="1081" w:type="dxa"/>
            <w:shd w:val="clear" w:color="auto" w:fill="FFFFFF"/>
            <w:vAlign w:val="center"/>
          </w:tcPr>
          <w:p w14:paraId="546FC35E">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4</w:t>
            </w:r>
          </w:p>
        </w:tc>
        <w:tc>
          <w:tcPr>
            <w:tcW w:w="885" w:type="dxa"/>
            <w:shd w:val="clear" w:color="auto" w:fill="FFFFFF"/>
            <w:vAlign w:val="center"/>
          </w:tcPr>
          <w:p w14:paraId="035818ED">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0</w:t>
            </w:r>
          </w:p>
        </w:tc>
        <w:tc>
          <w:tcPr>
            <w:tcW w:w="654" w:type="dxa"/>
            <w:shd w:val="clear" w:color="auto" w:fill="FFFFFF"/>
            <w:vAlign w:val="center"/>
          </w:tcPr>
          <w:p w14:paraId="6C827714">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4</w:t>
            </w:r>
          </w:p>
        </w:tc>
      </w:tr>
      <w:tr w14:paraId="7ACF5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4B6557ED">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198DBE5A">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5. Unit 5 Consumer Behavior</w:t>
            </w:r>
          </w:p>
        </w:tc>
        <w:tc>
          <w:tcPr>
            <w:tcW w:w="1081" w:type="dxa"/>
            <w:shd w:val="clear" w:color="auto" w:fill="FFFFFF"/>
            <w:vAlign w:val="center"/>
          </w:tcPr>
          <w:p w14:paraId="72F19799">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4</w:t>
            </w:r>
          </w:p>
        </w:tc>
        <w:tc>
          <w:tcPr>
            <w:tcW w:w="885" w:type="dxa"/>
            <w:shd w:val="clear" w:color="auto" w:fill="FFFFFF"/>
            <w:vAlign w:val="center"/>
          </w:tcPr>
          <w:p w14:paraId="0E404A3A">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0</w:t>
            </w:r>
          </w:p>
        </w:tc>
        <w:tc>
          <w:tcPr>
            <w:tcW w:w="654" w:type="dxa"/>
            <w:shd w:val="clear" w:color="auto" w:fill="FFFFFF"/>
            <w:vAlign w:val="center"/>
          </w:tcPr>
          <w:p w14:paraId="441B72AA">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4</w:t>
            </w:r>
          </w:p>
        </w:tc>
      </w:tr>
      <w:tr w14:paraId="7CFDA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052049DC">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34B2484A">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eastAsia="PMingLiU" w:cs="Times New Roman"/>
                <w:lang w:eastAsia="zh-TW"/>
              </w:rPr>
              <w:t>6. Mid-term Exam</w:t>
            </w:r>
          </w:p>
        </w:tc>
        <w:tc>
          <w:tcPr>
            <w:tcW w:w="1081" w:type="dxa"/>
            <w:shd w:val="clear" w:color="auto" w:fill="FFFFFF"/>
            <w:vAlign w:val="center"/>
          </w:tcPr>
          <w:p w14:paraId="3EB59C28">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0</w:t>
            </w:r>
          </w:p>
        </w:tc>
        <w:tc>
          <w:tcPr>
            <w:tcW w:w="885" w:type="dxa"/>
            <w:shd w:val="clear" w:color="auto" w:fill="FFFFFF"/>
            <w:vAlign w:val="center"/>
          </w:tcPr>
          <w:p w14:paraId="4043F4F9">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2</w:t>
            </w:r>
          </w:p>
        </w:tc>
        <w:tc>
          <w:tcPr>
            <w:tcW w:w="654" w:type="dxa"/>
            <w:shd w:val="clear" w:color="auto" w:fill="FFFFFF"/>
            <w:vAlign w:val="center"/>
          </w:tcPr>
          <w:p w14:paraId="1AA636AD">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rPr>
              <w:t>2</w:t>
            </w:r>
          </w:p>
        </w:tc>
      </w:tr>
      <w:tr w14:paraId="6C00D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4278CD8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06047AE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7. Unit 7 Corporate Social Responsibility</w:t>
            </w:r>
          </w:p>
        </w:tc>
        <w:tc>
          <w:tcPr>
            <w:tcW w:w="1081" w:type="dxa"/>
            <w:shd w:val="clear" w:color="auto" w:fill="FFFFFF"/>
            <w:vAlign w:val="center"/>
          </w:tcPr>
          <w:p w14:paraId="2C532824">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3</w:t>
            </w:r>
          </w:p>
        </w:tc>
        <w:tc>
          <w:tcPr>
            <w:tcW w:w="885" w:type="dxa"/>
            <w:shd w:val="clear" w:color="auto" w:fill="FFFFFF"/>
            <w:vAlign w:val="center"/>
          </w:tcPr>
          <w:p w14:paraId="6C613C80">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35108774">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4</w:t>
            </w:r>
          </w:p>
        </w:tc>
      </w:tr>
      <w:tr w14:paraId="10758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6A38DFB8">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5AFA4A10">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8. Unit 8 Career Success</w:t>
            </w:r>
          </w:p>
        </w:tc>
        <w:tc>
          <w:tcPr>
            <w:tcW w:w="1081" w:type="dxa"/>
            <w:shd w:val="clear" w:color="auto" w:fill="FFFFFF"/>
            <w:vAlign w:val="center"/>
          </w:tcPr>
          <w:p w14:paraId="36878F80">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3</w:t>
            </w:r>
          </w:p>
        </w:tc>
        <w:tc>
          <w:tcPr>
            <w:tcW w:w="885" w:type="dxa"/>
            <w:shd w:val="clear" w:color="auto" w:fill="FFFFFF"/>
            <w:vAlign w:val="center"/>
          </w:tcPr>
          <w:p w14:paraId="3F045B08">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26860585">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rPr>
              <w:t>4</w:t>
            </w:r>
          </w:p>
        </w:tc>
      </w:tr>
      <w:tr w14:paraId="0E2BE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36C94B86">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7A34843C">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9. Unit 9 Positive Attitude</w:t>
            </w:r>
          </w:p>
        </w:tc>
        <w:tc>
          <w:tcPr>
            <w:tcW w:w="1081" w:type="dxa"/>
            <w:shd w:val="clear" w:color="auto" w:fill="FFFFFF"/>
            <w:vAlign w:val="center"/>
          </w:tcPr>
          <w:p w14:paraId="5E677824">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885" w:type="dxa"/>
            <w:shd w:val="clear" w:color="auto" w:fill="FFFFFF"/>
            <w:vAlign w:val="center"/>
          </w:tcPr>
          <w:p w14:paraId="0DBA9D16">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1</w:t>
            </w:r>
          </w:p>
        </w:tc>
        <w:tc>
          <w:tcPr>
            <w:tcW w:w="654" w:type="dxa"/>
            <w:shd w:val="clear" w:color="auto" w:fill="FFFFFF"/>
            <w:vAlign w:val="center"/>
          </w:tcPr>
          <w:p w14:paraId="396024CC">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2</w:t>
            </w:r>
          </w:p>
        </w:tc>
      </w:tr>
      <w:tr w14:paraId="66DEB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10898EF0">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0B5A0DC1">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default" w:ascii="Times New Roman" w:hAnsi="Times New Roman" w:cs="Times New Roman"/>
              </w:rPr>
              <w:t>10. Unit 10 Out-of</w:t>
            </w:r>
            <w:r>
              <w:rPr>
                <w:rFonts w:hint="eastAsia" w:ascii="Times New Roman" w:hAnsi="Times New Roman" w:cs="Times New Roman"/>
                <w:lang w:val="en-US" w:eastAsia="zh-CN"/>
              </w:rPr>
              <w:t>-</w:t>
            </w:r>
            <w:r>
              <w:rPr>
                <w:rFonts w:hint="default" w:ascii="Times New Roman" w:hAnsi="Times New Roman" w:cs="Times New Roman"/>
              </w:rPr>
              <w:t>the</w:t>
            </w:r>
            <w:r>
              <w:rPr>
                <w:rFonts w:hint="eastAsia" w:ascii="Times New Roman" w:hAnsi="Times New Roman" w:cs="Times New Roman"/>
                <w:lang w:val="en-US" w:eastAsia="zh-CN"/>
              </w:rPr>
              <w:t>-</w:t>
            </w:r>
            <w:r>
              <w:rPr>
                <w:rFonts w:hint="default" w:ascii="Times New Roman" w:hAnsi="Times New Roman" w:cs="Times New Roman"/>
              </w:rPr>
              <w:t>box Thinking</w:t>
            </w:r>
          </w:p>
        </w:tc>
        <w:tc>
          <w:tcPr>
            <w:tcW w:w="1081" w:type="dxa"/>
            <w:shd w:val="clear" w:color="auto" w:fill="FFFFFF"/>
            <w:vAlign w:val="center"/>
          </w:tcPr>
          <w:p w14:paraId="79ABBC32">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2</w:t>
            </w:r>
          </w:p>
        </w:tc>
        <w:tc>
          <w:tcPr>
            <w:tcW w:w="885" w:type="dxa"/>
            <w:shd w:val="clear" w:color="auto" w:fill="FFFFFF"/>
            <w:vAlign w:val="center"/>
          </w:tcPr>
          <w:p w14:paraId="59F32433">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0</w:t>
            </w:r>
          </w:p>
        </w:tc>
        <w:tc>
          <w:tcPr>
            <w:tcW w:w="654" w:type="dxa"/>
            <w:shd w:val="clear" w:color="auto" w:fill="FFFFFF"/>
            <w:vAlign w:val="center"/>
          </w:tcPr>
          <w:p w14:paraId="334BD677">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2</w:t>
            </w:r>
          </w:p>
        </w:tc>
      </w:tr>
      <w:tr w14:paraId="10D19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1262" w:type="dxa"/>
            <w:vMerge w:val="continue"/>
          </w:tcPr>
          <w:p w14:paraId="24045508">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023" w:type="dxa"/>
            <w:gridSpan w:val="8"/>
            <w:shd w:val="clear" w:color="auto" w:fill="FFFFFF"/>
            <w:vAlign w:val="center"/>
          </w:tcPr>
          <w:p w14:paraId="5D183CBE">
            <w:pPr>
              <w:pStyle w:val="13"/>
              <w:keepNext w:val="0"/>
              <w:keepLines w:val="0"/>
              <w:numPr>
                <w:ilvl w:val="0"/>
                <w:numId w:val="15"/>
              </w:numPr>
              <w:suppressLineNumbers w:val="0"/>
              <w:spacing w:before="125" w:beforeAutospacing="0" w:after="0" w:afterAutospacing="0" w:line="312" w:lineRule="auto"/>
              <w:ind w:left="0" w:right="23"/>
              <w:rPr>
                <w:rFonts w:hint="default" w:ascii="Times New Roman" w:hAnsi="Times New Roman" w:eastAsia="仿宋" w:cs="Times New Roman"/>
                <w:lang w:val="en-US" w:eastAsia="zh-CN"/>
              </w:rPr>
            </w:pPr>
            <w:r>
              <w:rPr>
                <w:rFonts w:hint="eastAsia" w:ascii="Times New Roman" w:hAnsi="Times New Roman" w:cs="Times New Roman"/>
                <w:lang w:val="en-US" w:eastAsia="zh-CN"/>
              </w:rPr>
              <w:t>Unit 12 Green Business</w:t>
            </w:r>
          </w:p>
        </w:tc>
        <w:tc>
          <w:tcPr>
            <w:tcW w:w="1081" w:type="dxa"/>
            <w:shd w:val="clear" w:color="auto" w:fill="FFFFFF"/>
            <w:vAlign w:val="center"/>
          </w:tcPr>
          <w:p w14:paraId="5EE2D63D">
            <w:pPr>
              <w:pStyle w:val="8"/>
              <w:keepNext w:val="0"/>
              <w:keepLines w:val="0"/>
              <w:widowControl w:val="0"/>
              <w:suppressLineNumbers w:val="0"/>
              <w:spacing w:before="125" w:beforeAutospacing="0" w:after="0" w:afterAutospacing="0" w:line="312" w:lineRule="auto"/>
              <w:ind w:left="0" w:leftChars="0" w:right="23"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2</w:t>
            </w:r>
          </w:p>
        </w:tc>
        <w:tc>
          <w:tcPr>
            <w:tcW w:w="885" w:type="dxa"/>
            <w:shd w:val="clear" w:color="auto" w:fill="FFFFFF"/>
            <w:vAlign w:val="center"/>
          </w:tcPr>
          <w:p w14:paraId="6BC4A4FF">
            <w:pPr>
              <w:pStyle w:val="8"/>
              <w:keepNext w:val="0"/>
              <w:keepLines w:val="0"/>
              <w:widowControl w:val="0"/>
              <w:suppressLineNumbers w:val="0"/>
              <w:spacing w:before="125" w:beforeAutospacing="0" w:after="0" w:afterAutospacing="0" w:line="312" w:lineRule="auto"/>
              <w:ind w:left="0" w:leftChars="0" w:right="23"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0</w:t>
            </w:r>
          </w:p>
        </w:tc>
        <w:tc>
          <w:tcPr>
            <w:tcW w:w="654" w:type="dxa"/>
            <w:shd w:val="clear" w:color="auto" w:fill="FFFFFF"/>
            <w:vAlign w:val="center"/>
          </w:tcPr>
          <w:p w14:paraId="67F89BB4">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B404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jc w:val="center"/>
        </w:trPr>
        <w:tc>
          <w:tcPr>
            <w:tcW w:w="1262" w:type="dxa"/>
            <w:vMerge w:val="continue"/>
          </w:tcPr>
          <w:p w14:paraId="75F9A7C8">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5023" w:type="dxa"/>
            <w:gridSpan w:val="8"/>
            <w:tcBorders>
              <w:tl2br w:val="nil"/>
              <w:tr2bl w:val="nil"/>
            </w:tcBorders>
            <w:vAlign w:val="center"/>
          </w:tcPr>
          <w:p w14:paraId="68401AA9">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sz w:val="24"/>
                <w:lang w:eastAsia="zh-CN"/>
              </w:rPr>
            </w:pPr>
            <w:r>
              <w:rPr>
                <w:rFonts w:hint="eastAsia" w:ascii="宋体" w:hAnsi="宋体" w:eastAsia="宋体" w:cs="宋体"/>
                <w:sz w:val="21"/>
                <w:szCs w:val="21"/>
              </w:rPr>
              <w:t>合 计</w:t>
            </w:r>
          </w:p>
        </w:tc>
        <w:tc>
          <w:tcPr>
            <w:tcW w:w="1081" w:type="dxa"/>
            <w:tcBorders>
              <w:tl2br w:val="nil"/>
              <w:tr2bl w:val="nil"/>
            </w:tcBorders>
            <w:vAlign w:val="center"/>
          </w:tcPr>
          <w:p w14:paraId="7569C2BE">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24</w:t>
            </w:r>
          </w:p>
        </w:tc>
        <w:tc>
          <w:tcPr>
            <w:tcW w:w="885" w:type="dxa"/>
            <w:tcBorders>
              <w:tl2br w:val="nil"/>
              <w:tr2bl w:val="nil"/>
            </w:tcBorders>
            <w:vAlign w:val="center"/>
          </w:tcPr>
          <w:p w14:paraId="0B852934">
            <w:pPr>
              <w:pStyle w:val="8"/>
              <w:keepNext w:val="0"/>
              <w:keepLines w:val="0"/>
              <w:widowControl w:val="0"/>
              <w:suppressLineNumbers w:val="0"/>
              <w:spacing w:before="125" w:beforeAutospacing="0" w:after="0" w:afterAutospacing="0" w:line="312" w:lineRule="auto"/>
              <w:ind w:left="0" w:leftChars="0" w:right="23" w:rightChars="0"/>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2"/>
                <w:sz w:val="21"/>
                <w:szCs w:val="21"/>
                <w:lang w:val="en-US" w:eastAsia="zh-CN" w:bidi="ar"/>
              </w:rPr>
              <w:t>8</w:t>
            </w:r>
          </w:p>
        </w:tc>
        <w:tc>
          <w:tcPr>
            <w:tcW w:w="654" w:type="dxa"/>
            <w:tcBorders>
              <w:tl2br w:val="nil"/>
              <w:tr2bl w:val="nil"/>
            </w:tcBorders>
            <w:vAlign w:val="center"/>
          </w:tcPr>
          <w:p w14:paraId="7F0AD93E">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32</w:t>
            </w:r>
          </w:p>
        </w:tc>
      </w:tr>
      <w:tr w14:paraId="4DB52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exact"/>
          <w:jc w:val="center"/>
        </w:trPr>
        <w:tc>
          <w:tcPr>
            <w:tcW w:w="1262" w:type="dxa"/>
            <w:vAlign w:val="center"/>
          </w:tcPr>
          <w:p w14:paraId="53737697">
            <w:pPr>
              <w:pStyle w:val="13"/>
              <w:keepNext w:val="0"/>
              <w:keepLines w:val="0"/>
              <w:suppressLineNumbers w:val="0"/>
              <w:spacing w:before="125" w:beforeAutospacing="0" w:after="0" w:afterAutospacing="0" w:line="312" w:lineRule="auto"/>
              <w:ind w:left="0" w:right="23"/>
              <w:jc w:val="center"/>
              <w:rPr>
                <w:rFonts w:hint="eastAsia" w:ascii="宋体" w:eastAsia="宋体"/>
                <w:b/>
                <w:sz w:val="21"/>
                <w:lang w:eastAsia="zh-CN"/>
              </w:rPr>
            </w:pPr>
            <w:r>
              <w:rPr>
                <w:rFonts w:hint="eastAsia" w:ascii="宋体" w:eastAsia="宋体"/>
                <w:b/>
                <w:sz w:val="21"/>
                <w:lang w:eastAsia="zh-CN"/>
              </w:rPr>
              <w:t>F</w:t>
            </w:r>
          </w:p>
          <w:p w14:paraId="2A1E6D99">
            <w:pPr>
              <w:pStyle w:val="13"/>
              <w:keepNext w:val="0"/>
              <w:keepLines w:val="0"/>
              <w:suppressLineNumbers w:val="0"/>
              <w:spacing w:before="125" w:beforeAutospacing="0" w:after="0" w:afterAutospacing="0" w:line="312" w:lineRule="auto"/>
              <w:ind w:left="0" w:right="23"/>
              <w:jc w:val="center"/>
              <w:rPr>
                <w:rFonts w:hint="eastAsia" w:ascii="宋体" w:eastAsia="宋体"/>
                <w:b/>
                <w:sz w:val="21"/>
                <w:lang w:eastAsia="zh-CN"/>
              </w:rPr>
            </w:pPr>
            <w:r>
              <w:rPr>
                <w:rFonts w:hint="eastAsia" w:ascii="宋体" w:eastAsia="宋体"/>
                <w:b/>
                <w:sz w:val="21"/>
                <w:lang w:eastAsia="zh-CN"/>
              </w:rPr>
              <w:t>教学方式</w:t>
            </w:r>
          </w:p>
        </w:tc>
        <w:tc>
          <w:tcPr>
            <w:tcW w:w="7643" w:type="dxa"/>
            <w:gridSpan w:val="11"/>
            <w:vAlign w:val="center"/>
          </w:tcPr>
          <w:p w14:paraId="09BB8EC1">
            <w:pPr>
              <w:pStyle w:val="13"/>
              <w:keepNext w:val="0"/>
              <w:keepLines w:val="0"/>
              <w:pageBreakBefore w:val="0"/>
              <w:widowControl w:val="0"/>
              <w:suppressLineNumbers w:val="0"/>
              <w:tabs>
                <w:tab w:val="left" w:pos="1614"/>
                <w:tab w:val="left" w:pos="3145"/>
                <w:tab w:val="left" w:pos="5039"/>
              </w:tabs>
              <w:kinsoku/>
              <w:wordWrap/>
              <w:overflowPunct/>
              <w:topLinePunct w:val="0"/>
              <w:autoSpaceDE w:val="0"/>
              <w:autoSpaceDN w:val="0"/>
              <w:bidi w:val="0"/>
              <w:adjustRightInd/>
              <w:snapToGrid/>
              <w:spacing w:before="183" w:beforeAutospacing="0" w:after="0" w:afterAutospacing="0" w:line="240" w:lineRule="auto"/>
              <w:ind w:left="201" w:right="0"/>
              <w:jc w:val="both"/>
              <w:textAlignment w:val="auto"/>
              <w:rPr>
                <w:rFonts w:hint="default" w:ascii="宋体" w:hAnsi="宋体" w:eastAsia="宋体" w:cs="宋体"/>
                <w:sz w:val="21"/>
                <w:szCs w:val="21"/>
                <w:lang w:eastAsia="zh-CN"/>
              </w:rPr>
            </w:pPr>
            <w:r>
              <w:rPr>
                <w:rFonts w:hint="default" w:ascii="Wingdings 2" w:hAnsi="Wingdings 2" w:eastAsia="Wingdings 2"/>
                <w:sz w:val="21"/>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default" w:ascii="Wingdings 2" w:hAnsi="Wingdings 2" w:eastAsia="Wingdings 2"/>
                <w:sz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default" w:ascii="Wingdings 2" w:hAnsi="Wingdings 2" w:eastAsia="Wingdings 2"/>
                <w:sz w:val="21"/>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default" w:ascii="Wingdings 2" w:hAnsi="Wingdings 2" w:eastAsia="Wingdings 2"/>
                <w:sz w:val="21"/>
              </w:rPr>
              <w:sym w:font="Wingdings 2" w:char="0052"/>
            </w:r>
            <w:r>
              <w:rPr>
                <w:rFonts w:hint="eastAsia" w:ascii="宋体" w:hAnsi="宋体" w:eastAsia="宋体" w:cs="宋体"/>
                <w:sz w:val="21"/>
                <w:szCs w:val="21"/>
                <w:lang w:eastAsia="zh-CN"/>
              </w:rPr>
              <w:t>分组合作学习</w:t>
            </w:r>
          </w:p>
          <w:p w14:paraId="1EA1A609">
            <w:pPr>
              <w:pStyle w:val="13"/>
              <w:keepNext w:val="0"/>
              <w:keepLines w:val="0"/>
              <w:pageBreakBefore w:val="0"/>
              <w:widowControl w:val="0"/>
              <w:suppressLineNumbers w:val="0"/>
              <w:tabs>
                <w:tab w:val="left" w:pos="1614"/>
                <w:tab w:val="left" w:pos="3145"/>
                <w:tab w:val="left" w:pos="5039"/>
              </w:tabs>
              <w:kinsoku/>
              <w:wordWrap/>
              <w:overflowPunct/>
              <w:topLinePunct w:val="0"/>
              <w:autoSpaceDE w:val="0"/>
              <w:autoSpaceDN w:val="0"/>
              <w:bidi w:val="0"/>
              <w:adjustRightInd/>
              <w:snapToGrid/>
              <w:spacing w:before="52" w:beforeAutospacing="0" w:after="0" w:afterAutospacing="0" w:line="240" w:lineRule="auto"/>
              <w:ind w:left="201" w:right="0"/>
              <w:jc w:val="both"/>
              <w:textAlignment w:val="auto"/>
              <w:rPr>
                <w:rFonts w:hint="default" w:ascii="宋体" w:hAnsi="宋体" w:eastAsia="宋体" w:cs="宋体"/>
                <w:sz w:val="21"/>
                <w:szCs w:val="21"/>
                <w:lang w:eastAsia="zh-CN"/>
              </w:rPr>
            </w:pPr>
            <w:r>
              <w:rPr>
                <w:rFonts w:hint="default" w:ascii="Wingdings 2" w:hAnsi="Wingdings 2" w:eastAsia="Wingdings 2"/>
                <w:sz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1DC12B1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0" w:right="23" w:firstLine="210" w:firstLineChars="100"/>
              <w:jc w:val="both"/>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u w:val="none"/>
                <w:lang w:val="en-US" w:eastAsia="zh-CN"/>
              </w:rPr>
              <w:t>_______________</w:t>
            </w:r>
          </w:p>
        </w:tc>
      </w:tr>
      <w:tr w14:paraId="43F07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262" w:type="dxa"/>
            <w:vMerge w:val="restart"/>
            <w:vAlign w:val="center"/>
          </w:tcPr>
          <w:p w14:paraId="3658C191">
            <w:pPr>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G</w:t>
            </w:r>
          </w:p>
          <w:p w14:paraId="532A29FD">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教学安排</w:t>
            </w:r>
          </w:p>
        </w:tc>
        <w:tc>
          <w:tcPr>
            <w:tcW w:w="441" w:type="dxa"/>
            <w:vMerge w:val="restart"/>
            <w:vAlign w:val="center"/>
          </w:tcPr>
          <w:p w14:paraId="7B75A02E">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授课次别</w:t>
            </w:r>
          </w:p>
        </w:tc>
        <w:tc>
          <w:tcPr>
            <w:tcW w:w="2465" w:type="dxa"/>
            <w:gridSpan w:val="3"/>
            <w:vMerge w:val="restart"/>
            <w:vAlign w:val="center"/>
          </w:tcPr>
          <w:p w14:paraId="499C3750">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教学内容</w:t>
            </w:r>
          </w:p>
        </w:tc>
        <w:tc>
          <w:tcPr>
            <w:tcW w:w="928" w:type="dxa"/>
            <w:gridSpan w:val="2"/>
            <w:vMerge w:val="restart"/>
            <w:vAlign w:val="center"/>
          </w:tcPr>
          <w:p w14:paraId="15D059B8">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支撑课程目标</w:t>
            </w:r>
          </w:p>
        </w:tc>
        <w:tc>
          <w:tcPr>
            <w:tcW w:w="2270" w:type="dxa"/>
            <w:gridSpan w:val="3"/>
            <w:vAlign w:val="center"/>
          </w:tcPr>
          <w:p w14:paraId="25805EEA">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课程思政融入</w:t>
            </w:r>
          </w:p>
        </w:tc>
        <w:tc>
          <w:tcPr>
            <w:tcW w:w="1539" w:type="dxa"/>
            <w:gridSpan w:val="2"/>
            <w:vMerge w:val="restart"/>
            <w:vAlign w:val="center"/>
          </w:tcPr>
          <w:p w14:paraId="6784CD27">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教学方式</w:t>
            </w:r>
          </w:p>
          <w:p w14:paraId="42DABFF5">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与手段</w:t>
            </w:r>
          </w:p>
        </w:tc>
      </w:tr>
      <w:tr w14:paraId="1015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62" w:type="dxa"/>
            <w:vMerge w:val="continue"/>
          </w:tcPr>
          <w:p w14:paraId="132C8C2C">
            <w:pPr>
              <w:pStyle w:val="13"/>
              <w:keepNext w:val="0"/>
              <w:keepLines w:val="0"/>
              <w:suppressLineNumbers w:val="0"/>
              <w:spacing w:before="125" w:beforeAutospacing="0" w:after="0" w:afterAutospacing="0" w:line="312" w:lineRule="auto"/>
              <w:ind w:left="0" w:right="23"/>
              <w:rPr>
                <w:rFonts w:hint="default"/>
              </w:rPr>
            </w:pPr>
          </w:p>
        </w:tc>
        <w:tc>
          <w:tcPr>
            <w:tcW w:w="441" w:type="dxa"/>
            <w:vMerge w:val="continue"/>
          </w:tcPr>
          <w:p w14:paraId="389B6FF1">
            <w:pPr>
              <w:pStyle w:val="13"/>
              <w:keepNext w:val="0"/>
              <w:keepLines w:val="0"/>
              <w:suppressLineNumbers w:val="0"/>
              <w:spacing w:before="125" w:beforeAutospacing="0" w:after="0" w:afterAutospacing="0" w:line="312" w:lineRule="auto"/>
              <w:ind w:left="0" w:right="23"/>
              <w:rPr>
                <w:rFonts w:hint="default"/>
              </w:rPr>
            </w:pPr>
          </w:p>
        </w:tc>
        <w:tc>
          <w:tcPr>
            <w:tcW w:w="2465" w:type="dxa"/>
            <w:gridSpan w:val="3"/>
            <w:vMerge w:val="continue"/>
          </w:tcPr>
          <w:p w14:paraId="02F11E70">
            <w:pPr>
              <w:pStyle w:val="13"/>
              <w:keepNext w:val="0"/>
              <w:keepLines w:val="0"/>
              <w:suppressLineNumbers w:val="0"/>
              <w:spacing w:before="125" w:beforeAutospacing="0" w:after="0" w:afterAutospacing="0" w:line="312" w:lineRule="auto"/>
              <w:ind w:left="0" w:right="23"/>
              <w:rPr>
                <w:rFonts w:hint="default"/>
              </w:rPr>
            </w:pPr>
          </w:p>
        </w:tc>
        <w:tc>
          <w:tcPr>
            <w:tcW w:w="928" w:type="dxa"/>
            <w:gridSpan w:val="2"/>
            <w:vMerge w:val="continue"/>
          </w:tcPr>
          <w:p w14:paraId="0840B411">
            <w:pPr>
              <w:pStyle w:val="13"/>
              <w:keepNext w:val="0"/>
              <w:keepLines w:val="0"/>
              <w:suppressLineNumbers w:val="0"/>
              <w:spacing w:before="125" w:beforeAutospacing="0" w:after="0" w:afterAutospacing="0" w:line="312" w:lineRule="auto"/>
              <w:ind w:left="0" w:right="23"/>
              <w:rPr>
                <w:rFonts w:hint="default"/>
              </w:rPr>
            </w:pPr>
          </w:p>
        </w:tc>
        <w:tc>
          <w:tcPr>
            <w:tcW w:w="995" w:type="dxa"/>
            <w:vAlign w:val="center"/>
          </w:tcPr>
          <w:p w14:paraId="4C17511F">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思政元素</w:t>
            </w:r>
          </w:p>
        </w:tc>
        <w:tc>
          <w:tcPr>
            <w:tcW w:w="1275" w:type="dxa"/>
            <w:gridSpan w:val="2"/>
            <w:vAlign w:val="center"/>
          </w:tcPr>
          <w:p w14:paraId="38E27DEA">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思政目标</w:t>
            </w:r>
          </w:p>
        </w:tc>
        <w:tc>
          <w:tcPr>
            <w:tcW w:w="1539" w:type="dxa"/>
            <w:gridSpan w:val="2"/>
            <w:vMerge w:val="continue"/>
          </w:tcPr>
          <w:p w14:paraId="2615978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r>
      <w:tr w14:paraId="702D4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7" w:hRule="exact"/>
          <w:jc w:val="center"/>
        </w:trPr>
        <w:tc>
          <w:tcPr>
            <w:tcW w:w="1262" w:type="dxa"/>
            <w:vMerge w:val="continue"/>
          </w:tcPr>
          <w:p w14:paraId="73C47A1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754BE914">
            <w:pPr>
              <w:pStyle w:val="13"/>
              <w:keepNext w:val="0"/>
              <w:keepLines w:val="0"/>
              <w:suppressLineNumbers w:val="0"/>
              <w:spacing w:before="125" w:beforeAutospacing="0" w:after="0" w:afterAutospacing="0" w:line="312" w:lineRule="auto"/>
              <w:ind w:left="0" w:right="23"/>
              <w:jc w:val="both"/>
              <w:rPr>
                <w:rFonts w:hint="eastAsia" w:ascii="宋体" w:hAnsi="宋体" w:eastAsia="宋体" w:cs="宋体"/>
                <w:b/>
                <w:bCs/>
                <w:sz w:val="21"/>
                <w:szCs w:val="21"/>
                <w:lang w:eastAsia="zh-CN"/>
              </w:rPr>
            </w:pPr>
            <w:r>
              <w:rPr>
                <w:rFonts w:hint="eastAsia" w:ascii="宋体" w:hAnsi="宋体" w:eastAsia="宋体" w:cs="宋体"/>
                <w:b/>
                <w:bCs/>
                <w:sz w:val="21"/>
                <w:szCs w:val="21"/>
              </w:rPr>
              <w:t>1</w:t>
            </w:r>
          </w:p>
        </w:tc>
        <w:tc>
          <w:tcPr>
            <w:tcW w:w="2465" w:type="dxa"/>
            <w:gridSpan w:val="3"/>
            <w:vAlign w:val="center"/>
          </w:tcPr>
          <w:p w14:paraId="4760D2ED">
            <w:pPr>
              <w:pStyle w:val="13"/>
              <w:keepNext w:val="0"/>
              <w:keepLines w:val="0"/>
              <w:suppressLineNumbers w:val="0"/>
              <w:spacing w:before="0" w:beforeAutospacing="0" w:after="0" w:afterAutospacing="0"/>
              <w:ind w:left="0" w:right="0"/>
              <w:jc w:val="left"/>
              <w:rPr>
                <w:rFonts w:hint="default" w:ascii="Times New Roman" w:hAnsi="Times New Roman" w:eastAsia="宋体" w:cs="Times New Roman"/>
                <w:b/>
                <w:bCs/>
                <w:sz w:val="21"/>
                <w:szCs w:val="21"/>
                <w:lang w:eastAsia="zh-CN"/>
              </w:rPr>
            </w:pPr>
            <w:r>
              <w:rPr>
                <w:rFonts w:hint="default" w:ascii="Times New Roman" w:hAnsi="Times New Roman" w:cs="Times New Roman"/>
                <w:b/>
                <w:sz w:val="21"/>
                <w:szCs w:val="21"/>
              </w:rPr>
              <w:t>An Introduction to the Course</w:t>
            </w:r>
          </w:p>
        </w:tc>
        <w:tc>
          <w:tcPr>
            <w:tcW w:w="928" w:type="dxa"/>
            <w:gridSpan w:val="2"/>
            <w:tcBorders>
              <w:tl2br w:val="nil"/>
              <w:tr2bl w:val="nil"/>
            </w:tcBorders>
            <w:vAlign w:val="top"/>
          </w:tcPr>
          <w:p w14:paraId="6C51A1D8">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1、2、3</w:t>
            </w:r>
          </w:p>
        </w:tc>
        <w:tc>
          <w:tcPr>
            <w:tcW w:w="995" w:type="dxa"/>
            <w:tcBorders>
              <w:tl2br w:val="nil"/>
              <w:tr2bl w:val="nil"/>
            </w:tcBorders>
            <w:vAlign w:val="top"/>
          </w:tcPr>
          <w:p w14:paraId="0A95433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default" w:ascii="宋体" w:hAnsi="宋体" w:eastAsia="宋体" w:cs="宋体"/>
                <w:b/>
                <w:bCs/>
                <w:sz w:val="21"/>
                <w:szCs w:val="21"/>
                <w:lang w:val="en-US" w:eastAsia="zh-CN"/>
              </w:rPr>
            </w:pPr>
            <w:r>
              <w:rPr>
                <w:rFonts w:hint="eastAsia" w:ascii="宋体" w:hAnsi="宋体" w:eastAsia="宋体" w:cs="宋体"/>
                <w:sz w:val="21"/>
                <w:szCs w:val="21"/>
              </w:rPr>
              <w:t>课堂公约</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规则意识、端正的学习态度。</w:t>
            </w:r>
          </w:p>
        </w:tc>
        <w:tc>
          <w:tcPr>
            <w:tcW w:w="1275" w:type="dxa"/>
            <w:gridSpan w:val="2"/>
            <w:tcBorders>
              <w:tl2br w:val="nil"/>
              <w:tr2bl w:val="nil"/>
            </w:tcBorders>
            <w:vAlign w:val="top"/>
          </w:tcPr>
          <w:p w14:paraId="24D5919E">
            <w:pPr>
              <w:keepNext w:val="0"/>
              <w:keepLines w:val="0"/>
              <w:pageBreakBefore w:val="0"/>
              <w:widowControl/>
              <w:suppressLineNumbers w:val="0"/>
              <w:tabs>
                <w:tab w:val="left" w:pos="720"/>
              </w:tabs>
              <w:kinsoku/>
              <w:wordWrap/>
              <w:overflowPunct/>
              <w:topLinePunct w:val="0"/>
              <w:autoSpaceDE w:val="0"/>
              <w:autoSpaceDN w:val="0"/>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lang w:eastAsia="zh-CN"/>
              </w:rPr>
            </w:pPr>
            <w:r>
              <w:rPr>
                <w:rFonts w:hint="eastAsia" w:ascii="宋体" w:hAnsi="宋体" w:eastAsia="宋体" w:cs="宋体"/>
                <w:sz w:val="21"/>
                <w:szCs w:val="21"/>
              </w:rPr>
              <w:t>课堂公约强调守时、守纪及规则意识，倡导端正的学习态度，坚持学术诚信与公平考试，可以帮助学生培养良好品格；同时重视过程参与与反思，有利于激发学生终身学习的热情。</w:t>
            </w:r>
          </w:p>
        </w:tc>
        <w:tc>
          <w:tcPr>
            <w:tcW w:w="1539" w:type="dxa"/>
            <w:gridSpan w:val="2"/>
            <w:tcBorders>
              <w:tl2br w:val="nil"/>
              <w:tr2bl w:val="nil"/>
            </w:tcBorders>
            <w:vAlign w:val="top"/>
          </w:tcPr>
          <w:p w14:paraId="17E1AE56">
            <w:pPr>
              <w:keepNext w:val="0"/>
              <w:keepLines w:val="0"/>
              <w:pageBreakBefore w:val="0"/>
              <w:widowControl/>
              <w:suppressLineNumbers w:val="0"/>
              <w:tabs>
                <w:tab w:val="left" w:pos="720"/>
              </w:tabs>
              <w:kinsoku/>
              <w:wordWrap/>
              <w:overflowPunct/>
              <w:topLinePunct w:val="0"/>
              <w:autoSpaceDE w:val="0"/>
              <w:autoSpaceDN w:val="0"/>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E639E87">
            <w:pPr>
              <w:keepNext w:val="0"/>
              <w:keepLines w:val="0"/>
              <w:pageBreakBefore w:val="0"/>
              <w:widowControl/>
              <w:suppressLineNumbers w:val="0"/>
              <w:tabs>
                <w:tab w:val="left" w:pos="720"/>
              </w:tabs>
              <w:kinsoku/>
              <w:wordWrap/>
              <w:overflowPunct/>
              <w:topLinePunct w:val="0"/>
              <w:autoSpaceDE w:val="0"/>
              <w:autoSpaceDN w:val="0"/>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问题导向</w:t>
            </w:r>
          </w:p>
        </w:tc>
      </w:tr>
      <w:tr w14:paraId="54C8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exact"/>
          <w:jc w:val="center"/>
        </w:trPr>
        <w:tc>
          <w:tcPr>
            <w:tcW w:w="1262" w:type="dxa"/>
            <w:vMerge w:val="continue"/>
          </w:tcPr>
          <w:p w14:paraId="563A933A">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1236899B">
            <w:pPr>
              <w:pStyle w:val="13"/>
              <w:keepNext w:val="0"/>
              <w:keepLines w:val="0"/>
              <w:suppressLineNumbers w:val="0"/>
              <w:spacing w:before="125" w:beforeAutospacing="0" w:after="0" w:afterAutospacing="0" w:line="312" w:lineRule="auto"/>
              <w:ind w:left="0" w:right="23"/>
              <w:jc w:val="both"/>
              <w:rPr>
                <w:rFonts w:hint="eastAsia" w:ascii="宋体" w:hAnsi="宋体" w:eastAsia="宋体" w:cs="宋体"/>
                <w:b/>
                <w:bCs/>
                <w:sz w:val="21"/>
                <w:szCs w:val="21"/>
                <w:lang w:eastAsia="zh-CN"/>
              </w:rPr>
            </w:pPr>
            <w:r>
              <w:rPr>
                <w:rFonts w:hint="eastAsia" w:ascii="宋体" w:hAnsi="宋体" w:eastAsia="宋体" w:cs="宋体"/>
                <w:b/>
                <w:bCs/>
                <w:sz w:val="21"/>
                <w:szCs w:val="21"/>
              </w:rPr>
              <w:t>2</w:t>
            </w:r>
          </w:p>
        </w:tc>
        <w:tc>
          <w:tcPr>
            <w:tcW w:w="2465" w:type="dxa"/>
            <w:gridSpan w:val="3"/>
            <w:vAlign w:val="center"/>
          </w:tcPr>
          <w:p w14:paraId="6107DB32">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b/>
                <w:sz w:val="21"/>
                <w:szCs w:val="21"/>
              </w:rPr>
              <w:t>Unit 1 Effective</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t xml:space="preserve">Communication </w:t>
            </w: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Pre-reading Questions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5B9D7A9C">
            <w:pPr>
              <w:pStyle w:val="13"/>
              <w:keepNext w:val="0"/>
              <w:keepLines w:val="0"/>
              <w:suppressLineNumbers w:val="0"/>
              <w:spacing w:before="0" w:beforeAutospacing="0" w:after="0" w:afterAutospacing="0"/>
              <w:ind w:left="0" w:right="0"/>
              <w:jc w:val="left"/>
              <w:rPr>
                <w:rFonts w:hint="eastAsia" w:ascii="Times New Roman" w:hAnsi="Times New Roman" w:cs="Times New Roman"/>
                <w:sz w:val="21"/>
                <w:szCs w:val="21"/>
                <w:lang w:val="en-US" w:eastAsia="zh-CN"/>
              </w:rPr>
            </w:pPr>
            <w:r>
              <w:rPr>
                <w:rFonts w:hint="default" w:ascii="Times New Roman" w:hAnsi="Times New Roman" w:cs="Times New Roman"/>
                <w:sz w:val="21"/>
                <w:szCs w:val="21"/>
              </w:rPr>
              <w:t xml:space="preserve">Part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ROMAN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II</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 Extensive </w:t>
            </w:r>
            <w:r>
              <w:rPr>
                <w:rFonts w:hint="eastAsia" w:ascii="Times New Roman" w:hAnsi="Times New Roman" w:cs="Times New Roman"/>
                <w:color w:val="000000"/>
                <w:sz w:val="21"/>
                <w:szCs w:val="21"/>
                <w:lang w:val="en-US" w:eastAsia="zh-CN"/>
              </w:rPr>
              <w:t>R</w:t>
            </w:r>
            <w:r>
              <w:rPr>
                <w:rFonts w:hint="default" w:ascii="Times New Roman" w:hAnsi="Times New Roman" w:cs="Times New Roman"/>
                <w:color w:val="000000"/>
                <w:sz w:val="21"/>
                <w:szCs w:val="21"/>
              </w:rPr>
              <w:t>eading:</w:t>
            </w:r>
            <w:r>
              <w:rPr>
                <w:rFonts w:hint="default" w:ascii="Times New Roman" w:hAnsi="Times New Roman" w:cs="Times New Roman"/>
                <w:sz w:val="21"/>
                <w:szCs w:val="21"/>
              </w:rPr>
              <w:t xml:space="preserve"> Text A: Voice of Courage</w:t>
            </w:r>
            <w:r>
              <w:rPr>
                <w:rFonts w:hint="eastAsia" w:ascii="Times New Roman" w:hAnsi="Times New Roman" w:cs="Times New Roman"/>
                <w:sz w:val="21"/>
                <w:szCs w:val="21"/>
                <w:lang w:val="en-US" w:eastAsia="zh-CN"/>
              </w:rPr>
              <w:t>;</w:t>
            </w:r>
          </w:p>
          <w:p w14:paraId="66786156">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3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III</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w:t>
            </w:r>
            <w:r>
              <w:rPr>
                <w:rFonts w:hint="default" w:ascii="Times New Roman" w:hAnsi="Times New Roman" w:cs="Times New Roman"/>
                <w:sz w:val="21"/>
                <w:szCs w:val="21"/>
              </w:rPr>
              <w:t>Reading Skills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386033CF">
            <w:pPr>
              <w:pStyle w:val="13"/>
              <w:keepNext w:val="0"/>
              <w:keepLines w:val="0"/>
              <w:suppressLineNumbers w:val="0"/>
              <w:spacing w:before="0" w:beforeAutospacing="0" w:after="0" w:afterAutospacing="0"/>
              <w:ind w:left="0" w:right="0"/>
              <w:jc w:val="left"/>
              <w:rPr>
                <w:rFonts w:hint="eastAsia"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5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V</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Test Yourself</w:t>
            </w:r>
            <w:r>
              <w:rPr>
                <w:rFonts w:hint="eastAsia" w:ascii="Times New Roman" w:hAnsi="Times New Roman" w:eastAsia="仿宋_GB2312" w:cs="Times New Roman"/>
                <w:sz w:val="21"/>
                <w:szCs w:val="21"/>
                <w:lang w:val="en-US" w:eastAsia="zh-CN"/>
              </w:rPr>
              <w:t>.</w:t>
            </w:r>
          </w:p>
        </w:tc>
        <w:tc>
          <w:tcPr>
            <w:tcW w:w="928" w:type="dxa"/>
            <w:gridSpan w:val="2"/>
            <w:tcBorders>
              <w:tl2br w:val="nil"/>
              <w:tr2bl w:val="nil"/>
            </w:tcBorders>
            <w:vAlign w:val="top"/>
          </w:tcPr>
          <w:p w14:paraId="14533631">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1、3</w:t>
            </w:r>
          </w:p>
        </w:tc>
        <w:tc>
          <w:tcPr>
            <w:tcW w:w="995" w:type="dxa"/>
            <w:tcBorders>
              <w:tl2br w:val="nil"/>
              <w:tr2bl w:val="nil"/>
            </w:tcBorders>
            <w:vAlign w:val="top"/>
          </w:tcPr>
          <w:p w14:paraId="2F8BB67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275" w:type="dxa"/>
            <w:gridSpan w:val="2"/>
            <w:tcBorders>
              <w:tl2br w:val="nil"/>
              <w:tr2bl w:val="nil"/>
            </w:tcBorders>
            <w:vAlign w:val="top"/>
          </w:tcPr>
          <w:p w14:paraId="5A164869">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539" w:type="dxa"/>
            <w:gridSpan w:val="2"/>
            <w:tcBorders>
              <w:tl2br w:val="nil"/>
              <w:tr2bl w:val="nil"/>
            </w:tcBorders>
            <w:vAlign w:val="top"/>
          </w:tcPr>
          <w:p w14:paraId="776D1B84">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0335FCEE">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236D1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1" w:hRule="exact"/>
          <w:jc w:val="center"/>
        </w:trPr>
        <w:tc>
          <w:tcPr>
            <w:tcW w:w="1262" w:type="dxa"/>
            <w:vMerge w:val="continue"/>
          </w:tcPr>
          <w:p w14:paraId="76B5119A">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417D064F">
            <w:pPr>
              <w:pStyle w:val="13"/>
              <w:keepNext w:val="0"/>
              <w:keepLines w:val="0"/>
              <w:suppressLineNumbers w:val="0"/>
              <w:spacing w:before="125" w:beforeAutospacing="0" w:after="0" w:afterAutospacing="0" w:line="312" w:lineRule="auto"/>
              <w:ind w:left="0" w:right="23"/>
              <w:jc w:val="both"/>
              <w:rPr>
                <w:rFonts w:hint="eastAsia" w:ascii="宋体" w:hAnsi="宋体" w:eastAsia="宋体" w:cs="宋体"/>
                <w:b/>
                <w:bCs/>
                <w:sz w:val="21"/>
                <w:szCs w:val="21"/>
                <w:lang w:eastAsia="zh-CN"/>
              </w:rPr>
            </w:pPr>
            <w:r>
              <w:rPr>
                <w:rFonts w:hint="eastAsia" w:ascii="宋体" w:hAnsi="宋体" w:eastAsia="宋体" w:cs="宋体"/>
                <w:b/>
                <w:bCs/>
                <w:sz w:val="21"/>
                <w:szCs w:val="21"/>
              </w:rPr>
              <w:t>3、4</w:t>
            </w:r>
          </w:p>
        </w:tc>
        <w:tc>
          <w:tcPr>
            <w:tcW w:w="2465" w:type="dxa"/>
            <w:gridSpan w:val="3"/>
            <w:vAlign w:val="center"/>
          </w:tcPr>
          <w:p w14:paraId="1E0AB294">
            <w:pPr>
              <w:pStyle w:val="13"/>
              <w:keepNext w:val="0"/>
              <w:keepLines w:val="0"/>
              <w:suppressLineNumbers w:val="0"/>
              <w:spacing w:before="0" w:beforeAutospacing="0" w:after="0" w:afterAutospacing="0"/>
              <w:ind w:left="0" w:right="0"/>
              <w:jc w:val="left"/>
              <w:rPr>
                <w:rFonts w:hint="default" w:ascii="Times New Roman" w:hAnsi="Times New Roman" w:cs="Times New Roman"/>
                <w:b/>
                <w:sz w:val="21"/>
                <w:szCs w:val="21"/>
              </w:rPr>
            </w:pPr>
            <w:r>
              <w:rPr>
                <w:rFonts w:hint="default" w:ascii="Times New Roman" w:hAnsi="Times New Roman" w:cs="Times New Roman"/>
                <w:b/>
                <w:sz w:val="21"/>
                <w:szCs w:val="21"/>
              </w:rPr>
              <w:t xml:space="preserve">Unit 2 Soaring China </w:t>
            </w:r>
          </w:p>
          <w:p w14:paraId="5C89BE7F">
            <w:pPr>
              <w:pStyle w:val="13"/>
              <w:keepNext w:val="0"/>
              <w:keepLines w:val="0"/>
              <w:suppressLineNumbers w:val="0"/>
              <w:spacing w:before="0" w:beforeAutospacing="0" w:after="0" w:afterAutospacing="0"/>
              <w:ind w:left="0" w:right="0"/>
              <w:jc w:val="left"/>
              <w:rPr>
                <w:rFonts w:hint="eastAsia" w:ascii="Times New Roman" w:hAnsi="Times New Roman" w:cs="Times New Roman"/>
                <w:sz w:val="21"/>
                <w:szCs w:val="21"/>
                <w:lang w:val="en-US" w:eastAsia="zh-CN"/>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Pre-reading Questions</w:t>
            </w:r>
            <w:r>
              <w:rPr>
                <w:rFonts w:hint="eastAsia" w:ascii="Times New Roman" w:hAnsi="Times New Roman" w:cs="Times New Roman"/>
                <w:sz w:val="21"/>
                <w:szCs w:val="21"/>
                <w:lang w:val="en-US" w:eastAsia="zh-CN"/>
              </w:rPr>
              <w:t xml:space="preserve">; </w:t>
            </w:r>
          </w:p>
          <w:p w14:paraId="02159D8D">
            <w:pPr>
              <w:pStyle w:val="13"/>
              <w:keepNext w:val="0"/>
              <w:keepLines w:val="0"/>
              <w:suppressLineNumbers w:val="0"/>
              <w:spacing w:before="0" w:beforeAutospacing="0" w:after="0" w:afterAutospacing="0"/>
              <w:ind w:left="0" w:right="0"/>
              <w:jc w:val="left"/>
              <w:rPr>
                <w:rFonts w:hint="eastAsia" w:ascii="Times New Roman" w:hAnsi="Times New Roman" w:cs="Times New Roman"/>
                <w:sz w:val="21"/>
                <w:szCs w:val="21"/>
                <w:lang w:val="en-US" w:eastAsia="zh-CN"/>
              </w:rPr>
            </w:pPr>
            <w:r>
              <w:rPr>
                <w:rFonts w:hint="default" w:ascii="Times New Roman" w:hAnsi="Times New Roman" w:cs="Times New Roman"/>
                <w:sz w:val="21"/>
                <w:szCs w:val="21"/>
              </w:rPr>
              <w:t xml:space="preserve">Part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ROMAN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II</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 Extensive </w:t>
            </w:r>
            <w:r>
              <w:rPr>
                <w:rFonts w:hint="eastAsia" w:ascii="Times New Roman" w:hAnsi="Times New Roman" w:cs="Times New Roman"/>
                <w:color w:val="000000"/>
                <w:sz w:val="21"/>
                <w:szCs w:val="21"/>
                <w:lang w:val="en-US" w:eastAsia="zh-CN"/>
              </w:rPr>
              <w:t>R</w:t>
            </w:r>
            <w:r>
              <w:rPr>
                <w:rFonts w:hint="default" w:ascii="Times New Roman" w:hAnsi="Times New Roman" w:cs="Times New Roman"/>
                <w:color w:val="000000"/>
                <w:sz w:val="21"/>
                <w:szCs w:val="21"/>
              </w:rPr>
              <w:t>eading:</w:t>
            </w:r>
            <w:r>
              <w:rPr>
                <w:rFonts w:hint="default" w:ascii="Times New Roman" w:hAnsi="Times New Roman" w:cs="Times New Roman"/>
                <w:sz w:val="21"/>
                <w:szCs w:val="21"/>
              </w:rPr>
              <w:t xml:space="preserve"> Text A: Clicks to Brick</w:t>
            </w:r>
            <w:r>
              <w:rPr>
                <w:rFonts w:hint="eastAsia" w:ascii="Times New Roman" w:hAnsi="Times New Roman" w:cs="Times New Roman"/>
                <w:sz w:val="21"/>
                <w:szCs w:val="21"/>
                <w:lang w:val="en-US" w:eastAsia="zh-CN"/>
              </w:rPr>
              <w:t xml:space="preserve">; </w:t>
            </w:r>
          </w:p>
          <w:p w14:paraId="66D767D3">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3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III</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w:t>
            </w:r>
            <w:r>
              <w:rPr>
                <w:rFonts w:hint="default" w:ascii="Times New Roman" w:hAnsi="Times New Roman" w:cs="Times New Roman"/>
                <w:sz w:val="21"/>
                <w:szCs w:val="21"/>
              </w:rPr>
              <w:t>R</w:t>
            </w:r>
            <w:r>
              <w:rPr>
                <w:rFonts w:hint="default" w:ascii="Times New Roman" w:hAnsi="Times New Roman" w:cs="Times New Roman"/>
                <w:sz w:val="21"/>
                <w:szCs w:val="21"/>
                <w:lang w:eastAsia="zh-CN"/>
              </w:rPr>
              <w:t>ead</w:t>
            </w:r>
            <w:r>
              <w:rPr>
                <w:rFonts w:hint="default" w:ascii="Times New Roman" w:hAnsi="Times New Roman" w:cs="Times New Roman"/>
                <w:sz w:val="21"/>
                <w:szCs w:val="21"/>
              </w:rPr>
              <w:t>ing Skills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2749B4AD">
            <w:pPr>
              <w:pStyle w:val="13"/>
              <w:keepNext w:val="0"/>
              <w:keepLines w:val="0"/>
              <w:suppressLineNumbers w:val="0"/>
              <w:spacing w:before="0" w:beforeAutospacing="0" w:after="0" w:afterAutospacing="0"/>
              <w:ind w:left="0" w:right="0"/>
              <w:jc w:val="left"/>
              <w:rPr>
                <w:rFonts w:hint="eastAsia"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5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V</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Test Yourself</w:t>
            </w:r>
            <w:r>
              <w:rPr>
                <w:rFonts w:hint="eastAsia" w:ascii="Times New Roman" w:hAnsi="Times New Roman" w:eastAsia="仿宋_GB2312" w:cs="Times New Roman"/>
                <w:sz w:val="21"/>
                <w:szCs w:val="21"/>
                <w:lang w:val="en-US" w:eastAsia="zh-CN"/>
              </w:rPr>
              <w:t>.</w:t>
            </w:r>
          </w:p>
        </w:tc>
        <w:tc>
          <w:tcPr>
            <w:tcW w:w="928" w:type="dxa"/>
            <w:gridSpan w:val="2"/>
            <w:tcBorders>
              <w:tl2br w:val="nil"/>
              <w:tr2bl w:val="nil"/>
            </w:tcBorders>
            <w:vAlign w:val="top"/>
          </w:tcPr>
          <w:p w14:paraId="32820D45">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3</w:t>
            </w:r>
          </w:p>
        </w:tc>
        <w:tc>
          <w:tcPr>
            <w:tcW w:w="995" w:type="dxa"/>
            <w:tcBorders>
              <w:tl2br w:val="nil"/>
              <w:tr2bl w:val="nil"/>
            </w:tcBorders>
            <w:vAlign w:val="top"/>
          </w:tcPr>
          <w:p w14:paraId="43FC644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课前阅读任务：勇于担当的专业</w:t>
            </w:r>
            <w:r>
              <w:rPr>
                <w:rFonts w:hint="eastAsia" w:ascii="宋体" w:hAnsi="宋体" w:eastAsia="宋体" w:cs="宋体"/>
                <w:sz w:val="21"/>
                <w:szCs w:val="21"/>
                <w:lang w:eastAsia="zh-CN"/>
              </w:rPr>
              <w:t>使命感、责任感。</w:t>
            </w:r>
          </w:p>
        </w:tc>
        <w:tc>
          <w:tcPr>
            <w:tcW w:w="1275" w:type="dxa"/>
            <w:gridSpan w:val="2"/>
            <w:tcBorders>
              <w:tl2br w:val="nil"/>
              <w:tr2bl w:val="nil"/>
            </w:tcBorders>
            <w:vAlign w:val="top"/>
          </w:tcPr>
          <w:p w14:paraId="5D9F248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color w:val="000000" w:themeColor="text1"/>
                <w:sz w:val="21"/>
                <w:szCs w:val="21"/>
                <w14:textFill>
                  <w14:solidFill>
                    <w14:schemeClr w14:val="tx1"/>
                  </w14:solidFill>
                </w14:textFill>
              </w:rPr>
              <w:t>通过布置课前任务，引导学生主动了解中国知名跨境电商企业的发展历史以及跨境电商行业的发展态势，激发学生的专业使命感与责任感。</w:t>
            </w:r>
          </w:p>
        </w:tc>
        <w:tc>
          <w:tcPr>
            <w:tcW w:w="1539" w:type="dxa"/>
            <w:gridSpan w:val="2"/>
            <w:tcBorders>
              <w:tl2br w:val="nil"/>
              <w:tr2bl w:val="nil"/>
            </w:tcBorders>
            <w:vAlign w:val="top"/>
          </w:tcPr>
          <w:p w14:paraId="73028E92">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E59EAB3">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问题导向</w:t>
            </w:r>
          </w:p>
          <w:p w14:paraId="4D354F6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分组合作</w:t>
            </w:r>
          </w:p>
        </w:tc>
      </w:tr>
      <w:tr w14:paraId="5A9B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exact"/>
          <w:jc w:val="center"/>
        </w:trPr>
        <w:tc>
          <w:tcPr>
            <w:tcW w:w="1262" w:type="dxa"/>
            <w:vMerge w:val="continue"/>
          </w:tcPr>
          <w:p w14:paraId="626D4C6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72A46555">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rPr>
              <w:t>5</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6</w:t>
            </w:r>
          </w:p>
        </w:tc>
        <w:tc>
          <w:tcPr>
            <w:tcW w:w="2465" w:type="dxa"/>
            <w:gridSpan w:val="3"/>
            <w:vAlign w:val="center"/>
          </w:tcPr>
          <w:p w14:paraId="1A61EA67">
            <w:pPr>
              <w:pStyle w:val="13"/>
              <w:keepNext w:val="0"/>
              <w:keepLines w:val="0"/>
              <w:suppressLineNumbers w:val="0"/>
              <w:spacing w:before="0" w:beforeAutospacing="0" w:after="0" w:afterAutospacing="0"/>
              <w:ind w:left="0" w:right="0"/>
              <w:jc w:val="left"/>
              <w:rPr>
                <w:rFonts w:hint="default" w:ascii="Times New Roman" w:hAnsi="Times New Roman" w:cs="Times New Roman"/>
                <w:b/>
                <w:sz w:val="21"/>
                <w:szCs w:val="21"/>
              </w:rPr>
            </w:pPr>
            <w:r>
              <w:rPr>
                <w:rFonts w:hint="default" w:ascii="Times New Roman" w:hAnsi="Times New Roman" w:cs="Times New Roman"/>
                <w:b/>
                <w:sz w:val="21"/>
                <w:szCs w:val="21"/>
              </w:rPr>
              <w:t xml:space="preserve">Unit 3 Gender Discrepancy </w:t>
            </w:r>
          </w:p>
          <w:p w14:paraId="1F5FE956">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Pre-reading Questions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62999332">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ROMAN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II</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 Extensive </w:t>
            </w:r>
            <w:r>
              <w:rPr>
                <w:rFonts w:hint="eastAsia" w:ascii="Times New Roman" w:hAnsi="Times New Roman" w:cs="Times New Roman"/>
                <w:color w:val="000000"/>
                <w:sz w:val="21"/>
                <w:szCs w:val="21"/>
                <w:lang w:val="en-US" w:eastAsia="zh-CN"/>
              </w:rPr>
              <w:t>R</w:t>
            </w:r>
            <w:r>
              <w:rPr>
                <w:rFonts w:hint="default" w:ascii="Times New Roman" w:hAnsi="Times New Roman" w:cs="Times New Roman"/>
                <w:color w:val="000000"/>
                <w:sz w:val="21"/>
                <w:szCs w:val="21"/>
              </w:rPr>
              <w:t>eading:</w:t>
            </w:r>
            <w:r>
              <w:rPr>
                <w:rFonts w:hint="default" w:ascii="Times New Roman" w:hAnsi="Times New Roman" w:cs="Times New Roman"/>
                <w:sz w:val="21"/>
                <w:szCs w:val="21"/>
              </w:rPr>
              <w:t xml:space="preserve"> Text A: Home Truth about Working Families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55249C5E">
            <w:pPr>
              <w:pStyle w:val="13"/>
              <w:keepNext w:val="0"/>
              <w:keepLines w:val="0"/>
              <w:suppressLineNumbers w:val="0"/>
              <w:spacing w:before="0" w:beforeAutospacing="0" w:after="0" w:afterAutospacing="0"/>
              <w:ind w:left="0" w:right="0"/>
              <w:jc w:val="left"/>
              <w:rPr>
                <w:rFonts w:hint="eastAsia" w:ascii="Times New Roman" w:hAnsi="Times New Roman" w:cs="Times New Roman"/>
                <w:sz w:val="21"/>
                <w:szCs w:val="21"/>
                <w:lang w:val="en-US" w:eastAsia="zh-CN"/>
              </w:rPr>
            </w:pPr>
            <w:r>
              <w:rPr>
                <w:rFonts w:hint="default" w:ascii="Times New Roman" w:hAnsi="Times New Roman"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3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III</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w:t>
            </w:r>
            <w:r>
              <w:rPr>
                <w:rFonts w:hint="default" w:ascii="Times New Roman" w:hAnsi="Times New Roman" w:cs="Times New Roman"/>
                <w:sz w:val="21"/>
                <w:szCs w:val="21"/>
              </w:rPr>
              <w:t>Reading Skills</w:t>
            </w:r>
            <w:r>
              <w:rPr>
                <w:rFonts w:hint="eastAsia" w:ascii="Times New Roman" w:hAnsi="Times New Roman" w:cs="Times New Roman"/>
                <w:sz w:val="21"/>
                <w:szCs w:val="21"/>
                <w:lang w:val="en-US" w:eastAsia="zh-CN"/>
              </w:rPr>
              <w:t>;</w:t>
            </w:r>
          </w:p>
          <w:p w14:paraId="464256C8">
            <w:pPr>
              <w:pStyle w:val="13"/>
              <w:keepNext w:val="0"/>
              <w:keepLines w:val="0"/>
              <w:suppressLineNumbers w:val="0"/>
              <w:spacing w:before="0" w:beforeAutospacing="0" w:after="0" w:afterAutospacing="0"/>
              <w:ind w:left="0" w:right="0"/>
              <w:jc w:val="left"/>
              <w:rPr>
                <w:rFonts w:hint="eastAsia"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5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V</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Test Yourself</w:t>
            </w:r>
            <w:r>
              <w:rPr>
                <w:rFonts w:hint="eastAsia" w:ascii="Times New Roman" w:hAnsi="Times New Roman" w:eastAsia="仿宋_GB2312" w:cs="Times New Roman"/>
                <w:sz w:val="21"/>
                <w:szCs w:val="21"/>
                <w:lang w:val="en-US" w:eastAsia="zh-CN"/>
              </w:rPr>
              <w:t>.</w:t>
            </w:r>
          </w:p>
        </w:tc>
        <w:tc>
          <w:tcPr>
            <w:tcW w:w="928" w:type="dxa"/>
            <w:gridSpan w:val="2"/>
            <w:tcBorders>
              <w:tl2br w:val="nil"/>
              <w:tr2bl w:val="nil"/>
            </w:tcBorders>
            <w:vAlign w:val="top"/>
          </w:tcPr>
          <w:p w14:paraId="23316A17">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95" w:type="dxa"/>
            <w:tcBorders>
              <w:tl2br w:val="nil"/>
              <w:tr2bl w:val="nil"/>
            </w:tcBorders>
            <w:vAlign w:val="top"/>
          </w:tcPr>
          <w:p w14:paraId="014D5988">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275" w:type="dxa"/>
            <w:gridSpan w:val="2"/>
            <w:tcBorders>
              <w:tl2br w:val="nil"/>
              <w:tr2bl w:val="nil"/>
            </w:tcBorders>
            <w:vAlign w:val="top"/>
          </w:tcPr>
          <w:p w14:paraId="130A0141">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539" w:type="dxa"/>
            <w:gridSpan w:val="2"/>
            <w:tcBorders>
              <w:tl2br w:val="nil"/>
              <w:tr2bl w:val="nil"/>
            </w:tcBorders>
            <w:vAlign w:val="top"/>
          </w:tcPr>
          <w:p w14:paraId="01ABF843">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1A6300E2">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58A39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1" w:hRule="exact"/>
          <w:jc w:val="center"/>
        </w:trPr>
        <w:tc>
          <w:tcPr>
            <w:tcW w:w="1262" w:type="dxa"/>
            <w:vMerge w:val="continue"/>
          </w:tcPr>
          <w:p w14:paraId="3E0726A1">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16272387">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7、8</w:t>
            </w:r>
          </w:p>
        </w:tc>
        <w:tc>
          <w:tcPr>
            <w:tcW w:w="2465" w:type="dxa"/>
            <w:gridSpan w:val="3"/>
            <w:vAlign w:val="center"/>
          </w:tcPr>
          <w:p w14:paraId="3E00D38D">
            <w:pPr>
              <w:pStyle w:val="13"/>
              <w:keepNext w:val="0"/>
              <w:keepLines w:val="0"/>
              <w:suppressLineNumbers w:val="0"/>
              <w:spacing w:before="0" w:beforeAutospacing="0" w:after="0" w:afterAutospacing="0"/>
              <w:ind w:left="0" w:right="0"/>
              <w:jc w:val="left"/>
              <w:rPr>
                <w:rFonts w:hint="default" w:ascii="Times New Roman" w:hAnsi="Times New Roman" w:cs="Times New Roman"/>
                <w:b/>
                <w:sz w:val="21"/>
                <w:szCs w:val="21"/>
              </w:rPr>
            </w:pPr>
            <w:r>
              <w:rPr>
                <w:rFonts w:hint="default" w:ascii="Times New Roman" w:hAnsi="Times New Roman" w:cs="Times New Roman"/>
                <w:b/>
                <w:sz w:val="21"/>
                <w:szCs w:val="21"/>
              </w:rPr>
              <w:t xml:space="preserve">Unit 5 Consumer Behavior </w:t>
            </w:r>
          </w:p>
          <w:p w14:paraId="5F0840A3">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Pre-reading Questions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52B78BF5">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2 \* ROMAN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II</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rPr>
              <w:t xml:space="preserve"> Extensive </w:t>
            </w:r>
            <w:r>
              <w:rPr>
                <w:rFonts w:hint="eastAsia" w:ascii="Times New Roman" w:hAnsi="Times New Roman" w:cs="Times New Roman"/>
                <w:color w:val="000000"/>
                <w:sz w:val="21"/>
                <w:szCs w:val="21"/>
                <w:lang w:val="en-US" w:eastAsia="zh-CN"/>
              </w:rPr>
              <w:t>R</w:t>
            </w:r>
            <w:r>
              <w:rPr>
                <w:rFonts w:hint="default" w:ascii="Times New Roman" w:hAnsi="Times New Roman" w:cs="Times New Roman"/>
                <w:color w:val="000000"/>
                <w:sz w:val="21"/>
                <w:szCs w:val="21"/>
              </w:rPr>
              <w:t>eading:</w:t>
            </w:r>
            <w:r>
              <w:rPr>
                <w:rFonts w:hint="default" w:ascii="Times New Roman" w:hAnsi="Times New Roman" w:cs="Times New Roman"/>
                <w:sz w:val="21"/>
                <w:szCs w:val="21"/>
              </w:rPr>
              <w:t xml:space="preserve"> Text A: The Rich Can </w:t>
            </w:r>
            <w:r>
              <w:rPr>
                <w:rFonts w:hint="eastAsia" w:ascii="Times New Roman" w:hAnsi="Times New Roman" w:cs="Times New Roman"/>
                <w:sz w:val="21"/>
                <w:szCs w:val="21"/>
                <w:lang w:val="en-US" w:eastAsia="zh-CN"/>
              </w:rPr>
              <w:t>L</w:t>
            </w:r>
            <w:r>
              <w:rPr>
                <w:rFonts w:hint="default" w:ascii="Times New Roman" w:hAnsi="Times New Roman" w:cs="Times New Roman"/>
                <w:sz w:val="21"/>
                <w:szCs w:val="21"/>
              </w:rPr>
              <w:t>earn from the Poor about How to be Frugal</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781D6B93">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3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III</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w:t>
            </w:r>
            <w:r>
              <w:rPr>
                <w:rFonts w:hint="default" w:ascii="Times New Roman" w:hAnsi="Times New Roman" w:cs="Times New Roman"/>
                <w:sz w:val="21"/>
                <w:szCs w:val="21"/>
              </w:rPr>
              <w:t>Reading Skills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0D08A25D">
            <w:pPr>
              <w:pStyle w:val="13"/>
              <w:keepNext w:val="0"/>
              <w:keepLines w:val="0"/>
              <w:suppressLineNumbers w:val="0"/>
              <w:spacing w:before="0" w:beforeAutospacing="0" w:after="0" w:afterAutospacing="0"/>
              <w:ind w:left="0" w:right="0"/>
              <w:jc w:val="left"/>
              <w:rPr>
                <w:rFonts w:hint="eastAsia"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rPr>
              <w:t xml:space="preserve">Part </w:t>
            </w:r>
            <w:r>
              <w:rPr>
                <w:rFonts w:hint="default" w:ascii="Times New Roman" w:hAnsi="Times New Roman" w:eastAsia="仿宋_GB2312" w:cs="Times New Roman"/>
                <w:sz w:val="21"/>
                <w:szCs w:val="21"/>
              </w:rPr>
              <w:fldChar w:fldCharType="begin"/>
            </w:r>
            <w:r>
              <w:rPr>
                <w:rFonts w:hint="default" w:ascii="Times New Roman" w:hAnsi="Times New Roman" w:eastAsia="仿宋_GB2312" w:cs="Times New Roman"/>
                <w:sz w:val="21"/>
                <w:szCs w:val="21"/>
              </w:rPr>
              <w:instrText xml:space="preserve"> = 5 \* ROMAN </w:instrText>
            </w:r>
            <w:r>
              <w:rPr>
                <w:rFonts w:hint="default" w:ascii="Times New Roman" w:hAnsi="Times New Roman" w:eastAsia="仿宋_GB2312" w:cs="Times New Roman"/>
                <w:sz w:val="21"/>
                <w:szCs w:val="21"/>
              </w:rPr>
              <w:fldChar w:fldCharType="separate"/>
            </w:r>
            <w:r>
              <w:rPr>
                <w:rFonts w:hint="default" w:ascii="Times New Roman" w:hAnsi="Times New Roman" w:eastAsia="仿宋_GB2312" w:cs="Times New Roman"/>
                <w:sz w:val="21"/>
                <w:szCs w:val="21"/>
              </w:rPr>
              <w:t>V</w:t>
            </w:r>
            <w:r>
              <w:rPr>
                <w:rFonts w:hint="default" w:ascii="Times New Roman" w:hAnsi="Times New Roman" w:eastAsia="仿宋_GB2312" w:cs="Times New Roman"/>
                <w:sz w:val="21"/>
                <w:szCs w:val="21"/>
              </w:rPr>
              <w:fldChar w:fldCharType="end"/>
            </w:r>
            <w:r>
              <w:rPr>
                <w:rFonts w:hint="default" w:ascii="Times New Roman" w:hAnsi="Times New Roman" w:eastAsia="仿宋_GB2312" w:cs="Times New Roman"/>
                <w:sz w:val="21"/>
                <w:szCs w:val="21"/>
              </w:rPr>
              <w:t xml:space="preserve"> Test Yourself</w:t>
            </w:r>
            <w:r>
              <w:rPr>
                <w:rFonts w:hint="eastAsia" w:ascii="Times New Roman" w:hAnsi="Times New Roman" w:eastAsia="仿宋_GB2312" w:cs="Times New Roman"/>
                <w:sz w:val="21"/>
                <w:szCs w:val="21"/>
                <w:lang w:val="en-US" w:eastAsia="zh-CN"/>
              </w:rPr>
              <w:t>.</w:t>
            </w:r>
          </w:p>
        </w:tc>
        <w:tc>
          <w:tcPr>
            <w:tcW w:w="928" w:type="dxa"/>
            <w:gridSpan w:val="2"/>
            <w:tcBorders>
              <w:tl2br w:val="nil"/>
              <w:tr2bl w:val="nil"/>
            </w:tcBorders>
            <w:vAlign w:val="top"/>
          </w:tcPr>
          <w:p w14:paraId="6C96A859">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3</w:t>
            </w:r>
          </w:p>
        </w:tc>
        <w:tc>
          <w:tcPr>
            <w:tcW w:w="995" w:type="dxa"/>
            <w:tcBorders>
              <w:tl2br w:val="nil"/>
              <w:tr2bl w:val="nil"/>
            </w:tcBorders>
            <w:vAlign w:val="top"/>
          </w:tcPr>
          <w:p w14:paraId="46631F11">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default" w:ascii="宋体" w:hAnsi="宋体" w:eastAsia="宋体" w:cs="宋体"/>
                <w:b/>
                <w:bCs/>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课前导入与阅读：健康</w:t>
            </w:r>
            <w:r>
              <w:rPr>
                <w:rFonts w:hint="eastAsia" w:ascii="宋体" w:hAnsi="宋体" w:eastAsia="宋体" w:cs="宋体"/>
                <w:color w:val="000000" w:themeColor="text1"/>
                <w:sz w:val="21"/>
                <w:szCs w:val="21"/>
                <w:lang w:eastAsia="zh-CN"/>
                <w14:textFill>
                  <w14:solidFill>
                    <w14:schemeClr w14:val="tx1"/>
                  </w14:solidFill>
                </w14:textFill>
              </w:rPr>
              <w:t>消费观</w:t>
            </w:r>
            <w:r>
              <w:rPr>
                <w:rFonts w:hint="eastAsia" w:ascii="宋体" w:hAnsi="宋体" w:eastAsia="宋体" w:cs="宋体"/>
                <w:color w:val="000000" w:themeColor="text1"/>
                <w:sz w:val="21"/>
                <w:szCs w:val="21"/>
                <w:lang w:val="en-US" w:eastAsia="zh-CN"/>
                <w14:textFill>
                  <w14:solidFill>
                    <w14:schemeClr w14:val="tx1"/>
                  </w14:solidFill>
                </w14:textFill>
              </w:rPr>
              <w:t>与</w:t>
            </w:r>
            <w:r>
              <w:rPr>
                <w:rFonts w:hint="eastAsia" w:ascii="宋体" w:hAnsi="宋体" w:eastAsia="宋体" w:cs="宋体"/>
                <w:color w:val="000000" w:themeColor="text1"/>
                <w:sz w:val="21"/>
                <w:szCs w:val="21"/>
                <w:lang w:eastAsia="zh-CN"/>
                <w14:textFill>
                  <w14:solidFill>
                    <w14:schemeClr w14:val="tx1"/>
                  </w14:solidFill>
                </w14:textFill>
              </w:rPr>
              <w:t>绿色发展</w:t>
            </w:r>
            <w:r>
              <w:rPr>
                <w:rFonts w:hint="eastAsia" w:ascii="宋体" w:hAnsi="宋体" w:eastAsia="宋体" w:cs="宋体"/>
                <w:color w:val="000000" w:themeColor="text1"/>
                <w:sz w:val="21"/>
                <w:szCs w:val="21"/>
                <w:lang w:val="en-US" w:eastAsia="zh-CN"/>
                <w14:textFill>
                  <w14:solidFill>
                    <w14:schemeClr w14:val="tx1"/>
                  </w14:solidFill>
                </w14:textFill>
              </w:rPr>
              <w:t>理念。</w:t>
            </w:r>
          </w:p>
        </w:tc>
        <w:tc>
          <w:tcPr>
            <w:tcW w:w="1275" w:type="dxa"/>
            <w:gridSpan w:val="2"/>
            <w:tcBorders>
              <w:tl2br w:val="nil"/>
              <w:tr2bl w:val="nil"/>
            </w:tcBorders>
            <w:vAlign w:val="top"/>
          </w:tcPr>
          <w:p w14:paraId="38FD3C24">
            <w:pPr>
              <w:keepNext w:val="0"/>
              <w:keepLines w:val="0"/>
              <w:pageBreakBefore w:val="0"/>
              <w:suppressLineNumbers w:val="0"/>
              <w:tabs>
                <w:tab w:val="left" w:pos="720"/>
              </w:tabs>
              <w:kinsoku/>
              <w:wordWrap/>
              <w:overflowPunct/>
              <w:topLinePunct w:val="0"/>
              <w:autoSpaceDE w:val="0"/>
              <w:autoSpaceDN w:val="0"/>
              <w:bidi w:val="0"/>
              <w:adjustRightInd/>
              <w:snapToGrid/>
              <w:spacing w:before="0" w:beforeAutospacing="0" w:after="0" w:afterAutospacing="0" w:line="240" w:lineRule="auto"/>
              <w:ind w:left="0" w:right="0"/>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通过课前讨论及课文导入阅读，引导学生树立健康的消费观念，培养勤俭节约的意识和行为习惯，深刻认识到绿色发展的重要意义。 </w:t>
            </w:r>
          </w:p>
        </w:tc>
        <w:tc>
          <w:tcPr>
            <w:tcW w:w="1539" w:type="dxa"/>
            <w:gridSpan w:val="2"/>
            <w:tcBorders>
              <w:tl2br w:val="nil"/>
              <w:tr2bl w:val="nil"/>
            </w:tcBorders>
            <w:vAlign w:val="top"/>
          </w:tcPr>
          <w:p w14:paraId="182DEA99">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565D525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22FEC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6" w:hRule="exact"/>
          <w:jc w:val="center"/>
        </w:trPr>
        <w:tc>
          <w:tcPr>
            <w:tcW w:w="1262" w:type="dxa"/>
            <w:vMerge w:val="continue"/>
          </w:tcPr>
          <w:p w14:paraId="2BD3936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18884585">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9、10</w:t>
            </w:r>
          </w:p>
        </w:tc>
        <w:tc>
          <w:tcPr>
            <w:tcW w:w="2465" w:type="dxa"/>
            <w:gridSpan w:val="3"/>
            <w:vAlign w:val="center"/>
          </w:tcPr>
          <w:p w14:paraId="3E857509">
            <w:pPr>
              <w:pStyle w:val="13"/>
              <w:keepNext w:val="0"/>
              <w:keepLines w:val="0"/>
              <w:suppressLineNumbers w:val="0"/>
              <w:spacing w:before="0" w:beforeAutospacing="0" w:after="0" w:afterAutospacing="0"/>
              <w:ind w:left="0" w:right="0"/>
              <w:jc w:val="left"/>
              <w:rPr>
                <w:rFonts w:hint="default" w:ascii="Times New Roman" w:hAnsi="Times New Roman" w:cs="Times New Roman"/>
                <w:b/>
                <w:kern w:val="2"/>
                <w:sz w:val="21"/>
                <w:szCs w:val="21"/>
              </w:rPr>
            </w:pPr>
            <w:r>
              <w:rPr>
                <w:rFonts w:hint="default" w:ascii="Times New Roman" w:hAnsi="Times New Roman" w:cs="Times New Roman"/>
                <w:b/>
                <w:kern w:val="2"/>
                <w:sz w:val="21"/>
                <w:szCs w:val="21"/>
              </w:rPr>
              <w:t xml:space="preserve">Unit 7 Corporate Social Responsibility </w:t>
            </w:r>
          </w:p>
          <w:p w14:paraId="6F877E2B">
            <w:pPr>
              <w:pStyle w:val="13"/>
              <w:keepNext w:val="0"/>
              <w:keepLines w:val="0"/>
              <w:suppressLineNumbers w:val="0"/>
              <w:spacing w:before="0" w:beforeAutospacing="0" w:after="0" w:afterAutospacing="0"/>
              <w:ind w:left="0" w:right="0"/>
              <w:jc w:val="left"/>
              <w:rPr>
                <w:rFonts w:hint="default" w:ascii="Times New Roman" w:hAnsi="Times New Roman" w:cs="Times New Roman"/>
                <w:kern w:val="2"/>
                <w:sz w:val="21"/>
                <w:szCs w:val="21"/>
              </w:rPr>
            </w:pPr>
            <w:r>
              <w:rPr>
                <w:rFonts w:hint="default" w:ascii="Times New Roman" w:hAnsi="Times New Roman" w:cs="Times New Roman"/>
                <w:kern w:val="2"/>
                <w:sz w:val="21"/>
                <w:szCs w:val="21"/>
              </w:rPr>
              <w:t xml:space="preserve">Part </w:t>
            </w: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1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 xml:space="preserve"> Pre-reading Questions</w:t>
            </w:r>
            <w:r>
              <w:rPr>
                <w:rFonts w:hint="eastAsia" w:ascii="Times New Roman" w:hAnsi="Times New Roman" w:cs="Times New Roman"/>
                <w:kern w:val="2"/>
                <w:sz w:val="21"/>
                <w:szCs w:val="21"/>
                <w:lang w:val="en-US" w:eastAsia="zh-CN"/>
              </w:rPr>
              <w:t>;</w:t>
            </w:r>
            <w:r>
              <w:rPr>
                <w:rFonts w:hint="default" w:ascii="Times New Roman" w:hAnsi="Times New Roman" w:cs="Times New Roman"/>
                <w:kern w:val="2"/>
                <w:sz w:val="21"/>
                <w:szCs w:val="21"/>
              </w:rPr>
              <w:t xml:space="preserve"> </w:t>
            </w:r>
          </w:p>
          <w:p w14:paraId="34400691">
            <w:pPr>
              <w:pStyle w:val="13"/>
              <w:keepNext w:val="0"/>
              <w:keepLines w:val="0"/>
              <w:suppressLineNumbers w:val="0"/>
              <w:spacing w:before="0" w:beforeAutospacing="0" w:after="0" w:afterAutospacing="0"/>
              <w:ind w:left="0" w:right="0"/>
              <w:jc w:val="left"/>
              <w:rPr>
                <w:rFonts w:hint="default" w:ascii="Times New Roman" w:hAnsi="Times New Roman" w:cs="Times New Roman"/>
                <w:kern w:val="2"/>
                <w:sz w:val="21"/>
                <w:szCs w:val="21"/>
              </w:rPr>
            </w:pPr>
            <w:r>
              <w:rPr>
                <w:rFonts w:hint="default" w:ascii="Times New Roman" w:hAnsi="Times New Roman" w:cs="Times New Roman"/>
                <w:kern w:val="2"/>
                <w:sz w:val="21"/>
                <w:szCs w:val="21"/>
              </w:rPr>
              <w:t xml:space="preserve">Part </w:t>
            </w: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2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 xml:space="preserve"> Extensive </w:t>
            </w:r>
            <w:r>
              <w:rPr>
                <w:rFonts w:hint="eastAsia" w:ascii="Times New Roman" w:hAnsi="Times New Roman" w:cs="Times New Roman"/>
                <w:kern w:val="2"/>
                <w:sz w:val="21"/>
                <w:szCs w:val="21"/>
                <w:lang w:val="en-US" w:eastAsia="zh-CN"/>
              </w:rPr>
              <w:t>R</w:t>
            </w:r>
            <w:r>
              <w:rPr>
                <w:rFonts w:hint="default" w:ascii="Times New Roman" w:hAnsi="Times New Roman" w:cs="Times New Roman"/>
                <w:kern w:val="2"/>
                <w:sz w:val="21"/>
                <w:szCs w:val="21"/>
              </w:rPr>
              <w:t>eading: Text A: What Businesses Owe the World: Then and Now</w:t>
            </w:r>
            <w:r>
              <w:rPr>
                <w:rFonts w:hint="eastAsia" w:ascii="Times New Roman" w:hAnsi="Times New Roman" w:cs="Times New Roman"/>
                <w:kern w:val="2"/>
                <w:sz w:val="21"/>
                <w:szCs w:val="21"/>
                <w:lang w:val="en-US" w:eastAsia="zh-CN"/>
              </w:rPr>
              <w:t>;</w:t>
            </w:r>
            <w:r>
              <w:rPr>
                <w:rFonts w:hint="default" w:ascii="Times New Roman" w:hAnsi="Times New Roman" w:cs="Times New Roman"/>
                <w:kern w:val="2"/>
                <w:sz w:val="21"/>
                <w:szCs w:val="21"/>
              </w:rPr>
              <w:t xml:space="preserve"> </w:t>
            </w:r>
          </w:p>
          <w:p w14:paraId="31D4236D">
            <w:pPr>
              <w:pStyle w:val="13"/>
              <w:keepNext w:val="0"/>
              <w:keepLines w:val="0"/>
              <w:suppressLineNumbers w:val="0"/>
              <w:spacing w:before="0" w:beforeAutospacing="0" w:after="0" w:afterAutospacing="0"/>
              <w:ind w:left="0" w:right="0"/>
              <w:jc w:val="left"/>
              <w:rPr>
                <w:rFonts w:hint="default" w:ascii="Times New Roman" w:hAnsi="Times New Roman" w:cs="Times New Roman"/>
                <w:kern w:val="2"/>
                <w:sz w:val="21"/>
                <w:szCs w:val="21"/>
              </w:rPr>
            </w:pPr>
            <w:r>
              <w:rPr>
                <w:rFonts w:hint="default" w:ascii="Times New Roman" w:hAnsi="Times New Roman" w:cs="Times New Roman"/>
                <w:kern w:val="2"/>
                <w:sz w:val="21"/>
                <w:szCs w:val="21"/>
              </w:rPr>
              <w:t xml:space="preserve">Part </w:t>
            </w: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3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III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 xml:space="preserve"> Reading Skills</w:t>
            </w:r>
            <w:r>
              <w:rPr>
                <w:rFonts w:hint="eastAsia" w:ascii="Times New Roman" w:hAnsi="Times New Roman" w:cs="Times New Roman"/>
                <w:kern w:val="2"/>
                <w:sz w:val="21"/>
                <w:szCs w:val="21"/>
                <w:lang w:val="en-US" w:eastAsia="zh-CN"/>
              </w:rPr>
              <w:t>;</w:t>
            </w:r>
            <w:r>
              <w:rPr>
                <w:rFonts w:hint="default" w:ascii="Times New Roman" w:hAnsi="Times New Roman" w:cs="Times New Roman"/>
                <w:kern w:val="2"/>
                <w:sz w:val="21"/>
                <w:szCs w:val="21"/>
              </w:rPr>
              <w:t xml:space="preserve"> </w:t>
            </w:r>
          </w:p>
          <w:p w14:paraId="57D84D89">
            <w:pPr>
              <w:pStyle w:val="13"/>
              <w:keepNext w:val="0"/>
              <w:keepLines w:val="0"/>
              <w:suppressLineNumbers w:val="0"/>
              <w:spacing w:before="0" w:beforeAutospacing="0" w:after="0" w:afterAutospacing="0"/>
              <w:ind w:left="0" w:right="0"/>
              <w:jc w:val="left"/>
              <w:rPr>
                <w:rFonts w:hint="eastAsia" w:ascii="Times New Roman" w:hAnsi="Times New Roman" w:eastAsia="仿宋" w:cs="Times New Roman"/>
                <w:b/>
                <w:bCs/>
                <w:sz w:val="21"/>
                <w:szCs w:val="21"/>
                <w:lang w:val="en-US" w:eastAsia="zh-CN"/>
              </w:rPr>
            </w:pPr>
            <w:r>
              <w:rPr>
                <w:rFonts w:hint="default" w:ascii="Times New Roman" w:hAnsi="Times New Roman" w:cs="Times New Roman"/>
                <w:kern w:val="2"/>
                <w:sz w:val="21"/>
                <w:szCs w:val="21"/>
              </w:rPr>
              <w:t xml:space="preserve">Part </w:t>
            </w: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5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V</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 xml:space="preserve"> Test Yourself</w:t>
            </w:r>
            <w:r>
              <w:rPr>
                <w:rFonts w:hint="eastAsia" w:ascii="Times New Roman" w:hAnsi="Times New Roman" w:cs="Times New Roman"/>
                <w:kern w:val="2"/>
                <w:sz w:val="21"/>
                <w:szCs w:val="21"/>
                <w:lang w:val="en-US" w:eastAsia="zh-CN"/>
              </w:rPr>
              <w:t>.</w:t>
            </w:r>
          </w:p>
        </w:tc>
        <w:tc>
          <w:tcPr>
            <w:tcW w:w="928" w:type="dxa"/>
            <w:gridSpan w:val="2"/>
            <w:tcBorders>
              <w:tl2br w:val="nil"/>
              <w:tr2bl w:val="nil"/>
            </w:tcBorders>
            <w:vAlign w:val="top"/>
          </w:tcPr>
          <w:p w14:paraId="265CE98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课程目标1</w:t>
            </w:r>
            <w:r>
              <w:rPr>
                <w:rFonts w:hint="eastAsia" w:ascii="宋体" w:hAnsi="宋体" w:eastAsia="宋体" w:cs="宋体"/>
                <w:sz w:val="21"/>
                <w:szCs w:val="21"/>
              </w:rPr>
              <w:t>、</w:t>
            </w:r>
            <w:r>
              <w:rPr>
                <w:rFonts w:hint="eastAsia" w:ascii="宋体" w:hAnsi="宋体" w:eastAsia="宋体" w:cs="宋体"/>
                <w:sz w:val="21"/>
                <w:szCs w:val="21"/>
                <w:lang w:val="en-US" w:eastAsia="zh-CN"/>
              </w:rPr>
              <w:t>2</w:t>
            </w:r>
          </w:p>
        </w:tc>
        <w:tc>
          <w:tcPr>
            <w:tcW w:w="995" w:type="dxa"/>
            <w:tcBorders>
              <w:tl2br w:val="nil"/>
              <w:tr2bl w:val="nil"/>
            </w:tcBorders>
            <w:vAlign w:val="top"/>
          </w:tcPr>
          <w:p w14:paraId="7AF9B0F5">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“共益企业”定义及特点的阐释：</w:t>
            </w:r>
            <w:r>
              <w:rPr>
                <w:rFonts w:hint="eastAsia" w:ascii="宋体" w:hAnsi="宋体" w:eastAsia="宋体" w:cs="宋体"/>
                <w:color w:val="000000" w:themeColor="text1"/>
                <w:sz w:val="21"/>
                <w:szCs w:val="21"/>
                <w:lang w:eastAsia="zh-CN"/>
                <w14:textFill>
                  <w14:solidFill>
                    <w14:schemeClr w14:val="tx1"/>
                  </w14:solidFill>
                </w14:textFill>
              </w:rPr>
              <w:t>企业社会责任</w:t>
            </w:r>
          </w:p>
        </w:tc>
        <w:tc>
          <w:tcPr>
            <w:tcW w:w="1275" w:type="dxa"/>
            <w:gridSpan w:val="2"/>
            <w:tcBorders>
              <w:tl2br w:val="nil"/>
              <w:tr2bl w:val="nil"/>
            </w:tcBorders>
            <w:vAlign w:val="top"/>
          </w:tcPr>
          <w:p w14:paraId="152C847D">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通过对“共益企业”定义及特点的阐释，引导学生深入思考并讨论企业社会责任相关议题，进而培养学生对企业社会责任的正确认知和勇于担当的精神风貌。</w:t>
            </w:r>
          </w:p>
        </w:tc>
        <w:tc>
          <w:tcPr>
            <w:tcW w:w="1539" w:type="dxa"/>
            <w:gridSpan w:val="2"/>
            <w:tcBorders>
              <w:tl2br w:val="nil"/>
              <w:tr2bl w:val="nil"/>
            </w:tcBorders>
            <w:vAlign w:val="top"/>
          </w:tcPr>
          <w:p w14:paraId="6B9772B7">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3CFD1A7A">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551C3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exact"/>
          <w:jc w:val="center"/>
        </w:trPr>
        <w:tc>
          <w:tcPr>
            <w:tcW w:w="1262" w:type="dxa"/>
            <w:vMerge w:val="continue"/>
          </w:tcPr>
          <w:p w14:paraId="249F385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382411F0">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11</w:t>
            </w:r>
          </w:p>
        </w:tc>
        <w:tc>
          <w:tcPr>
            <w:tcW w:w="2465" w:type="dxa"/>
            <w:gridSpan w:val="3"/>
            <w:vAlign w:val="center"/>
          </w:tcPr>
          <w:p w14:paraId="6EA370C7">
            <w:pPr>
              <w:pStyle w:val="13"/>
              <w:keepNext w:val="0"/>
              <w:keepLines w:val="0"/>
              <w:suppressLineNumbers w:val="0"/>
              <w:spacing w:before="0" w:beforeAutospacing="0" w:after="0" w:afterAutospacing="0"/>
              <w:ind w:left="0" w:right="0"/>
              <w:jc w:val="left"/>
              <w:rPr>
                <w:rFonts w:hint="default" w:ascii="Times New Roman" w:hAnsi="Times New Roman" w:eastAsia="宋体" w:cs="Times New Roman"/>
                <w:b/>
                <w:bCs/>
                <w:sz w:val="21"/>
                <w:szCs w:val="21"/>
                <w:lang w:eastAsia="zh-CN"/>
              </w:rPr>
            </w:pPr>
            <w:r>
              <w:rPr>
                <w:rFonts w:hint="default" w:ascii="Times New Roman" w:hAnsi="Times New Roman" w:cs="Times New Roman"/>
                <w:b/>
                <w:sz w:val="21"/>
                <w:szCs w:val="21"/>
              </w:rPr>
              <w:t>Mid-term Exam</w:t>
            </w:r>
          </w:p>
        </w:tc>
        <w:tc>
          <w:tcPr>
            <w:tcW w:w="928" w:type="dxa"/>
            <w:gridSpan w:val="2"/>
            <w:tcBorders>
              <w:tl2br w:val="nil"/>
              <w:tr2bl w:val="nil"/>
            </w:tcBorders>
            <w:vAlign w:val="top"/>
          </w:tcPr>
          <w:p w14:paraId="4AB51F8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95" w:type="dxa"/>
            <w:vAlign w:val="top"/>
          </w:tcPr>
          <w:p w14:paraId="74D85067">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275" w:type="dxa"/>
            <w:gridSpan w:val="2"/>
            <w:vAlign w:val="top"/>
          </w:tcPr>
          <w:p w14:paraId="4E93E5B9">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539" w:type="dxa"/>
            <w:gridSpan w:val="2"/>
            <w:tcBorders>
              <w:tl2br w:val="nil"/>
              <w:tr2bl w:val="nil"/>
            </w:tcBorders>
            <w:vAlign w:val="top"/>
          </w:tcPr>
          <w:p w14:paraId="4D4FEFC9">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期中考试</w:t>
            </w:r>
          </w:p>
        </w:tc>
      </w:tr>
      <w:tr w14:paraId="053C9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3" w:hRule="exact"/>
          <w:jc w:val="center"/>
        </w:trPr>
        <w:tc>
          <w:tcPr>
            <w:tcW w:w="1262" w:type="dxa"/>
            <w:vMerge w:val="continue"/>
          </w:tcPr>
          <w:p w14:paraId="013FDEF5">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08BA1C7A">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12、13</w:t>
            </w:r>
          </w:p>
        </w:tc>
        <w:tc>
          <w:tcPr>
            <w:tcW w:w="2465" w:type="dxa"/>
            <w:gridSpan w:val="3"/>
            <w:vAlign w:val="center"/>
          </w:tcPr>
          <w:p w14:paraId="01962A01">
            <w:pPr>
              <w:pStyle w:val="13"/>
              <w:keepNext w:val="0"/>
              <w:keepLines w:val="0"/>
              <w:suppressLineNumbers w:val="0"/>
              <w:spacing w:before="0" w:beforeAutospacing="0" w:after="0" w:afterAutospacing="0"/>
              <w:ind w:left="0" w:right="0"/>
              <w:jc w:val="left"/>
              <w:rPr>
                <w:rFonts w:hint="default" w:ascii="Times New Roman" w:hAnsi="Times New Roman" w:cs="Times New Roman"/>
                <w:b/>
                <w:sz w:val="21"/>
                <w:szCs w:val="21"/>
              </w:rPr>
            </w:pPr>
            <w:r>
              <w:rPr>
                <w:rFonts w:hint="default" w:ascii="Times New Roman" w:hAnsi="Times New Roman" w:cs="Times New Roman"/>
                <w:b/>
                <w:sz w:val="21"/>
                <w:szCs w:val="21"/>
              </w:rPr>
              <w:t xml:space="preserve">Unit 8 Career Success </w:t>
            </w:r>
          </w:p>
          <w:p w14:paraId="0A96B019">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Pre-reading Questions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7E4E1D00">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2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Extensive </w:t>
            </w:r>
            <w:r>
              <w:rPr>
                <w:rFonts w:hint="eastAsia" w:ascii="Times New Roman" w:hAnsi="Times New Roman" w:cs="Times New Roman"/>
                <w:sz w:val="21"/>
                <w:szCs w:val="21"/>
                <w:lang w:val="en-US" w:eastAsia="zh-CN"/>
              </w:rPr>
              <w:t>R</w:t>
            </w:r>
            <w:r>
              <w:rPr>
                <w:rFonts w:hint="default" w:ascii="Times New Roman" w:hAnsi="Times New Roman" w:cs="Times New Roman"/>
                <w:sz w:val="21"/>
                <w:szCs w:val="21"/>
              </w:rPr>
              <w:t>eading: Text A: Brain-twisting Job Interview Questions by Microsoft</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08BE2489">
            <w:pPr>
              <w:pStyle w:val="13"/>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3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Reading Skills</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w:t>
            </w:r>
          </w:p>
          <w:p w14:paraId="72CC85BC">
            <w:pPr>
              <w:pStyle w:val="13"/>
              <w:keepNext w:val="0"/>
              <w:keepLines w:val="0"/>
              <w:suppressLineNumbers w:val="0"/>
              <w:spacing w:before="0" w:beforeAutospacing="0" w:after="0" w:afterAutospacing="0"/>
              <w:ind w:left="0" w:right="0"/>
              <w:jc w:val="left"/>
              <w:rPr>
                <w:rFonts w:hint="eastAsia" w:ascii="Times New Roman" w:hAnsi="Times New Roman" w:eastAsia="仿宋" w:cs="Times New Roman"/>
                <w:b/>
                <w:bCs/>
                <w:sz w:val="21"/>
                <w:szCs w:val="21"/>
                <w:lang w:val="en-US" w:eastAsia="zh-CN"/>
              </w:rPr>
            </w:pPr>
            <w:r>
              <w:rPr>
                <w:rFonts w:hint="default" w:ascii="Times New Roman" w:hAnsi="Times New Roman" w:cs="Times New Roman"/>
                <w:sz w:val="21"/>
                <w:szCs w:val="21"/>
              </w:rPr>
              <w:t xml:space="preserve">Part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5 \* ROMAN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V</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Test Yourself</w:t>
            </w:r>
            <w:r>
              <w:rPr>
                <w:rFonts w:hint="eastAsia" w:ascii="Times New Roman" w:hAnsi="Times New Roman" w:cs="Times New Roman"/>
                <w:sz w:val="21"/>
                <w:szCs w:val="21"/>
                <w:lang w:val="en-US" w:eastAsia="zh-CN"/>
              </w:rPr>
              <w:t>.</w:t>
            </w:r>
          </w:p>
        </w:tc>
        <w:tc>
          <w:tcPr>
            <w:tcW w:w="928" w:type="dxa"/>
            <w:gridSpan w:val="2"/>
            <w:tcBorders>
              <w:tl2br w:val="nil"/>
              <w:tr2bl w:val="nil"/>
            </w:tcBorders>
            <w:vAlign w:val="top"/>
          </w:tcPr>
          <w:p w14:paraId="5E89DA40">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课程目标1</w:t>
            </w:r>
            <w:r>
              <w:rPr>
                <w:rFonts w:hint="eastAsia" w:ascii="宋体" w:hAnsi="宋体" w:eastAsia="宋体" w:cs="宋体"/>
                <w:sz w:val="21"/>
                <w:szCs w:val="21"/>
              </w:rPr>
              <w:t>、2</w:t>
            </w:r>
          </w:p>
        </w:tc>
        <w:tc>
          <w:tcPr>
            <w:tcW w:w="995" w:type="dxa"/>
            <w:tcBorders>
              <w:tl2br w:val="nil"/>
              <w:tr2bl w:val="nil"/>
            </w:tcBorders>
            <w:vAlign w:val="top"/>
          </w:tcPr>
          <w:p w14:paraId="0F176D7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default" w:ascii="宋体" w:hAnsi="宋体" w:eastAsia="宋体" w:cs="宋体"/>
                <w:b/>
                <w:bCs/>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课文内容讨论：</w:t>
            </w:r>
            <w:r>
              <w:rPr>
                <w:rFonts w:hint="eastAsia" w:ascii="宋体" w:hAnsi="宋体" w:eastAsia="宋体" w:cs="宋体"/>
                <w:color w:val="000000" w:themeColor="text1"/>
                <w:sz w:val="21"/>
                <w:szCs w:val="21"/>
                <w:lang w:eastAsia="zh-CN"/>
                <w14:textFill>
                  <w14:solidFill>
                    <w14:schemeClr w14:val="tx1"/>
                  </w14:solidFill>
                </w14:textFill>
              </w:rPr>
              <w:t>创新思维、</w:t>
            </w:r>
            <w:r>
              <w:rPr>
                <w:rFonts w:hint="eastAsia" w:ascii="宋体" w:hAnsi="宋体" w:eastAsia="宋体" w:cs="宋体"/>
                <w:color w:val="000000" w:themeColor="text1"/>
                <w:sz w:val="21"/>
                <w:szCs w:val="21"/>
                <w:lang w:val="en-US" w:eastAsia="zh-CN"/>
                <w14:textFill>
                  <w14:solidFill>
                    <w14:schemeClr w14:val="tx1"/>
                  </w14:solidFill>
                </w14:textFill>
              </w:rPr>
              <w:t>职业规划。</w:t>
            </w:r>
          </w:p>
        </w:tc>
        <w:tc>
          <w:tcPr>
            <w:tcW w:w="1275" w:type="dxa"/>
            <w:gridSpan w:val="2"/>
            <w:tcBorders>
              <w:tl2br w:val="nil"/>
              <w:tr2bl w:val="nil"/>
            </w:tcBorders>
            <w:vAlign w:val="top"/>
          </w:tcPr>
          <w:p w14:paraId="69E1BCC2">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1.通过引导学生思考课文中呈现的求职难题，激发其创新思维</w:t>
            </w:r>
            <w:r>
              <w:rPr>
                <w:rFonts w:hint="eastAsia" w:ascii="宋体" w:hAnsi="宋体" w:eastAsia="宋体" w:cs="宋体"/>
                <w:sz w:val="21"/>
                <w:szCs w:val="21"/>
                <w:lang w:eastAsia="zh-CN"/>
              </w:rPr>
              <w:t>；</w:t>
            </w:r>
            <w:r>
              <w:rPr>
                <w:rFonts w:hint="eastAsia" w:ascii="宋体" w:hAnsi="宋体" w:eastAsia="宋体" w:cs="宋体"/>
                <w:sz w:val="21"/>
                <w:szCs w:val="21"/>
              </w:rPr>
              <w:t>2.通过引导学生结合自身实际情况思考职业相关的讨论题，帮助学生</w:t>
            </w:r>
            <w:r>
              <w:rPr>
                <w:rFonts w:hint="eastAsia" w:ascii="宋体" w:hAnsi="宋体" w:eastAsia="宋体" w:cs="宋体"/>
                <w:sz w:val="21"/>
                <w:szCs w:val="21"/>
                <w:lang w:val="en-US" w:eastAsia="zh-CN"/>
              </w:rPr>
              <w:t>思考自身职业前景</w:t>
            </w:r>
            <w:r>
              <w:rPr>
                <w:rFonts w:hint="eastAsia" w:ascii="宋体" w:hAnsi="宋体" w:eastAsia="宋体" w:cs="宋体"/>
                <w:sz w:val="21"/>
                <w:szCs w:val="21"/>
              </w:rPr>
              <w:t>。</w:t>
            </w:r>
          </w:p>
        </w:tc>
        <w:tc>
          <w:tcPr>
            <w:tcW w:w="1539" w:type="dxa"/>
            <w:gridSpan w:val="2"/>
            <w:tcBorders>
              <w:tl2br w:val="nil"/>
              <w:tr2bl w:val="nil"/>
            </w:tcBorders>
            <w:vAlign w:val="top"/>
          </w:tcPr>
          <w:p w14:paraId="64771CE1">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7AA51DB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125B7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7" w:hRule="exact"/>
          <w:jc w:val="center"/>
        </w:trPr>
        <w:tc>
          <w:tcPr>
            <w:tcW w:w="1262" w:type="dxa"/>
            <w:vMerge w:val="continue"/>
          </w:tcPr>
          <w:p w14:paraId="519892A2">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27C6C911">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rPr>
              <w:t>1</w:t>
            </w:r>
            <w:r>
              <w:rPr>
                <w:rFonts w:hint="eastAsia" w:ascii="宋体" w:hAnsi="宋体" w:eastAsia="宋体" w:cs="宋体"/>
                <w:b/>
                <w:bCs/>
                <w:sz w:val="21"/>
                <w:szCs w:val="21"/>
                <w:lang w:val="en-US" w:eastAsia="zh-CN"/>
              </w:rPr>
              <w:t>4</w:t>
            </w:r>
          </w:p>
        </w:tc>
        <w:tc>
          <w:tcPr>
            <w:tcW w:w="2465" w:type="dxa"/>
            <w:gridSpan w:val="3"/>
            <w:vAlign w:val="center"/>
          </w:tcPr>
          <w:p w14:paraId="32A13D37">
            <w:pPr>
              <w:pStyle w:val="13"/>
              <w:keepNext w:val="0"/>
              <w:keepLines w:val="0"/>
              <w:suppressLineNumbers w:val="0"/>
              <w:spacing w:before="0" w:beforeAutospacing="0" w:after="0" w:afterAutospacing="0"/>
              <w:ind w:left="0" w:right="0"/>
              <w:jc w:val="left"/>
              <w:rPr>
                <w:rFonts w:hint="default" w:ascii="Times New Roman" w:hAnsi="Times New Roman" w:cs="Times New Roman"/>
                <w:b/>
                <w:sz w:val="21"/>
                <w:szCs w:val="21"/>
              </w:rPr>
            </w:pPr>
            <w:r>
              <w:rPr>
                <w:rFonts w:hint="default" w:ascii="Times New Roman" w:hAnsi="Times New Roman" w:cs="Times New Roman"/>
                <w:b/>
                <w:sz w:val="21"/>
                <w:szCs w:val="21"/>
              </w:rPr>
              <w:t xml:space="preserve">Unit 9 Positive Attitude </w:t>
            </w:r>
          </w:p>
          <w:p w14:paraId="3D4CD08A">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1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Pre-reading Questions</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06450FDB">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2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Extensive </w:t>
            </w:r>
            <w:r>
              <w:rPr>
                <w:rFonts w:hint="eastAsia" w:ascii="Times New Roman" w:hAnsi="Times New Roman" w:cs="Times New Roman"/>
                <w:bCs/>
                <w:sz w:val="21"/>
                <w:szCs w:val="21"/>
                <w:lang w:val="en-US" w:eastAsia="zh-CN"/>
              </w:rPr>
              <w:t>R</w:t>
            </w:r>
            <w:r>
              <w:rPr>
                <w:rFonts w:hint="default" w:ascii="Times New Roman" w:hAnsi="Times New Roman" w:cs="Times New Roman"/>
                <w:bCs/>
                <w:sz w:val="21"/>
                <w:szCs w:val="21"/>
              </w:rPr>
              <w:t>eading: Text A: Be Happy ‘Cause I Choose Happiness</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43DCF968">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3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Reading Skills</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5E15D3E3">
            <w:pPr>
              <w:pStyle w:val="13"/>
              <w:keepNext w:val="0"/>
              <w:keepLines w:val="0"/>
              <w:suppressLineNumbers w:val="0"/>
              <w:spacing w:before="0" w:beforeAutospacing="0" w:after="0" w:afterAutospacing="0"/>
              <w:ind w:left="0" w:right="0"/>
              <w:jc w:val="left"/>
              <w:rPr>
                <w:rFonts w:hint="eastAsia" w:ascii="Times New Roman" w:hAnsi="Times New Roman" w:eastAsia="仿宋" w:cs="Times New Roman"/>
                <w:b/>
                <w:bCs/>
                <w:sz w:val="21"/>
                <w:szCs w:val="21"/>
                <w:lang w:val="en-US" w:eastAsia="zh-CN"/>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5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V</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Test Yourself</w:t>
            </w:r>
            <w:r>
              <w:rPr>
                <w:rFonts w:hint="eastAsia" w:ascii="Times New Roman" w:hAnsi="Times New Roman" w:cs="Times New Roman"/>
                <w:bCs/>
                <w:sz w:val="21"/>
                <w:szCs w:val="21"/>
                <w:lang w:val="en-US" w:eastAsia="zh-CN"/>
              </w:rPr>
              <w:t>.</w:t>
            </w:r>
          </w:p>
        </w:tc>
        <w:tc>
          <w:tcPr>
            <w:tcW w:w="928" w:type="dxa"/>
            <w:gridSpan w:val="2"/>
            <w:tcBorders>
              <w:tl2br w:val="nil"/>
              <w:tr2bl w:val="nil"/>
            </w:tcBorders>
            <w:vAlign w:val="top"/>
          </w:tcPr>
          <w:p w14:paraId="30841741">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课程目标1</w:t>
            </w:r>
            <w:r>
              <w:rPr>
                <w:rFonts w:hint="eastAsia" w:ascii="宋体" w:hAnsi="宋体" w:eastAsia="宋体" w:cs="宋体"/>
                <w:sz w:val="21"/>
                <w:szCs w:val="21"/>
              </w:rPr>
              <w:t>、</w:t>
            </w:r>
            <w:r>
              <w:rPr>
                <w:rFonts w:hint="eastAsia" w:ascii="宋体" w:hAnsi="宋体" w:eastAsia="宋体" w:cs="宋体"/>
                <w:sz w:val="21"/>
                <w:szCs w:val="21"/>
                <w:lang w:val="en-US" w:eastAsia="zh-CN"/>
              </w:rPr>
              <w:t>3</w:t>
            </w:r>
          </w:p>
        </w:tc>
        <w:tc>
          <w:tcPr>
            <w:tcW w:w="995" w:type="dxa"/>
            <w:tcBorders>
              <w:tl2br w:val="nil"/>
              <w:tr2bl w:val="nil"/>
            </w:tcBorders>
            <w:vAlign w:val="top"/>
          </w:tcPr>
          <w:p w14:paraId="2A476222">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default" w:ascii="宋体" w:hAnsi="宋体" w:eastAsia="宋体" w:cs="宋体"/>
                <w:b/>
                <w:bCs/>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小作文与分组汇报：</w:t>
            </w:r>
            <w:r>
              <w:rPr>
                <w:rFonts w:hint="eastAsia" w:ascii="宋体" w:hAnsi="宋体" w:eastAsia="宋体" w:cs="宋体"/>
                <w:color w:val="000000" w:themeColor="text1"/>
                <w:sz w:val="21"/>
                <w:szCs w:val="21"/>
                <w:lang w:eastAsia="zh-CN"/>
                <w14:textFill>
                  <w14:solidFill>
                    <w14:schemeClr w14:val="tx1"/>
                  </w14:solidFill>
                </w14:textFill>
              </w:rPr>
              <w:t>乐观向上</w:t>
            </w:r>
            <w:r>
              <w:rPr>
                <w:rFonts w:hint="eastAsia" w:ascii="宋体" w:hAnsi="宋体" w:eastAsia="宋体" w:cs="宋体"/>
                <w:color w:val="000000" w:themeColor="text1"/>
                <w:sz w:val="21"/>
                <w:szCs w:val="21"/>
                <w:lang w:val="en-US" w:eastAsia="zh-CN"/>
                <w14:textFill>
                  <w14:solidFill>
                    <w14:schemeClr w14:val="tx1"/>
                  </w14:solidFill>
                </w14:textFill>
              </w:rPr>
              <w:t>的人生态度。</w:t>
            </w:r>
          </w:p>
        </w:tc>
        <w:tc>
          <w:tcPr>
            <w:tcW w:w="1275" w:type="dxa"/>
            <w:gridSpan w:val="2"/>
            <w:tcBorders>
              <w:tl2br w:val="nil"/>
              <w:tr2bl w:val="nil"/>
            </w:tcBorders>
            <w:vAlign w:val="top"/>
          </w:tcPr>
          <w:p w14:paraId="48312270">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通过布置与“人生态度”相关的作文主题和分组汇报活动，帮助学生领悟</w:t>
            </w:r>
            <w:r>
              <w:rPr>
                <w:rFonts w:hint="eastAsia" w:ascii="宋体" w:hAnsi="宋体" w:eastAsia="宋体" w:cs="宋体"/>
                <w:sz w:val="21"/>
                <w:szCs w:val="21"/>
                <w:lang w:val="en-US" w:eastAsia="zh-CN"/>
              </w:rPr>
              <w:t>积极</w:t>
            </w:r>
            <w:r>
              <w:rPr>
                <w:rFonts w:hint="eastAsia" w:ascii="宋体" w:hAnsi="宋体" w:eastAsia="宋体" w:cs="宋体"/>
                <w:sz w:val="21"/>
                <w:szCs w:val="21"/>
              </w:rPr>
              <w:t>人生态度的深远意义，从而有效塑造他们的乐观心态。</w:t>
            </w:r>
          </w:p>
        </w:tc>
        <w:tc>
          <w:tcPr>
            <w:tcW w:w="1539" w:type="dxa"/>
            <w:gridSpan w:val="2"/>
            <w:tcBorders>
              <w:tl2br w:val="nil"/>
              <w:tr2bl w:val="nil"/>
            </w:tcBorders>
            <w:vAlign w:val="top"/>
          </w:tcPr>
          <w:p w14:paraId="79293EA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2FBAF51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3BDBF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8" w:hRule="exact"/>
          <w:jc w:val="center"/>
        </w:trPr>
        <w:tc>
          <w:tcPr>
            <w:tcW w:w="1262" w:type="dxa"/>
            <w:vMerge w:val="continue"/>
          </w:tcPr>
          <w:p w14:paraId="36CBDE95">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3D5D9EB8">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15</w:t>
            </w:r>
          </w:p>
        </w:tc>
        <w:tc>
          <w:tcPr>
            <w:tcW w:w="2465" w:type="dxa"/>
            <w:gridSpan w:val="3"/>
            <w:vAlign w:val="center"/>
          </w:tcPr>
          <w:p w14:paraId="4C4005D8">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
                <w:sz w:val="21"/>
                <w:szCs w:val="21"/>
              </w:rPr>
              <w:t>Unit 10 Out-of-the-box Thinking</w:t>
            </w:r>
            <w:r>
              <w:rPr>
                <w:rFonts w:hint="default" w:ascii="Times New Roman" w:hAnsi="Times New Roman" w:cs="Times New Roman"/>
                <w:bCs/>
                <w:sz w:val="21"/>
                <w:szCs w:val="21"/>
              </w:rPr>
              <w:t xml:space="preserve"> </w:t>
            </w:r>
          </w:p>
          <w:p w14:paraId="70D99E4D">
            <w:pPr>
              <w:pStyle w:val="13"/>
              <w:keepNext w:val="0"/>
              <w:keepLines w:val="0"/>
              <w:suppressLineNumbers w:val="0"/>
              <w:spacing w:before="0" w:beforeAutospacing="0" w:after="0" w:afterAutospacing="0"/>
              <w:ind w:left="0" w:right="0"/>
              <w:jc w:val="left"/>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1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Pre-reading Questions</w:t>
            </w:r>
            <w:r>
              <w:rPr>
                <w:rFonts w:hint="eastAsia" w:ascii="Times New Roman" w:hAnsi="Times New Roman" w:cs="Times New Roman"/>
                <w:bCs/>
                <w:sz w:val="21"/>
                <w:szCs w:val="21"/>
                <w:lang w:val="en-US" w:eastAsia="zh-CN"/>
              </w:rPr>
              <w:t>;</w:t>
            </w:r>
          </w:p>
          <w:p w14:paraId="63FE9011">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2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Extensive </w:t>
            </w:r>
            <w:r>
              <w:rPr>
                <w:rFonts w:hint="eastAsia" w:ascii="Times New Roman" w:hAnsi="Times New Roman" w:cs="Times New Roman"/>
                <w:bCs/>
                <w:sz w:val="21"/>
                <w:szCs w:val="21"/>
                <w:lang w:val="en-US" w:eastAsia="zh-CN"/>
              </w:rPr>
              <w:t>R</w:t>
            </w:r>
            <w:r>
              <w:rPr>
                <w:rFonts w:hint="default" w:ascii="Times New Roman" w:hAnsi="Times New Roman" w:cs="Times New Roman"/>
                <w:bCs/>
                <w:sz w:val="21"/>
                <w:szCs w:val="21"/>
              </w:rPr>
              <w:t>eading: Text A: How Fast Can You Learn</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6AE47F12">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3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Reading Skills</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22A3714E">
            <w:pPr>
              <w:pStyle w:val="13"/>
              <w:keepNext w:val="0"/>
              <w:keepLines w:val="0"/>
              <w:suppressLineNumbers w:val="0"/>
              <w:spacing w:before="0" w:beforeAutospacing="0" w:after="0" w:afterAutospacing="0"/>
              <w:ind w:left="0" w:right="0"/>
              <w:jc w:val="left"/>
              <w:rPr>
                <w:rFonts w:hint="eastAsia" w:ascii="Times New Roman" w:hAnsi="Times New Roman" w:eastAsia="仿宋" w:cs="Times New Roman"/>
                <w:b/>
                <w:bCs/>
                <w:sz w:val="21"/>
                <w:szCs w:val="21"/>
                <w:lang w:val="en-US" w:eastAsia="zh-CN"/>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5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V</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Test Yourself</w:t>
            </w:r>
            <w:r>
              <w:rPr>
                <w:rFonts w:hint="eastAsia" w:ascii="Times New Roman" w:hAnsi="Times New Roman" w:cs="Times New Roman"/>
                <w:bCs/>
                <w:sz w:val="21"/>
                <w:szCs w:val="21"/>
                <w:lang w:val="en-US" w:eastAsia="zh-CN"/>
              </w:rPr>
              <w:t>.</w:t>
            </w:r>
          </w:p>
        </w:tc>
        <w:tc>
          <w:tcPr>
            <w:tcW w:w="928" w:type="dxa"/>
            <w:gridSpan w:val="2"/>
            <w:tcBorders>
              <w:tl2br w:val="nil"/>
              <w:tr2bl w:val="nil"/>
            </w:tcBorders>
            <w:vAlign w:val="top"/>
          </w:tcPr>
          <w:p w14:paraId="4650E4CD">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95" w:type="dxa"/>
            <w:tcBorders>
              <w:tl2br w:val="nil"/>
              <w:tr2bl w:val="nil"/>
            </w:tcBorders>
            <w:vAlign w:val="top"/>
          </w:tcPr>
          <w:p w14:paraId="479B8A55">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275" w:type="dxa"/>
            <w:gridSpan w:val="2"/>
            <w:tcBorders>
              <w:tl2br w:val="nil"/>
              <w:tr2bl w:val="nil"/>
            </w:tcBorders>
            <w:vAlign w:val="top"/>
          </w:tcPr>
          <w:p w14:paraId="5ADCFA60">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539" w:type="dxa"/>
            <w:gridSpan w:val="2"/>
            <w:tcBorders>
              <w:tl2br w:val="nil"/>
              <w:tr2bl w:val="nil"/>
            </w:tcBorders>
            <w:vAlign w:val="top"/>
          </w:tcPr>
          <w:p w14:paraId="4E75508F">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2E2CEC8B">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r>
              <w:rPr>
                <w:rFonts w:hint="eastAsia" w:ascii="宋体" w:hAnsi="宋体" w:eastAsia="宋体" w:cs="宋体"/>
                <w:sz w:val="21"/>
                <w:szCs w:val="21"/>
              </w:rPr>
              <w:t>问题导向</w:t>
            </w:r>
          </w:p>
        </w:tc>
      </w:tr>
      <w:tr w14:paraId="44F7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8" w:hRule="exact"/>
          <w:jc w:val="center"/>
        </w:trPr>
        <w:tc>
          <w:tcPr>
            <w:tcW w:w="1262" w:type="dxa"/>
          </w:tcPr>
          <w:p w14:paraId="6F9C42AA">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441" w:type="dxa"/>
            <w:tcBorders>
              <w:tl2br w:val="nil"/>
              <w:tr2bl w:val="nil"/>
            </w:tcBorders>
            <w:vAlign w:val="center"/>
          </w:tcPr>
          <w:p w14:paraId="0FCF2266">
            <w:pPr>
              <w:pStyle w:val="13"/>
              <w:keepNext w:val="0"/>
              <w:keepLines w:val="0"/>
              <w:suppressLineNumbers w:val="0"/>
              <w:spacing w:before="125" w:beforeAutospacing="0" w:after="0" w:afterAutospacing="0" w:line="312" w:lineRule="auto"/>
              <w:ind w:left="0" w:right="23"/>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16</w:t>
            </w:r>
          </w:p>
        </w:tc>
        <w:tc>
          <w:tcPr>
            <w:tcW w:w="2465" w:type="dxa"/>
            <w:gridSpan w:val="3"/>
            <w:vAlign w:val="center"/>
          </w:tcPr>
          <w:p w14:paraId="4258BB5F">
            <w:pPr>
              <w:pStyle w:val="13"/>
              <w:keepNext w:val="0"/>
              <w:keepLines w:val="0"/>
              <w:suppressLineNumbers w:val="0"/>
              <w:spacing w:before="0" w:beforeAutospacing="0" w:after="0" w:afterAutospacing="0"/>
              <w:ind w:left="0" w:right="0"/>
              <w:jc w:val="left"/>
              <w:rPr>
                <w:rFonts w:hint="eastAsia" w:ascii="Times New Roman" w:hAnsi="Times New Roman" w:cs="Times New Roman"/>
                <w:bCs/>
                <w:sz w:val="21"/>
                <w:szCs w:val="21"/>
                <w:lang w:val="en-US" w:eastAsia="zh-CN"/>
              </w:rPr>
            </w:pPr>
            <w:r>
              <w:rPr>
                <w:rFonts w:hint="default" w:ascii="Times New Roman" w:hAnsi="Times New Roman" w:cs="Times New Roman"/>
                <w:b/>
                <w:sz w:val="21"/>
                <w:szCs w:val="21"/>
              </w:rPr>
              <w:t>Unit 1</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 xml:space="preserve"> </w:t>
            </w:r>
            <w:r>
              <w:rPr>
                <w:rFonts w:hint="eastAsia" w:ascii="Times New Roman" w:hAnsi="Times New Roman" w:cs="Times New Roman"/>
                <w:b/>
                <w:sz w:val="21"/>
                <w:szCs w:val="21"/>
                <w:lang w:val="en-US" w:eastAsia="zh-CN"/>
              </w:rPr>
              <w:t>Green Business</w:t>
            </w:r>
            <w:r>
              <w:rPr>
                <w:rFonts w:hint="default" w:ascii="Times New Roman" w:hAnsi="Times New Roman" w:cs="Times New Roman"/>
                <w:bCs/>
                <w:sz w:val="21"/>
                <w:szCs w:val="21"/>
              </w:rPr>
              <w:t xml:space="preserve"> 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1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Pre-reading Questions</w:t>
            </w:r>
            <w:r>
              <w:rPr>
                <w:rFonts w:hint="eastAsia" w:ascii="Times New Roman" w:hAnsi="Times New Roman" w:cs="Times New Roman"/>
                <w:bCs/>
                <w:sz w:val="21"/>
                <w:szCs w:val="21"/>
                <w:lang w:val="en-US" w:eastAsia="zh-CN"/>
              </w:rPr>
              <w:t>;</w:t>
            </w:r>
          </w:p>
          <w:p w14:paraId="663C895A">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2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Extensive </w:t>
            </w:r>
            <w:r>
              <w:rPr>
                <w:rFonts w:hint="eastAsia" w:ascii="Times New Roman" w:hAnsi="Times New Roman" w:cs="Times New Roman"/>
                <w:bCs/>
                <w:sz w:val="21"/>
                <w:szCs w:val="21"/>
                <w:lang w:val="en-US" w:eastAsia="zh-CN"/>
              </w:rPr>
              <w:t>R</w:t>
            </w:r>
            <w:r>
              <w:rPr>
                <w:rFonts w:hint="default" w:ascii="Times New Roman" w:hAnsi="Times New Roman" w:cs="Times New Roman"/>
                <w:bCs/>
                <w:sz w:val="21"/>
                <w:szCs w:val="21"/>
              </w:rPr>
              <w:t xml:space="preserve">eading: Text A: </w:t>
            </w:r>
            <w:r>
              <w:rPr>
                <w:rFonts w:hint="eastAsia" w:ascii="Times New Roman" w:hAnsi="Times New Roman" w:cs="Times New Roman"/>
                <w:bCs/>
                <w:sz w:val="21"/>
                <w:szCs w:val="21"/>
                <w:lang w:val="en-US" w:eastAsia="zh-CN"/>
              </w:rPr>
              <w:t xml:space="preserve">Succeeding as a </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Green</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 xml:space="preserve"> Business;</w:t>
            </w:r>
            <w:r>
              <w:rPr>
                <w:rFonts w:hint="default" w:ascii="Times New Roman" w:hAnsi="Times New Roman" w:cs="Times New Roman"/>
                <w:bCs/>
                <w:sz w:val="21"/>
                <w:szCs w:val="21"/>
              </w:rPr>
              <w:t xml:space="preserve"> </w:t>
            </w:r>
          </w:p>
          <w:p w14:paraId="150916D2">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3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III</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Reading Skills</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w:t>
            </w:r>
          </w:p>
          <w:p w14:paraId="4F58BE3F">
            <w:pPr>
              <w:pStyle w:val="13"/>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 xml:space="preserve">Part </w:t>
            </w:r>
            <w:r>
              <w:rPr>
                <w:rFonts w:hint="default" w:ascii="Times New Roman" w:hAnsi="Times New Roman" w:cs="Times New Roman"/>
                <w:bCs/>
                <w:sz w:val="21"/>
                <w:szCs w:val="21"/>
              </w:rPr>
              <w:fldChar w:fldCharType="begin"/>
            </w:r>
            <w:r>
              <w:rPr>
                <w:rFonts w:hint="default" w:ascii="Times New Roman" w:hAnsi="Times New Roman" w:cs="Times New Roman"/>
                <w:bCs/>
                <w:sz w:val="21"/>
                <w:szCs w:val="21"/>
              </w:rPr>
              <w:instrText xml:space="preserve"> = 5 \* ROMAN </w:instrText>
            </w:r>
            <w:r>
              <w:rPr>
                <w:rFonts w:hint="default" w:ascii="Times New Roman" w:hAnsi="Times New Roman" w:cs="Times New Roman"/>
                <w:bCs/>
                <w:sz w:val="21"/>
                <w:szCs w:val="21"/>
              </w:rPr>
              <w:fldChar w:fldCharType="separate"/>
            </w:r>
            <w:r>
              <w:rPr>
                <w:rFonts w:hint="default" w:ascii="Times New Roman" w:hAnsi="Times New Roman" w:cs="Times New Roman"/>
                <w:bCs/>
                <w:sz w:val="21"/>
                <w:szCs w:val="21"/>
              </w:rPr>
              <w:t>V</w:t>
            </w:r>
            <w:r>
              <w:rPr>
                <w:rFonts w:hint="default" w:ascii="Times New Roman" w:hAnsi="Times New Roman" w:cs="Times New Roman"/>
                <w:bCs/>
                <w:sz w:val="21"/>
                <w:szCs w:val="21"/>
              </w:rPr>
              <w:fldChar w:fldCharType="end"/>
            </w:r>
            <w:r>
              <w:rPr>
                <w:rFonts w:hint="default" w:ascii="Times New Roman" w:hAnsi="Times New Roman" w:cs="Times New Roman"/>
                <w:bCs/>
                <w:sz w:val="21"/>
                <w:szCs w:val="21"/>
              </w:rPr>
              <w:t xml:space="preserve"> Test Yourself</w:t>
            </w:r>
            <w:r>
              <w:rPr>
                <w:rFonts w:hint="eastAsia" w:ascii="Times New Roman" w:hAnsi="Times New Roman" w:cs="Times New Roman"/>
                <w:bCs/>
                <w:sz w:val="21"/>
                <w:szCs w:val="21"/>
                <w:lang w:val="en-US" w:eastAsia="zh-CN"/>
              </w:rPr>
              <w:t>.</w:t>
            </w:r>
          </w:p>
        </w:tc>
        <w:tc>
          <w:tcPr>
            <w:tcW w:w="928" w:type="dxa"/>
            <w:gridSpan w:val="2"/>
            <w:tcBorders>
              <w:tl2br w:val="nil"/>
              <w:tr2bl w:val="nil"/>
            </w:tcBorders>
            <w:vAlign w:val="top"/>
          </w:tcPr>
          <w:p w14:paraId="43936094">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val="en-US" w:eastAsia="zh-CN"/>
              </w:rPr>
              <w:t>3</w:t>
            </w:r>
          </w:p>
        </w:tc>
        <w:tc>
          <w:tcPr>
            <w:tcW w:w="995" w:type="dxa"/>
            <w:tcBorders>
              <w:tl2br w:val="nil"/>
              <w:tr2bl w:val="nil"/>
            </w:tcBorders>
            <w:vAlign w:val="top"/>
          </w:tcPr>
          <w:p w14:paraId="7518CB62">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275" w:type="dxa"/>
            <w:gridSpan w:val="2"/>
            <w:tcBorders>
              <w:tl2br w:val="nil"/>
              <w:tr2bl w:val="nil"/>
            </w:tcBorders>
            <w:vAlign w:val="top"/>
          </w:tcPr>
          <w:p w14:paraId="12EC7C80">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b/>
                <w:bCs/>
                <w:sz w:val="21"/>
                <w:szCs w:val="21"/>
                <w:lang w:eastAsia="zh-CN"/>
              </w:rPr>
            </w:pPr>
          </w:p>
        </w:tc>
        <w:tc>
          <w:tcPr>
            <w:tcW w:w="1539" w:type="dxa"/>
            <w:gridSpan w:val="2"/>
            <w:tcBorders>
              <w:tl2br w:val="nil"/>
              <w:tr2bl w:val="nil"/>
            </w:tcBorders>
            <w:vAlign w:val="top"/>
          </w:tcPr>
          <w:p w14:paraId="45DF27AC">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课堂讲授</w:t>
            </w:r>
          </w:p>
          <w:p w14:paraId="56A9FE87">
            <w:pPr>
              <w:pStyle w:val="13"/>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right="23"/>
              <w:jc w:val="both"/>
              <w:textAlignment w:val="auto"/>
              <w:rPr>
                <w:rFonts w:hint="eastAsia" w:ascii="宋体" w:hAnsi="宋体" w:eastAsia="宋体" w:cs="宋体"/>
                <w:sz w:val="21"/>
                <w:szCs w:val="21"/>
              </w:rPr>
            </w:pPr>
            <w:r>
              <w:rPr>
                <w:rFonts w:hint="eastAsia" w:ascii="宋体" w:hAnsi="宋体" w:eastAsia="宋体" w:cs="宋体"/>
                <w:sz w:val="21"/>
                <w:szCs w:val="21"/>
              </w:rPr>
              <w:t>问题导向</w:t>
            </w:r>
          </w:p>
        </w:tc>
      </w:tr>
      <w:tr w14:paraId="26CFA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262" w:type="dxa"/>
            <w:vMerge w:val="restart"/>
            <w:vAlign w:val="center"/>
          </w:tcPr>
          <w:p w14:paraId="47BC9B54">
            <w:pPr>
              <w:pStyle w:val="13"/>
              <w:keepNext w:val="0"/>
              <w:keepLines w:val="0"/>
              <w:suppressLineNumbers w:val="0"/>
              <w:spacing w:before="1" w:beforeAutospacing="0" w:after="0" w:afterAutospacing="0"/>
              <w:ind w:left="8" w:right="0"/>
              <w:jc w:val="center"/>
              <w:rPr>
                <w:rFonts w:hint="default" w:ascii="宋体"/>
                <w:b/>
                <w:sz w:val="21"/>
              </w:rPr>
            </w:pPr>
            <w:r>
              <w:rPr>
                <w:rFonts w:hint="default" w:ascii="宋体"/>
                <w:b/>
                <w:w w:val="98"/>
                <w:sz w:val="21"/>
              </w:rPr>
              <w:t>H</w:t>
            </w:r>
          </w:p>
          <w:p w14:paraId="531EEC2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906" w:type="dxa"/>
            <w:gridSpan w:val="4"/>
            <w:vAlign w:val="center"/>
          </w:tcPr>
          <w:p w14:paraId="07462F08">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评价项目及配分</w:t>
            </w:r>
          </w:p>
        </w:tc>
        <w:tc>
          <w:tcPr>
            <w:tcW w:w="1923" w:type="dxa"/>
            <w:gridSpan w:val="3"/>
            <w:vAlign w:val="center"/>
          </w:tcPr>
          <w:p w14:paraId="39A2D6F9">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评价项目说明</w:t>
            </w:r>
          </w:p>
        </w:tc>
        <w:tc>
          <w:tcPr>
            <w:tcW w:w="2814" w:type="dxa"/>
            <w:gridSpan w:val="4"/>
            <w:vAlign w:val="center"/>
          </w:tcPr>
          <w:p w14:paraId="0F0B3382">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支撑课程目标</w:t>
            </w:r>
          </w:p>
        </w:tc>
      </w:tr>
      <w:tr w14:paraId="5C75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4" w:hRule="exact"/>
          <w:jc w:val="center"/>
        </w:trPr>
        <w:tc>
          <w:tcPr>
            <w:tcW w:w="1262" w:type="dxa"/>
            <w:vMerge w:val="continue"/>
            <w:vAlign w:val="center"/>
          </w:tcPr>
          <w:p w14:paraId="1973E19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906" w:type="dxa"/>
            <w:gridSpan w:val="4"/>
            <w:vAlign w:val="center"/>
          </w:tcPr>
          <w:p w14:paraId="5D73CB2F">
            <w:pPr>
              <w:pStyle w:val="13"/>
              <w:keepNext w:val="0"/>
              <w:keepLines w:val="0"/>
              <w:suppressLineNumbers w:val="0"/>
              <w:spacing w:before="0" w:beforeAutospacing="0" w:after="0" w:afterAutospacing="0" w:line="316" w:lineRule="auto"/>
              <w:ind w:left="0" w:right="29"/>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平时</w:t>
            </w:r>
            <w:r>
              <w:rPr>
                <w:rFonts w:hint="eastAsia" w:ascii="宋体" w:hAnsi="宋体" w:eastAsia="宋体" w:cs="宋体"/>
                <w:bCs/>
                <w:sz w:val="21"/>
                <w:szCs w:val="21"/>
              </w:rPr>
              <w:t>（</w:t>
            </w:r>
            <w:r>
              <w:rPr>
                <w:rFonts w:hint="eastAsia" w:ascii="宋体" w:hAnsi="宋体" w:eastAsia="宋体" w:cs="宋体"/>
                <w:bCs/>
                <w:sz w:val="21"/>
                <w:szCs w:val="21"/>
                <w:lang w:val="en-US" w:eastAsia="zh-CN"/>
              </w:rPr>
              <w:t>4</w:t>
            </w:r>
            <w:r>
              <w:rPr>
                <w:rFonts w:hint="eastAsia" w:ascii="宋体" w:hAnsi="宋体" w:eastAsia="宋体" w:cs="宋体"/>
                <w:bCs/>
                <w:sz w:val="21"/>
                <w:szCs w:val="21"/>
                <w:lang w:eastAsia="zh-CN"/>
              </w:rPr>
              <w:t>0</w:t>
            </w:r>
            <w:r>
              <w:rPr>
                <w:rFonts w:hint="eastAsia" w:ascii="宋体" w:hAnsi="宋体" w:eastAsia="宋体" w:cs="宋体"/>
                <w:bCs/>
                <w:sz w:val="21"/>
                <w:szCs w:val="21"/>
              </w:rPr>
              <w:t>%）</w:t>
            </w:r>
          </w:p>
        </w:tc>
        <w:tc>
          <w:tcPr>
            <w:tcW w:w="1923" w:type="dxa"/>
            <w:gridSpan w:val="3"/>
            <w:tcBorders>
              <w:tl2br w:val="nil"/>
              <w:tr2bl w:val="nil"/>
            </w:tcBorders>
            <w:vAlign w:val="center"/>
          </w:tcPr>
          <w:p w14:paraId="2A643F9B">
            <w:pPr>
              <w:keepNext w:val="0"/>
              <w:keepLines w:val="0"/>
              <w:numPr>
                <w:ilvl w:val="0"/>
                <w:numId w:val="16"/>
              </w:numPr>
              <w:suppressLineNumbers w:val="0"/>
              <w:tabs>
                <w:tab w:val="left" w:pos="720"/>
              </w:tabs>
              <w:snapToGrid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b/>
                <w:bCs/>
                <w:sz w:val="21"/>
                <w:szCs w:val="21"/>
                <w:lang w:eastAsia="zh-CN"/>
              </w:rPr>
              <w:t>出勤</w:t>
            </w:r>
            <w:r>
              <w:rPr>
                <w:rFonts w:hint="eastAsia" w:ascii="宋体" w:hAnsi="宋体" w:eastAsia="宋体" w:cs="宋体"/>
                <w:b/>
                <w:bCs/>
                <w:sz w:val="21"/>
                <w:szCs w:val="21"/>
                <w:lang w:val="en-US" w:eastAsia="zh-CN"/>
              </w:rPr>
              <w:t>&amp;</w:t>
            </w:r>
            <w:r>
              <w:rPr>
                <w:rFonts w:hint="eastAsia" w:ascii="宋体" w:hAnsi="宋体" w:eastAsia="宋体" w:cs="宋体"/>
                <w:b/>
                <w:bCs/>
                <w:sz w:val="21"/>
                <w:szCs w:val="21"/>
                <w:lang w:eastAsia="zh-CN"/>
              </w:rPr>
              <w:t>课堂表现（</w:t>
            </w:r>
            <w:r>
              <w:rPr>
                <w:rFonts w:hint="eastAsia" w:ascii="宋体" w:hAnsi="宋体" w:eastAsia="宋体" w:cs="宋体"/>
                <w:b/>
                <w:bCs/>
                <w:sz w:val="21"/>
                <w:szCs w:val="21"/>
                <w:lang w:val="en-US" w:eastAsia="zh-CN"/>
              </w:rPr>
              <w:t>24%</w:t>
            </w:r>
            <w:r>
              <w:rPr>
                <w:rFonts w:hint="eastAsia" w:ascii="宋体" w:hAnsi="宋体" w:eastAsia="宋体" w:cs="宋体"/>
                <w:b/>
                <w:bCs/>
                <w:sz w:val="21"/>
                <w:szCs w:val="21"/>
                <w:lang w:eastAsia="zh-CN"/>
              </w:rPr>
              <w:t>）</w:t>
            </w:r>
          </w:p>
          <w:p w14:paraId="4DAD87D6">
            <w:pPr>
              <w:keepNext w:val="0"/>
              <w:keepLines w:val="0"/>
              <w:suppressLineNumbers w:val="0"/>
              <w:tabs>
                <w:tab w:val="left" w:pos="720"/>
              </w:tabs>
              <w:snapToGrid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val="en-US" w:eastAsia="zh-CN"/>
              </w:rPr>
              <w:t>出勤：通过学习通系统记录出勤，学习通系统进行评分</w:t>
            </w:r>
            <w:r>
              <w:rPr>
                <w:rFonts w:hint="eastAsia" w:ascii="宋体" w:hAnsi="宋体" w:eastAsia="宋体" w:cs="宋体"/>
                <w:sz w:val="21"/>
                <w:szCs w:val="21"/>
                <w:lang w:eastAsia="zh-CN"/>
              </w:rPr>
              <w:t>。</w:t>
            </w:r>
          </w:p>
          <w:p w14:paraId="7170E676">
            <w:pPr>
              <w:keepNext w:val="0"/>
              <w:keepLines w:val="0"/>
              <w:suppressLineNumbers w:val="0"/>
              <w:tabs>
                <w:tab w:val="left" w:pos="720"/>
              </w:tabs>
              <w:snapToGrid w:val="0"/>
              <w:spacing w:before="0" w:beforeAutospacing="0" w:after="0" w:afterAutospacing="0"/>
              <w:ind w:left="0" w:right="0"/>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课堂表现：</w:t>
            </w:r>
            <w:r>
              <w:rPr>
                <w:rFonts w:hint="eastAsia" w:ascii="宋体" w:hAnsi="宋体" w:eastAsia="宋体" w:cs="宋体"/>
                <w:sz w:val="21"/>
                <w:szCs w:val="21"/>
                <w:lang w:eastAsia="zh-CN"/>
              </w:rPr>
              <w:t>侧重考评课堂学习积极性和课堂</w:t>
            </w:r>
            <w:r>
              <w:rPr>
                <w:rFonts w:hint="eastAsia" w:ascii="宋体" w:hAnsi="宋体" w:eastAsia="宋体" w:cs="宋体"/>
                <w:sz w:val="21"/>
                <w:szCs w:val="21"/>
                <w:lang w:val="en-US" w:eastAsia="zh-CN"/>
              </w:rPr>
              <w:t>活</w:t>
            </w:r>
            <w:r>
              <w:rPr>
                <w:rFonts w:hint="eastAsia" w:ascii="宋体" w:hAnsi="宋体" w:eastAsia="宋体" w:cs="宋体"/>
                <w:sz w:val="21"/>
                <w:szCs w:val="21"/>
                <w:lang w:eastAsia="zh-CN"/>
              </w:rPr>
              <w:t>动参与度。</w:t>
            </w:r>
          </w:p>
          <w:p w14:paraId="6D5E0FA0">
            <w:pPr>
              <w:keepNext w:val="0"/>
              <w:keepLines w:val="0"/>
              <w:suppressLineNumbers w:val="0"/>
              <w:tabs>
                <w:tab w:val="left" w:pos="720"/>
              </w:tabs>
              <w:snapToGrid w:val="0"/>
              <w:spacing w:before="0" w:beforeAutospacing="0" w:after="0" w:afterAutospacing="0"/>
              <w:ind w:left="0" w:right="0"/>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2.平时作业(16%)</w:t>
            </w:r>
          </w:p>
          <w:p w14:paraId="6F183210">
            <w:pPr>
              <w:pStyle w:val="13"/>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r>
              <w:rPr>
                <w:rFonts w:hint="eastAsia" w:ascii="宋体" w:hAnsi="宋体" w:eastAsia="宋体" w:cs="宋体"/>
                <w:b w:val="0"/>
                <w:bCs w:val="0"/>
                <w:color w:val="auto"/>
                <w:sz w:val="21"/>
                <w:szCs w:val="21"/>
                <w:highlight w:val="none"/>
                <w:lang w:val="en-US" w:eastAsia="zh-CN"/>
              </w:rPr>
              <w:t>对学生每次作业的完成情况与质量加以评分，取各次作业的平均分作为平时作业成绩。</w:t>
            </w:r>
          </w:p>
        </w:tc>
        <w:tc>
          <w:tcPr>
            <w:tcW w:w="2814" w:type="dxa"/>
            <w:gridSpan w:val="4"/>
            <w:tcBorders>
              <w:tl2br w:val="nil"/>
              <w:tr2bl w:val="nil"/>
            </w:tcBorders>
            <w:vAlign w:val="center"/>
          </w:tcPr>
          <w:p w14:paraId="596BD80E">
            <w:pPr>
              <w:pStyle w:val="13"/>
              <w:keepNext w:val="0"/>
              <w:keepLines w:val="0"/>
              <w:suppressLineNumbers w:val="0"/>
              <w:spacing w:before="1" w:beforeAutospacing="0" w:after="0" w:afterAutospacing="0"/>
              <w:ind w:left="6" w:right="0"/>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w:t>
            </w:r>
            <w:r>
              <w:rPr>
                <w:rFonts w:hint="eastAsia" w:ascii="宋体" w:hAnsi="宋体" w:eastAsia="宋体" w:cs="宋体"/>
                <w:sz w:val="21"/>
                <w:szCs w:val="21"/>
                <w:lang w:eastAsia="zh-CN"/>
              </w:rPr>
              <w:t>、2、3</w:t>
            </w:r>
          </w:p>
        </w:tc>
      </w:tr>
      <w:tr w14:paraId="02B5D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6" w:hRule="exact"/>
          <w:jc w:val="center"/>
        </w:trPr>
        <w:tc>
          <w:tcPr>
            <w:tcW w:w="1262" w:type="dxa"/>
            <w:vMerge w:val="continue"/>
            <w:vAlign w:val="center"/>
          </w:tcPr>
          <w:p w14:paraId="0662D566">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906" w:type="dxa"/>
            <w:gridSpan w:val="4"/>
            <w:vAlign w:val="center"/>
          </w:tcPr>
          <w:p w14:paraId="02391BA4">
            <w:pPr>
              <w:pStyle w:val="13"/>
              <w:keepNext w:val="0"/>
              <w:keepLines w:val="0"/>
              <w:suppressLineNumbers w:val="0"/>
              <w:spacing w:before="97" w:beforeAutospacing="0" w:after="0" w:afterAutospacing="0"/>
              <w:ind w:left="0" w:right="0"/>
              <w:jc w:val="center"/>
              <w:rPr>
                <w:rFonts w:hint="eastAsia" w:ascii="宋体" w:hAnsi="宋体" w:eastAsia="宋体" w:cs="宋体"/>
                <w:b/>
                <w:bCs/>
                <w:sz w:val="21"/>
                <w:szCs w:val="21"/>
                <w:lang w:eastAsia="zh-CN"/>
              </w:rPr>
            </w:pPr>
            <w:r>
              <w:rPr>
                <w:rFonts w:hint="eastAsia" w:ascii="宋体" w:hAnsi="宋体" w:eastAsia="宋体" w:cs="宋体"/>
                <w:bCs/>
                <w:sz w:val="21"/>
                <w:szCs w:val="21"/>
                <w:lang w:eastAsia="zh-CN"/>
              </w:rPr>
              <w:t>期中（</w:t>
            </w:r>
            <w:r>
              <w:rPr>
                <w:rFonts w:hint="eastAsia" w:ascii="宋体" w:hAnsi="宋体" w:eastAsia="宋体" w:cs="宋体"/>
                <w:bCs/>
                <w:sz w:val="21"/>
                <w:szCs w:val="21"/>
                <w:lang w:val="en-US" w:eastAsia="zh-CN"/>
              </w:rPr>
              <w:t>1</w:t>
            </w:r>
            <w:r>
              <w:rPr>
                <w:rFonts w:hint="eastAsia" w:ascii="宋体" w:hAnsi="宋体" w:eastAsia="宋体" w:cs="宋体"/>
                <w:bCs/>
                <w:sz w:val="21"/>
                <w:szCs w:val="21"/>
                <w:lang w:eastAsia="zh-CN"/>
              </w:rPr>
              <w:t>0%）</w:t>
            </w:r>
          </w:p>
        </w:tc>
        <w:tc>
          <w:tcPr>
            <w:tcW w:w="1923" w:type="dxa"/>
            <w:gridSpan w:val="3"/>
            <w:tcBorders>
              <w:tl2br w:val="nil"/>
              <w:tr2bl w:val="nil"/>
            </w:tcBorders>
            <w:vAlign w:val="center"/>
          </w:tcPr>
          <w:p w14:paraId="2B18EE29">
            <w:pPr>
              <w:keepNext w:val="0"/>
              <w:keepLines w:val="0"/>
              <w:suppressLineNumbers w:val="0"/>
              <w:snapToGrid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满分100分×</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0%＝</w:t>
            </w:r>
            <w:r>
              <w:rPr>
                <w:rFonts w:hint="eastAsia" w:ascii="宋体" w:hAnsi="宋体" w:eastAsia="宋体" w:cs="宋体"/>
                <w:sz w:val="21"/>
                <w:szCs w:val="21"/>
                <w:highlight w:val="none"/>
                <w:lang w:eastAsia="zh-CN"/>
              </w:rPr>
              <w:t>期</w:t>
            </w:r>
            <w:r>
              <w:rPr>
                <w:rFonts w:hint="eastAsia" w:ascii="宋体" w:hAnsi="宋体" w:eastAsia="宋体" w:cs="宋体"/>
                <w:sz w:val="21"/>
                <w:szCs w:val="21"/>
                <w:highlight w:val="none"/>
                <w:lang w:val="en-US" w:eastAsia="zh-CN"/>
              </w:rPr>
              <w:t>中</w:t>
            </w:r>
            <w:r>
              <w:rPr>
                <w:rFonts w:hint="eastAsia" w:ascii="宋体" w:hAnsi="宋体" w:eastAsia="宋体" w:cs="宋体"/>
                <w:sz w:val="21"/>
                <w:szCs w:val="21"/>
                <w:highlight w:val="none"/>
                <w:lang w:eastAsia="zh-CN"/>
              </w:rPr>
              <w:t>成绩；</w:t>
            </w:r>
          </w:p>
          <w:p w14:paraId="5D814E1F">
            <w:pPr>
              <w:keepNext w:val="0"/>
              <w:keepLines w:val="0"/>
              <w:suppressLineNumbers w:val="0"/>
              <w:snapToGrid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（1）对商务英语词汇</w:t>
            </w:r>
            <w:r>
              <w:rPr>
                <w:rFonts w:hint="eastAsia" w:ascii="宋体" w:hAnsi="宋体" w:eastAsia="宋体" w:cs="宋体"/>
                <w:sz w:val="21"/>
                <w:szCs w:val="21"/>
                <w:lang w:val="en-US" w:eastAsia="zh-CN"/>
              </w:rPr>
              <w:t>量</w:t>
            </w:r>
            <w:r>
              <w:rPr>
                <w:rFonts w:hint="eastAsia" w:ascii="宋体" w:hAnsi="宋体" w:eastAsia="宋体" w:cs="宋体"/>
                <w:sz w:val="21"/>
                <w:szCs w:val="21"/>
                <w:lang w:eastAsia="zh-CN"/>
              </w:rPr>
              <w:t>的评量；</w:t>
            </w:r>
          </w:p>
          <w:p w14:paraId="047D14FE">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（2）对商务英语阅读能力的评量；</w:t>
            </w:r>
          </w:p>
          <w:p w14:paraId="4D3954D2">
            <w:pPr>
              <w:pStyle w:val="13"/>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（3）对商务英语语言综合运用能力的评量。</w:t>
            </w:r>
          </w:p>
        </w:tc>
        <w:tc>
          <w:tcPr>
            <w:tcW w:w="2814" w:type="dxa"/>
            <w:gridSpan w:val="4"/>
            <w:tcBorders>
              <w:tl2br w:val="nil"/>
              <w:tr2bl w:val="nil"/>
            </w:tcBorders>
            <w:vAlign w:val="center"/>
          </w:tcPr>
          <w:p w14:paraId="0876D092">
            <w:pPr>
              <w:pStyle w:val="13"/>
              <w:keepNext w:val="0"/>
              <w:keepLines w:val="0"/>
              <w:suppressLineNumbers w:val="0"/>
              <w:spacing w:before="0" w:beforeAutospacing="0" w:after="0" w:afterAutospacing="0"/>
              <w:ind w:left="79" w:right="73"/>
              <w:jc w:val="left"/>
              <w:rPr>
                <w:rFonts w:hint="default" w:ascii="宋体" w:hAnsi="宋体" w:eastAsia="宋体" w:cs="宋体"/>
                <w:b/>
                <w:bCs/>
                <w:sz w:val="21"/>
                <w:szCs w:val="21"/>
                <w:lang w:val="en-US"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p>
        </w:tc>
      </w:tr>
      <w:tr w14:paraId="32C5F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3" w:hRule="exact"/>
          <w:jc w:val="center"/>
        </w:trPr>
        <w:tc>
          <w:tcPr>
            <w:tcW w:w="1262" w:type="dxa"/>
            <w:vMerge w:val="continue"/>
            <w:vAlign w:val="center"/>
          </w:tcPr>
          <w:p w14:paraId="14DBC6FE">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906" w:type="dxa"/>
            <w:gridSpan w:val="4"/>
            <w:vAlign w:val="center"/>
          </w:tcPr>
          <w:p w14:paraId="6F2D1727">
            <w:pPr>
              <w:pStyle w:val="13"/>
              <w:keepNext w:val="0"/>
              <w:keepLines w:val="0"/>
              <w:suppressLineNumbers w:val="0"/>
              <w:spacing w:before="0" w:beforeAutospacing="0" w:after="0" w:afterAutospacing="0"/>
              <w:ind w:left="0" w:right="0"/>
              <w:jc w:val="center"/>
              <w:rPr>
                <w:rFonts w:hint="eastAsia" w:ascii="宋体" w:hAnsi="宋体" w:eastAsia="宋体" w:cs="宋体"/>
                <w:b/>
                <w:bCs/>
                <w:sz w:val="21"/>
                <w:szCs w:val="21"/>
                <w:lang w:eastAsia="zh-CN"/>
              </w:rPr>
            </w:pPr>
            <w:r>
              <w:rPr>
                <w:rFonts w:hint="eastAsia" w:ascii="宋体" w:hAnsi="宋体" w:eastAsia="宋体" w:cs="宋体"/>
                <w:bCs/>
                <w:sz w:val="21"/>
                <w:szCs w:val="21"/>
              </w:rPr>
              <w:t>期末（</w:t>
            </w:r>
            <w:r>
              <w:rPr>
                <w:rFonts w:hint="eastAsia" w:ascii="宋体" w:hAnsi="宋体" w:eastAsia="宋体" w:cs="宋体"/>
                <w:bCs/>
                <w:sz w:val="21"/>
                <w:szCs w:val="21"/>
                <w:lang w:val="en-US" w:eastAsia="zh-CN"/>
              </w:rPr>
              <w:t>5</w:t>
            </w:r>
            <w:r>
              <w:rPr>
                <w:rFonts w:hint="eastAsia" w:ascii="宋体" w:hAnsi="宋体" w:eastAsia="宋体" w:cs="宋体"/>
                <w:bCs/>
                <w:sz w:val="21"/>
                <w:szCs w:val="21"/>
                <w:lang w:eastAsia="zh-CN"/>
              </w:rPr>
              <w:t>0</w:t>
            </w:r>
            <w:r>
              <w:rPr>
                <w:rFonts w:hint="eastAsia" w:ascii="宋体" w:hAnsi="宋体" w:eastAsia="宋体" w:cs="宋体"/>
                <w:bCs/>
                <w:sz w:val="21"/>
                <w:szCs w:val="21"/>
              </w:rPr>
              <w:t>%）</w:t>
            </w:r>
          </w:p>
        </w:tc>
        <w:tc>
          <w:tcPr>
            <w:tcW w:w="1923" w:type="dxa"/>
            <w:gridSpan w:val="3"/>
            <w:tcBorders>
              <w:tl2br w:val="nil"/>
              <w:tr2bl w:val="nil"/>
            </w:tcBorders>
            <w:vAlign w:val="center"/>
          </w:tcPr>
          <w:p w14:paraId="4E6277DE">
            <w:pPr>
              <w:keepNext w:val="0"/>
              <w:keepLines w:val="0"/>
              <w:suppressLineNumbers w:val="0"/>
              <w:snapToGrid w:val="0"/>
              <w:spacing w:before="0" w:beforeAutospacing="0" w:after="0" w:afterAutospacing="0"/>
              <w:ind w:left="0" w:right="0"/>
              <w:rPr>
                <w:rFonts w:hint="eastAsia" w:ascii="宋体" w:hAnsi="宋体" w:eastAsia="宋体" w:cs="宋体"/>
                <w:b/>
                <w:bCs/>
                <w:sz w:val="21"/>
                <w:szCs w:val="21"/>
                <w:lang w:eastAsia="zh-CN"/>
              </w:rPr>
            </w:pPr>
          </w:p>
          <w:p w14:paraId="4A53736A">
            <w:pPr>
              <w:keepNext w:val="0"/>
              <w:keepLines w:val="0"/>
              <w:suppressLineNumbers w:val="0"/>
              <w:snapToGrid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期末考试采取笔试闭卷作答的形式，满分100分×</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0%＝期末成绩，主要考评方向： </w:t>
            </w:r>
          </w:p>
          <w:p w14:paraId="128D1E6B">
            <w:pPr>
              <w:keepNext w:val="0"/>
              <w:keepLines w:val="0"/>
              <w:suppressLineNumbers w:val="0"/>
              <w:snapToGrid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（1）对商务英语词汇</w:t>
            </w:r>
            <w:r>
              <w:rPr>
                <w:rFonts w:hint="eastAsia" w:ascii="宋体" w:hAnsi="宋体" w:eastAsia="宋体" w:cs="宋体"/>
                <w:sz w:val="21"/>
                <w:szCs w:val="21"/>
                <w:lang w:val="en-US" w:eastAsia="zh-CN"/>
              </w:rPr>
              <w:t>量</w:t>
            </w:r>
            <w:r>
              <w:rPr>
                <w:rFonts w:hint="eastAsia" w:ascii="宋体" w:hAnsi="宋体" w:eastAsia="宋体" w:cs="宋体"/>
                <w:sz w:val="21"/>
                <w:szCs w:val="21"/>
                <w:lang w:eastAsia="zh-CN"/>
              </w:rPr>
              <w:t>的评量；</w:t>
            </w:r>
          </w:p>
          <w:p w14:paraId="415E6C81">
            <w:pPr>
              <w:keepNext w:val="0"/>
              <w:keepLines w:val="0"/>
              <w:suppressLineNumbers w:val="0"/>
              <w:tabs>
                <w:tab w:val="left" w:pos="720"/>
              </w:tabs>
              <w:snapToGrid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（2）对商务英语阅读速度和理解能力的评量；</w:t>
            </w:r>
          </w:p>
          <w:p w14:paraId="7769CA36">
            <w:pPr>
              <w:pStyle w:val="13"/>
              <w:keepNext w:val="0"/>
              <w:keepLines w:val="0"/>
              <w:suppressLineNumbers w:val="0"/>
              <w:spacing w:before="0" w:beforeAutospacing="0" w:after="0" w:afterAutospacing="0"/>
              <w:ind w:left="0" w:right="0"/>
              <w:rPr>
                <w:rFonts w:hint="eastAsia" w:ascii="宋体" w:hAnsi="宋体" w:eastAsia="宋体" w:cs="宋体"/>
                <w:b/>
                <w:bCs/>
                <w:sz w:val="21"/>
                <w:szCs w:val="21"/>
                <w:lang w:eastAsia="zh-CN"/>
              </w:rPr>
            </w:pPr>
            <w:r>
              <w:rPr>
                <w:rFonts w:hint="eastAsia" w:ascii="宋体" w:hAnsi="宋体" w:eastAsia="宋体" w:cs="宋体"/>
                <w:sz w:val="21"/>
                <w:szCs w:val="21"/>
                <w:lang w:eastAsia="zh-CN"/>
              </w:rPr>
              <w:t>（3）对商务英语语言综合运用能力的评量。</w:t>
            </w:r>
          </w:p>
        </w:tc>
        <w:tc>
          <w:tcPr>
            <w:tcW w:w="2814" w:type="dxa"/>
            <w:gridSpan w:val="4"/>
            <w:tcBorders>
              <w:tl2br w:val="nil"/>
              <w:tr2bl w:val="nil"/>
            </w:tcBorders>
            <w:vAlign w:val="center"/>
          </w:tcPr>
          <w:p w14:paraId="7486EB3D">
            <w:pPr>
              <w:pStyle w:val="13"/>
              <w:keepNext w:val="0"/>
              <w:keepLines w:val="0"/>
              <w:suppressLineNumbers w:val="0"/>
              <w:spacing w:before="125" w:beforeAutospacing="0" w:after="0" w:afterAutospacing="0" w:line="312" w:lineRule="auto"/>
              <w:ind w:left="0" w:right="23"/>
              <w:jc w:val="left"/>
              <w:rPr>
                <w:rFonts w:hint="eastAsia" w:ascii="宋体" w:hAnsi="宋体" w:eastAsia="宋体" w:cs="宋体"/>
                <w:b/>
                <w:bCs/>
                <w:sz w:val="21"/>
                <w:szCs w:val="21"/>
                <w:lang w:eastAsia="zh-CN"/>
              </w:rPr>
            </w:pPr>
            <w:r>
              <w:rPr>
                <w:rFonts w:hint="eastAsia" w:ascii="宋体" w:hAnsi="宋体" w:eastAsia="宋体" w:cs="宋体"/>
                <w:sz w:val="21"/>
                <w:szCs w:val="21"/>
                <w:lang w:val="en-US" w:eastAsia="zh-CN"/>
              </w:rPr>
              <w:t>课程目标</w:t>
            </w:r>
            <w:r>
              <w:rPr>
                <w:rFonts w:hint="eastAsia" w:ascii="宋体" w:hAnsi="宋体" w:eastAsia="宋体" w:cs="宋体"/>
                <w:sz w:val="21"/>
                <w:szCs w:val="21"/>
              </w:rPr>
              <w:t>1、2</w:t>
            </w:r>
            <w:r>
              <w:rPr>
                <w:rFonts w:hint="eastAsia" w:ascii="宋体" w:hAnsi="宋体" w:eastAsia="宋体" w:cs="宋体"/>
                <w:sz w:val="21"/>
                <w:szCs w:val="21"/>
                <w:lang w:eastAsia="zh-CN"/>
              </w:rPr>
              <w:t>、3</w:t>
            </w:r>
          </w:p>
        </w:tc>
      </w:tr>
      <w:tr w14:paraId="27EE3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jc w:val="center"/>
        </w:trPr>
        <w:tc>
          <w:tcPr>
            <w:tcW w:w="1262" w:type="dxa"/>
            <w:vAlign w:val="center"/>
          </w:tcPr>
          <w:p w14:paraId="31BE8BB1">
            <w:pPr>
              <w:pStyle w:val="13"/>
              <w:keepNext w:val="0"/>
              <w:keepLines w:val="0"/>
              <w:suppressLineNumbers w:val="0"/>
              <w:spacing w:before="156" w:beforeAutospacing="0" w:after="0" w:afterAutospacing="0"/>
              <w:ind w:left="8" w:right="0"/>
              <w:jc w:val="center"/>
              <w:rPr>
                <w:rFonts w:hint="default" w:ascii="宋体"/>
                <w:b/>
                <w:sz w:val="21"/>
                <w:lang w:eastAsia="zh-CN"/>
              </w:rPr>
            </w:pPr>
            <w:r>
              <w:rPr>
                <w:rFonts w:hint="default" w:ascii="宋体"/>
                <w:b/>
                <w:w w:val="98"/>
                <w:sz w:val="21"/>
                <w:lang w:eastAsia="zh-CN"/>
              </w:rPr>
              <w:t>I</w:t>
            </w:r>
          </w:p>
          <w:p w14:paraId="1C307382">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建议教材</w:t>
            </w:r>
          </w:p>
          <w:p w14:paraId="114B0BE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
                <w:sz w:val="21"/>
                <w:lang w:eastAsia="zh-CN"/>
              </w:rPr>
              <w:t>及学习资料</w:t>
            </w:r>
          </w:p>
        </w:tc>
        <w:tc>
          <w:tcPr>
            <w:tcW w:w="7643" w:type="dxa"/>
            <w:gridSpan w:val="11"/>
            <w:tcBorders>
              <w:tl2br w:val="nil"/>
              <w:tr2bl w:val="nil"/>
            </w:tcBorders>
          </w:tcPr>
          <w:p w14:paraId="44A6C3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教材：</w:t>
            </w:r>
          </w:p>
          <w:p w14:paraId="4225EA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eastAsia="zh-CN"/>
              </w:rPr>
              <w:t>叶兴国,商务英语阅读教程1学生用书,上海外语教育出版社, 20</w:t>
            </w:r>
            <w:r>
              <w:rPr>
                <w:rFonts w:hint="eastAsia" w:ascii="宋体" w:hAnsi="宋体" w:eastAsia="宋体" w:cs="宋体"/>
                <w:sz w:val="21"/>
                <w:szCs w:val="21"/>
                <w:lang w:val="en-US" w:eastAsia="zh-CN"/>
              </w:rPr>
              <w:t>23</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月第</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版.</w:t>
            </w:r>
          </w:p>
          <w:p w14:paraId="668FFB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学习资料</w:t>
            </w:r>
            <w:r>
              <w:rPr>
                <w:rFonts w:hint="eastAsia" w:ascii="宋体" w:hAnsi="宋体" w:eastAsia="宋体" w:cs="宋体"/>
                <w:b/>
                <w:bCs/>
                <w:sz w:val="21"/>
                <w:szCs w:val="21"/>
                <w:lang w:eastAsia="zh-CN"/>
              </w:rPr>
              <w:t>：</w:t>
            </w:r>
          </w:p>
          <w:p w14:paraId="278FB6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叶兴国， 商务英语阅读教程</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教师用书， 上海外语教育出版社, 20</w:t>
            </w:r>
            <w:r>
              <w:rPr>
                <w:rFonts w:hint="eastAsia" w:ascii="宋体" w:hAnsi="宋体" w:eastAsia="宋体" w:cs="宋体"/>
                <w:sz w:val="21"/>
                <w:szCs w:val="21"/>
                <w:lang w:val="en-US" w:eastAsia="zh-CN"/>
              </w:rPr>
              <w:t>23。</w:t>
            </w:r>
          </w:p>
          <w:p w14:paraId="2EA930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2.郑玉琪, 商务英语阅读与翻译, 东南大学出版社, 2020。</w:t>
            </w:r>
          </w:p>
          <w:p w14:paraId="6F1A4A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王艳</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商务英语阅读</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第三版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对外经济贸易大学出版社</w:t>
            </w:r>
            <w:r>
              <w:rPr>
                <w:rFonts w:hint="eastAsia" w:ascii="宋体" w:hAnsi="宋体" w:eastAsia="宋体" w:cs="宋体"/>
                <w:sz w:val="21"/>
                <w:szCs w:val="21"/>
                <w:lang w:val="en-US" w:eastAsia="zh-CN"/>
              </w:rPr>
              <w:t>, 2023。</w:t>
            </w:r>
          </w:p>
          <w:p w14:paraId="0B5C9E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彭萍，朱梅萍等</w:t>
            </w:r>
            <w:r>
              <w:rPr>
                <w:rFonts w:hint="eastAsia" w:ascii="宋体" w:hAnsi="宋体" w:eastAsia="宋体" w:cs="宋体"/>
                <w:sz w:val="21"/>
                <w:szCs w:val="21"/>
                <w:lang w:val="en-US" w:eastAsia="zh-CN"/>
              </w:rPr>
              <w:t>，商务英语阅读(第二版)(上)， 外语教学与研究出版社, 2024。</w:t>
            </w:r>
          </w:p>
          <w:p w14:paraId="5DCB84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"http://search.dangdang.com/?key2=%C1%F5%CF%B2%C7%D9&amp;medium=01&amp;category_path=01.00.00.00.00.00" \t "https://product.dangdang.com/_blank" </w:instrText>
            </w:r>
            <w:r>
              <w:rPr>
                <w:rFonts w:hint="eastAsia" w:ascii="宋体" w:hAnsi="宋体" w:eastAsia="宋体" w:cs="宋体"/>
                <w:sz w:val="21"/>
                <w:szCs w:val="21"/>
                <w:lang w:val="en-US" w:eastAsia="zh-CN"/>
              </w:rPr>
              <w:fldChar w:fldCharType="separate"/>
            </w:r>
            <w:r>
              <w:rPr>
                <w:rFonts w:hint="default" w:ascii="宋体" w:hAnsi="宋体" w:eastAsia="宋体" w:cs="宋体"/>
                <w:sz w:val="21"/>
                <w:szCs w:val="21"/>
                <w:lang w:val="en-US" w:eastAsia="zh-CN"/>
              </w:rPr>
              <w:t>刘喜琴</w:t>
            </w:r>
            <w:r>
              <w:rPr>
                <w:rFonts w:hint="default"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fldChar w:fldCharType="begin"/>
            </w:r>
            <w:r>
              <w:rPr>
                <w:rFonts w:hint="default" w:ascii="宋体" w:hAnsi="宋体" w:eastAsia="宋体" w:cs="宋体"/>
                <w:sz w:val="21"/>
                <w:szCs w:val="21"/>
                <w:lang w:val="en-US" w:eastAsia="zh-CN"/>
              </w:rPr>
              <w:instrText xml:space="preserve"> HYPERLINK "http://search.dangdang.com/?key2=%CE%E2%EE%E5%D7%D3&amp;medium=01&amp;category_path=01.00.00.00.00.00" \t "https://product.dangdang.com/_blank" </w:instrText>
            </w:r>
            <w:r>
              <w:rPr>
                <w:rFonts w:hint="default" w:ascii="宋体" w:hAnsi="宋体" w:eastAsia="宋体" w:cs="宋体"/>
                <w:sz w:val="21"/>
                <w:szCs w:val="21"/>
                <w:lang w:val="en-US" w:eastAsia="zh-CN"/>
              </w:rPr>
              <w:fldChar w:fldCharType="separate"/>
            </w:r>
            <w:r>
              <w:rPr>
                <w:rFonts w:hint="default" w:ascii="宋体" w:hAnsi="宋体" w:eastAsia="宋体" w:cs="宋体"/>
                <w:sz w:val="21"/>
                <w:szCs w:val="21"/>
                <w:lang w:val="en-US" w:eastAsia="zh-CN"/>
              </w:rPr>
              <w:t>吴铄子</w:t>
            </w:r>
            <w:r>
              <w:rPr>
                <w:rFonts w:hint="default"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fldChar w:fldCharType="begin"/>
            </w:r>
            <w:r>
              <w:rPr>
                <w:rFonts w:hint="default" w:ascii="宋体" w:hAnsi="宋体" w:eastAsia="宋体" w:cs="宋体"/>
                <w:sz w:val="21"/>
                <w:szCs w:val="21"/>
                <w:lang w:val="en-US" w:eastAsia="zh-CN"/>
              </w:rPr>
              <w:instrText xml:space="preserve"> HYPERLINK "http://search.dangdang.com/?key2=%B4%F7%B9%E3%D1%A9&amp;medium=01&amp;category_path=01.00.00.00.00.00" \t "https://product.dangdang.com/_blank" </w:instrText>
            </w:r>
            <w:r>
              <w:rPr>
                <w:rFonts w:hint="default" w:ascii="宋体" w:hAnsi="宋体" w:eastAsia="宋体" w:cs="宋体"/>
                <w:sz w:val="21"/>
                <w:szCs w:val="21"/>
                <w:lang w:val="en-US" w:eastAsia="zh-CN"/>
              </w:rPr>
              <w:fldChar w:fldCharType="separate"/>
            </w:r>
            <w:r>
              <w:rPr>
                <w:rFonts w:hint="default" w:ascii="宋体" w:hAnsi="宋体" w:eastAsia="宋体" w:cs="宋体"/>
                <w:sz w:val="21"/>
                <w:szCs w:val="21"/>
                <w:lang w:val="en-US" w:eastAsia="zh-CN"/>
              </w:rPr>
              <w:t>戴广雪</w:t>
            </w:r>
            <w:r>
              <w:rPr>
                <w:rFonts w:hint="default"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 商务英语阅读， 华南理工大学出版社, 2023。</w:t>
            </w:r>
          </w:p>
          <w:p w14:paraId="276EC0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lang w:eastAsia="zh-CN"/>
              </w:rPr>
            </w:pPr>
            <w:r>
              <w:rPr>
                <w:rFonts w:hint="eastAsia" w:ascii="宋体" w:hAnsi="宋体" w:eastAsia="宋体" w:cs="宋体"/>
                <w:sz w:val="21"/>
                <w:szCs w:val="21"/>
                <w:lang w:eastAsia="zh-CN"/>
              </w:rPr>
              <w:t>6.英文报刊杂志、英文原版小说简易读本、中国日报双语新闻、</w:t>
            </w:r>
            <w:r>
              <w:rPr>
                <w:rFonts w:hint="eastAsia" w:ascii="宋体" w:hAnsi="宋体" w:eastAsia="宋体" w:cs="宋体"/>
                <w:sz w:val="21"/>
                <w:szCs w:val="21"/>
                <w:lang w:val="en-US" w:eastAsia="zh-CN"/>
              </w:rPr>
              <w:t>21世纪英文报等</w:t>
            </w:r>
            <w:r>
              <w:rPr>
                <w:rFonts w:hint="eastAsia" w:ascii="宋体" w:hAnsi="宋体" w:eastAsia="宋体" w:cs="宋体"/>
                <w:sz w:val="21"/>
                <w:szCs w:val="21"/>
                <w:lang w:eastAsia="zh-CN"/>
              </w:rPr>
              <w:t>微信公众号。</w:t>
            </w:r>
          </w:p>
        </w:tc>
      </w:tr>
      <w:tr w14:paraId="6EB7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62" w:type="dxa"/>
            <w:vAlign w:val="center"/>
          </w:tcPr>
          <w:p w14:paraId="6F75F1D2">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J</w:t>
            </w:r>
          </w:p>
          <w:p w14:paraId="6A6904F2">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教学条件</w:t>
            </w:r>
          </w:p>
          <w:p w14:paraId="6FD8C76E">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需求</w:t>
            </w:r>
          </w:p>
        </w:tc>
        <w:tc>
          <w:tcPr>
            <w:tcW w:w="7643" w:type="dxa"/>
            <w:gridSpan w:val="11"/>
            <w:vAlign w:val="center"/>
          </w:tcPr>
          <w:p w14:paraId="2AED9325">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eastAsia" w:ascii="宋体" w:hAnsi="宋体" w:eastAsia="宋体"/>
                <w:sz w:val="21"/>
                <w:szCs w:val="24"/>
                <w:lang w:val="en-US" w:eastAsia="zh-CN"/>
              </w:rPr>
            </w:pPr>
            <w:r>
              <w:rPr>
                <w:rFonts w:hint="eastAsia" w:ascii="宋体" w:hAnsi="宋体" w:eastAsia="宋体"/>
                <w:sz w:val="21"/>
                <w:szCs w:val="24"/>
                <w:lang w:val="en-US" w:eastAsia="zh-CN"/>
              </w:rPr>
              <w:t>1.多媒体教室，活动桌椅；</w:t>
            </w:r>
          </w:p>
          <w:p w14:paraId="58F0EE87">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eastAsia" w:ascii="宋体" w:hAnsi="宋体" w:eastAsia="宋体"/>
                <w:sz w:val="21"/>
                <w:szCs w:val="24"/>
                <w:lang w:val="en-US" w:eastAsia="zh-CN"/>
              </w:rPr>
            </w:pPr>
            <w:r>
              <w:rPr>
                <w:rFonts w:hint="eastAsia" w:ascii="宋体" w:hAnsi="宋体" w:eastAsia="宋体"/>
                <w:sz w:val="21"/>
                <w:szCs w:val="24"/>
                <w:lang w:val="en-US" w:eastAsia="zh-CN"/>
              </w:rPr>
              <w:t>2.超星学习通；</w:t>
            </w:r>
          </w:p>
          <w:p w14:paraId="56AEABF6">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default" w:ascii="宋体" w:hAnsi="宋体" w:eastAsia="宋体" w:cs="宋体"/>
                <w:b/>
                <w:bCs/>
                <w:sz w:val="21"/>
                <w:szCs w:val="21"/>
                <w:lang w:val="en-US" w:eastAsia="zh-CN"/>
              </w:rPr>
            </w:pPr>
            <w:r>
              <w:rPr>
                <w:rFonts w:hint="eastAsia" w:ascii="宋体" w:hAnsi="宋体" w:eastAsia="宋体"/>
                <w:sz w:val="21"/>
                <w:szCs w:val="24"/>
                <w:lang w:val="en-US" w:eastAsia="zh-CN"/>
              </w:rPr>
              <w:t>3.相关网络资源及精品课程课件。</w:t>
            </w:r>
          </w:p>
        </w:tc>
      </w:tr>
      <w:tr w14:paraId="61373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exact"/>
          <w:jc w:val="center"/>
        </w:trPr>
        <w:tc>
          <w:tcPr>
            <w:tcW w:w="1262" w:type="dxa"/>
            <w:vAlign w:val="center"/>
          </w:tcPr>
          <w:p w14:paraId="2846EF83">
            <w:pPr>
              <w:pStyle w:val="13"/>
              <w:keepNext w:val="0"/>
              <w:keepLines w:val="0"/>
              <w:suppressLineNumbers w:val="0"/>
              <w:spacing w:before="162" w:beforeAutospacing="0" w:after="0" w:afterAutospacing="0"/>
              <w:ind w:left="8" w:right="0"/>
              <w:jc w:val="center"/>
              <w:rPr>
                <w:rFonts w:hint="default" w:ascii="宋体"/>
                <w:b/>
                <w:sz w:val="21"/>
              </w:rPr>
            </w:pPr>
            <w:r>
              <w:rPr>
                <w:rFonts w:hint="default" w:ascii="宋体"/>
                <w:b/>
                <w:w w:val="98"/>
                <w:sz w:val="21"/>
              </w:rPr>
              <w:t>K</w:t>
            </w:r>
          </w:p>
          <w:p w14:paraId="60F5A1CD">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rPr>
              <w:t>注意事项</w:t>
            </w:r>
          </w:p>
        </w:tc>
        <w:tc>
          <w:tcPr>
            <w:tcW w:w="7643" w:type="dxa"/>
            <w:gridSpan w:val="11"/>
            <w:vAlign w:val="center"/>
          </w:tcPr>
          <w:p w14:paraId="595F536F">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eastAsia" w:ascii="宋体" w:hAnsi="宋体" w:eastAsia="宋体"/>
                <w:sz w:val="21"/>
                <w:szCs w:val="24"/>
              </w:rPr>
            </w:pPr>
            <w:r>
              <w:rPr>
                <w:rFonts w:hint="eastAsia" w:ascii="宋体" w:hAnsi="宋体" w:eastAsia="宋体"/>
                <w:sz w:val="21"/>
                <w:szCs w:val="24"/>
              </w:rPr>
              <w:t>1.课程大纲由任课教师团队联合制定，解释权归商务英语系；</w:t>
            </w:r>
          </w:p>
          <w:p w14:paraId="02930C6E">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eastAsia" w:ascii="宋体" w:hAnsi="宋体" w:eastAsia="宋体"/>
                <w:sz w:val="21"/>
                <w:szCs w:val="24"/>
              </w:rPr>
            </w:pPr>
            <w:r>
              <w:rPr>
                <w:rFonts w:hint="eastAsia" w:ascii="宋体" w:hAnsi="宋体" w:eastAsia="宋体"/>
                <w:sz w:val="21"/>
                <w:szCs w:val="24"/>
              </w:rPr>
              <w:t>2.本课程大纲由任课教师根据实际教学需要</w:t>
            </w:r>
            <w:r>
              <w:rPr>
                <w:rFonts w:hint="eastAsia" w:ascii="宋体" w:hAnsi="宋体" w:eastAsia="宋体"/>
                <w:sz w:val="21"/>
                <w:szCs w:val="24"/>
                <w:lang w:val="en-US" w:eastAsia="zh-CN"/>
              </w:rPr>
              <w:t>可</w:t>
            </w:r>
            <w:r>
              <w:rPr>
                <w:rFonts w:hint="eastAsia" w:ascii="宋体" w:hAnsi="宋体" w:eastAsia="宋体"/>
                <w:sz w:val="21"/>
                <w:szCs w:val="24"/>
              </w:rPr>
              <w:t>实时调整；</w:t>
            </w:r>
          </w:p>
          <w:p w14:paraId="7E3183E4">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rPr>
                <w:rFonts w:hint="default" w:ascii="宋体" w:hAnsi="宋体" w:eastAsia="宋体" w:cs="宋体"/>
                <w:b/>
                <w:bCs/>
                <w:sz w:val="21"/>
                <w:szCs w:val="21"/>
                <w:lang w:val="en-US" w:eastAsia="zh-CN"/>
              </w:rPr>
            </w:pPr>
            <w:r>
              <w:rPr>
                <w:rFonts w:hint="eastAsia" w:ascii="宋体" w:hAnsi="宋体" w:eastAsia="宋体"/>
                <w:sz w:val="21"/>
                <w:szCs w:val="24"/>
              </w:rPr>
              <w:t>3.请尊重知识产权，本课程大纲不得非法影印。</w:t>
            </w:r>
          </w:p>
        </w:tc>
      </w:tr>
      <w:tr w14:paraId="63305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4" w:hRule="atLeast"/>
          <w:jc w:val="center"/>
        </w:trPr>
        <w:tc>
          <w:tcPr>
            <w:tcW w:w="8905" w:type="dxa"/>
            <w:gridSpan w:val="12"/>
            <w:vAlign w:val="center"/>
          </w:tcPr>
          <w:p w14:paraId="18EEDB48">
            <w:pPr>
              <w:pStyle w:val="13"/>
              <w:keepNext w:val="0"/>
              <w:keepLines w:val="0"/>
              <w:pageBreakBefore w:val="0"/>
              <w:widowControl w:val="0"/>
              <w:suppressLineNumbers w:val="0"/>
              <w:kinsoku/>
              <w:wordWrap/>
              <w:overflowPunct/>
              <w:topLinePunct w:val="0"/>
              <w:autoSpaceDE w:val="0"/>
              <w:autoSpaceDN w:val="0"/>
              <w:bidi w:val="0"/>
              <w:adjustRightInd/>
              <w:snapToGrid/>
              <w:spacing w:before="65" w:beforeAutospacing="0" w:after="0" w:afterAutospacing="0" w:line="312" w:lineRule="auto"/>
              <w:ind w:left="107"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p w14:paraId="738CB616">
            <w:pPr>
              <w:pStyle w:val="13"/>
              <w:keepNext w:val="0"/>
              <w:keepLines w:val="0"/>
              <w:pageBreakBefore w:val="0"/>
              <w:widowControl w:val="0"/>
              <w:suppressLineNumbers w:val="0"/>
              <w:kinsoku/>
              <w:wordWrap/>
              <w:overflowPunct/>
              <w:topLinePunct w:val="0"/>
              <w:autoSpaceDE w:val="0"/>
              <w:autoSpaceDN w:val="0"/>
              <w:bidi w:val="0"/>
              <w:adjustRightInd/>
              <w:snapToGrid/>
              <w:spacing w:before="1" w:beforeAutospacing="0" w:after="0" w:afterAutospacing="0" w:line="312" w:lineRule="auto"/>
              <w:ind w:left="107" w:right="97" w:firstLine="48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1.本课程教学大纲F—J 项同一课程不同授课教师应协同讨论研究达成共同核心内涵。经教学工作指导小组审议通过的课程教学大纲不宜自行更改。</w:t>
            </w:r>
          </w:p>
          <w:p w14:paraId="21DA5482">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12" w:lineRule="auto"/>
              <w:ind w:left="587" w:righ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2.评价方式可参考下列方式：</w:t>
            </w:r>
          </w:p>
          <w:p w14:paraId="53902517">
            <w:pPr>
              <w:pStyle w:val="13"/>
              <w:keepNext w:val="0"/>
              <w:keepLines w:val="0"/>
              <w:pageBreakBefore w:val="0"/>
              <w:widowControl w:val="0"/>
              <w:suppressLineNumbers w:val="0"/>
              <w:kinsoku/>
              <w:wordWrap/>
              <w:overflowPunct/>
              <w:topLinePunct w:val="0"/>
              <w:autoSpaceDE w:val="0"/>
              <w:autoSpaceDN w:val="0"/>
              <w:bidi w:val="0"/>
              <w:adjustRightInd/>
              <w:snapToGrid/>
              <w:spacing w:before="53" w:beforeAutospacing="0" w:after="0" w:afterAutospacing="0" w:line="312" w:lineRule="auto"/>
              <w:ind w:left="587" w:righ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(1)纸笔考试：平时小测、期中纸笔考试、期末纸笔考试</w:t>
            </w:r>
          </w:p>
          <w:p w14:paraId="76468AA4">
            <w:pPr>
              <w:pStyle w:val="13"/>
              <w:keepNext w:val="0"/>
              <w:keepLines w:val="0"/>
              <w:pageBreakBefore w:val="0"/>
              <w:widowControl w:val="0"/>
              <w:suppressLineNumbers w:val="0"/>
              <w:kinsoku/>
              <w:wordWrap/>
              <w:overflowPunct/>
              <w:topLinePunct w:val="0"/>
              <w:autoSpaceDE w:val="0"/>
              <w:autoSpaceDN w:val="0"/>
              <w:bidi w:val="0"/>
              <w:adjustRightInd/>
              <w:snapToGrid/>
              <w:spacing w:before="52" w:beforeAutospacing="0" w:after="0" w:afterAutospacing="0" w:line="312" w:lineRule="auto"/>
              <w:ind w:left="587" w:righ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(2)实作评价：课程作业、实作成品、日常表现、表演、观察</w:t>
            </w:r>
          </w:p>
          <w:p w14:paraId="24FDA5F1">
            <w:pPr>
              <w:pStyle w:val="13"/>
              <w:keepNext w:val="0"/>
              <w:keepLines w:val="0"/>
              <w:pageBreakBefore w:val="0"/>
              <w:widowControl w:val="0"/>
              <w:suppressLineNumbers w:val="0"/>
              <w:kinsoku/>
              <w:wordWrap/>
              <w:overflowPunct/>
              <w:topLinePunct w:val="0"/>
              <w:autoSpaceDE w:val="0"/>
              <w:autoSpaceDN w:val="0"/>
              <w:bidi w:val="0"/>
              <w:adjustRightInd/>
              <w:snapToGrid/>
              <w:spacing w:before="53" w:beforeAutospacing="0" w:after="0" w:afterAutospacing="0" w:line="312" w:lineRule="auto"/>
              <w:ind w:left="587" w:righ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(3)档案评价：书面报告、专题档案</w:t>
            </w:r>
          </w:p>
          <w:p w14:paraId="6F3E84C0">
            <w:pPr>
              <w:pStyle w:val="13"/>
              <w:keepNext w:val="0"/>
              <w:keepLines w:val="0"/>
              <w:pageBreakBefore w:val="0"/>
              <w:widowControl w:val="0"/>
              <w:suppressLineNumbers w:val="0"/>
              <w:kinsoku/>
              <w:wordWrap/>
              <w:overflowPunct/>
              <w:topLinePunct w:val="0"/>
              <w:autoSpaceDE w:val="0"/>
              <w:autoSpaceDN w:val="0"/>
              <w:bidi w:val="0"/>
              <w:adjustRightInd/>
              <w:snapToGrid/>
              <w:spacing w:before="53" w:beforeAutospacing="0" w:after="0" w:afterAutospacing="0" w:line="312" w:lineRule="auto"/>
              <w:ind w:left="587" w:right="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(4)口语评价：口头报告、口试</w:t>
            </w:r>
          </w:p>
        </w:tc>
      </w:tr>
      <w:tr w14:paraId="4950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1" w:hRule="atLeast"/>
          <w:jc w:val="center"/>
        </w:trPr>
        <w:tc>
          <w:tcPr>
            <w:tcW w:w="1262" w:type="dxa"/>
            <w:vMerge w:val="restart"/>
            <w:vAlign w:val="center"/>
          </w:tcPr>
          <w:p w14:paraId="47C490D8">
            <w:pPr>
              <w:pStyle w:val="13"/>
              <w:keepNext w:val="0"/>
              <w:keepLines w:val="0"/>
              <w:suppressLineNumbers w:val="0"/>
              <w:spacing w:before="0" w:beforeAutospacing="0" w:after="0" w:afterAutospacing="0"/>
              <w:ind w:left="170" w:right="0"/>
              <w:rPr>
                <w:rFonts w:hint="default"/>
                <w:b/>
                <w:bCs/>
                <w:sz w:val="21"/>
                <w:szCs w:val="21"/>
                <w:lang w:eastAsia="zh-CN"/>
              </w:rPr>
            </w:pPr>
            <w:r>
              <w:rPr>
                <w:rFonts w:hint="eastAsia" w:ascii="宋体" w:hAnsi="宋体" w:eastAsia="宋体" w:cs="宋体"/>
                <w:b/>
                <w:color w:val="000000"/>
                <w:sz w:val="21"/>
                <w:szCs w:val="21"/>
                <w:lang w:eastAsia="zh-CN"/>
              </w:rPr>
              <w:t>审批意见</w:t>
            </w:r>
          </w:p>
        </w:tc>
        <w:tc>
          <w:tcPr>
            <w:tcW w:w="7643" w:type="dxa"/>
            <w:gridSpan w:val="11"/>
          </w:tcPr>
          <w:p w14:paraId="07DED48D">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r>
              <w:rPr>
                <w:rFonts w:hint="default" w:ascii="宋体" w:hAnsi="宋体" w:eastAsia="宋体" w:cs="宋体"/>
                <w:sz w:val="21"/>
                <w:szCs w:val="21"/>
                <w:lang w:eastAsia="zh-CN"/>
              </w:rPr>
              <w:drawing>
                <wp:inline distT="0" distB="0" distL="114300" distR="114300">
                  <wp:extent cx="831850" cy="488950"/>
                  <wp:effectExtent l="0" t="0" r="6350" b="6350"/>
                  <wp:docPr id="112" name="图片 112" descr="常鸣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常鸣电子签名"/>
                          <pic:cNvPicPr>
                            <a:picLocks noChangeAspect="1"/>
                          </pic:cNvPicPr>
                        </pic:nvPicPr>
                        <pic:blipFill>
                          <a:blip r:embed="rId35"/>
                          <a:stretch>
                            <a:fillRect/>
                          </a:stretch>
                        </pic:blipFill>
                        <pic:spPr>
                          <a:xfrm>
                            <a:off x="0" y="0"/>
                            <a:ext cx="831850" cy="488950"/>
                          </a:xfrm>
                          <a:prstGeom prst="rect">
                            <a:avLst/>
                          </a:prstGeom>
                        </pic:spPr>
                      </pic:pic>
                    </a:graphicData>
                  </a:graphic>
                </wp:inline>
              </w:drawing>
            </w:r>
            <w:r>
              <w:rPr>
                <w:rFonts w:hint="default" w:ascii="宋体" w:hAnsi="宋体" w:eastAsia="宋体" w:cs="宋体"/>
                <w:sz w:val="21"/>
                <w:szCs w:val="21"/>
                <w:lang w:val="en-US" w:eastAsia="zh-CN"/>
              </w:rPr>
              <w:drawing>
                <wp:inline distT="0" distB="0" distL="114300" distR="114300">
                  <wp:extent cx="838200" cy="487680"/>
                  <wp:effectExtent l="0" t="0" r="0" b="7620"/>
                  <wp:docPr id="113" name="图片 113" descr="a12194acd843c1cf60fe8c51ee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a12194acd843c1cf60fe8c51ee44607"/>
                          <pic:cNvPicPr>
                            <a:picLocks noChangeAspect="1"/>
                          </pic:cNvPicPr>
                        </pic:nvPicPr>
                        <pic:blipFill>
                          <a:blip r:embed="rId51"/>
                          <a:stretch>
                            <a:fillRect/>
                          </a:stretch>
                        </pic:blipFill>
                        <pic:spPr>
                          <a:xfrm>
                            <a:off x="0" y="0"/>
                            <a:ext cx="838200" cy="487680"/>
                          </a:xfrm>
                          <a:prstGeom prst="rect">
                            <a:avLst/>
                          </a:prstGeom>
                        </pic:spPr>
                      </pic:pic>
                    </a:graphicData>
                  </a:graphic>
                </wp:inline>
              </w:drawing>
            </w:r>
          </w:p>
          <w:p w14:paraId="76DE428B">
            <w:pPr>
              <w:keepNext w:val="0"/>
              <w:keepLines w:val="0"/>
              <w:suppressLineNumbers w:val="0"/>
              <w:tabs>
                <w:tab w:val="left" w:pos="5727"/>
              </w:tabs>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ab/>
            </w:r>
          </w:p>
          <w:p w14:paraId="2BAA3166">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w:t>
            </w:r>
            <w:r>
              <w:rPr>
                <w:rFonts w:hint="eastAsia" w:ascii="宋体" w:hAnsi="宋体" w:eastAsia="宋体" w:cs="宋体"/>
                <w:sz w:val="21"/>
                <w:szCs w:val="21"/>
                <w:lang w:val="en-US" w:eastAsia="zh-CN"/>
              </w:rPr>
              <w:t xml:space="preserve"> 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 xml:space="preserve">1 </w:t>
            </w:r>
            <w:r>
              <w:rPr>
                <w:rFonts w:hint="eastAsia" w:ascii="宋体" w:hAnsi="宋体" w:eastAsia="宋体" w:cs="宋体"/>
                <w:sz w:val="21"/>
                <w:szCs w:val="21"/>
                <w:lang w:eastAsia="zh-CN"/>
              </w:rPr>
              <w:t>日</w:t>
            </w:r>
          </w:p>
        </w:tc>
      </w:tr>
      <w:tr w14:paraId="0D287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6" w:hRule="atLeast"/>
          <w:jc w:val="center"/>
        </w:trPr>
        <w:tc>
          <w:tcPr>
            <w:tcW w:w="1262" w:type="dxa"/>
            <w:vMerge w:val="continue"/>
            <w:vAlign w:val="center"/>
          </w:tcPr>
          <w:p w14:paraId="2AB2CAFA">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7643" w:type="dxa"/>
            <w:gridSpan w:val="11"/>
          </w:tcPr>
          <w:p w14:paraId="428CF5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4AEFD3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textAlignment w:val="auto"/>
              <w:rPr>
                <w:rFonts w:hint="default" w:ascii="宋体" w:hAnsi="宋体" w:eastAsia="宋体" w:cs="宋体"/>
                <w:sz w:val="21"/>
                <w:szCs w:val="21"/>
                <w:lang w:eastAsia="zh-CN"/>
              </w:rPr>
            </w:pPr>
            <w:r>
              <w:rPr>
                <w:rFonts w:hint="eastAsia" w:ascii="宋体" w:hAnsi="宋体" w:eastAsia="宋体" w:cs="宋体"/>
                <w:sz w:val="21"/>
                <w:szCs w:val="21"/>
                <w:lang w:val="en-US"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58D4C99A">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5738BA37">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专家组成员签名：</w:t>
            </w:r>
            <w:r>
              <w:rPr>
                <w:rFonts w:hint="default" w:ascii="宋体" w:hAnsi="宋体" w:eastAsia="宋体" w:cs="宋体"/>
                <w:sz w:val="21"/>
                <w:szCs w:val="21"/>
                <w:lang w:eastAsia="zh-CN"/>
              </w:rPr>
              <w:drawing>
                <wp:inline distT="0" distB="0" distL="114300" distR="114300">
                  <wp:extent cx="854075" cy="303530"/>
                  <wp:effectExtent l="0" t="0" r="9525" b="1270"/>
                  <wp:docPr id="114" name="图片 1" descr="黄菊芬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黄菊芬电子签名"/>
                          <pic:cNvPicPr>
                            <a:picLocks noChangeAspect="1"/>
                          </pic:cNvPicPr>
                        </pic:nvPicPr>
                        <pic:blipFill>
                          <a:blip r:embed="rId52"/>
                          <a:stretch>
                            <a:fillRect/>
                          </a:stretch>
                        </pic:blipFill>
                        <pic:spPr>
                          <a:xfrm>
                            <a:off x="0" y="0"/>
                            <a:ext cx="854075" cy="303530"/>
                          </a:xfrm>
                          <a:prstGeom prst="rect">
                            <a:avLst/>
                          </a:prstGeom>
                          <a:noFill/>
                          <a:ln>
                            <a:noFill/>
                          </a:ln>
                        </pic:spPr>
                      </pic:pic>
                    </a:graphicData>
                  </a:graphic>
                </wp:inline>
              </w:drawing>
            </w:r>
            <w:r>
              <w:rPr>
                <w:rFonts w:hint="default" w:ascii="宋体" w:hAnsi="宋体" w:eastAsia="宋体" w:cs="宋体"/>
                <w:sz w:val="21"/>
                <w:szCs w:val="21"/>
                <w:lang w:eastAsia="zh-CN"/>
              </w:rPr>
              <w:drawing>
                <wp:inline distT="0" distB="0" distL="114300" distR="114300">
                  <wp:extent cx="830580" cy="469900"/>
                  <wp:effectExtent l="0" t="0" r="7620" b="0"/>
                  <wp:docPr id="115" name="图片 2" descr="吕翠娟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吕翠娟电子签名"/>
                          <pic:cNvPicPr>
                            <a:picLocks noChangeAspect="1"/>
                          </pic:cNvPicPr>
                        </pic:nvPicPr>
                        <pic:blipFill>
                          <a:blip r:embed="rId53"/>
                          <a:stretch>
                            <a:fillRect/>
                          </a:stretch>
                        </pic:blipFill>
                        <pic:spPr>
                          <a:xfrm>
                            <a:off x="0" y="0"/>
                            <a:ext cx="830580" cy="469900"/>
                          </a:xfrm>
                          <a:prstGeom prst="rect">
                            <a:avLst/>
                          </a:prstGeom>
                          <a:noFill/>
                          <a:ln>
                            <a:noFill/>
                          </a:ln>
                        </pic:spPr>
                      </pic:pic>
                    </a:graphicData>
                  </a:graphic>
                </wp:inline>
              </w:drawing>
            </w:r>
            <w:r>
              <w:rPr>
                <w:rFonts w:hint="default" w:ascii="宋体" w:hAnsi="宋体" w:eastAsia="宋体" w:cs="宋体"/>
                <w:sz w:val="21"/>
                <w:szCs w:val="21"/>
                <w:lang w:val="en-US" w:eastAsia="zh-CN"/>
              </w:rPr>
              <w:drawing>
                <wp:inline distT="0" distB="0" distL="114300" distR="114300">
                  <wp:extent cx="485775" cy="311785"/>
                  <wp:effectExtent l="0" t="0" r="9525" b="5715"/>
                  <wp:docPr id="116" name="图片 3" descr="吴爱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descr="吴爱电子签名"/>
                          <pic:cNvPicPr>
                            <a:picLocks noChangeAspect="1"/>
                          </pic:cNvPicPr>
                        </pic:nvPicPr>
                        <pic:blipFill>
                          <a:blip r:embed="rId54"/>
                          <a:stretch>
                            <a:fillRect/>
                          </a:stretch>
                        </pic:blipFill>
                        <pic:spPr>
                          <a:xfrm>
                            <a:off x="0" y="0"/>
                            <a:ext cx="485775" cy="311785"/>
                          </a:xfrm>
                          <a:prstGeom prst="rect">
                            <a:avLst/>
                          </a:prstGeom>
                          <a:noFill/>
                          <a:ln>
                            <a:noFill/>
                          </a:ln>
                        </pic:spPr>
                      </pic:pic>
                    </a:graphicData>
                  </a:graphic>
                </wp:inline>
              </w:drawing>
            </w:r>
            <w:r>
              <w:rPr>
                <w:rFonts w:hint="default" w:ascii="宋体" w:hAnsi="宋体" w:eastAsia="宋体" w:cs="宋体"/>
                <w:sz w:val="21"/>
                <w:szCs w:val="21"/>
                <w:lang w:val="en-US" w:eastAsia="zh-CN"/>
              </w:rPr>
              <w:drawing>
                <wp:inline distT="0" distB="0" distL="114300" distR="114300">
                  <wp:extent cx="638810" cy="349885"/>
                  <wp:effectExtent l="0" t="0" r="8890" b="5715"/>
                  <wp:docPr id="117" name="图片 4" descr="宋钟秀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descr="宋钟秀 电子签名"/>
                          <pic:cNvPicPr>
                            <a:picLocks noChangeAspect="1"/>
                          </pic:cNvPicPr>
                        </pic:nvPicPr>
                        <pic:blipFill>
                          <a:blip r:embed="rId55"/>
                          <a:stretch>
                            <a:fillRect/>
                          </a:stretch>
                        </pic:blipFill>
                        <pic:spPr>
                          <a:xfrm>
                            <a:off x="0" y="0"/>
                            <a:ext cx="638810" cy="349885"/>
                          </a:xfrm>
                          <a:prstGeom prst="rect">
                            <a:avLst/>
                          </a:prstGeom>
                          <a:noFill/>
                          <a:ln>
                            <a:noFill/>
                          </a:ln>
                        </pic:spPr>
                      </pic:pic>
                    </a:graphicData>
                  </a:graphic>
                </wp:inline>
              </w:drawing>
            </w:r>
          </w:p>
          <w:p w14:paraId="32DF2862">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79D98837">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日</w:t>
            </w:r>
          </w:p>
          <w:p w14:paraId="0C5D3590">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p>
        </w:tc>
      </w:tr>
      <w:tr w14:paraId="2A4ED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3" w:hRule="atLeast"/>
          <w:jc w:val="center"/>
        </w:trPr>
        <w:tc>
          <w:tcPr>
            <w:tcW w:w="1262" w:type="dxa"/>
            <w:vMerge w:val="continue"/>
            <w:vAlign w:val="center"/>
          </w:tcPr>
          <w:p w14:paraId="79CF0E87">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7643" w:type="dxa"/>
            <w:gridSpan w:val="11"/>
          </w:tcPr>
          <w:p w14:paraId="3BAAFE43">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649E747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p>
          <w:p w14:paraId="4D7ADF0E">
            <w:pPr>
              <w:keepNext w:val="0"/>
              <w:keepLines w:val="0"/>
              <w:suppressLineNumbers w:val="0"/>
              <w:spacing w:before="0" w:beforeAutospacing="0" w:after="0" w:afterAutospacing="0"/>
              <w:ind w:left="0" w:right="0"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经学院教学工作指导小组审议通过，批准执行该教学大纲。 </w:t>
            </w:r>
          </w:p>
          <w:p w14:paraId="511EE418">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4D4DC849">
            <w:pPr>
              <w:keepNext w:val="0"/>
              <w:keepLines w:val="0"/>
              <w:suppressLineNumbers w:val="0"/>
              <w:spacing w:before="0" w:beforeAutospacing="0" w:after="0" w:afterAutospacing="0"/>
              <w:ind w:left="0" w:right="0" w:firstLine="3570" w:firstLineChars="1700"/>
              <w:rPr>
                <w:rFonts w:hint="default"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hint="default" w:ascii="宋体" w:hAnsi="宋体" w:eastAsia="宋体" w:cs="宋体"/>
                <w:sz w:val="21"/>
                <w:szCs w:val="21"/>
                <w:lang w:eastAsia="zh-CN"/>
              </w:rPr>
              <w:drawing>
                <wp:inline distT="0" distB="0" distL="114300" distR="114300">
                  <wp:extent cx="831850" cy="539750"/>
                  <wp:effectExtent l="0" t="0" r="6350" b="6350"/>
                  <wp:docPr id="118" name="图片 5" descr="卢敏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descr="卢敏电子签名"/>
                          <pic:cNvPicPr>
                            <a:picLocks noChangeAspect="1"/>
                          </pic:cNvPicPr>
                        </pic:nvPicPr>
                        <pic:blipFill>
                          <a:blip r:embed="rId56"/>
                          <a:stretch>
                            <a:fillRect/>
                          </a:stretch>
                        </pic:blipFill>
                        <pic:spPr>
                          <a:xfrm>
                            <a:off x="0" y="0"/>
                            <a:ext cx="831850" cy="539750"/>
                          </a:xfrm>
                          <a:prstGeom prst="rect">
                            <a:avLst/>
                          </a:prstGeom>
                          <a:noFill/>
                          <a:ln>
                            <a:noFill/>
                          </a:ln>
                        </pic:spPr>
                      </pic:pic>
                    </a:graphicData>
                  </a:graphic>
                </wp:inline>
              </w:drawing>
            </w:r>
          </w:p>
          <w:p w14:paraId="6CE1A8B3">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11FD8358">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 xml:space="preserve"> 日</w:t>
            </w:r>
          </w:p>
        </w:tc>
      </w:tr>
    </w:tbl>
    <w:p w14:paraId="1DBD3F8E">
      <w:pPr>
        <w:sectPr>
          <w:pgSz w:w="11906" w:h="16838"/>
          <w:pgMar w:top="1440" w:right="1800" w:bottom="1440" w:left="1800" w:header="851" w:footer="992" w:gutter="0"/>
          <w:cols w:space="425" w:num="1"/>
          <w:docGrid w:type="lines" w:linePitch="312" w:charSpace="0"/>
        </w:sectPr>
      </w:pPr>
    </w:p>
    <w:p w14:paraId="1F5483CD">
      <w:pPr>
        <w:spacing w:afterLines="50"/>
        <w:jc w:val="center"/>
        <w:rPr>
          <w:rFonts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r>
        <w:rPr>
          <w:rFonts w:ascii="宋体" w:hAnsi="宋体" w:eastAsia="宋体" w:cs="宋体"/>
          <w:b/>
          <w:bCs/>
          <w:sz w:val="36"/>
          <w:szCs w:val="36"/>
          <w:lang w:eastAsia="zh-CN"/>
        </w:rPr>
        <w:t>三明学院</w:t>
      </w:r>
      <w:r>
        <w:rPr>
          <w:rFonts w:hint="eastAsia" w:ascii="宋体" w:hAnsi="宋体" w:eastAsia="宋体" w:cs="宋体"/>
          <w:b/>
          <w:bCs/>
          <w:sz w:val="36"/>
          <w:szCs w:val="36"/>
          <w:u w:val="single"/>
          <w:lang w:val="en-US" w:eastAsia="zh-CN"/>
        </w:rPr>
        <w:t xml:space="preserve"> </w:t>
      </w:r>
      <w:r>
        <w:rPr>
          <w:rFonts w:hint="eastAsia" w:ascii="宋体" w:hAnsi="宋体" w:eastAsia="宋体" w:cs="宋体"/>
          <w:b/>
          <w:bCs/>
          <w:sz w:val="36"/>
          <w:szCs w:val="36"/>
          <w:u w:val="single"/>
          <w:lang w:eastAsia="zh-CN"/>
        </w:rPr>
        <w:t xml:space="preserve">商务英语 </w:t>
      </w:r>
      <w:r>
        <w:rPr>
          <w:rFonts w:ascii="宋体" w:hAnsi="宋体" w:eastAsia="宋体" w:cs="宋体"/>
          <w:b/>
          <w:bCs/>
          <w:sz w:val="36"/>
          <w:szCs w:val="36"/>
          <w:lang w:eastAsia="zh-CN"/>
        </w:rPr>
        <w:t>专业</w:t>
      </w:r>
      <w:r>
        <w:rPr>
          <w:rFonts w:hint="eastAsia" w:ascii="宋体" w:hAnsi="宋体" w:eastAsia="宋体" w:cs="宋体"/>
          <w:b/>
          <w:bCs/>
          <w:sz w:val="36"/>
          <w:szCs w:val="36"/>
          <w:lang w:eastAsia="zh-CN"/>
        </w:rPr>
        <w:t>（实践</w:t>
      </w:r>
      <w:r>
        <w:rPr>
          <w:rFonts w:hint="eastAsia" w:ascii="宋体" w:hAnsi="宋体" w:eastAsia="宋体" w:cs="宋体"/>
          <w:b/>
          <w:bCs/>
          <w:sz w:val="36"/>
          <w:szCs w:val="36"/>
          <w:lang w:val="en-US" w:eastAsia="zh-CN"/>
        </w:rPr>
        <w:t>课程</w:t>
      </w:r>
      <w:r>
        <w:rPr>
          <w:rFonts w:hint="eastAsia" w:ascii="宋体" w:hAnsi="宋体" w:eastAsia="宋体" w:cs="宋体"/>
          <w:b/>
          <w:bCs/>
          <w:sz w:val="36"/>
          <w:szCs w:val="36"/>
          <w:lang w:eastAsia="zh-CN"/>
        </w:rPr>
        <w:t>）</w:t>
      </w:r>
      <w:r>
        <w:rPr>
          <w:rFonts w:ascii="宋体" w:hAnsi="宋体" w:eastAsia="宋体" w:cs="宋体"/>
          <w:b/>
          <w:bCs/>
          <w:sz w:val="36"/>
          <w:szCs w:val="36"/>
          <w:lang w:eastAsia="zh-CN"/>
        </w:rPr>
        <w:t>教学大纲</w:t>
      </w:r>
    </w:p>
    <w:tbl>
      <w:tblPr>
        <w:tblStyle w:val="9"/>
        <w:tblW w:w="8306" w:type="dxa"/>
        <w:tblInd w:w="0" w:type="dxa"/>
        <w:tblLayout w:type="autofit"/>
        <w:tblCellMar>
          <w:top w:w="0" w:type="dxa"/>
          <w:left w:w="5" w:type="dxa"/>
          <w:bottom w:w="0" w:type="dxa"/>
          <w:right w:w="6" w:type="dxa"/>
        </w:tblCellMar>
      </w:tblPr>
      <w:tblGrid>
        <w:gridCol w:w="1138"/>
        <w:gridCol w:w="528"/>
        <w:gridCol w:w="674"/>
        <w:gridCol w:w="251"/>
        <w:gridCol w:w="428"/>
        <w:gridCol w:w="137"/>
        <w:gridCol w:w="1152"/>
        <w:gridCol w:w="411"/>
        <w:gridCol w:w="894"/>
        <w:gridCol w:w="496"/>
        <w:gridCol w:w="349"/>
        <w:gridCol w:w="153"/>
        <w:gridCol w:w="483"/>
        <w:gridCol w:w="463"/>
        <w:gridCol w:w="749"/>
      </w:tblGrid>
      <w:tr w14:paraId="6BC8F209">
        <w:tblPrEx>
          <w:tblCellMar>
            <w:top w:w="0" w:type="dxa"/>
            <w:left w:w="5" w:type="dxa"/>
            <w:bottom w:w="0" w:type="dxa"/>
            <w:right w:w="6" w:type="dxa"/>
          </w:tblCellMar>
        </w:tblPrEx>
        <w:trPr>
          <w:trHeight w:val="555"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337039C1">
            <w:pPr>
              <w:pStyle w:val="13"/>
              <w:spacing w:beforeLines="26"/>
              <w:ind w:left="100" w:right="93"/>
              <w:jc w:val="both"/>
              <w:rPr>
                <w:rFonts w:ascii="宋体" w:hAnsi="宋体" w:eastAsia="宋体" w:cs="宋体"/>
                <w:sz w:val="21"/>
                <w:szCs w:val="21"/>
              </w:rPr>
            </w:pPr>
            <w:r>
              <w:rPr>
                <w:rFonts w:ascii="宋体" w:hAnsi="宋体" w:eastAsia="宋体" w:cs="宋体"/>
                <w:sz w:val="21"/>
                <w:szCs w:val="21"/>
              </w:rPr>
              <w:t>课程名称</w:t>
            </w:r>
          </w:p>
        </w:tc>
        <w:tc>
          <w:tcPr>
            <w:tcW w:w="3694" w:type="dxa"/>
            <w:gridSpan w:val="7"/>
            <w:tcBorders>
              <w:top w:val="single" w:color="000000" w:sz="4" w:space="0"/>
              <w:left w:val="single" w:color="000000" w:sz="4" w:space="0"/>
              <w:bottom w:val="single" w:color="000000" w:sz="4" w:space="0"/>
              <w:right w:val="single" w:color="000000" w:sz="4" w:space="0"/>
            </w:tcBorders>
            <w:noWrap w:val="0"/>
            <w:vAlign w:val="center"/>
          </w:tcPr>
          <w:p w14:paraId="7B089902">
            <w:pPr>
              <w:pStyle w:val="2"/>
              <w:bidi w:val="0"/>
              <w:rPr>
                <w:rFonts w:hint="default" w:ascii="宋体" w:hAnsi="宋体" w:eastAsia="宋体" w:cs="宋体"/>
                <w:szCs w:val="21"/>
                <w:lang w:val="en-US" w:eastAsia="zh-CN"/>
              </w:rPr>
            </w:pPr>
            <w:bookmarkStart w:id="29" w:name="_Toc2897"/>
            <w:r>
              <w:rPr>
                <w:rFonts w:hint="eastAsia"/>
                <w:lang w:val="en-US" w:eastAsia="zh-CN"/>
              </w:rPr>
              <w:t>英语语音</w:t>
            </w:r>
            <w:bookmarkEnd w:id="29"/>
          </w:p>
        </w:tc>
        <w:tc>
          <w:tcPr>
            <w:tcW w:w="1764" w:type="dxa"/>
            <w:gridSpan w:val="3"/>
            <w:tcBorders>
              <w:top w:val="single" w:color="000000" w:sz="4" w:space="0"/>
              <w:left w:val="single" w:color="000000" w:sz="4" w:space="0"/>
              <w:bottom w:val="single" w:color="000000" w:sz="4" w:space="0"/>
              <w:right w:val="single" w:color="000000" w:sz="4" w:space="0"/>
            </w:tcBorders>
            <w:noWrap w:val="0"/>
            <w:vAlign w:val="center"/>
          </w:tcPr>
          <w:p w14:paraId="5BD00280">
            <w:pPr>
              <w:pStyle w:val="13"/>
              <w:spacing w:beforeLines="26"/>
              <w:ind w:left="0" w:leftChars="0" w:firstLine="0" w:firstLineChars="0"/>
              <w:jc w:val="center"/>
              <w:rPr>
                <w:rFonts w:ascii="宋体" w:hAnsi="宋体" w:eastAsia="宋体" w:cs="宋体"/>
                <w:sz w:val="21"/>
                <w:szCs w:val="21"/>
              </w:rPr>
            </w:pPr>
            <w:r>
              <w:rPr>
                <w:rFonts w:ascii="宋体" w:hAnsi="宋体" w:eastAsia="宋体" w:cs="宋体"/>
                <w:sz w:val="21"/>
                <w:szCs w:val="21"/>
              </w:rPr>
              <w:t>课程</w:t>
            </w:r>
            <w:r>
              <w:rPr>
                <w:rFonts w:ascii="宋体" w:hAnsi="宋体" w:eastAsia="宋体" w:cs="宋体"/>
                <w:sz w:val="21"/>
                <w:szCs w:val="21"/>
                <w:lang w:eastAsia="zh-CN"/>
              </w:rPr>
              <w:t>代码</w:t>
            </w:r>
          </w:p>
        </w:tc>
        <w:tc>
          <w:tcPr>
            <w:tcW w:w="1634" w:type="dxa"/>
            <w:gridSpan w:val="4"/>
            <w:tcBorders>
              <w:top w:val="single" w:color="000000" w:sz="4" w:space="0"/>
              <w:left w:val="single" w:color="000000" w:sz="4" w:space="0"/>
              <w:bottom w:val="single" w:color="000000" w:sz="4" w:space="0"/>
              <w:right w:val="single" w:color="000000" w:sz="4" w:space="0"/>
            </w:tcBorders>
            <w:noWrap w:val="0"/>
            <w:vAlign w:val="center"/>
          </w:tcPr>
          <w:p w14:paraId="76C31E31">
            <w:pPr>
              <w:pStyle w:val="13"/>
              <w:spacing w:beforeLines="26"/>
              <w:ind w:left="193" w:right="186"/>
              <w:jc w:val="center"/>
              <w:rPr>
                <w:rFonts w:hint="default" w:ascii="宋体" w:hAnsi="宋体" w:eastAsia="宋体" w:cs="宋体"/>
                <w:sz w:val="21"/>
                <w:szCs w:val="21"/>
                <w:lang w:val="en-US" w:eastAsia="zh-CN"/>
              </w:rPr>
            </w:pPr>
            <w:r>
              <w:rPr>
                <w:rFonts w:hint="eastAsia" w:ascii="宋体" w:hAnsi="宋体"/>
                <w:color w:val="auto"/>
                <w:kern w:val="0"/>
                <w:sz w:val="20"/>
                <w:szCs w:val="20"/>
                <w:highlight w:val="none"/>
                <w:lang w:val="en-US" w:eastAsia="zh-CN"/>
              </w:rPr>
              <w:t>2613310001</w:t>
            </w:r>
          </w:p>
        </w:tc>
      </w:tr>
      <w:tr w14:paraId="6796C67F">
        <w:tblPrEx>
          <w:tblCellMar>
            <w:top w:w="0" w:type="dxa"/>
            <w:left w:w="5" w:type="dxa"/>
            <w:bottom w:w="0" w:type="dxa"/>
            <w:right w:w="6" w:type="dxa"/>
          </w:tblCellMar>
        </w:tblPrEx>
        <w:trPr>
          <w:trHeight w:val="415"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56B8E5E2">
            <w:pPr>
              <w:pStyle w:val="13"/>
              <w:spacing w:beforeLines="26"/>
              <w:ind w:left="100" w:right="93"/>
              <w:jc w:val="center"/>
              <w:rPr>
                <w:rFonts w:ascii="宋体" w:hAnsi="宋体" w:eastAsia="宋体" w:cs="宋体"/>
                <w:sz w:val="21"/>
                <w:szCs w:val="21"/>
              </w:rPr>
            </w:pPr>
            <w:r>
              <w:rPr>
                <w:rFonts w:ascii="宋体" w:hAnsi="宋体" w:eastAsia="宋体" w:cs="宋体"/>
                <w:sz w:val="21"/>
                <w:szCs w:val="21"/>
              </w:rPr>
              <w:t>课程类型</w:t>
            </w:r>
          </w:p>
        </w:tc>
        <w:tc>
          <w:tcPr>
            <w:tcW w:w="3694" w:type="dxa"/>
            <w:gridSpan w:val="7"/>
            <w:tcBorders>
              <w:top w:val="single" w:color="000000" w:sz="4" w:space="0"/>
              <w:left w:val="single" w:color="000000" w:sz="4" w:space="0"/>
              <w:bottom w:val="single" w:color="000000" w:sz="4" w:space="0"/>
              <w:right w:val="single" w:color="000000" w:sz="4" w:space="0"/>
            </w:tcBorders>
            <w:noWrap w:val="0"/>
            <w:vAlign w:val="top"/>
          </w:tcPr>
          <w:p w14:paraId="57B13786">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hint="eastAsia" w:ascii="宋体" w:hAnsi="宋体" w:eastAsia="宋体" w:cs="宋体"/>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p>
          <w:p w14:paraId="5CEC145D">
            <w:pPr>
              <w:pStyle w:val="13"/>
              <w:numPr>
                <w:ilvl w:val="0"/>
                <w:numId w:val="1"/>
              </w:numPr>
              <w:tabs>
                <w:tab w:val="left" w:pos="401"/>
              </w:tabs>
              <w:spacing w:before="70"/>
              <w:ind w:left="400" w:leftChars="0" w:hanging="187" w:firstLineChars="0"/>
              <w:rPr>
                <w:rFonts w:ascii="宋体" w:hAnsi="宋体" w:eastAsia="宋体" w:cs="宋体"/>
                <w:sz w:val="21"/>
                <w:szCs w:val="21"/>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其他</w:t>
            </w:r>
          </w:p>
        </w:tc>
        <w:tc>
          <w:tcPr>
            <w:tcW w:w="1764" w:type="dxa"/>
            <w:gridSpan w:val="3"/>
            <w:tcBorders>
              <w:top w:val="single" w:color="000000" w:sz="4" w:space="0"/>
              <w:left w:val="single" w:color="000000" w:sz="4" w:space="0"/>
              <w:bottom w:val="single" w:color="000000" w:sz="4" w:space="0"/>
              <w:right w:val="single" w:color="000000" w:sz="4" w:space="0"/>
            </w:tcBorders>
            <w:noWrap w:val="0"/>
            <w:vAlign w:val="center"/>
          </w:tcPr>
          <w:p w14:paraId="747A3522">
            <w:pPr>
              <w:pStyle w:val="13"/>
              <w:spacing w:beforeLines="26"/>
              <w:jc w:val="center"/>
              <w:rPr>
                <w:rFonts w:ascii="宋体" w:hAnsi="宋体" w:eastAsia="宋体" w:cs="宋体"/>
                <w:sz w:val="21"/>
                <w:szCs w:val="21"/>
                <w:lang w:eastAsia="zh-CN"/>
              </w:rPr>
            </w:pPr>
            <w:r>
              <w:rPr>
                <w:rFonts w:hint="eastAsia" w:ascii="宋体" w:hAnsi="宋体" w:eastAsia="宋体" w:cs="宋体"/>
                <w:color w:val="000000"/>
                <w:sz w:val="21"/>
                <w:szCs w:val="21"/>
                <w:lang w:eastAsia="zh-CN"/>
              </w:rPr>
              <w:t>课程负责人</w:t>
            </w:r>
          </w:p>
        </w:tc>
        <w:tc>
          <w:tcPr>
            <w:tcW w:w="1634" w:type="dxa"/>
            <w:gridSpan w:val="4"/>
            <w:tcBorders>
              <w:top w:val="single" w:color="000000" w:sz="4" w:space="0"/>
              <w:left w:val="single" w:color="000000" w:sz="4" w:space="0"/>
              <w:bottom w:val="single" w:color="000000" w:sz="4" w:space="0"/>
              <w:right w:val="single" w:color="000000" w:sz="4" w:space="0"/>
            </w:tcBorders>
            <w:noWrap w:val="0"/>
            <w:vAlign w:val="center"/>
          </w:tcPr>
          <w:p w14:paraId="2CDE7972">
            <w:pPr>
              <w:pStyle w:val="13"/>
              <w:spacing w:beforeLines="26"/>
              <w:jc w:val="center"/>
              <w:rPr>
                <w:rFonts w:hint="default" w:ascii="宋体" w:hAnsi="宋体" w:eastAsia="宋体" w:cs="宋体"/>
                <w:sz w:val="21"/>
                <w:szCs w:val="21"/>
                <w:lang w:val="en-US" w:eastAsia="zh-CN"/>
              </w:rPr>
            </w:pPr>
            <w:r>
              <w:rPr>
                <w:rFonts w:hint="eastAsia" w:ascii="宋体" w:hAnsi="宋体" w:eastAsia="宋体" w:cs="宋体"/>
                <w:color w:val="000000"/>
                <w:sz w:val="21"/>
                <w:szCs w:val="21"/>
                <w:lang w:val="en-US" w:eastAsia="zh-CN"/>
              </w:rPr>
              <w:t>廖文倩</w:t>
            </w:r>
          </w:p>
        </w:tc>
      </w:tr>
      <w:tr w14:paraId="78686B8D">
        <w:tblPrEx>
          <w:tblCellMar>
            <w:top w:w="0" w:type="dxa"/>
            <w:left w:w="5" w:type="dxa"/>
            <w:bottom w:w="0" w:type="dxa"/>
            <w:right w:w="6" w:type="dxa"/>
          </w:tblCellMar>
        </w:tblPrEx>
        <w:trPr>
          <w:trHeight w:val="568"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7C163EB">
            <w:pPr>
              <w:pStyle w:val="13"/>
              <w:spacing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修读方式</w:t>
            </w:r>
          </w:p>
        </w:tc>
        <w:tc>
          <w:tcPr>
            <w:tcW w:w="3694" w:type="dxa"/>
            <w:gridSpan w:val="7"/>
            <w:tcBorders>
              <w:top w:val="single" w:color="000000" w:sz="4" w:space="0"/>
              <w:left w:val="single" w:color="000000" w:sz="4" w:space="0"/>
              <w:bottom w:val="single" w:color="000000" w:sz="4" w:space="0"/>
              <w:right w:val="single" w:color="000000" w:sz="4" w:space="0"/>
            </w:tcBorders>
            <w:noWrap w:val="0"/>
            <w:vAlign w:val="center"/>
          </w:tcPr>
          <w:p w14:paraId="7AA7029B">
            <w:pPr>
              <w:pStyle w:val="13"/>
              <w:tabs>
                <w:tab w:val="left" w:pos="424"/>
              </w:tabs>
              <w:spacing w:before="72"/>
              <w:ind w:left="220" w:leftChars="0" w:firstLine="420" w:firstLineChars="200"/>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选修</w:t>
            </w:r>
            <w:r>
              <w:rPr>
                <w:rFonts w:hint="eastAsia" w:ascii="宋体" w:hAnsi="宋体" w:eastAsia="宋体" w:cs="宋体"/>
                <w:color w:val="auto"/>
                <w:sz w:val="21"/>
                <w:szCs w:val="21"/>
                <w:highlight w:val="none"/>
                <w:lang w:val="en-US" w:eastAsia="zh-CN"/>
              </w:rPr>
              <w:t xml:space="preserve">   </w:t>
            </w:r>
          </w:p>
        </w:tc>
        <w:tc>
          <w:tcPr>
            <w:tcW w:w="1764" w:type="dxa"/>
            <w:gridSpan w:val="3"/>
            <w:tcBorders>
              <w:top w:val="single" w:color="000000" w:sz="4" w:space="0"/>
              <w:left w:val="single" w:color="000000" w:sz="4" w:space="0"/>
              <w:bottom w:val="single" w:color="000000" w:sz="4" w:space="0"/>
              <w:right w:val="single" w:color="000000" w:sz="4" w:space="0"/>
            </w:tcBorders>
            <w:noWrap w:val="0"/>
            <w:vAlign w:val="center"/>
          </w:tcPr>
          <w:p w14:paraId="225089B9">
            <w:pPr>
              <w:pStyle w:val="13"/>
              <w:spacing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学    分</w:t>
            </w:r>
          </w:p>
        </w:tc>
        <w:tc>
          <w:tcPr>
            <w:tcW w:w="1634" w:type="dxa"/>
            <w:gridSpan w:val="4"/>
            <w:tcBorders>
              <w:top w:val="single" w:color="000000" w:sz="4" w:space="0"/>
              <w:left w:val="single" w:color="000000" w:sz="4" w:space="0"/>
              <w:bottom w:val="single" w:color="000000" w:sz="4" w:space="0"/>
              <w:right w:val="single" w:color="000000" w:sz="4" w:space="0"/>
            </w:tcBorders>
            <w:noWrap w:val="0"/>
            <w:vAlign w:val="center"/>
          </w:tcPr>
          <w:p w14:paraId="2FF3B0EA">
            <w:pPr>
              <w:pStyle w:val="13"/>
              <w:spacing w:beforeLines="30"/>
              <w:ind w:left="9"/>
              <w:jc w:val="center"/>
              <w:rPr>
                <w:rFonts w:ascii="宋体" w:hAnsi="宋体" w:eastAsia="宋体" w:cs="宋体"/>
                <w:sz w:val="21"/>
                <w:szCs w:val="21"/>
                <w:lang w:eastAsia="zh-CN"/>
              </w:rPr>
            </w:pPr>
            <w:r>
              <w:rPr>
                <w:rFonts w:hint="eastAsia" w:ascii="宋体" w:hAnsi="宋体" w:eastAsia="宋体" w:cs="宋体"/>
                <w:sz w:val="21"/>
                <w:szCs w:val="21"/>
                <w:lang w:val="en-US" w:eastAsia="zh-CN"/>
              </w:rPr>
              <w:t>1</w:t>
            </w:r>
          </w:p>
        </w:tc>
      </w:tr>
      <w:tr w14:paraId="7A6BE396">
        <w:tblPrEx>
          <w:tblCellMar>
            <w:top w:w="0" w:type="dxa"/>
            <w:left w:w="5" w:type="dxa"/>
            <w:bottom w:w="0" w:type="dxa"/>
            <w:right w:w="6" w:type="dxa"/>
          </w:tblCellMar>
        </w:tblPrEx>
        <w:trPr>
          <w:trHeight w:val="592" w:hRule="atLeas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62A347B">
            <w:pPr>
              <w:pStyle w:val="13"/>
              <w:spacing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开课学期</w:t>
            </w:r>
          </w:p>
        </w:tc>
        <w:tc>
          <w:tcPr>
            <w:tcW w:w="1229" w:type="dxa"/>
            <w:gridSpan w:val="2"/>
            <w:tcBorders>
              <w:top w:val="single" w:color="000000" w:sz="4" w:space="0"/>
              <w:left w:val="single" w:color="000000" w:sz="4" w:space="0"/>
              <w:bottom w:val="single" w:color="000000" w:sz="4" w:space="0"/>
              <w:right w:val="single" w:color="000000" w:sz="4" w:space="0"/>
            </w:tcBorders>
            <w:noWrap w:val="0"/>
            <w:vAlign w:val="center"/>
          </w:tcPr>
          <w:p w14:paraId="346F7467">
            <w:pPr>
              <w:pStyle w:val="13"/>
              <w:spacing w:beforeLines="30"/>
              <w:ind w:left="10"/>
              <w:jc w:val="center"/>
              <w:rPr>
                <w:rFonts w:ascii="宋体" w:hAnsi="宋体" w:eastAsia="宋体" w:cs="宋体"/>
                <w:sz w:val="21"/>
                <w:szCs w:val="21"/>
                <w:lang w:eastAsia="zh-CN"/>
              </w:rPr>
            </w:pPr>
            <w:r>
              <w:rPr>
                <w:rFonts w:ascii="宋体" w:hAnsi="宋体" w:eastAsia="宋体" w:cs="宋体"/>
                <w:sz w:val="21"/>
                <w:szCs w:val="21"/>
                <w:lang w:eastAsia="zh-CN"/>
              </w:rPr>
              <w:t>第</w:t>
            </w:r>
            <w:r>
              <w:rPr>
                <w:rFonts w:hint="eastAsia" w:ascii="宋体" w:hAnsi="宋体" w:eastAsia="宋体" w:cs="宋体"/>
                <w:sz w:val="21"/>
                <w:szCs w:val="21"/>
                <w:lang w:val="en-US" w:eastAsia="zh-CN"/>
              </w:rPr>
              <w:t>1</w:t>
            </w:r>
            <w:r>
              <w:rPr>
                <w:rFonts w:ascii="宋体" w:hAnsi="宋体" w:eastAsia="宋体" w:cs="宋体"/>
                <w:sz w:val="21"/>
                <w:szCs w:val="21"/>
                <w:lang w:eastAsia="zh-CN"/>
              </w:rPr>
              <w:t>学期</w:t>
            </w:r>
          </w:p>
        </w:tc>
        <w:tc>
          <w:tcPr>
            <w:tcW w:w="681" w:type="dxa"/>
            <w:gridSpan w:val="2"/>
            <w:tcBorders>
              <w:top w:val="single" w:color="000000" w:sz="4" w:space="0"/>
              <w:left w:val="single" w:color="000000" w:sz="4" w:space="0"/>
              <w:bottom w:val="single" w:color="000000" w:sz="4" w:space="0"/>
              <w:right w:val="single" w:color="000000" w:sz="4" w:space="0"/>
            </w:tcBorders>
            <w:noWrap w:val="0"/>
            <w:vAlign w:val="center"/>
          </w:tcPr>
          <w:p w14:paraId="39FD6BC7">
            <w:pPr>
              <w:pStyle w:val="13"/>
              <w:spacing w:beforeLines="30"/>
              <w:jc w:val="center"/>
              <w:rPr>
                <w:rFonts w:ascii="宋体" w:hAnsi="宋体" w:eastAsia="宋体" w:cs="宋体"/>
                <w:sz w:val="21"/>
                <w:szCs w:val="21"/>
                <w:lang w:eastAsia="zh-CN"/>
              </w:rPr>
            </w:pPr>
            <w:r>
              <w:rPr>
                <w:rFonts w:ascii="宋体" w:hAnsi="宋体" w:eastAsia="宋体" w:cs="宋体"/>
                <w:sz w:val="21"/>
                <w:szCs w:val="21"/>
                <w:lang w:eastAsia="zh-CN"/>
              </w:rPr>
              <w:t>总学时</w:t>
            </w:r>
          </w:p>
        </w:tc>
        <w:tc>
          <w:tcPr>
            <w:tcW w:w="1784" w:type="dxa"/>
            <w:gridSpan w:val="3"/>
            <w:tcBorders>
              <w:top w:val="single" w:color="000000" w:sz="4" w:space="0"/>
              <w:left w:val="single" w:color="000000" w:sz="4" w:space="0"/>
              <w:bottom w:val="single" w:color="000000" w:sz="4" w:space="0"/>
              <w:right w:val="single" w:color="000000" w:sz="4" w:space="0"/>
            </w:tcBorders>
            <w:noWrap w:val="0"/>
            <w:vAlign w:val="center"/>
          </w:tcPr>
          <w:p w14:paraId="6990A252">
            <w:pPr>
              <w:pStyle w:val="13"/>
              <w:spacing w:beforeLines="30"/>
              <w:ind w:left="194"/>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764" w:type="dxa"/>
            <w:gridSpan w:val="3"/>
            <w:tcBorders>
              <w:top w:val="single" w:color="000000" w:sz="4" w:space="0"/>
              <w:left w:val="single" w:color="000000" w:sz="4" w:space="0"/>
              <w:bottom w:val="single" w:color="000000" w:sz="4" w:space="0"/>
              <w:right w:val="single" w:color="000000" w:sz="4" w:space="0"/>
            </w:tcBorders>
            <w:noWrap w:val="0"/>
            <w:vAlign w:val="center"/>
          </w:tcPr>
          <w:p w14:paraId="7DB69395">
            <w:pPr>
              <w:pStyle w:val="13"/>
              <w:spacing w:beforeLines="30"/>
              <w:jc w:val="center"/>
              <w:rPr>
                <w:rFonts w:ascii="宋体" w:hAnsi="宋体" w:eastAsia="宋体" w:cs="宋体"/>
                <w:sz w:val="21"/>
                <w:szCs w:val="21"/>
                <w:lang w:eastAsia="zh-CN"/>
              </w:rPr>
            </w:pPr>
            <w:r>
              <w:rPr>
                <w:rFonts w:ascii="宋体" w:hAnsi="宋体" w:eastAsia="宋体" w:cs="宋体"/>
                <w:sz w:val="21"/>
                <w:szCs w:val="21"/>
                <w:lang w:eastAsia="zh-CN"/>
              </w:rPr>
              <w:t>其中实践学时</w:t>
            </w:r>
          </w:p>
        </w:tc>
        <w:tc>
          <w:tcPr>
            <w:tcW w:w="1634" w:type="dxa"/>
            <w:gridSpan w:val="4"/>
            <w:tcBorders>
              <w:top w:val="single" w:color="000000" w:sz="4" w:space="0"/>
              <w:left w:val="single" w:color="000000" w:sz="4" w:space="0"/>
              <w:bottom w:val="single" w:color="000000" w:sz="4" w:space="0"/>
              <w:right w:val="single" w:color="000000" w:sz="4" w:space="0"/>
            </w:tcBorders>
            <w:noWrap w:val="0"/>
            <w:vAlign w:val="center"/>
          </w:tcPr>
          <w:p w14:paraId="08F8D6B2">
            <w:pPr>
              <w:pStyle w:val="13"/>
              <w:spacing w:beforeLines="30"/>
              <w:ind w:left="9"/>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r>
      <w:tr w14:paraId="1CA2FA10">
        <w:tblPrEx>
          <w:tblCellMar>
            <w:top w:w="0" w:type="dxa"/>
            <w:left w:w="5" w:type="dxa"/>
            <w:bottom w:w="0" w:type="dxa"/>
            <w:right w:w="6" w:type="dxa"/>
          </w:tblCellMar>
        </w:tblPrEx>
        <w:trPr>
          <w:trHeight w:val="90"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45059BBB">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A</w:t>
            </w:r>
          </w:p>
          <w:p w14:paraId="407032D1">
            <w:pPr>
              <w:pStyle w:val="13"/>
              <w:spacing w:beforeLines="15"/>
              <w:ind w:left="104" w:right="93"/>
              <w:jc w:val="center"/>
              <w:rPr>
                <w:rFonts w:ascii="宋体" w:hAnsi="宋体" w:eastAsia="宋体" w:cs="宋体"/>
                <w:b/>
                <w:sz w:val="21"/>
                <w:szCs w:val="21"/>
                <w:lang w:eastAsia="zh-CN"/>
              </w:rPr>
            </w:pPr>
            <w:r>
              <w:rPr>
                <w:rFonts w:ascii="宋体" w:hAnsi="宋体" w:eastAsia="宋体" w:cs="宋体"/>
                <w:b/>
                <w:sz w:val="21"/>
                <w:szCs w:val="21"/>
                <w:lang w:eastAsia="zh-CN"/>
              </w:rPr>
              <w:t>先修及后续课程</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6A898E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先修课程：</w:t>
            </w:r>
            <w:r>
              <w:rPr>
                <w:rFonts w:hint="eastAsia" w:ascii="宋体" w:hAnsi="宋体" w:eastAsia="宋体" w:cs="宋体"/>
                <w:b w:val="0"/>
                <w:bCs w:val="0"/>
                <w:sz w:val="21"/>
                <w:szCs w:val="21"/>
                <w:lang w:val="en-US" w:eastAsia="zh-CN"/>
              </w:rPr>
              <w:t>初、高中英语</w:t>
            </w:r>
          </w:p>
          <w:p w14:paraId="421A79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同步及后续课程：</w:t>
            </w:r>
            <w:r>
              <w:rPr>
                <w:rFonts w:hint="eastAsia" w:ascii="宋体" w:hAnsi="宋体" w:eastAsia="宋体" w:cs="宋体"/>
                <w:b w:val="0"/>
                <w:bCs w:val="0"/>
                <w:sz w:val="21"/>
                <w:szCs w:val="21"/>
                <w:lang w:val="en-US" w:eastAsia="zh-CN"/>
              </w:rPr>
              <w:t>综合商务英语、</w:t>
            </w:r>
            <w:r>
              <w:rPr>
                <w:rFonts w:hint="eastAsia" w:ascii="宋体" w:hAnsi="宋体" w:eastAsia="宋体" w:cs="宋体"/>
                <w:b w:val="0"/>
                <w:bCs w:val="0"/>
                <w:sz w:val="21"/>
                <w:szCs w:val="21"/>
                <w:lang w:eastAsia="zh-CN"/>
              </w:rPr>
              <w:t>商务英语视听说、</w:t>
            </w:r>
            <w:r>
              <w:rPr>
                <w:rFonts w:hint="eastAsia" w:ascii="宋体" w:hAnsi="宋体" w:eastAsia="宋体" w:cs="宋体"/>
                <w:b w:val="0"/>
                <w:bCs w:val="0"/>
                <w:sz w:val="21"/>
                <w:szCs w:val="21"/>
                <w:lang w:val="en-US" w:eastAsia="zh-CN"/>
              </w:rPr>
              <w:t>商务英语口译</w:t>
            </w:r>
            <w:r>
              <w:rPr>
                <w:rFonts w:hint="eastAsia" w:ascii="宋体" w:hAnsi="宋体" w:eastAsia="宋体" w:cs="宋体"/>
                <w:b w:val="0"/>
                <w:bCs w:val="0"/>
                <w:sz w:val="21"/>
                <w:szCs w:val="21"/>
                <w:lang w:eastAsia="zh-CN"/>
              </w:rPr>
              <w:t>等</w:t>
            </w:r>
          </w:p>
        </w:tc>
      </w:tr>
      <w:tr w14:paraId="265F4733">
        <w:tblPrEx>
          <w:tblCellMar>
            <w:top w:w="0" w:type="dxa"/>
            <w:left w:w="5" w:type="dxa"/>
            <w:bottom w:w="0" w:type="dxa"/>
            <w:right w:w="6" w:type="dxa"/>
          </w:tblCellMar>
        </w:tblPrEx>
        <w:trPr>
          <w:trHeight w:val="3328"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50651B8C">
            <w:pPr>
              <w:spacing w:line="400" w:lineRule="exact"/>
              <w:ind w:firstLine="210" w:firstLineChars="100"/>
              <w:rPr>
                <w:lang w:eastAsia="zh-CN"/>
              </w:rPr>
            </w:pPr>
          </w:p>
          <w:p w14:paraId="4B124DAF">
            <w:pPr>
              <w:pStyle w:val="13"/>
              <w:jc w:val="both"/>
              <w:rPr>
                <w:rFonts w:ascii="宋体" w:hAnsi="宋体" w:eastAsia="宋体" w:cs="宋体"/>
                <w:b/>
                <w:w w:val="98"/>
                <w:sz w:val="21"/>
                <w:szCs w:val="21"/>
                <w:lang w:eastAsia="zh-CN"/>
              </w:rPr>
            </w:pPr>
          </w:p>
          <w:p w14:paraId="63663517">
            <w:pPr>
              <w:pStyle w:val="13"/>
              <w:ind w:left="8"/>
              <w:jc w:val="center"/>
              <w:rPr>
                <w:rFonts w:ascii="宋体" w:hAnsi="宋体" w:eastAsia="宋体" w:cs="宋体"/>
                <w:b/>
                <w:w w:val="98"/>
                <w:sz w:val="21"/>
                <w:szCs w:val="21"/>
                <w:lang w:eastAsia="zh-CN"/>
              </w:rPr>
            </w:pPr>
          </w:p>
          <w:p w14:paraId="34CFDA11">
            <w:pPr>
              <w:pStyle w:val="13"/>
              <w:ind w:left="8"/>
              <w:jc w:val="center"/>
              <w:rPr>
                <w:rFonts w:ascii="宋体" w:hAnsi="宋体" w:eastAsia="宋体" w:cs="宋体"/>
                <w:b/>
                <w:w w:val="98"/>
                <w:sz w:val="21"/>
                <w:szCs w:val="21"/>
                <w:lang w:eastAsia="zh-CN"/>
              </w:rPr>
            </w:pPr>
          </w:p>
          <w:p w14:paraId="488D3532">
            <w:pPr>
              <w:pStyle w:val="13"/>
              <w:ind w:left="8"/>
              <w:jc w:val="center"/>
              <w:rPr>
                <w:rFonts w:ascii="宋体" w:hAnsi="宋体" w:eastAsia="宋体" w:cs="宋体"/>
                <w:b/>
                <w:w w:val="98"/>
                <w:sz w:val="21"/>
                <w:szCs w:val="21"/>
                <w:lang w:eastAsia="zh-CN"/>
              </w:rPr>
            </w:pPr>
          </w:p>
          <w:p w14:paraId="246190A6">
            <w:pPr>
              <w:pStyle w:val="13"/>
              <w:ind w:left="8"/>
              <w:jc w:val="center"/>
              <w:rPr>
                <w:rFonts w:ascii="宋体" w:hAnsi="宋体" w:eastAsia="宋体" w:cs="宋体"/>
                <w:b/>
                <w:w w:val="98"/>
                <w:sz w:val="21"/>
                <w:szCs w:val="21"/>
                <w:lang w:eastAsia="zh-CN"/>
              </w:rPr>
            </w:pPr>
            <w:r>
              <w:rPr>
                <w:rFonts w:ascii="宋体" w:hAnsi="宋体" w:eastAsia="宋体" w:cs="宋体"/>
                <w:b/>
                <w:w w:val="98"/>
                <w:sz w:val="21"/>
                <w:szCs w:val="21"/>
                <w:lang w:eastAsia="zh-CN"/>
              </w:rPr>
              <w:t>B</w:t>
            </w:r>
          </w:p>
          <w:p w14:paraId="77E8115B">
            <w:pPr>
              <w:pStyle w:val="13"/>
              <w:ind w:left="8"/>
              <w:jc w:val="center"/>
              <w:rPr>
                <w:lang w:eastAsia="zh-CN"/>
              </w:rPr>
            </w:pPr>
            <w:r>
              <w:rPr>
                <w:rFonts w:ascii="宋体" w:hAnsi="宋体" w:eastAsia="宋体" w:cs="宋体"/>
                <w:b/>
                <w:w w:val="98"/>
                <w:sz w:val="21"/>
                <w:szCs w:val="21"/>
                <w:lang w:eastAsia="zh-CN"/>
              </w:rPr>
              <w:t>课程描述</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72DEAB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英语语音》是商务英语专业的一门核心课程，系统讲授英语元音与辅音的发音方法、节奏规律以及语调的分类、结构、功能与运用。课程旨在通过系统训练，使学生掌握较为标准的英语发音、节奏与语调，具备运用自然流畅的语音语调进行口语交际，从而实现有效沟通的能力。本课程注重语音训练与听力、口语表达训练的有机结合，突出语音学习在商务环境中的实际应用，强调其在促进商务沟通效率和语言表达准确性方面的重要作用。</w:t>
            </w:r>
          </w:p>
        </w:tc>
      </w:tr>
      <w:tr w14:paraId="7C4FD52B">
        <w:tblPrEx>
          <w:tblCellMar>
            <w:top w:w="0" w:type="dxa"/>
            <w:left w:w="5" w:type="dxa"/>
            <w:bottom w:w="0" w:type="dxa"/>
            <w:right w:w="6" w:type="dxa"/>
          </w:tblCellMar>
        </w:tblPrEx>
        <w:trPr>
          <w:trHeight w:val="2587" w:hRule="atLeast"/>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49D8CDEF">
            <w:pPr>
              <w:pStyle w:val="13"/>
              <w:rPr>
                <w:rFonts w:ascii="宋体" w:hAnsi="宋体" w:eastAsia="宋体" w:cs="宋体"/>
                <w:sz w:val="21"/>
                <w:szCs w:val="21"/>
                <w:lang w:eastAsia="zh-CN"/>
              </w:rPr>
            </w:pPr>
          </w:p>
          <w:p w14:paraId="5CACC095">
            <w:pPr>
              <w:pStyle w:val="13"/>
              <w:rPr>
                <w:rFonts w:ascii="宋体" w:hAnsi="宋体" w:eastAsia="宋体" w:cs="宋体"/>
                <w:sz w:val="21"/>
                <w:szCs w:val="21"/>
                <w:lang w:eastAsia="zh-CN"/>
              </w:rPr>
            </w:pPr>
          </w:p>
          <w:p w14:paraId="5B9EC23F">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C</w:t>
            </w:r>
          </w:p>
          <w:p w14:paraId="745AD48B">
            <w:pPr>
              <w:pStyle w:val="13"/>
              <w:spacing w:beforeLines="15"/>
              <w:ind w:right="7"/>
              <w:jc w:val="center"/>
              <w:rPr>
                <w:rFonts w:ascii="宋体" w:hAnsi="宋体" w:eastAsia="宋体" w:cs="宋体"/>
                <w:b/>
                <w:sz w:val="21"/>
                <w:szCs w:val="21"/>
                <w:lang w:eastAsia="zh-CN"/>
              </w:rPr>
            </w:pPr>
            <w:r>
              <w:rPr>
                <w:rFonts w:ascii="宋体" w:hAnsi="宋体" w:eastAsia="宋体" w:cs="宋体"/>
                <w:b/>
                <w:sz w:val="21"/>
                <w:szCs w:val="21"/>
                <w:lang w:eastAsia="zh-CN"/>
              </w:rPr>
              <w:t>课程目标</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top"/>
          </w:tcPr>
          <w:p w14:paraId="2C87A4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sz w:val="21"/>
                <w:szCs w:val="21"/>
                <w:lang w:val="en-US" w:eastAsia="zh-CN"/>
              </w:rPr>
            </w:pPr>
          </w:p>
          <w:p w14:paraId="54E634DC">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知识</w:t>
            </w:r>
            <w:r>
              <w:rPr>
                <w:rFonts w:hint="eastAsia" w:ascii="宋体" w:hAnsi="宋体" w:eastAsia="宋体" w:cs="宋体"/>
                <w:sz w:val="21"/>
                <w:szCs w:val="21"/>
                <w:lang w:val="en-US" w:eastAsia="zh-CN"/>
              </w:rPr>
              <w:t>：理解英语语音的基本概念与发音技巧，掌握正确的发音方法，从而能够准确拼读单词，并有效提升辨音能力。</w:t>
            </w:r>
          </w:p>
          <w:p w14:paraId="1E06361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能力</w:t>
            </w:r>
            <w:r>
              <w:rPr>
                <w:rFonts w:hint="eastAsia" w:ascii="宋体" w:hAnsi="宋体" w:eastAsia="宋体" w:cs="宋体"/>
                <w:sz w:val="21"/>
                <w:szCs w:val="21"/>
                <w:lang w:val="en-US" w:eastAsia="zh-CN"/>
              </w:rPr>
              <w:t>：提升对语言的感受力和跨文化交际能力。</w:t>
            </w:r>
          </w:p>
          <w:p w14:paraId="14FFDADA">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素养</w:t>
            </w:r>
            <w:r>
              <w:rPr>
                <w:rFonts w:hint="eastAsia" w:ascii="宋体" w:hAnsi="宋体" w:eastAsia="宋体" w:cs="宋体"/>
                <w:sz w:val="21"/>
                <w:szCs w:val="21"/>
                <w:lang w:val="en-US" w:eastAsia="zh-CN"/>
              </w:rPr>
              <w:t>：通过理论联系实际的学习，提升自主学习与终生学习能力。</w:t>
            </w:r>
          </w:p>
        </w:tc>
      </w:tr>
      <w:tr w14:paraId="33E882C9">
        <w:tblPrEx>
          <w:tblCellMar>
            <w:top w:w="0" w:type="dxa"/>
            <w:left w:w="5" w:type="dxa"/>
            <w:bottom w:w="0" w:type="dxa"/>
            <w:right w:w="6" w:type="dxa"/>
          </w:tblCellMar>
        </w:tblPrEx>
        <w:trPr>
          <w:trHeight w:val="809"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B59600">
            <w:pPr>
              <w:pStyle w:val="13"/>
              <w:jc w:val="center"/>
              <w:rPr>
                <w:rFonts w:ascii="宋体" w:hAnsi="宋体"/>
                <w:b/>
                <w:w w:val="98"/>
                <w:sz w:val="21"/>
                <w:lang w:eastAsia="zh-CN"/>
              </w:rPr>
            </w:pPr>
            <w:r>
              <w:rPr>
                <w:rFonts w:ascii="宋体" w:hAnsi="宋体"/>
                <w:b/>
                <w:w w:val="98"/>
                <w:sz w:val="21"/>
                <w:lang w:eastAsia="zh-CN"/>
              </w:rPr>
              <w:t>D</w:t>
            </w:r>
          </w:p>
          <w:p w14:paraId="4F01EA7E">
            <w:pPr>
              <w:pStyle w:val="13"/>
              <w:jc w:val="center"/>
              <w:rPr>
                <w:rFonts w:ascii="宋体" w:hAnsi="宋体" w:eastAsia="宋体"/>
                <w:b/>
                <w:sz w:val="21"/>
                <w:lang w:eastAsia="zh-CN"/>
              </w:rPr>
            </w:pPr>
            <w:r>
              <w:rPr>
                <w:rFonts w:ascii="宋体" w:hAnsi="宋体" w:eastAsia="宋体"/>
                <w:b/>
                <w:sz w:val="21"/>
                <w:lang w:eastAsia="zh-CN"/>
              </w:rPr>
              <w:t>课程目标与</w:t>
            </w:r>
          </w:p>
          <w:p w14:paraId="55148F63">
            <w:pPr>
              <w:pStyle w:val="13"/>
              <w:jc w:val="center"/>
              <w:rPr>
                <w:rFonts w:ascii="宋体" w:hAnsi="宋体" w:eastAsia="宋体"/>
                <w:b/>
                <w:sz w:val="21"/>
                <w:lang w:eastAsia="zh-CN"/>
              </w:rPr>
            </w:pPr>
            <w:r>
              <w:rPr>
                <w:rFonts w:ascii="宋体" w:hAnsi="宋体" w:eastAsia="宋体"/>
                <w:b/>
                <w:sz w:val="21"/>
                <w:lang w:eastAsia="zh-CN"/>
              </w:rPr>
              <w:t>毕业要求的</w:t>
            </w:r>
          </w:p>
          <w:p w14:paraId="548550BE">
            <w:pPr>
              <w:pStyle w:val="13"/>
              <w:spacing w:beforeLines="15"/>
              <w:ind w:right="7"/>
              <w:jc w:val="center"/>
              <w:rPr>
                <w:rFonts w:ascii="宋体" w:hAnsi="宋体" w:eastAsia="宋体" w:cs="宋体"/>
                <w:b/>
                <w:sz w:val="21"/>
                <w:szCs w:val="21"/>
                <w:lang w:eastAsia="zh-CN"/>
              </w:rPr>
            </w:pPr>
            <w:r>
              <w:rPr>
                <w:rFonts w:ascii="宋体" w:hAnsi="宋体" w:eastAsia="宋体"/>
                <w:b/>
                <w:sz w:val="21"/>
                <w:lang w:eastAsia="zh-CN"/>
              </w:rPr>
              <w:t>对应关系</w:t>
            </w:r>
          </w:p>
        </w:tc>
        <w:tc>
          <w:tcPr>
            <w:tcW w:w="1480" w:type="dxa"/>
            <w:gridSpan w:val="3"/>
            <w:tcBorders>
              <w:top w:val="single" w:color="000000" w:sz="4" w:space="0"/>
              <w:left w:val="single" w:color="000000" w:sz="4" w:space="0"/>
              <w:bottom w:val="single" w:color="000000" w:sz="4" w:space="0"/>
              <w:right w:val="single" w:color="000000" w:sz="4" w:space="0"/>
            </w:tcBorders>
            <w:noWrap w:val="0"/>
            <w:vAlign w:val="center"/>
          </w:tcPr>
          <w:p w14:paraId="6F2B3263">
            <w:pPr>
              <w:pStyle w:val="13"/>
              <w:keepNext w:val="0"/>
              <w:keepLines w:val="0"/>
              <w:pageBreakBefore w:val="0"/>
              <w:widowControl w:val="0"/>
              <w:kinsoku/>
              <w:wordWrap/>
              <w:overflowPunct/>
              <w:topLinePunct w:val="0"/>
              <w:autoSpaceDE/>
              <w:autoSpaceDN/>
              <w:bidi w:val="0"/>
              <w:adjustRightInd/>
              <w:snapToGrid/>
              <w:spacing w:beforeLines="35" w:line="360" w:lineRule="auto"/>
              <w:ind w:left="114"/>
              <w:jc w:val="center"/>
              <w:textAlignment w:val="auto"/>
              <w:rPr>
                <w:rFonts w:ascii="宋体" w:hAnsi="宋体" w:eastAsia="宋体" w:cs="宋体"/>
                <w:b/>
                <w:bCs/>
                <w:sz w:val="21"/>
                <w:szCs w:val="21"/>
                <w:lang w:eastAsia="zh-CN"/>
              </w:rPr>
            </w:pPr>
            <w:r>
              <w:rPr>
                <w:rFonts w:ascii="宋体" w:hAnsi="宋体" w:eastAsia="宋体"/>
                <w:sz w:val="21"/>
                <w:lang w:eastAsia="zh-CN"/>
              </w:rPr>
              <w:t>毕业要求</w:t>
            </w:r>
          </w:p>
        </w:tc>
        <w:tc>
          <w:tcPr>
            <w:tcW w:w="3171" w:type="dxa"/>
            <w:gridSpan w:val="5"/>
            <w:tcBorders>
              <w:top w:val="single" w:color="000000" w:sz="4" w:space="0"/>
              <w:left w:val="single" w:color="000000" w:sz="4" w:space="0"/>
              <w:bottom w:val="single" w:color="000000" w:sz="4" w:space="0"/>
              <w:right w:val="single" w:color="000000" w:sz="4" w:space="0"/>
            </w:tcBorders>
            <w:noWrap w:val="0"/>
            <w:vAlign w:val="center"/>
          </w:tcPr>
          <w:p w14:paraId="3F774F0C">
            <w:pPr>
              <w:pStyle w:val="13"/>
              <w:keepNext w:val="0"/>
              <w:keepLines w:val="0"/>
              <w:pageBreakBefore w:val="0"/>
              <w:widowControl w:val="0"/>
              <w:kinsoku/>
              <w:wordWrap/>
              <w:overflowPunct/>
              <w:topLinePunct w:val="0"/>
              <w:autoSpaceDE/>
              <w:autoSpaceDN/>
              <w:bidi w:val="0"/>
              <w:adjustRightInd/>
              <w:snapToGrid/>
              <w:spacing w:beforeLines="35" w:line="360" w:lineRule="auto"/>
              <w:ind w:left="115"/>
              <w:jc w:val="center"/>
              <w:textAlignment w:val="auto"/>
              <w:rPr>
                <w:rFonts w:ascii="宋体" w:hAnsi="宋体" w:eastAsia="宋体" w:cs="宋体"/>
                <w:b/>
                <w:bCs/>
                <w:sz w:val="21"/>
                <w:szCs w:val="21"/>
                <w:lang w:eastAsia="zh-CN"/>
              </w:rPr>
            </w:pPr>
            <w:r>
              <w:rPr>
                <w:rFonts w:ascii="宋体" w:hAnsi="宋体" w:eastAsia="宋体"/>
                <w:sz w:val="21"/>
                <w:lang w:eastAsia="zh-CN"/>
              </w:rPr>
              <w:t>毕业要求指标点</w:t>
            </w:r>
          </w:p>
        </w:tc>
        <w:tc>
          <w:tcPr>
            <w:tcW w:w="2441" w:type="dxa"/>
            <w:gridSpan w:val="6"/>
            <w:tcBorders>
              <w:top w:val="single" w:color="000000" w:sz="4" w:space="0"/>
              <w:left w:val="single" w:color="000000" w:sz="4" w:space="0"/>
              <w:bottom w:val="single" w:color="000000" w:sz="4" w:space="0"/>
              <w:right w:val="single" w:color="000000" w:sz="4" w:space="0"/>
            </w:tcBorders>
            <w:noWrap w:val="0"/>
            <w:vAlign w:val="center"/>
          </w:tcPr>
          <w:p w14:paraId="4F29BE33">
            <w:pPr>
              <w:pStyle w:val="13"/>
              <w:keepNext w:val="0"/>
              <w:keepLines w:val="0"/>
              <w:pageBreakBefore w:val="0"/>
              <w:widowControl w:val="0"/>
              <w:kinsoku/>
              <w:wordWrap/>
              <w:overflowPunct/>
              <w:topLinePunct w:val="0"/>
              <w:autoSpaceDE/>
              <w:autoSpaceDN/>
              <w:bidi w:val="0"/>
              <w:adjustRightInd/>
              <w:snapToGrid/>
              <w:spacing w:beforeLines="35" w:line="360" w:lineRule="auto"/>
              <w:ind w:left="96" w:right="67"/>
              <w:jc w:val="center"/>
              <w:textAlignment w:val="auto"/>
              <w:rPr>
                <w:rFonts w:ascii="宋体" w:hAnsi="宋体" w:eastAsia="宋体" w:cs="宋体"/>
                <w:b/>
                <w:bCs/>
                <w:sz w:val="21"/>
                <w:szCs w:val="21"/>
                <w:lang w:eastAsia="zh-CN"/>
              </w:rPr>
            </w:pPr>
            <w:r>
              <w:rPr>
                <w:rFonts w:ascii="宋体" w:hAnsi="宋体" w:eastAsia="宋体"/>
                <w:sz w:val="21"/>
                <w:lang w:eastAsia="zh-CN"/>
              </w:rPr>
              <w:t>课程目标</w:t>
            </w:r>
          </w:p>
        </w:tc>
      </w:tr>
      <w:tr w14:paraId="05C72FF1">
        <w:tblPrEx>
          <w:tblCellMar>
            <w:top w:w="0" w:type="dxa"/>
            <w:left w:w="5" w:type="dxa"/>
            <w:bottom w:w="0" w:type="dxa"/>
            <w:right w:w="6" w:type="dxa"/>
          </w:tblCellMar>
        </w:tblPrEx>
        <w:trPr>
          <w:trHeight w:val="2841"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B0CAEA2">
            <w:pPr>
              <w:pStyle w:val="13"/>
              <w:spacing w:beforeLines="15"/>
              <w:ind w:right="7"/>
              <w:jc w:val="center"/>
              <w:rPr>
                <w:rFonts w:ascii="宋体" w:hAnsi="宋体" w:eastAsia="宋体" w:cs="宋体"/>
                <w:b/>
                <w:sz w:val="21"/>
                <w:szCs w:val="21"/>
                <w:lang w:eastAsia="zh-CN"/>
              </w:rPr>
            </w:pPr>
          </w:p>
        </w:tc>
        <w:tc>
          <w:tcPr>
            <w:tcW w:w="1480" w:type="dxa"/>
            <w:gridSpan w:val="3"/>
            <w:tcBorders>
              <w:top w:val="single" w:color="000000" w:sz="4" w:space="0"/>
              <w:left w:val="single" w:color="000000" w:sz="4" w:space="0"/>
              <w:bottom w:val="single" w:color="000000" w:sz="4" w:space="0"/>
              <w:right w:val="single" w:color="000000" w:sz="4" w:space="0"/>
            </w:tcBorders>
            <w:noWrap w:val="0"/>
            <w:vAlign w:val="center"/>
          </w:tcPr>
          <w:p w14:paraId="7BBEEE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A.专业知能</w:t>
            </w:r>
          </w:p>
        </w:tc>
        <w:tc>
          <w:tcPr>
            <w:tcW w:w="3171" w:type="dxa"/>
            <w:gridSpan w:val="5"/>
            <w:tcBorders>
              <w:top w:val="single" w:color="000000" w:sz="4" w:space="0"/>
              <w:left w:val="single" w:color="000000" w:sz="4" w:space="0"/>
              <w:bottom w:val="single" w:color="000000" w:sz="4" w:space="0"/>
              <w:right w:val="single" w:color="000000" w:sz="4" w:space="0"/>
            </w:tcBorders>
            <w:noWrap w:val="0"/>
            <w:vAlign w:val="center"/>
          </w:tcPr>
          <w:p w14:paraId="317E16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A1掌握商务英语语言听说读写译基础知识、英语国家社会文化、商务活动的基本工作内容和运行机制，国际贸易相关的法规、政策及国际惯例等；</w:t>
            </w:r>
          </w:p>
        </w:tc>
        <w:tc>
          <w:tcPr>
            <w:tcW w:w="2441" w:type="dxa"/>
            <w:gridSpan w:val="6"/>
            <w:tcBorders>
              <w:top w:val="single" w:color="000000" w:sz="4" w:space="0"/>
              <w:left w:val="single" w:color="000000" w:sz="4" w:space="0"/>
              <w:bottom w:val="single" w:color="000000" w:sz="4" w:space="0"/>
              <w:right w:val="single" w:color="000000" w:sz="4" w:space="0"/>
            </w:tcBorders>
            <w:noWrap w:val="0"/>
            <w:vAlign w:val="center"/>
          </w:tcPr>
          <w:p w14:paraId="2B963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课程目标1</w:t>
            </w:r>
          </w:p>
        </w:tc>
      </w:tr>
      <w:tr w14:paraId="620AB596">
        <w:tblPrEx>
          <w:tblCellMar>
            <w:top w:w="0" w:type="dxa"/>
            <w:left w:w="5" w:type="dxa"/>
            <w:bottom w:w="0" w:type="dxa"/>
            <w:right w:w="6" w:type="dxa"/>
          </w:tblCellMar>
        </w:tblPrEx>
        <w:trPr>
          <w:trHeight w:val="722"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A22638B">
            <w:pPr>
              <w:pStyle w:val="13"/>
              <w:spacing w:beforeLines="15"/>
              <w:ind w:right="7"/>
              <w:jc w:val="center"/>
              <w:rPr>
                <w:rFonts w:ascii="宋体" w:hAnsi="宋体" w:eastAsia="宋体" w:cs="宋体"/>
                <w:b/>
                <w:sz w:val="21"/>
                <w:szCs w:val="21"/>
                <w:lang w:eastAsia="zh-CN"/>
              </w:rPr>
            </w:pPr>
          </w:p>
        </w:tc>
        <w:tc>
          <w:tcPr>
            <w:tcW w:w="1480" w:type="dxa"/>
            <w:gridSpan w:val="3"/>
            <w:tcBorders>
              <w:top w:val="single" w:color="000000" w:sz="4" w:space="0"/>
              <w:left w:val="single" w:color="000000" w:sz="4" w:space="0"/>
              <w:bottom w:val="single" w:color="000000" w:sz="4" w:space="0"/>
              <w:right w:val="single" w:color="000000" w:sz="4" w:space="0"/>
            </w:tcBorders>
            <w:noWrap w:val="0"/>
            <w:vAlign w:val="center"/>
          </w:tcPr>
          <w:p w14:paraId="16B7E0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A.专业知能</w:t>
            </w:r>
          </w:p>
        </w:tc>
        <w:tc>
          <w:tcPr>
            <w:tcW w:w="3171" w:type="dxa"/>
            <w:gridSpan w:val="5"/>
            <w:tcBorders>
              <w:top w:val="single" w:color="000000" w:sz="4" w:space="0"/>
              <w:left w:val="single" w:color="000000" w:sz="4" w:space="0"/>
              <w:bottom w:val="single" w:color="000000" w:sz="4" w:space="0"/>
              <w:right w:val="single" w:color="000000" w:sz="4" w:space="0"/>
            </w:tcBorders>
            <w:noWrap w:val="0"/>
            <w:vAlign w:val="center"/>
          </w:tcPr>
          <w:p w14:paraId="6EB44C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A2了解国际贸易发展趋势，具备终身学习，持续发展的能力；</w:t>
            </w:r>
          </w:p>
        </w:tc>
        <w:tc>
          <w:tcPr>
            <w:tcW w:w="2441" w:type="dxa"/>
            <w:gridSpan w:val="6"/>
            <w:tcBorders>
              <w:top w:val="single" w:color="000000" w:sz="4" w:space="0"/>
              <w:left w:val="single" w:color="000000" w:sz="4" w:space="0"/>
              <w:bottom w:val="single" w:color="000000" w:sz="4" w:space="0"/>
              <w:right w:val="single" w:color="000000" w:sz="4" w:space="0"/>
            </w:tcBorders>
            <w:noWrap w:val="0"/>
            <w:vAlign w:val="center"/>
          </w:tcPr>
          <w:p w14:paraId="5E30EF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3</w:t>
            </w:r>
          </w:p>
        </w:tc>
      </w:tr>
      <w:tr w14:paraId="70414714">
        <w:tblPrEx>
          <w:tblCellMar>
            <w:top w:w="0" w:type="dxa"/>
            <w:left w:w="5" w:type="dxa"/>
            <w:bottom w:w="0" w:type="dxa"/>
            <w:right w:w="6" w:type="dxa"/>
          </w:tblCellMar>
        </w:tblPrEx>
        <w:trPr>
          <w:trHeight w:val="404" w:hRule="atLeast"/>
        </w:trPr>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FF64DCE">
            <w:pPr>
              <w:pStyle w:val="13"/>
              <w:spacing w:beforeLines="15"/>
              <w:ind w:right="7"/>
              <w:jc w:val="center"/>
              <w:rPr>
                <w:rFonts w:ascii="宋体" w:hAnsi="宋体" w:eastAsia="宋体" w:cs="宋体"/>
                <w:b/>
                <w:sz w:val="21"/>
                <w:szCs w:val="21"/>
                <w:lang w:eastAsia="zh-CN"/>
              </w:rPr>
            </w:pPr>
          </w:p>
        </w:tc>
        <w:tc>
          <w:tcPr>
            <w:tcW w:w="148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BB0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B. 实务技能</w:t>
            </w:r>
          </w:p>
        </w:tc>
        <w:tc>
          <w:tcPr>
            <w:tcW w:w="3171"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03B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B1具备较强的商务英语运用能力、跨文化适应能力、思辨能力、数字化信息素养和人工智能运用能力；</w:t>
            </w:r>
          </w:p>
        </w:tc>
        <w:tc>
          <w:tcPr>
            <w:tcW w:w="2441" w:type="dxa"/>
            <w:gridSpan w:val="6"/>
            <w:tcBorders>
              <w:top w:val="single" w:color="000000" w:sz="4" w:space="0"/>
              <w:left w:val="single" w:color="000000" w:sz="4" w:space="0"/>
              <w:bottom w:val="single" w:color="000000" w:sz="4" w:space="0"/>
              <w:right w:val="single" w:color="000000" w:sz="4" w:space="0"/>
            </w:tcBorders>
            <w:noWrap w:val="0"/>
            <w:vAlign w:val="center"/>
          </w:tcPr>
          <w:p w14:paraId="47E26E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2</w:t>
            </w:r>
          </w:p>
        </w:tc>
      </w:tr>
      <w:tr w14:paraId="1C8AE6A2">
        <w:tblPrEx>
          <w:tblCellMar>
            <w:top w:w="0" w:type="dxa"/>
            <w:left w:w="5" w:type="dxa"/>
            <w:bottom w:w="0" w:type="dxa"/>
            <w:right w:w="6" w:type="dxa"/>
          </w:tblCellMar>
        </w:tblPrEx>
        <w:trPr>
          <w:trHeight w:val="377"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AE94AF">
            <w:pPr>
              <w:pStyle w:val="13"/>
              <w:spacing w:beforeLines="60"/>
              <w:ind w:left="8"/>
              <w:jc w:val="center"/>
              <w:rPr>
                <w:rFonts w:ascii="宋体" w:hAnsi="宋体"/>
                <w:b/>
                <w:sz w:val="21"/>
              </w:rPr>
            </w:pPr>
            <w:r>
              <w:rPr>
                <w:rFonts w:ascii="宋体" w:hAnsi="宋体"/>
                <w:b/>
                <w:w w:val="98"/>
                <w:sz w:val="21"/>
              </w:rPr>
              <w:t>E</w:t>
            </w:r>
          </w:p>
          <w:p w14:paraId="4C367783">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rPr>
              <w:t>教学内容</w:t>
            </w:r>
          </w:p>
        </w:tc>
        <w:tc>
          <w:tcPr>
            <w:tcW w:w="4651" w:type="dxa"/>
            <w:gridSpan w:val="8"/>
            <w:vMerge w:val="restart"/>
            <w:tcBorders>
              <w:top w:val="single" w:color="000000" w:sz="4" w:space="0"/>
              <w:left w:val="single" w:color="000000" w:sz="4" w:space="0"/>
              <w:bottom w:val="single" w:color="000000" w:sz="4" w:space="0"/>
              <w:right w:val="single" w:color="000000" w:sz="4" w:space="0"/>
            </w:tcBorders>
            <w:noWrap w:val="0"/>
            <w:vAlign w:val="center"/>
          </w:tcPr>
          <w:p w14:paraId="2B3228F5">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sz w:val="21"/>
                <w:lang w:eastAsia="zh-CN"/>
              </w:rPr>
              <w:t>章节内容</w:t>
            </w:r>
          </w:p>
        </w:tc>
        <w:tc>
          <w:tcPr>
            <w:tcW w:w="2441" w:type="dxa"/>
            <w:gridSpan w:val="6"/>
            <w:tcBorders>
              <w:top w:val="single" w:color="000000" w:sz="4" w:space="0"/>
              <w:left w:val="single" w:color="000000" w:sz="4" w:space="0"/>
              <w:bottom w:val="single" w:color="000000" w:sz="4" w:space="0"/>
              <w:right w:val="single" w:color="000000" w:sz="4" w:space="0"/>
            </w:tcBorders>
            <w:noWrap w:val="0"/>
            <w:vAlign w:val="center"/>
          </w:tcPr>
          <w:p w14:paraId="4B8C7CC8">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Cs/>
                <w:sz w:val="21"/>
                <w:lang w:eastAsia="zh-CN"/>
              </w:rPr>
              <w:t>学时分配</w:t>
            </w:r>
          </w:p>
        </w:tc>
      </w:tr>
      <w:tr w14:paraId="6DC10A0D">
        <w:tblPrEx>
          <w:tblCellMar>
            <w:top w:w="0" w:type="dxa"/>
            <w:left w:w="5" w:type="dxa"/>
            <w:bottom w:w="0" w:type="dxa"/>
            <w:right w:w="6" w:type="dxa"/>
          </w:tblCellMar>
        </w:tblPrEx>
        <w:trPr>
          <w:trHeight w:val="9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D643F3">
            <w:pPr>
              <w:pStyle w:val="13"/>
              <w:spacing w:beforeLines="50" w:line="312" w:lineRule="auto"/>
              <w:ind w:right="23"/>
              <w:jc w:val="center"/>
            </w:pPr>
          </w:p>
        </w:tc>
        <w:tc>
          <w:tcPr>
            <w:tcW w:w="4651" w:type="dxa"/>
            <w:gridSpan w:val="8"/>
            <w:vMerge w:val="continue"/>
            <w:tcBorders>
              <w:top w:val="single" w:color="000000" w:sz="4" w:space="0"/>
              <w:left w:val="single" w:color="000000" w:sz="4" w:space="0"/>
              <w:bottom w:val="single" w:color="000000" w:sz="4" w:space="0"/>
              <w:right w:val="single" w:color="000000" w:sz="4" w:space="0"/>
            </w:tcBorders>
            <w:noWrap w:val="0"/>
            <w:vAlign w:val="center"/>
          </w:tcPr>
          <w:p w14:paraId="2B21BE13">
            <w:pPr>
              <w:pStyle w:val="13"/>
              <w:spacing w:beforeLines="50" w:line="312" w:lineRule="auto"/>
              <w:ind w:right="23"/>
              <w:jc w:val="center"/>
            </w:pP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20BF49D9">
            <w:pPr>
              <w:pStyle w:val="13"/>
              <w:spacing w:beforeLines="15"/>
              <w:jc w:val="center"/>
              <w:rPr>
                <w:rFonts w:ascii="宋体" w:hAnsi="宋体" w:eastAsia="宋体" w:cs="宋体"/>
                <w:b/>
                <w:bCs/>
                <w:sz w:val="21"/>
                <w:szCs w:val="21"/>
                <w:lang w:eastAsia="zh-CN"/>
              </w:rPr>
            </w:pPr>
            <w:r>
              <w:rPr>
                <w:rFonts w:ascii="宋体" w:hAnsi="宋体" w:eastAsia="宋体"/>
                <w:bCs/>
                <w:sz w:val="21"/>
                <w:lang w:eastAsia="zh-CN"/>
              </w:rPr>
              <w:t>理论</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59886B39">
            <w:pPr>
              <w:pStyle w:val="13"/>
              <w:spacing w:beforeLines="15"/>
              <w:jc w:val="center"/>
              <w:rPr>
                <w:rFonts w:ascii="宋体" w:hAnsi="宋体" w:eastAsia="宋体" w:cs="宋体"/>
                <w:b/>
                <w:bCs/>
                <w:sz w:val="21"/>
                <w:szCs w:val="21"/>
                <w:lang w:eastAsia="zh-CN"/>
              </w:rPr>
            </w:pPr>
            <w:r>
              <w:rPr>
                <w:rFonts w:ascii="宋体" w:hAnsi="宋体" w:eastAsia="宋体"/>
                <w:bCs/>
                <w:sz w:val="21"/>
                <w:lang w:eastAsia="zh-CN"/>
              </w:rPr>
              <w:t>实践</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0476496E">
            <w:pPr>
              <w:pStyle w:val="13"/>
              <w:spacing w:beforeLines="15"/>
              <w:ind w:right="89"/>
              <w:jc w:val="center"/>
              <w:rPr>
                <w:rFonts w:ascii="宋体" w:hAnsi="宋体" w:eastAsia="宋体" w:cs="宋体"/>
                <w:b/>
                <w:bCs/>
                <w:sz w:val="21"/>
                <w:szCs w:val="21"/>
                <w:lang w:eastAsia="zh-CN"/>
              </w:rPr>
            </w:pPr>
            <w:r>
              <w:rPr>
                <w:rFonts w:ascii="宋体" w:hAnsi="宋体" w:eastAsia="宋体"/>
                <w:bCs/>
                <w:sz w:val="21"/>
                <w:lang w:eastAsia="zh-CN"/>
              </w:rPr>
              <w:t>合计</w:t>
            </w:r>
          </w:p>
        </w:tc>
      </w:tr>
      <w:tr w14:paraId="7B2CE21A">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681292D">
            <w:pPr>
              <w:pStyle w:val="13"/>
              <w:spacing w:beforeLines="50" w:line="312" w:lineRule="auto"/>
              <w:ind w:right="23"/>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7859836B">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第一章 </w:t>
            </w:r>
            <w:r>
              <w:rPr>
                <w:rFonts w:hint="default" w:ascii="Times New Roman" w:hAnsi="Times New Roman" w:eastAsia="宋体" w:cs="Times New Roman"/>
                <w:sz w:val="21"/>
                <w:szCs w:val="21"/>
              </w:rPr>
              <w:t>Basic Concepts: Syllables, Stress &amp; Rhythm</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767B79E1">
            <w:pPr>
              <w:spacing w:line="360" w:lineRule="exact"/>
              <w:jc w:val="cente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56E98BC9">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DEFB8B1">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2</w:t>
            </w:r>
          </w:p>
        </w:tc>
      </w:tr>
      <w:tr w14:paraId="31DB216B">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72573978">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6D91A7E2">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第二章</w:t>
            </w:r>
            <w:r>
              <w:rPr>
                <w:rFonts w:hint="default" w:ascii="Times New Roman" w:hAnsi="Times New Roman" w:cs="Times New Roman"/>
                <w:b w:val="0"/>
                <w:bCs/>
                <w:sz w:val="21"/>
                <w:szCs w:val="21"/>
                <w:lang w:val="en-US" w:eastAsia="zh-CN"/>
              </w:rPr>
              <w:t>Consonants: Stops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66EC44F5">
            <w:pPr>
              <w:spacing w:line="360" w:lineRule="exact"/>
              <w:jc w:val="center"/>
              <w:rPr>
                <w:rFonts w:ascii="宋体" w:hAnsi="宋体" w:eastAsia="宋体" w:cs="宋体"/>
                <w:b/>
                <w:bCs/>
                <w:sz w:val="21"/>
                <w:szCs w:val="21"/>
                <w:lang w:eastAsia="zh-CN"/>
              </w:rPr>
            </w:pPr>
            <w:r>
              <w:rPr>
                <w:rFonts w:hint="eastAsia"/>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53103B50">
            <w:pPr>
              <w:spacing w:line="360" w:lineRule="exact"/>
              <w:jc w:val="center"/>
              <w:rPr>
                <w:rFonts w:hint="default" w:ascii="宋体" w:hAnsi="宋体" w:eastAsia="宋体" w:cs="宋体"/>
                <w:b/>
                <w:bCs/>
                <w:sz w:val="21"/>
                <w:szCs w:val="21"/>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62415D8A">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r>
      <w:tr w14:paraId="4BF4685F">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75A342D9">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64485AD3">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第三章</w:t>
            </w:r>
            <w:r>
              <w:rPr>
                <w:rFonts w:hint="default" w:ascii="Times New Roman" w:hAnsi="Times New Roman" w:cs="Times New Roman"/>
                <w:b w:val="0"/>
                <w:bCs/>
                <w:sz w:val="21"/>
                <w:szCs w:val="21"/>
                <w:lang w:val="en-US" w:eastAsia="zh-CN"/>
              </w:rPr>
              <w:t>Consonants: Fricatives &amp; Affricates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2F79FEE">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1EEB6E94">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0E09C664">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2</w:t>
            </w:r>
          </w:p>
        </w:tc>
      </w:tr>
      <w:tr w14:paraId="6C2FC211">
        <w:tblPrEx>
          <w:tblCellMar>
            <w:top w:w="0" w:type="dxa"/>
            <w:left w:w="5" w:type="dxa"/>
            <w:bottom w:w="0" w:type="dxa"/>
            <w:right w:w="6" w:type="dxa"/>
          </w:tblCellMar>
        </w:tblPrEx>
        <w:trPr>
          <w:trHeight w:val="899"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3BFA03D">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63A4D362">
            <w:pPr>
              <w:keepNext w:val="0"/>
              <w:keepLines w:val="0"/>
              <w:pageBreakBefore w:val="0"/>
              <w:widowControl w:val="0"/>
              <w:kinsoku/>
              <w:wordWrap/>
              <w:overflowPunct/>
              <w:topLinePunct w:val="0"/>
              <w:autoSpaceDE/>
              <w:autoSpaceDN/>
              <w:bidi w:val="0"/>
              <w:adjustRightInd/>
              <w:snapToGrid/>
              <w:spacing w:line="360" w:lineRule="auto"/>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第四章</w:t>
            </w:r>
            <w:r>
              <w:rPr>
                <w:rFonts w:hint="default" w:ascii="Times New Roman" w:hAnsi="Times New Roman" w:cs="Times New Roman"/>
                <w:b w:val="0"/>
                <w:bCs/>
                <w:sz w:val="21"/>
                <w:szCs w:val="21"/>
                <w:lang w:val="en-US" w:eastAsia="zh-CN"/>
              </w:rPr>
              <w:t>Consonants: Nasals, Approximants &amp; Lateral(s)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9167308">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1485F0E8">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5C8C3244">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r>
      <w:tr w14:paraId="5756E834">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52FA443">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2A6AA0F1">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第五章</w:t>
            </w:r>
            <w:r>
              <w:rPr>
                <w:rFonts w:hint="default" w:ascii="Times New Roman" w:hAnsi="Times New Roman" w:cs="Times New Roman"/>
                <w:b w:val="0"/>
                <w:bCs/>
                <w:sz w:val="21"/>
                <w:szCs w:val="21"/>
                <w:lang w:val="en-US" w:eastAsia="zh-CN"/>
              </w:rPr>
              <w:t>Vowels: Front Vowels &amp; Central Vowels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5E33A56">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7CB43131">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420D2A81">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r>
      <w:tr w14:paraId="21683825">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6C22F38">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1E6AA188">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第六章</w:t>
            </w:r>
            <w:r>
              <w:rPr>
                <w:rFonts w:hint="default" w:ascii="Times New Roman" w:hAnsi="Times New Roman" w:cs="Times New Roman"/>
                <w:b w:val="0"/>
                <w:bCs/>
                <w:sz w:val="21"/>
                <w:szCs w:val="21"/>
                <w:lang w:val="en-US" w:eastAsia="zh-CN"/>
              </w:rPr>
              <w:t>Vowels: Back Vowels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4B2DCEA">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6F752E87">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0EB857A6">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r>
      <w:tr w14:paraId="76A01510">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BE515AB">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45029D70">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第七章</w:t>
            </w:r>
            <w:r>
              <w:rPr>
                <w:rFonts w:hint="default" w:ascii="Times New Roman" w:hAnsi="Times New Roman" w:cs="Times New Roman"/>
                <w:b w:val="0"/>
                <w:bCs/>
                <w:sz w:val="21"/>
                <w:szCs w:val="21"/>
                <w:lang w:val="en-US" w:eastAsia="zh-CN"/>
              </w:rPr>
              <w:t>Vowels: Diphthongs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779CA167">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19D6CD8">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0ECDEEC7">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val="en-US" w:eastAsia="zh-CN"/>
              </w:rPr>
              <w:t>2</w:t>
            </w:r>
          </w:p>
        </w:tc>
      </w:tr>
      <w:tr w14:paraId="0112F25C">
        <w:tblPrEx>
          <w:tblCellMar>
            <w:top w:w="0" w:type="dxa"/>
            <w:left w:w="5" w:type="dxa"/>
            <w:bottom w:w="0" w:type="dxa"/>
            <w:right w:w="6" w:type="dxa"/>
          </w:tblCellMar>
        </w:tblPrEx>
        <w:trPr>
          <w:trHeight w:val="767"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990945C">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487CEF7F">
            <w:pPr>
              <w:keepNext w:val="0"/>
              <w:keepLines w:val="0"/>
              <w:pageBreakBefore w:val="0"/>
              <w:widowControl w:val="0"/>
              <w:kinsoku/>
              <w:wordWrap/>
              <w:overflowPunct/>
              <w:topLinePunct w:val="0"/>
              <w:autoSpaceDE/>
              <w:autoSpaceDN/>
              <w:bidi w:val="0"/>
              <w:adjustRightInd/>
              <w:snapToGrid/>
              <w:spacing w:line="360" w:lineRule="auto"/>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第八章</w:t>
            </w:r>
            <w:r>
              <w:rPr>
                <w:rFonts w:hint="default" w:ascii="Times New Roman" w:hAnsi="Times New Roman" w:cs="Times New Roman"/>
                <w:b w:val="0"/>
                <w:bCs/>
                <w:sz w:val="21"/>
                <w:szCs w:val="21"/>
                <w:lang w:val="en-US" w:eastAsia="zh-CN"/>
              </w:rPr>
              <w:t>Stressed Syllables &amp; Unstressed Syllables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4BF43919">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7CBA6466">
            <w:pPr>
              <w:spacing w:line="360" w:lineRule="exact"/>
              <w:jc w:val="center"/>
              <w:rPr>
                <w:rFonts w:ascii="Times New Roman" w:hAnsi="Times New Roman" w:eastAsia="宋体" w:cs="Times New Roman"/>
                <w:lang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302C2F4D">
            <w:pPr>
              <w:spacing w:line="360" w:lineRule="exact"/>
              <w:jc w:val="center"/>
              <w:rPr>
                <w:rFonts w:ascii="Times New Roman" w:hAnsi="Times New Roman" w:eastAsia="宋体" w:cs="Times New Roman"/>
                <w:lang w:eastAsia="zh-CN"/>
              </w:rPr>
            </w:pPr>
            <w:r>
              <w:rPr>
                <w:rFonts w:hint="eastAsia" w:ascii="Times New Roman" w:hAnsi="Times New Roman" w:eastAsia="宋体" w:cs="Times New Roman"/>
                <w:lang w:val="en-US" w:eastAsia="zh-CN"/>
              </w:rPr>
              <w:t>2</w:t>
            </w:r>
          </w:p>
        </w:tc>
      </w:tr>
      <w:tr w14:paraId="5BD990F7">
        <w:tblPrEx>
          <w:tblCellMar>
            <w:top w:w="0" w:type="dxa"/>
            <w:left w:w="5" w:type="dxa"/>
            <w:bottom w:w="0" w:type="dxa"/>
            <w:right w:w="6" w:type="dxa"/>
          </w:tblCellMar>
        </w:tblPrEx>
        <w:trPr>
          <w:trHeight w:val="801"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0E40000">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079B0EFF">
            <w:pPr>
              <w:keepNext w:val="0"/>
              <w:keepLines w:val="0"/>
              <w:pageBreakBefore w:val="0"/>
              <w:widowControl w:val="0"/>
              <w:kinsoku/>
              <w:wordWrap/>
              <w:overflowPunct/>
              <w:topLinePunct w:val="0"/>
              <w:autoSpaceDE/>
              <w:autoSpaceDN/>
              <w:bidi w:val="0"/>
              <w:adjustRightInd/>
              <w:snapToGrid/>
              <w:spacing w:line="360" w:lineRule="auto"/>
              <w:ind w:left="840" w:hanging="735" w:hangingChars="3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第九章</w:t>
            </w:r>
            <w:r>
              <w:rPr>
                <w:rFonts w:hint="default" w:ascii="Times New Roman" w:hAnsi="Times New Roman" w:cs="Times New Roman"/>
                <w:b w:val="0"/>
                <w:bCs/>
                <w:sz w:val="21"/>
                <w:szCs w:val="21"/>
                <w:lang w:val="en-US" w:eastAsia="zh-CN"/>
              </w:rPr>
              <w:t>Stressed Words &amp; Unstressed Words in a Sentence</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7B1D067A">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0CEE1AAE">
            <w:pPr>
              <w:spacing w:line="360" w:lineRule="exac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43FB687C">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4EE36A56">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E8AAF85">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253B3F72">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第十章</w:t>
            </w:r>
            <w:r>
              <w:rPr>
                <w:rFonts w:hint="default" w:ascii="Times New Roman" w:hAnsi="Times New Roman" w:cs="Times New Roman"/>
                <w:b w:val="0"/>
                <w:bCs/>
                <w:sz w:val="21"/>
                <w:szCs w:val="21"/>
                <w:lang w:val="en-US" w:eastAsia="zh-CN"/>
              </w:rPr>
              <w:t>Strong Forms &amp; Weak Forms</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7352DD06">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120DA99">
            <w:pPr>
              <w:spacing w:line="360" w:lineRule="exac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4BF311B8">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6C505E75">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17DEAA0">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4C542A22">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第十一章</w:t>
            </w:r>
            <w:r>
              <w:rPr>
                <w:rFonts w:hint="default" w:ascii="Times New Roman" w:hAnsi="Times New Roman" w:cs="Times New Roman"/>
                <w:b w:val="0"/>
                <w:bCs/>
                <w:sz w:val="21"/>
                <w:szCs w:val="21"/>
                <w:lang w:val="en-US" w:eastAsia="zh-CN"/>
              </w:rPr>
              <w:t>Linking</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19AB6704">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3ACB3E5">
            <w:pPr>
              <w:spacing w:line="360" w:lineRule="exac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3A8FBDE1">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2465A5E2">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846AE1A">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37EE65B5">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第十二章</w:t>
            </w:r>
            <w:r>
              <w:rPr>
                <w:rFonts w:hint="default" w:ascii="Times New Roman" w:hAnsi="Times New Roman" w:cs="Times New Roman"/>
                <w:b w:val="0"/>
                <w:bCs w:val="0"/>
                <w:sz w:val="21"/>
                <w:szCs w:val="21"/>
                <w:lang w:val="en-US" w:eastAsia="zh-CN"/>
              </w:rPr>
              <w:t>Rhythm of English Speech</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3E670880">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048D3545">
            <w:pPr>
              <w:spacing w:line="360" w:lineRule="exac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7F1F89EF">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362FCB9C">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BF73E2B">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3C9E09FF">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第十三章</w:t>
            </w:r>
            <w:r>
              <w:rPr>
                <w:rFonts w:hint="default" w:ascii="Times New Roman" w:hAnsi="Times New Roman" w:cs="Times New Roman"/>
                <w:b w:val="0"/>
                <w:bCs w:val="0"/>
                <w:sz w:val="21"/>
                <w:szCs w:val="21"/>
                <w:lang w:val="en-US" w:eastAsia="zh-CN"/>
              </w:rPr>
              <w:t>Types of Intonation in English</w:t>
            </w:r>
            <w:r>
              <w:rPr>
                <w:rFonts w:hint="default" w:ascii="Times New Roman" w:hAnsi="Times New Roman" w:eastAsia="宋体" w:cs="Times New Roman"/>
                <w:sz w:val="21"/>
                <w:szCs w:val="21"/>
              </w:rPr>
              <w:t xml:space="preserve"> </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291D9E9">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61C603C1">
            <w:pPr>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0F2FE722">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2EF15F2F">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6AD8A15">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1800A643">
            <w:pPr>
              <w:keepNext w:val="0"/>
              <w:keepLines w:val="0"/>
              <w:pageBreakBefore w:val="0"/>
              <w:widowControl w:val="0"/>
              <w:kinsoku/>
              <w:wordWrap/>
              <w:overflowPunct/>
              <w:topLinePunct w:val="0"/>
              <w:autoSpaceDE/>
              <w:autoSpaceDN/>
              <w:bidi w:val="0"/>
              <w:adjustRightInd/>
              <w:snapToGrid/>
              <w:spacing w:line="200" w:lineRule="atLeast"/>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第十四章</w:t>
            </w:r>
            <w:r>
              <w:rPr>
                <w:rFonts w:hint="default" w:ascii="Times New Roman" w:hAnsi="Times New Roman" w:eastAsia="宋体" w:cs="Times New Roman"/>
                <w:b w:val="0"/>
                <w:bCs w:val="0"/>
                <w:sz w:val="21"/>
                <w:szCs w:val="21"/>
                <w:lang w:val="en-US" w:eastAsia="zh-CN"/>
              </w:rPr>
              <w:t>Intonation in English</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164A10C6">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415A703">
            <w:pPr>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526ED039">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5ABF657F">
        <w:tblPrEx>
          <w:tblCellMar>
            <w:top w:w="0" w:type="dxa"/>
            <w:left w:w="5" w:type="dxa"/>
            <w:bottom w:w="0" w:type="dxa"/>
            <w:right w:w="6" w:type="dxa"/>
          </w:tblCellMar>
        </w:tblPrEx>
        <w:trPr>
          <w:trHeight w:val="855"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EC0F34C">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58AE024D">
            <w:pPr>
              <w:keepNext w:val="0"/>
              <w:keepLines w:val="0"/>
              <w:pageBreakBefore w:val="0"/>
              <w:widowControl w:val="0"/>
              <w:kinsoku/>
              <w:wordWrap/>
              <w:overflowPunct/>
              <w:topLinePunct w:val="0"/>
              <w:autoSpaceDE/>
              <w:autoSpaceDN/>
              <w:bidi w:val="0"/>
              <w:adjustRightInd/>
              <w:snapToGrid/>
              <w:spacing w:line="360" w:lineRule="auto"/>
              <w:ind w:left="840" w:hanging="735" w:hangingChars="35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第十</w:t>
            </w:r>
            <w:r>
              <w:rPr>
                <w:rFonts w:hint="eastAsia" w:ascii="Times New Roman" w:hAnsi="Times New Roman" w:eastAsia="宋体" w:cs="Times New Roman"/>
                <w:sz w:val="21"/>
                <w:szCs w:val="21"/>
                <w:lang w:val="en-US" w:eastAsia="zh-CN"/>
              </w:rPr>
              <w:t>五</w:t>
            </w:r>
            <w:r>
              <w:rPr>
                <w:rFonts w:hint="default" w:ascii="Times New Roman" w:hAnsi="Times New Roman" w:eastAsia="宋体" w:cs="Times New Roman"/>
                <w:sz w:val="21"/>
                <w:szCs w:val="21"/>
                <w:lang w:val="en-US" w:eastAsia="zh-CN"/>
              </w:rPr>
              <w:t>章</w:t>
            </w:r>
            <w:r>
              <w:rPr>
                <w:rFonts w:hint="default" w:ascii="Times New Roman" w:hAnsi="Times New Roman" w:eastAsia="宋体" w:cs="Times New Roman"/>
                <w:b w:val="0"/>
                <w:bCs w:val="0"/>
                <w:sz w:val="21"/>
                <w:szCs w:val="21"/>
                <w:lang w:val="en-US" w:eastAsia="zh-CN"/>
              </w:rPr>
              <w:t>Functions &amp; Uses of English Intonation</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BB8EFE1">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C960ED7">
            <w:pPr>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37117BC2">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083E63C8">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61A9597">
            <w:pPr>
              <w:pStyle w:val="13"/>
              <w:spacing w:beforeLines="50" w:line="312" w:lineRule="auto"/>
              <w:ind w:right="23"/>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center"/>
          </w:tcPr>
          <w:p w14:paraId="7A507E8C">
            <w:pPr>
              <w:spacing w:line="200" w:lineRule="atLeast"/>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napToGrid w:val="0"/>
                <w:kern w:val="32"/>
                <w:sz w:val="21"/>
                <w:szCs w:val="21"/>
                <w:lang w:val="en-US" w:eastAsia="zh-CN"/>
              </w:rPr>
              <w:t>Review</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81C0FB4">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A465790">
            <w:pPr>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75CA2BD7">
            <w:pPr>
              <w:spacing w:line="36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14:paraId="49EAA6F7">
        <w:tblPrEx>
          <w:tblCellMar>
            <w:top w:w="0" w:type="dxa"/>
            <w:left w:w="5" w:type="dxa"/>
            <w:bottom w:w="0" w:type="dxa"/>
            <w:right w:w="6" w:type="dxa"/>
          </w:tblCellMar>
        </w:tblPrEx>
        <w:trPr>
          <w:trHeight w:val="624"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369D512">
            <w:pPr>
              <w:pStyle w:val="13"/>
              <w:spacing w:beforeLines="50" w:line="312" w:lineRule="auto"/>
              <w:ind w:right="23"/>
              <w:jc w:val="center"/>
              <w:rPr>
                <w:rFonts w:ascii="宋体" w:hAnsi="宋体" w:eastAsia="宋体" w:cs="宋体"/>
                <w:b/>
                <w:bCs/>
                <w:sz w:val="21"/>
                <w:szCs w:val="21"/>
                <w:lang w:eastAsia="zh-CN"/>
              </w:rPr>
            </w:pPr>
          </w:p>
        </w:tc>
        <w:tc>
          <w:tcPr>
            <w:tcW w:w="4651" w:type="dxa"/>
            <w:gridSpan w:val="8"/>
            <w:tcBorders>
              <w:top w:val="single" w:color="000000" w:sz="4" w:space="0"/>
              <w:left w:val="single" w:color="000000" w:sz="4" w:space="0"/>
              <w:bottom w:val="single" w:color="000000" w:sz="4" w:space="0"/>
              <w:right w:val="single" w:color="000000" w:sz="4" w:space="0"/>
            </w:tcBorders>
            <w:noWrap w:val="0"/>
            <w:vAlign w:val="top"/>
          </w:tcPr>
          <w:p w14:paraId="4CEAEE8F">
            <w:pPr>
              <w:pStyle w:val="13"/>
              <w:spacing w:beforeLines="50" w:line="312" w:lineRule="auto"/>
              <w:ind w:right="23"/>
              <w:jc w:val="center"/>
              <w:rPr>
                <w:sz w:val="24"/>
                <w:lang w:eastAsia="zh-CN"/>
              </w:rPr>
            </w:pPr>
            <w:r>
              <w:rPr>
                <w:rFonts w:ascii="宋体" w:hAnsi="宋体" w:eastAsia="宋体" w:cs="宋体"/>
                <w:sz w:val="21"/>
                <w:szCs w:val="21"/>
                <w:lang w:eastAsia="zh-CN"/>
              </w:rPr>
              <w:t>合 计</w:t>
            </w:r>
          </w:p>
        </w:tc>
        <w:tc>
          <w:tcPr>
            <w:tcW w:w="902" w:type="dxa"/>
            <w:gridSpan w:val="3"/>
            <w:tcBorders>
              <w:top w:val="single" w:color="000000" w:sz="4" w:space="0"/>
              <w:left w:val="single" w:color="000000" w:sz="4" w:space="0"/>
              <w:bottom w:val="single" w:color="000000" w:sz="4" w:space="0"/>
              <w:right w:val="single" w:color="000000" w:sz="4" w:space="0"/>
            </w:tcBorders>
            <w:noWrap w:val="0"/>
            <w:vAlign w:val="center"/>
          </w:tcPr>
          <w:p w14:paraId="09F1C16A">
            <w:pPr>
              <w:spacing w:line="360" w:lineRule="exact"/>
              <w:jc w:val="center"/>
              <w:rPr>
                <w:rFonts w:hint="default" w:ascii="宋体" w:hAnsi="宋体" w:eastAsia="宋体" w:cs="宋体"/>
                <w:b/>
                <w:bCs/>
                <w:sz w:val="21"/>
                <w:szCs w:val="21"/>
                <w:lang w:val="en-US" w:eastAsia="zh-CN"/>
              </w:rPr>
            </w:pPr>
            <w:r>
              <w:rPr>
                <w:rFonts w:hint="eastAsia" w:ascii="Times New Roman" w:hAnsi="Times New Roman" w:eastAsia="宋体" w:cs="Times New Roman"/>
                <w:lang w:val="en-US" w:eastAsia="zh-CN"/>
              </w:rPr>
              <w:t>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52742DC">
            <w:pPr>
              <w:spacing w:line="360" w:lineRule="exact"/>
              <w:jc w:val="center"/>
              <w:rPr>
                <w:rFonts w:hint="default" w:ascii="宋体" w:hAnsi="宋体" w:eastAsia="宋体" w:cs="宋体"/>
                <w:b/>
                <w:bCs/>
                <w:sz w:val="21"/>
                <w:szCs w:val="21"/>
                <w:lang w:val="en-US" w:eastAsia="zh-CN"/>
              </w:rPr>
            </w:pPr>
            <w:r>
              <w:rPr>
                <w:rFonts w:hint="eastAsia" w:ascii="Times New Roman" w:hAnsi="Times New Roman" w:eastAsia="宋体" w:cs="Times New Roman"/>
                <w:lang w:val="en-US" w:eastAsia="zh-CN"/>
              </w:rPr>
              <w:t>32</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14:paraId="343E744D">
            <w:pPr>
              <w:spacing w:line="360" w:lineRule="exact"/>
              <w:jc w:val="center"/>
              <w:rPr>
                <w:rFonts w:hint="default" w:ascii="宋体" w:hAnsi="宋体" w:eastAsia="宋体" w:cs="宋体"/>
                <w:b/>
                <w:bCs/>
                <w:sz w:val="21"/>
                <w:szCs w:val="21"/>
                <w:lang w:val="en-US" w:eastAsia="zh-CN"/>
              </w:rPr>
            </w:pPr>
            <w:r>
              <w:rPr>
                <w:rFonts w:hint="eastAsia" w:ascii="Times New Roman" w:hAnsi="Times New Roman" w:eastAsia="宋体" w:cs="Times New Roman"/>
                <w:lang w:val="en-US" w:eastAsia="zh-CN"/>
              </w:rPr>
              <w:t>32</w:t>
            </w:r>
          </w:p>
        </w:tc>
      </w:tr>
      <w:tr w14:paraId="3EE30B85">
        <w:tblPrEx>
          <w:tblCellMar>
            <w:top w:w="0" w:type="dxa"/>
            <w:left w:w="5" w:type="dxa"/>
            <w:bottom w:w="0" w:type="dxa"/>
            <w:right w:w="6" w:type="dxa"/>
          </w:tblCellMar>
        </w:tblPrEx>
        <w:trPr>
          <w:trHeight w:val="1907"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430A736A">
            <w:pPr>
              <w:pStyle w:val="13"/>
              <w:jc w:val="center"/>
              <w:rPr>
                <w:rFonts w:ascii="宋体" w:hAnsi="宋体"/>
                <w:b/>
                <w:sz w:val="21"/>
                <w:lang w:eastAsia="zh-CN"/>
              </w:rPr>
            </w:pPr>
            <w:r>
              <w:rPr>
                <w:rFonts w:ascii="宋体" w:hAnsi="宋体"/>
                <w:b/>
                <w:w w:val="98"/>
                <w:sz w:val="21"/>
                <w:lang w:eastAsia="zh-CN"/>
              </w:rPr>
              <w:t>F</w:t>
            </w:r>
          </w:p>
          <w:p w14:paraId="5109EF49">
            <w:pPr>
              <w:pStyle w:val="13"/>
              <w:spacing w:beforeLines="15"/>
              <w:ind w:left="104" w:right="93"/>
              <w:jc w:val="center"/>
              <w:rPr>
                <w:rFonts w:ascii="宋体" w:hAnsi="宋体" w:eastAsia="宋体"/>
                <w:b/>
                <w:sz w:val="21"/>
                <w:lang w:eastAsia="zh-CN"/>
              </w:rPr>
            </w:pPr>
            <w:r>
              <w:rPr>
                <w:rFonts w:ascii="宋体" w:hAnsi="宋体" w:eastAsia="宋体"/>
                <w:b/>
                <w:sz w:val="21"/>
                <w:lang w:eastAsia="zh-CN"/>
              </w:rPr>
              <w:t>教学方式</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46989607">
            <w:pPr>
              <w:tabs>
                <w:tab w:val="left" w:pos="720"/>
              </w:tabs>
              <w:snapToGrid w:val="0"/>
              <w:spacing w:line="360" w:lineRule="exact"/>
              <w:ind w:left="46" w:firstLine="37" w:firstLineChars="18"/>
              <w:jc w:val="both"/>
              <w:rPr>
                <w:lang w:eastAsia="zh-CN"/>
              </w:rPr>
            </w:pPr>
            <w:r>
              <w:rPr>
                <w:rFonts w:ascii="Wingdings 2" w:hAnsi="Wingdings 2" w:eastAsia="Wingdings 2" w:cs="Wingdings 2"/>
                <w:lang w:eastAsia="zh-CN"/>
              </w:rPr>
              <w:sym w:font="Wingdings 2" w:char="0052"/>
            </w:r>
            <w:r>
              <w:rPr>
                <w:lang w:eastAsia="zh-CN"/>
              </w:rPr>
              <w:t xml:space="preserve">讲授      </w:t>
            </w:r>
            <w:r>
              <w:rPr>
                <w:rFonts w:ascii="Wingdings 2" w:hAnsi="Wingdings 2" w:eastAsia="Wingdings 2" w:cs="Wingdings 2"/>
                <w:lang w:eastAsia="zh-CN"/>
              </w:rPr>
              <w:sym w:font="Wingdings 2" w:char="0052"/>
            </w:r>
            <w:r>
              <w:rPr>
                <w:lang w:eastAsia="zh-CN"/>
              </w:rPr>
              <w:t xml:space="preserve">讨论座谈   </w:t>
            </w:r>
            <w:r>
              <w:rPr>
                <w:rFonts w:ascii="Wingdings 2" w:hAnsi="Wingdings 2" w:eastAsia="Wingdings 2" w:cs="Wingdings 2"/>
                <w:lang w:eastAsia="zh-CN"/>
              </w:rPr>
              <w:sym w:font="Wingdings 2" w:char="0052"/>
            </w:r>
            <w:r>
              <w:rPr>
                <w:lang w:eastAsia="zh-CN"/>
              </w:rPr>
              <w:t xml:space="preserve">问题导向学习  </w:t>
            </w:r>
            <w:r>
              <w:rPr>
                <w:rFonts w:ascii="Wingdings 2" w:hAnsi="Wingdings 2" w:eastAsia="Wingdings 2" w:cs="Wingdings 2"/>
                <w:lang w:eastAsia="zh-CN"/>
              </w:rPr>
              <w:sym w:font="Wingdings 2" w:char="00A3"/>
            </w:r>
            <w:r>
              <w:rPr>
                <w:lang w:eastAsia="zh-CN"/>
              </w:rPr>
              <w:t>分组合作学习</w:t>
            </w:r>
          </w:p>
          <w:p w14:paraId="1C714CFB">
            <w:pPr>
              <w:tabs>
                <w:tab w:val="left" w:pos="720"/>
              </w:tabs>
              <w:snapToGrid w:val="0"/>
              <w:spacing w:line="360" w:lineRule="exact"/>
              <w:ind w:left="46" w:firstLine="37" w:firstLineChars="18"/>
              <w:jc w:val="both"/>
              <w:rPr>
                <w:lang w:eastAsia="zh-CN"/>
              </w:rPr>
            </w:pPr>
            <w:r>
              <w:rPr>
                <w:rFonts w:ascii="Wingdings 2" w:hAnsi="Wingdings 2" w:eastAsia="Wingdings 2" w:cs="Wingdings 2"/>
                <w:lang w:eastAsia="zh-CN"/>
              </w:rPr>
              <w:sym w:font="Wingdings 2" w:char="00A3"/>
            </w:r>
            <w:r>
              <w:rPr>
                <w:lang w:eastAsia="zh-CN"/>
              </w:rPr>
              <w:t xml:space="preserve">专题学习  </w:t>
            </w:r>
            <w:r>
              <w:rPr>
                <w:rFonts w:ascii="Wingdings 2" w:hAnsi="Wingdings 2" w:eastAsia="Wingdings 2" w:cs="Wingdings 2"/>
                <w:lang w:eastAsia="zh-CN"/>
              </w:rPr>
              <w:sym w:font="Wingdings 2" w:char="0052"/>
            </w:r>
            <w:r>
              <w:rPr>
                <w:lang w:eastAsia="zh-CN"/>
              </w:rPr>
              <w:t xml:space="preserve">实作学习   </w:t>
            </w:r>
            <w:r>
              <w:rPr>
                <w:rFonts w:ascii="Wingdings 2" w:hAnsi="Wingdings 2" w:eastAsia="Wingdings 2" w:cs="Wingdings 2"/>
                <w:lang w:eastAsia="zh-CN"/>
              </w:rPr>
              <w:sym w:font="Wingdings 2" w:char="00A3"/>
            </w:r>
            <w:r>
              <w:rPr>
                <w:lang w:eastAsia="zh-CN"/>
              </w:rPr>
              <w:t xml:space="preserve">探究式学习    </w:t>
            </w:r>
            <w:r>
              <w:rPr>
                <w:rFonts w:ascii="Wingdings 2" w:hAnsi="Wingdings 2" w:eastAsia="Wingdings 2" w:cs="Wingdings 2"/>
                <w:lang w:eastAsia="zh-CN"/>
              </w:rPr>
              <w:sym w:font="Wingdings 2" w:char="00A3"/>
            </w:r>
            <w:r>
              <w:rPr>
                <w:lang w:eastAsia="zh-CN"/>
              </w:rPr>
              <w:t>线上线下混合式学习</w:t>
            </w:r>
          </w:p>
          <w:p w14:paraId="3588F183">
            <w:pPr>
              <w:pStyle w:val="13"/>
              <w:tabs>
                <w:tab w:val="left" w:pos="417"/>
                <w:tab w:val="left" w:pos="2754"/>
              </w:tabs>
              <w:spacing w:beforeLines="20"/>
              <w:ind w:firstLine="105" w:firstLineChars="50"/>
              <w:jc w:val="both"/>
              <w:rPr>
                <w:rFonts w:ascii="Times New Roman" w:hAnsi="Times New Roman" w:eastAsia="Times New Roman"/>
                <w:sz w:val="24"/>
                <w:lang w:eastAsia="zh-CN"/>
              </w:rPr>
            </w:pPr>
            <w:r>
              <w:rPr>
                <w:rFonts w:ascii="Wingdings 2" w:hAnsi="Wingdings 2" w:eastAsia="Wingdings 2" w:cs="Wingdings 2"/>
              </w:rPr>
              <w:sym w:font="Wingdings 2" w:char="00A3"/>
            </w:r>
            <w:r>
              <w:rPr>
                <w:lang w:eastAsia="zh-CN"/>
              </w:rPr>
              <w:t>其他</w:t>
            </w:r>
          </w:p>
        </w:tc>
      </w:tr>
      <w:tr w14:paraId="5598D802">
        <w:tblPrEx>
          <w:tblCellMar>
            <w:top w:w="0" w:type="dxa"/>
            <w:left w:w="5" w:type="dxa"/>
            <w:bottom w:w="0" w:type="dxa"/>
            <w:right w:w="6" w:type="dxa"/>
          </w:tblCellMar>
        </w:tblPrEx>
        <w:trPr>
          <w:trHeight w:val="690"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2F83F4F">
            <w:pPr>
              <w:jc w:val="center"/>
              <w:rPr>
                <w:rFonts w:ascii="宋体" w:hAnsi="宋体" w:eastAsia="宋体"/>
                <w:b/>
                <w:sz w:val="21"/>
                <w:lang w:eastAsia="zh-CN"/>
              </w:rPr>
            </w:pPr>
            <w:r>
              <w:rPr>
                <w:rFonts w:ascii="宋体" w:hAnsi="宋体" w:eastAsia="宋体"/>
                <w:b/>
                <w:sz w:val="21"/>
                <w:lang w:eastAsia="zh-CN"/>
              </w:rPr>
              <w:t>G</w:t>
            </w:r>
          </w:p>
          <w:p w14:paraId="7C0FEC9E">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教学安排</w:t>
            </w:r>
          </w:p>
        </w:tc>
        <w:tc>
          <w:tcPr>
            <w:tcW w:w="532" w:type="dxa"/>
            <w:vMerge w:val="restart"/>
            <w:tcBorders>
              <w:top w:val="single" w:color="000000" w:sz="4" w:space="0"/>
              <w:left w:val="single" w:color="000000" w:sz="4" w:space="0"/>
              <w:bottom w:val="single" w:color="000000" w:sz="4" w:space="0"/>
              <w:right w:val="single" w:color="000000" w:sz="4" w:space="0"/>
            </w:tcBorders>
            <w:noWrap w:val="0"/>
            <w:vAlign w:val="center"/>
          </w:tcPr>
          <w:p w14:paraId="02F1E01B">
            <w:pPr>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授课次别</w:t>
            </w:r>
          </w:p>
        </w:tc>
        <w:tc>
          <w:tcPr>
            <w:tcW w:w="1520"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14:paraId="0ACED93B">
            <w:pPr>
              <w:jc w:val="center"/>
              <w:rPr>
                <w:rFonts w:ascii="宋体" w:hAnsi="宋体" w:eastAsia="宋体" w:cs="宋体"/>
                <w:b/>
                <w:bCs/>
                <w:sz w:val="21"/>
                <w:szCs w:val="21"/>
                <w:lang w:eastAsia="zh-CN"/>
              </w:rPr>
            </w:pPr>
            <w:r>
              <w:rPr>
                <w:rFonts w:ascii="宋体" w:hAnsi="宋体" w:eastAsia="宋体"/>
                <w:sz w:val="21"/>
                <w:lang w:eastAsia="zh-CN"/>
              </w:rPr>
              <w:t>教学内容</w:t>
            </w:r>
          </w:p>
        </w:tc>
        <w:tc>
          <w:tcPr>
            <w:tcW w:w="1202" w:type="dxa"/>
            <w:vMerge w:val="restart"/>
            <w:tcBorders>
              <w:top w:val="single" w:color="000000" w:sz="4" w:space="0"/>
              <w:left w:val="single" w:color="000000" w:sz="4" w:space="0"/>
              <w:bottom w:val="single" w:color="000000" w:sz="4" w:space="0"/>
              <w:right w:val="single" w:color="000000" w:sz="4" w:space="0"/>
            </w:tcBorders>
            <w:noWrap w:val="0"/>
            <w:vAlign w:val="center"/>
          </w:tcPr>
          <w:p w14:paraId="43DBBB8B">
            <w:pPr>
              <w:jc w:val="center"/>
              <w:rPr>
                <w:rFonts w:ascii="宋体" w:hAnsi="宋体" w:eastAsia="宋体"/>
                <w:sz w:val="21"/>
                <w:lang w:eastAsia="zh-CN"/>
              </w:rPr>
            </w:pPr>
            <w:r>
              <w:rPr>
                <w:rFonts w:ascii="宋体" w:hAnsi="宋体" w:eastAsia="宋体"/>
                <w:sz w:val="21"/>
                <w:lang w:eastAsia="zh-CN"/>
              </w:rPr>
              <w:t>支撑课程</w:t>
            </w:r>
          </w:p>
          <w:p w14:paraId="53B751BF">
            <w:pPr>
              <w:jc w:val="center"/>
              <w:rPr>
                <w:rFonts w:ascii="宋体" w:hAnsi="宋体" w:eastAsia="宋体" w:cs="宋体"/>
                <w:b/>
                <w:bCs/>
                <w:sz w:val="21"/>
                <w:szCs w:val="21"/>
                <w:lang w:eastAsia="zh-CN"/>
              </w:rPr>
            </w:pPr>
            <w:r>
              <w:rPr>
                <w:rFonts w:ascii="宋体" w:hAnsi="宋体" w:eastAsia="宋体"/>
                <w:sz w:val="21"/>
                <w:lang w:eastAsia="zh-CN"/>
              </w:rPr>
              <w:t>目标</w:t>
            </w:r>
          </w:p>
        </w:tc>
        <w:tc>
          <w:tcPr>
            <w:tcW w:w="2614" w:type="dxa"/>
            <w:gridSpan w:val="6"/>
            <w:tcBorders>
              <w:top w:val="single" w:color="000000" w:sz="4" w:space="0"/>
              <w:left w:val="single" w:color="000000" w:sz="4" w:space="0"/>
              <w:bottom w:val="single" w:color="000000" w:sz="4" w:space="0"/>
              <w:right w:val="single" w:color="000000" w:sz="4" w:space="0"/>
            </w:tcBorders>
            <w:noWrap w:val="0"/>
            <w:vAlign w:val="center"/>
          </w:tcPr>
          <w:p w14:paraId="42065B83">
            <w:pPr>
              <w:jc w:val="center"/>
              <w:rPr>
                <w:rFonts w:ascii="宋体" w:hAnsi="宋体" w:eastAsia="宋体"/>
                <w:sz w:val="21"/>
                <w:lang w:eastAsia="zh-CN"/>
              </w:rPr>
            </w:pPr>
            <w:r>
              <w:rPr>
                <w:rFonts w:ascii="宋体" w:hAnsi="宋体" w:eastAsia="宋体"/>
                <w:sz w:val="21"/>
                <w:lang w:eastAsia="zh-CN"/>
              </w:rPr>
              <w:t>课程思政融入</w:t>
            </w:r>
          </w:p>
        </w:tc>
        <w:tc>
          <w:tcPr>
            <w:tcW w:w="122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0840B44E">
            <w:pPr>
              <w:jc w:val="center"/>
              <w:rPr>
                <w:rFonts w:ascii="宋体" w:hAnsi="宋体" w:eastAsia="宋体"/>
                <w:sz w:val="21"/>
                <w:lang w:eastAsia="zh-CN"/>
              </w:rPr>
            </w:pPr>
            <w:r>
              <w:rPr>
                <w:rFonts w:ascii="宋体" w:hAnsi="宋体" w:eastAsia="宋体"/>
                <w:sz w:val="21"/>
                <w:lang w:eastAsia="zh-CN"/>
              </w:rPr>
              <w:t>教学方式</w:t>
            </w:r>
          </w:p>
          <w:p w14:paraId="7BFA36D1">
            <w:pPr>
              <w:jc w:val="center"/>
              <w:rPr>
                <w:rFonts w:ascii="宋体" w:hAnsi="宋体" w:eastAsia="宋体" w:cs="宋体"/>
                <w:b/>
                <w:bCs/>
                <w:sz w:val="21"/>
                <w:szCs w:val="21"/>
                <w:lang w:eastAsia="zh-CN"/>
              </w:rPr>
            </w:pPr>
            <w:r>
              <w:rPr>
                <w:rFonts w:ascii="宋体" w:hAnsi="宋体" w:eastAsia="宋体"/>
                <w:sz w:val="21"/>
                <w:lang w:eastAsia="zh-CN"/>
              </w:rPr>
              <w:t>与手段</w:t>
            </w:r>
          </w:p>
        </w:tc>
      </w:tr>
      <w:tr w14:paraId="32C8E2CC">
        <w:tblPrEx>
          <w:tblCellMar>
            <w:top w:w="0" w:type="dxa"/>
            <w:left w:w="5" w:type="dxa"/>
            <w:bottom w:w="0" w:type="dxa"/>
            <w:right w:w="6" w:type="dxa"/>
          </w:tblCellMar>
        </w:tblPrEx>
        <w:trPr>
          <w:trHeight w:val="302"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F564ADC">
            <w:pPr>
              <w:pStyle w:val="13"/>
              <w:spacing w:beforeLines="50" w:line="312" w:lineRule="auto"/>
              <w:ind w:right="23"/>
            </w:pPr>
          </w:p>
        </w:tc>
        <w:tc>
          <w:tcPr>
            <w:tcW w:w="532" w:type="dxa"/>
            <w:vMerge w:val="continue"/>
            <w:tcBorders>
              <w:top w:val="single" w:color="000000" w:sz="4" w:space="0"/>
              <w:left w:val="single" w:color="000000" w:sz="4" w:space="0"/>
              <w:bottom w:val="single" w:color="000000" w:sz="4" w:space="0"/>
              <w:right w:val="single" w:color="000000" w:sz="4" w:space="0"/>
            </w:tcBorders>
            <w:noWrap w:val="0"/>
            <w:vAlign w:val="top"/>
          </w:tcPr>
          <w:p w14:paraId="417781C6">
            <w:pPr>
              <w:pStyle w:val="13"/>
              <w:spacing w:beforeLines="50" w:line="312" w:lineRule="auto"/>
              <w:ind w:right="23"/>
            </w:pPr>
          </w:p>
        </w:tc>
        <w:tc>
          <w:tcPr>
            <w:tcW w:w="1520"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586A02EF">
            <w:pPr>
              <w:pStyle w:val="13"/>
              <w:spacing w:beforeLines="50" w:line="312" w:lineRule="auto"/>
              <w:ind w:right="23"/>
            </w:pPr>
          </w:p>
        </w:tc>
        <w:tc>
          <w:tcPr>
            <w:tcW w:w="1202" w:type="dxa"/>
            <w:vMerge w:val="continue"/>
            <w:tcBorders>
              <w:top w:val="single" w:color="000000" w:sz="4" w:space="0"/>
              <w:left w:val="single" w:color="000000" w:sz="4" w:space="0"/>
              <w:bottom w:val="single" w:color="000000" w:sz="4" w:space="0"/>
              <w:right w:val="single" w:color="000000" w:sz="4" w:space="0"/>
            </w:tcBorders>
            <w:noWrap w:val="0"/>
            <w:vAlign w:val="top"/>
          </w:tcPr>
          <w:p w14:paraId="7311E632">
            <w:pPr>
              <w:pStyle w:val="13"/>
              <w:spacing w:beforeLines="50" w:line="312" w:lineRule="auto"/>
              <w:ind w:right="23"/>
            </w:pP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1E002D75">
            <w:pPr>
              <w:jc w:val="center"/>
              <w:rPr>
                <w:rFonts w:ascii="宋体" w:hAnsi="宋体" w:eastAsia="宋体" w:cs="宋体"/>
                <w:b/>
                <w:bCs/>
                <w:sz w:val="21"/>
                <w:szCs w:val="21"/>
                <w:lang w:eastAsia="zh-CN"/>
              </w:rPr>
            </w:pPr>
            <w:r>
              <w:rPr>
                <w:rFonts w:ascii="宋体" w:hAnsi="宋体" w:eastAsia="宋体"/>
                <w:sz w:val="21"/>
                <w:lang w:eastAsia="zh-CN"/>
              </w:rPr>
              <w:t>思政元素</w:t>
            </w: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58DE4DCE">
            <w:pPr>
              <w:jc w:val="center"/>
              <w:rPr>
                <w:rFonts w:ascii="宋体" w:hAnsi="宋体" w:eastAsia="宋体" w:cs="宋体"/>
                <w:b/>
                <w:bCs/>
                <w:sz w:val="21"/>
                <w:szCs w:val="21"/>
                <w:lang w:eastAsia="zh-CN"/>
              </w:rPr>
            </w:pPr>
            <w:r>
              <w:rPr>
                <w:rFonts w:ascii="宋体" w:hAnsi="宋体" w:eastAsia="宋体"/>
                <w:sz w:val="21"/>
                <w:lang w:eastAsia="zh-CN"/>
              </w:rPr>
              <w:t>思政目标</w:t>
            </w:r>
          </w:p>
        </w:tc>
        <w:tc>
          <w:tcPr>
            <w:tcW w:w="1224"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5A0E0DF9">
            <w:pPr>
              <w:pStyle w:val="13"/>
              <w:spacing w:beforeLines="50" w:line="312" w:lineRule="auto"/>
              <w:ind w:right="23"/>
              <w:rPr>
                <w:rFonts w:ascii="宋体" w:hAnsi="宋体" w:eastAsia="宋体" w:cs="宋体"/>
                <w:b/>
                <w:bCs/>
                <w:sz w:val="21"/>
                <w:szCs w:val="21"/>
                <w:lang w:eastAsia="zh-CN"/>
              </w:rPr>
            </w:pPr>
          </w:p>
        </w:tc>
      </w:tr>
      <w:tr w14:paraId="2712C74C">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62FA4BC">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77D0E14E">
            <w:pPr>
              <w:tabs>
                <w:tab w:val="left" w:pos="720"/>
              </w:tabs>
              <w:snapToGrid w:val="0"/>
              <w:spacing w:line="360" w:lineRule="exact"/>
              <w:ind w:left="46" w:firstLine="43" w:firstLineChars="18"/>
              <w:jc w:val="center"/>
              <w:rPr>
                <w:rFonts w:ascii="宋体" w:hAnsi="宋体" w:eastAsia="宋体" w:cs="宋体"/>
                <w:b/>
                <w:bCs/>
                <w:sz w:val="24"/>
                <w:szCs w:val="24"/>
                <w:lang w:eastAsia="zh-CN"/>
              </w:rPr>
            </w:pPr>
            <w:r>
              <w:rPr>
                <w:sz w:val="24"/>
                <w:szCs w:val="24"/>
              </w:rPr>
              <w:t>1</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677C8C38">
            <w:pPr>
              <w:spacing w:line="200" w:lineRule="atLeas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Basic Concepts: Syllables, Stress &amp; Rhythm</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31E3FBC5">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669B92C4">
            <w:pPr>
              <w:rPr>
                <w:rFonts w:hint="eastAsia" w:ascii="宋体" w:hAnsi="宋体" w:eastAsia="宋体" w:cs="宋体"/>
                <w:sz w:val="21"/>
                <w:lang w:val="en-US" w:eastAsia="zh-CN"/>
              </w:rPr>
            </w:pPr>
            <w:r>
              <w:rPr>
                <w:rFonts w:hint="eastAsia" w:ascii="宋体" w:hAnsi="宋体" w:eastAsia="宋体" w:cs="宋体"/>
                <w:sz w:val="21"/>
                <w:lang w:val="en-US" w:eastAsia="zh-CN"/>
              </w:rPr>
              <w:t>课堂公约</w:t>
            </w: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3EE5A526">
            <w:pPr>
              <w:rPr>
                <w:rFonts w:hint="eastAsia" w:ascii="宋体" w:hAnsi="宋体" w:eastAsia="宋体" w:cs="宋体"/>
                <w:sz w:val="21"/>
                <w:lang w:val="en-US" w:eastAsia="zh-CN"/>
              </w:rPr>
            </w:pPr>
            <w:r>
              <w:rPr>
                <w:rFonts w:hint="eastAsia" w:ascii="宋体" w:hAnsi="宋体" w:eastAsia="宋体" w:cs="宋体"/>
                <w:sz w:val="21"/>
                <w:lang w:val="en-US" w:eastAsia="zh-CN"/>
              </w:rPr>
              <w:t>要求学生遵守课堂公约（不迟到早退、不作弊），培养学生诚实守信、遵纪守法的基本公民道德和未来职业操守。</w:t>
            </w:r>
          </w:p>
          <w:p w14:paraId="6678A134">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center"/>
          </w:tcPr>
          <w:p w14:paraId="418C7435">
            <w:pPr>
              <w:rPr>
                <w:rFonts w:hint="eastAsia" w:ascii="宋体" w:hAnsi="宋体" w:eastAsia="宋体" w:cs="宋体"/>
                <w:sz w:val="21"/>
                <w:szCs w:val="21"/>
                <w:lang w:val="en-US"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43950002">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20AD561">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066DA982">
            <w:pPr>
              <w:tabs>
                <w:tab w:val="left" w:pos="720"/>
              </w:tabs>
              <w:snapToGrid w:val="0"/>
              <w:spacing w:line="360" w:lineRule="exact"/>
              <w:ind w:left="46" w:firstLine="43" w:firstLineChars="18"/>
              <w:jc w:val="center"/>
              <w:rPr>
                <w:sz w:val="24"/>
                <w:szCs w:val="24"/>
                <w:lang w:eastAsia="zh-CN"/>
              </w:rPr>
            </w:pPr>
            <w:r>
              <w:rPr>
                <w:sz w:val="24"/>
                <w:szCs w:val="24"/>
                <w:lang w:eastAsia="zh-CN"/>
              </w:rPr>
              <w:t>2</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2BFE900C">
            <w:pPr>
              <w:spacing w:line="200" w:lineRule="atLeas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Consonants: Stops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227CDE7D">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4E4324B2">
            <w:pPr>
              <w:rPr>
                <w:rFonts w:hint="eastAsia" w:ascii="宋体" w:hAnsi="宋体" w:eastAsia="宋体" w:cs="宋体"/>
                <w:sz w:val="21"/>
                <w:lang w:eastAsia="zh-CN"/>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2B1434D8">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1F13BEAA">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0F243261">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1236841">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2BAB4DC3">
            <w:pPr>
              <w:tabs>
                <w:tab w:val="left" w:pos="720"/>
              </w:tabs>
              <w:snapToGrid w:val="0"/>
              <w:spacing w:line="360" w:lineRule="exact"/>
              <w:ind w:left="46" w:firstLine="43" w:firstLineChars="18"/>
              <w:jc w:val="center"/>
              <w:rPr>
                <w:sz w:val="24"/>
                <w:szCs w:val="24"/>
                <w:lang w:eastAsia="zh-CN"/>
              </w:rPr>
            </w:pPr>
            <w:r>
              <w:rPr>
                <w:sz w:val="24"/>
                <w:szCs w:val="24"/>
              </w:rPr>
              <w:t>3</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23694DB3">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Consonants: Fricatives &amp; Affricates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67F34D7A">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48723D91">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560EC4D6">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center"/>
          </w:tcPr>
          <w:p w14:paraId="42A7B6C6">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0704B811">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A99D62B">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A7E4D98">
            <w:pPr>
              <w:tabs>
                <w:tab w:val="left" w:pos="720"/>
              </w:tabs>
              <w:snapToGrid w:val="0"/>
              <w:spacing w:line="360" w:lineRule="exact"/>
              <w:ind w:left="46" w:firstLine="43" w:firstLineChars="18"/>
              <w:jc w:val="center"/>
              <w:rPr>
                <w:sz w:val="24"/>
                <w:szCs w:val="24"/>
                <w:lang w:eastAsia="zh-CN"/>
              </w:rPr>
            </w:pPr>
            <w:r>
              <w:rPr>
                <w:sz w:val="24"/>
                <w:szCs w:val="24"/>
              </w:rPr>
              <w:t>4</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38EBB5F5">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Consonants: Nasals, Approximants &amp; Lateral(s)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19469FBB">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0E11D51A">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11917235">
            <w:pPr>
              <w:rPr>
                <w:rFonts w:hint="eastAsia" w:ascii="宋体" w:hAnsi="宋体" w:eastAsia="宋体" w:cs="宋体"/>
                <w:sz w:val="21"/>
                <w:lang w:val="en-US" w:eastAsia="zh-CN"/>
              </w:rPr>
            </w:pPr>
          </w:p>
          <w:p w14:paraId="1DBCEFB6">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6C561BC6">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75B4ED7B">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B9F1287">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7B424F87">
            <w:pPr>
              <w:tabs>
                <w:tab w:val="left" w:pos="720"/>
              </w:tabs>
              <w:snapToGrid w:val="0"/>
              <w:spacing w:line="360" w:lineRule="exact"/>
              <w:ind w:left="46" w:firstLine="43" w:firstLineChars="18"/>
              <w:jc w:val="center"/>
              <w:rPr>
                <w:sz w:val="24"/>
                <w:szCs w:val="24"/>
                <w:lang w:eastAsia="zh-CN"/>
              </w:rPr>
            </w:pPr>
            <w:r>
              <w:rPr>
                <w:sz w:val="24"/>
                <w:szCs w:val="24"/>
              </w:rPr>
              <w:t>5</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5C644015">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Vowels: Front Vowels &amp; Central Vowels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472DC777">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55E0FC16">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01C7BEF2">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center"/>
          </w:tcPr>
          <w:p w14:paraId="2D0DF14A">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5D147CC6">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6E133ABE">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1FBA1476">
            <w:pPr>
              <w:tabs>
                <w:tab w:val="left" w:pos="720"/>
              </w:tabs>
              <w:snapToGrid w:val="0"/>
              <w:spacing w:line="360" w:lineRule="exact"/>
              <w:ind w:left="46" w:firstLine="43" w:firstLineChars="18"/>
              <w:jc w:val="center"/>
              <w:rPr>
                <w:sz w:val="24"/>
                <w:szCs w:val="24"/>
                <w:lang w:eastAsia="zh-CN"/>
              </w:rPr>
            </w:pPr>
            <w:r>
              <w:rPr>
                <w:sz w:val="24"/>
                <w:szCs w:val="24"/>
              </w:rPr>
              <w:t>6</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5AB3594D">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Vowels: Back Vowels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68BC59F1">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37755281">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66F6981B">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1DD1DF8C">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0228FE1D">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762E5779">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19B87B4A">
            <w:pPr>
              <w:tabs>
                <w:tab w:val="left" w:pos="720"/>
              </w:tabs>
              <w:snapToGrid w:val="0"/>
              <w:spacing w:line="360" w:lineRule="exact"/>
              <w:ind w:left="46" w:firstLine="43" w:firstLineChars="18"/>
              <w:jc w:val="center"/>
              <w:rPr>
                <w:sz w:val="24"/>
                <w:szCs w:val="24"/>
                <w:lang w:eastAsia="zh-CN"/>
              </w:rPr>
            </w:pPr>
            <w:r>
              <w:rPr>
                <w:sz w:val="24"/>
                <w:szCs w:val="24"/>
                <w:lang w:eastAsia="zh-CN"/>
              </w:rPr>
              <w:t>7</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05B7BD49">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Vowels: Diphthongs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1D6AFE1F">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2DA19B62">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70E20333">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66A07B18">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2A658D60">
        <w:tblPrEx>
          <w:tblCellMar>
            <w:top w:w="0" w:type="dxa"/>
            <w:left w:w="5" w:type="dxa"/>
            <w:bottom w:w="0" w:type="dxa"/>
            <w:right w:w="6" w:type="dxa"/>
          </w:tblCellMar>
        </w:tblPrEx>
        <w:trPr>
          <w:trHeight w:val="1365"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098FBE5">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1F780F7F">
            <w:pPr>
              <w:tabs>
                <w:tab w:val="left" w:pos="720"/>
              </w:tabs>
              <w:snapToGrid w:val="0"/>
              <w:spacing w:line="360" w:lineRule="exact"/>
              <w:ind w:left="46" w:firstLine="43" w:firstLineChars="18"/>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2989DA58">
            <w:pPr>
              <w:widowControl/>
              <w:jc w:val="left"/>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Stressed Syllables &amp; Unstressed Syllables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9DCC5A4">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558528E5">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3C6F0DEE">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352808F0">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565D02D3">
        <w:tblPrEx>
          <w:tblCellMar>
            <w:top w:w="0" w:type="dxa"/>
            <w:left w:w="5" w:type="dxa"/>
            <w:bottom w:w="0" w:type="dxa"/>
            <w:right w:w="6" w:type="dxa"/>
          </w:tblCellMar>
        </w:tblPrEx>
        <w:trPr>
          <w:trHeight w:val="1365" w:hRule="atLeast"/>
        </w:trPr>
        <w:tc>
          <w:tcPr>
            <w:tcW w:w="1214" w:type="dxa"/>
            <w:vMerge w:val="restart"/>
            <w:tcBorders>
              <w:top w:val="single" w:color="000000" w:sz="4" w:space="0"/>
              <w:left w:val="single" w:color="000000" w:sz="4" w:space="0"/>
              <w:right w:val="single" w:color="000000" w:sz="4" w:space="0"/>
            </w:tcBorders>
            <w:noWrap w:val="0"/>
            <w:vAlign w:val="top"/>
          </w:tcPr>
          <w:p w14:paraId="60841237">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66EE311E">
            <w:pPr>
              <w:tabs>
                <w:tab w:val="left" w:pos="720"/>
              </w:tabs>
              <w:snapToGrid w:val="0"/>
              <w:spacing w:line="360" w:lineRule="exact"/>
              <w:ind w:left="46" w:firstLine="43" w:firstLineChars="18"/>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12086BED">
            <w:pPr>
              <w:widowControl/>
              <w:jc w:val="left"/>
              <w:rPr>
                <w:rFonts w:hint="default" w:ascii="Times New Roman" w:hAnsi="Times New Roman" w:eastAsia="宋体" w:cs="Times New Roman"/>
                <w:sz w:val="21"/>
                <w:szCs w:val="21"/>
              </w:rPr>
            </w:pPr>
            <w:r>
              <w:rPr>
                <w:rFonts w:hint="default" w:ascii="Times New Roman" w:hAnsi="Times New Roman" w:cs="Times New Roman"/>
                <w:b w:val="0"/>
                <w:bCs/>
                <w:sz w:val="21"/>
                <w:szCs w:val="21"/>
                <w:lang w:val="en-US" w:eastAsia="zh-CN"/>
              </w:rPr>
              <w:t>Stressed Words &amp; Unstressed Words in a Sentence</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55661546">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4566F458">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36537001">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5D9DB732">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5D163E09">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2A53AE93">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335F820">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6426A7BC">
            <w:pPr>
              <w:widowControl/>
              <w:spacing w:line="288" w:lineRule="auto"/>
              <w:jc w:val="left"/>
              <w:rPr>
                <w:rFonts w:hint="default" w:ascii="Times New Roman" w:hAnsi="Times New Roman" w:eastAsia="宋体" w:cs="Times New Roman"/>
                <w:sz w:val="21"/>
                <w:szCs w:val="21"/>
              </w:rPr>
            </w:pPr>
            <w:r>
              <w:rPr>
                <w:rFonts w:hint="default" w:ascii="Times New Roman" w:hAnsi="Times New Roman" w:cs="Times New Roman"/>
                <w:b w:val="0"/>
                <w:bCs/>
                <w:sz w:val="21"/>
                <w:szCs w:val="21"/>
              </w:rPr>
              <w:t xml:space="preserve">Unit </w:t>
            </w:r>
            <w:r>
              <w:rPr>
                <w:rFonts w:hint="default" w:ascii="Times New Roman" w:hAnsi="Times New Roman" w:cs="Times New Roman"/>
                <w:b w:val="0"/>
                <w:bCs/>
                <w:sz w:val="21"/>
                <w:szCs w:val="21"/>
                <w:lang w:val="en-US" w:eastAsia="zh-CN"/>
              </w:rPr>
              <w:t>10</w:t>
            </w:r>
            <w:r>
              <w:rPr>
                <w:rFonts w:hint="default" w:ascii="Times New Roman" w:hAnsi="Times New Roman" w:cs="Times New Roman"/>
                <w:b w:val="0"/>
                <w:bCs/>
                <w:sz w:val="21"/>
                <w:szCs w:val="21"/>
              </w:rPr>
              <w:t xml:space="preserve">. </w:t>
            </w:r>
            <w:r>
              <w:rPr>
                <w:rFonts w:hint="default" w:ascii="Times New Roman" w:hAnsi="Times New Roman" w:cs="Times New Roman"/>
                <w:b w:val="0"/>
                <w:bCs/>
                <w:sz w:val="21"/>
                <w:szCs w:val="21"/>
                <w:lang w:val="en-US" w:eastAsia="zh-CN"/>
              </w:rPr>
              <w:t>Strong Forms &amp; Weak Forms</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268F96F3">
            <w:pPr>
              <w:tabs>
                <w:tab w:val="left" w:pos="720"/>
              </w:tabs>
              <w:snapToGrid w:val="0"/>
              <w:ind w:lef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ascii="宋体" w:hAnsi="宋体" w:eastAsia="宋体" w:cs="宋体"/>
                <w:sz w:val="21"/>
                <w:szCs w:val="21"/>
                <w:lang w:eastAsia="zh-CN"/>
              </w:rPr>
              <w:t>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7EE1805B">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0940D36E">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18862D9B">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64B302E6">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2AF0ABDB">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4A59CC74">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77441FC6">
            <w:pPr>
              <w:jc w:val="left"/>
              <w:rPr>
                <w:rFonts w:hint="default" w:ascii="Times New Roman" w:hAnsi="Times New Roman" w:eastAsia="宋体" w:cs="Times New Roman"/>
                <w:sz w:val="21"/>
                <w:szCs w:val="21"/>
              </w:rPr>
            </w:pPr>
            <w:r>
              <w:rPr>
                <w:rFonts w:hint="default" w:ascii="Times New Roman" w:hAnsi="Times New Roman" w:cs="Times New Roman"/>
                <w:b w:val="0"/>
                <w:bCs/>
                <w:sz w:val="21"/>
                <w:szCs w:val="21"/>
              </w:rPr>
              <w:t xml:space="preserve">Unit </w:t>
            </w:r>
            <w:r>
              <w:rPr>
                <w:rFonts w:hint="default" w:ascii="Times New Roman" w:hAnsi="Times New Roman" w:cs="Times New Roman"/>
                <w:b w:val="0"/>
                <w:bCs/>
                <w:sz w:val="21"/>
                <w:szCs w:val="21"/>
                <w:lang w:val="en-US" w:eastAsia="zh-CN"/>
              </w:rPr>
              <w:t>11</w:t>
            </w:r>
            <w:r>
              <w:rPr>
                <w:rFonts w:hint="default" w:ascii="Times New Roman" w:hAnsi="Times New Roman" w:cs="Times New Roman"/>
                <w:b w:val="0"/>
                <w:bCs/>
                <w:sz w:val="21"/>
                <w:szCs w:val="21"/>
              </w:rPr>
              <w:t xml:space="preserve">. </w:t>
            </w:r>
            <w:r>
              <w:rPr>
                <w:rFonts w:hint="default" w:ascii="Times New Roman" w:hAnsi="Times New Roman" w:cs="Times New Roman"/>
                <w:b w:val="0"/>
                <w:bCs/>
                <w:sz w:val="21"/>
                <w:szCs w:val="21"/>
                <w:lang w:val="en-US" w:eastAsia="zh-CN"/>
              </w:rPr>
              <w:t>Linking</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CEBCDF1">
            <w:pPr>
              <w:tabs>
                <w:tab w:val="left" w:pos="720"/>
              </w:tabs>
              <w:snapToGrid w:val="0"/>
              <w:ind w:lef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ascii="宋体" w:hAnsi="宋体" w:eastAsia="宋体" w:cs="宋体"/>
                <w:sz w:val="21"/>
                <w:szCs w:val="21"/>
                <w:lang w:eastAsia="zh-CN"/>
              </w:rPr>
              <w:t>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2DAF2DD5">
            <w:pPr>
              <w:rPr>
                <w:rFonts w:hint="eastAsia" w:ascii="宋体" w:hAnsi="宋体" w:eastAsia="宋体" w:cs="宋体"/>
                <w:sz w:val="21"/>
                <w:lang w:val="en-US" w:eastAsia="zh-CN"/>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7D2BEEDF">
            <w:pPr>
              <w:rPr>
                <w:rFonts w:hint="eastAsia" w:ascii="宋体" w:hAnsi="宋体" w:eastAsia="宋体" w:cs="宋体"/>
                <w:sz w:val="21"/>
                <w:lang w:val="en-US" w:eastAsia="zh-CN"/>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3375070C">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5FA9CCDC">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46C5E260">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A5348F3">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349728C5">
            <w:pPr>
              <w:jc w:val="left"/>
              <w:rPr>
                <w:rFonts w:hint="default" w:ascii="Times New Roman" w:hAnsi="Times New Roman" w:eastAsia="宋体" w:cs="Times New Roman"/>
                <w:sz w:val="21"/>
                <w:szCs w:val="21"/>
              </w:rPr>
            </w:pPr>
            <w:r>
              <w:rPr>
                <w:rFonts w:hint="default" w:ascii="Times New Roman" w:hAnsi="Times New Roman" w:cs="Times New Roman"/>
                <w:b w:val="0"/>
                <w:bCs w:val="0"/>
                <w:sz w:val="21"/>
                <w:szCs w:val="21"/>
              </w:rPr>
              <w:t xml:space="preserve">Unit </w:t>
            </w:r>
            <w:r>
              <w:rPr>
                <w:rFonts w:hint="default"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Rhythm of English Speech</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3C375F6C">
            <w:pPr>
              <w:tabs>
                <w:tab w:val="left" w:pos="720"/>
              </w:tabs>
              <w:snapToGrid w:val="0"/>
              <w:ind w:lef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ascii="宋体" w:hAnsi="宋体" w:eastAsia="宋体" w:cs="宋体"/>
                <w:sz w:val="21"/>
                <w:szCs w:val="21"/>
                <w:lang w:eastAsia="zh-CN"/>
              </w:rPr>
              <w:t>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75B9299B">
            <w:pPr>
              <w:rPr>
                <w:rFonts w:hint="default" w:ascii="宋体" w:hAnsi="宋体" w:eastAsia="宋体" w:cs="宋体"/>
                <w:sz w:val="21"/>
                <w:lang w:val="en-US" w:eastAsia="zh-CN"/>
              </w:rPr>
            </w:pPr>
            <w:r>
              <w:rPr>
                <w:rFonts w:hint="eastAsia" w:ascii="宋体" w:hAnsi="宋体" w:eastAsia="宋体" w:cs="宋体"/>
                <w:sz w:val="21"/>
                <w:lang w:val="en-US" w:eastAsia="zh-CN"/>
              </w:rPr>
              <w:t>民族自豪感与文化自信</w:t>
            </w: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1CE50D2E">
            <w:pPr>
              <w:rPr>
                <w:rFonts w:hint="eastAsia" w:ascii="宋体" w:hAnsi="宋体" w:eastAsia="宋体" w:cs="宋体"/>
                <w:sz w:val="21"/>
                <w:lang w:val="en-US" w:eastAsia="zh-CN"/>
              </w:rPr>
            </w:pPr>
            <w:r>
              <w:rPr>
                <w:rFonts w:hint="eastAsia" w:ascii="宋体" w:hAnsi="宋体" w:eastAsia="宋体" w:cs="宋体"/>
                <w:sz w:val="21"/>
                <w:lang w:val="en-US" w:eastAsia="zh-CN"/>
              </w:rPr>
              <w:t>通过模仿跟读CGTN-DISCOVERY外宣纪录片精彩片段，激发学生的民族自豪感与文化自信，增强对国家与民族的认同感和归属感。</w:t>
            </w: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570F2AB9">
            <w:pPr>
              <w:rPr>
                <w:rFonts w:hint="eastAsia" w:ascii="宋体" w:hAnsi="宋体" w:eastAsia="宋体" w:cs="宋体"/>
                <w:sz w:val="21"/>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6E9AF0CD">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7AF97C2E">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47E87FDA">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2BDB1A8A">
            <w:pPr>
              <w:jc w:val="left"/>
              <w:rPr>
                <w:rFonts w:hint="default" w:ascii="Times New Roman" w:hAnsi="Times New Roman" w:eastAsia="宋体" w:cs="Times New Roman"/>
                <w:sz w:val="21"/>
                <w:szCs w:val="21"/>
              </w:rPr>
            </w:pPr>
            <w:r>
              <w:rPr>
                <w:rFonts w:hint="default" w:ascii="Times New Roman" w:hAnsi="Times New Roman" w:cs="Times New Roman"/>
                <w:b w:val="0"/>
                <w:bCs w:val="0"/>
                <w:sz w:val="21"/>
                <w:szCs w:val="21"/>
              </w:rPr>
              <w:t xml:space="preserve">Unit </w:t>
            </w:r>
            <w:r>
              <w:rPr>
                <w:rFonts w:hint="default" w:ascii="Times New Roman" w:hAnsi="Times New Roman" w:cs="Times New Roman"/>
                <w:b w:val="0"/>
                <w:bCs w:val="0"/>
                <w:sz w:val="21"/>
                <w:szCs w:val="21"/>
                <w:lang w:val="en-US" w:eastAsia="zh-CN"/>
              </w:rPr>
              <w:t>13</w:t>
            </w:r>
            <w:r>
              <w:rPr>
                <w:rFonts w:hint="default" w:ascii="Times New Roman" w:hAnsi="Times New Roman" w:cs="Times New Roman"/>
                <w:b w:val="0"/>
                <w:bCs w:val="0"/>
                <w:sz w:val="21"/>
                <w:szCs w:val="21"/>
              </w:rPr>
              <w:t>.</w:t>
            </w:r>
            <w:r>
              <w:rPr>
                <w:rFonts w:hint="default" w:ascii="Times New Roman" w:hAnsi="Times New Roman" w:cs="Times New Roman"/>
                <w:b w:val="0"/>
                <w:bCs w:val="0"/>
                <w:sz w:val="21"/>
                <w:szCs w:val="21"/>
                <w:lang w:val="en-US" w:eastAsia="zh-CN"/>
              </w:rPr>
              <w:t xml:space="preserve"> Types of Intonation in English</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0803326D">
            <w:pPr>
              <w:tabs>
                <w:tab w:val="left" w:pos="720"/>
              </w:tabs>
              <w:snapToGrid w:val="0"/>
              <w:ind w:left="66" w:leftChars="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w:t>
            </w:r>
            <w:r>
              <w:rPr>
                <w:rFonts w:ascii="宋体" w:hAnsi="宋体" w:eastAsia="宋体" w:cs="宋体"/>
                <w:sz w:val="21"/>
                <w:szCs w:val="21"/>
                <w:lang w:eastAsia="zh-CN"/>
              </w:rPr>
              <w:t>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6468779B">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2948FB8D">
            <w:pPr>
              <w:rPr>
                <w:rFonts w:hint="eastAsia" w:ascii="宋体" w:hAnsi="宋体" w:eastAsia="宋体" w:cs="宋体"/>
                <w:sz w:val="21"/>
                <w:szCs w:val="22"/>
                <w:lang w:val="en-US" w:eastAsia="zh-CN" w:bidi="ar-SA"/>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705F2F38">
            <w:pPr>
              <w:rPr>
                <w:rFonts w:hint="eastAsia" w:ascii="宋体" w:hAnsi="宋体" w:eastAsia="宋体" w:cs="宋体"/>
                <w:sz w:val="21"/>
                <w:szCs w:val="22"/>
                <w:lang w:val="en-US" w:eastAsia="zh-CN" w:bidi="ar-SA"/>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70CAD4B9">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4F7CBAC0">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02BB18F">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6AD0C0EC">
            <w:pPr>
              <w:jc w:val="left"/>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lang w:val="en-US" w:eastAsia="zh-CN"/>
              </w:rPr>
              <w:t>Unit 14. Intonation in English</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2BB4DA80">
            <w:pPr>
              <w:tabs>
                <w:tab w:val="left" w:pos="720"/>
              </w:tabs>
              <w:snapToGrid w:val="0"/>
              <w:ind w:left="66" w:leftChars="0"/>
              <w:jc w:val="center"/>
              <w:rPr>
                <w:rFonts w:hint="eastAsia" w:ascii="宋体" w:hAnsi="宋体" w:eastAsia="宋体" w:cs="宋体"/>
                <w:sz w:val="21"/>
                <w:szCs w:val="21"/>
                <w:lang w:val="en-US" w:eastAsia="zh-CN"/>
              </w:rPr>
            </w:pP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4605084A">
            <w:pPr>
              <w:rPr>
                <w:rFonts w:hint="default" w:ascii="宋体" w:hAnsi="宋体" w:eastAsia="宋体" w:cs="宋体"/>
                <w:sz w:val="21"/>
                <w:lang w:val="en-US" w:eastAsia="zh-CN"/>
              </w:rPr>
            </w:pPr>
            <w:r>
              <w:rPr>
                <w:rFonts w:hint="eastAsia" w:ascii="宋体" w:hAnsi="宋体" w:eastAsia="宋体" w:cs="宋体"/>
                <w:sz w:val="21"/>
                <w:szCs w:val="22"/>
                <w:lang w:val="en-US" w:eastAsia="zh-CN" w:bidi="ar-SA"/>
              </w:rPr>
              <w:t>乐观、豁达的人生态度与坚韧不拔的意志品质</w:t>
            </w: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08CA2458">
            <w:pPr>
              <w:rPr>
                <w:rFonts w:hint="eastAsia" w:ascii="宋体" w:hAnsi="宋体" w:eastAsia="宋体" w:cs="宋体"/>
                <w:sz w:val="21"/>
                <w:szCs w:val="22"/>
                <w:lang w:val="en-US" w:eastAsia="zh-CN" w:bidi="ar-SA"/>
              </w:rPr>
            </w:pPr>
            <w:r>
              <w:rPr>
                <w:rFonts w:hint="eastAsia" w:ascii="宋体" w:hAnsi="宋体" w:eastAsia="宋体" w:cs="宋体"/>
                <w:sz w:val="21"/>
                <w:szCs w:val="22"/>
                <w:lang w:val="en-US" w:eastAsia="zh-CN" w:bidi="ar-SA"/>
              </w:rPr>
              <w:t>通过模仿跟读经典英文诗歌，学习诗歌中乐观、豁达的人生态度与坚韧不拔的意志品质。</w:t>
            </w: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61D9DF93">
            <w:pP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2057232B">
        <w:tblPrEx>
          <w:tblCellMar>
            <w:top w:w="0" w:type="dxa"/>
            <w:left w:w="5" w:type="dxa"/>
            <w:bottom w:w="0" w:type="dxa"/>
            <w:right w:w="6" w:type="dxa"/>
          </w:tblCellMar>
        </w:tblPrEx>
        <w:trPr>
          <w:trHeight w:val="1365" w:hRule="atLeast"/>
        </w:trPr>
        <w:tc>
          <w:tcPr>
            <w:tcW w:w="1214" w:type="dxa"/>
            <w:vMerge w:val="continue"/>
            <w:tcBorders>
              <w:left w:val="single" w:color="000000" w:sz="4" w:space="0"/>
              <w:right w:val="single" w:color="000000" w:sz="4" w:space="0"/>
            </w:tcBorders>
            <w:noWrap w:val="0"/>
            <w:vAlign w:val="top"/>
          </w:tcPr>
          <w:p w14:paraId="1585D8ED">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675FBDA9">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40B4EC62">
            <w:pPr>
              <w:jc w:val="left"/>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lang w:val="en-US" w:eastAsia="zh-CN"/>
              </w:rPr>
              <w:t>Unit 15 Functions &amp; Uses of English Intonation</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7A88DC4A">
            <w:pPr>
              <w:tabs>
                <w:tab w:val="left" w:pos="720"/>
              </w:tabs>
              <w:snapToGrid w:val="0"/>
              <w:ind w:left="66" w:leftChars="0"/>
              <w:jc w:val="center"/>
              <w:rPr>
                <w:rFonts w:hint="eastAsia" w:ascii="宋体" w:hAnsi="宋体" w:eastAsia="宋体" w:cs="宋体"/>
                <w:sz w:val="21"/>
                <w:szCs w:val="21"/>
                <w:lang w:val="en-US" w:eastAsia="zh-CN"/>
              </w:rPr>
            </w:pP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0519C00C">
            <w:pPr>
              <w:rPr>
                <w:rFonts w:hint="eastAsia" w:ascii="宋体" w:hAnsi="宋体" w:eastAsia="宋体" w:cs="宋体"/>
                <w:sz w:val="21"/>
                <w:lang w:val="en-US" w:eastAsia="zh-CN"/>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6A5C2F81">
            <w:pPr>
              <w:rPr>
                <w:rFonts w:hint="eastAsia" w:ascii="宋体" w:hAnsi="宋体" w:eastAsia="宋体" w:cs="宋体"/>
                <w:sz w:val="21"/>
                <w:szCs w:val="22"/>
                <w:lang w:val="en-US" w:eastAsia="zh-CN" w:bidi="ar-SA"/>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758F3C0D">
            <w:pP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15859EBE">
        <w:tblPrEx>
          <w:tblCellMar>
            <w:top w:w="0" w:type="dxa"/>
            <w:left w:w="5" w:type="dxa"/>
            <w:bottom w:w="0" w:type="dxa"/>
            <w:right w:w="6" w:type="dxa"/>
          </w:tblCellMar>
        </w:tblPrEx>
        <w:trPr>
          <w:trHeight w:val="1365" w:hRule="atLeast"/>
        </w:trPr>
        <w:tc>
          <w:tcPr>
            <w:tcW w:w="1214" w:type="dxa"/>
            <w:vMerge w:val="continue"/>
            <w:tcBorders>
              <w:left w:val="single" w:color="000000" w:sz="4" w:space="0"/>
              <w:bottom w:val="single" w:color="000000" w:sz="4" w:space="0"/>
              <w:right w:val="single" w:color="000000" w:sz="4" w:space="0"/>
            </w:tcBorders>
            <w:noWrap w:val="0"/>
            <w:vAlign w:val="top"/>
          </w:tcPr>
          <w:p w14:paraId="1DF8A120">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73505B45">
            <w:pPr>
              <w:tabs>
                <w:tab w:val="left" w:pos="720"/>
              </w:tabs>
              <w:snapToGrid w:val="0"/>
              <w:spacing w:line="360" w:lineRule="exact"/>
              <w:ind w:left="46" w:firstLine="43" w:firstLineChars="18"/>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w:t>
            </w:r>
          </w:p>
        </w:tc>
        <w:tc>
          <w:tcPr>
            <w:tcW w:w="1520" w:type="dxa"/>
            <w:gridSpan w:val="4"/>
            <w:tcBorders>
              <w:top w:val="single" w:color="000000" w:sz="4" w:space="0"/>
              <w:left w:val="single" w:color="000000" w:sz="4" w:space="0"/>
              <w:bottom w:val="single" w:color="000000" w:sz="4" w:space="0"/>
              <w:right w:val="single" w:color="000000" w:sz="4" w:space="0"/>
            </w:tcBorders>
            <w:noWrap w:val="0"/>
            <w:vAlign w:val="center"/>
          </w:tcPr>
          <w:p w14:paraId="69C55FE1">
            <w:pPr>
              <w:jc w:val="left"/>
              <w:rPr>
                <w:rFonts w:hint="default" w:ascii="Times New Roman" w:hAnsi="Times New Roman" w:eastAsia="宋体" w:cs="Times New Roman"/>
                <w:sz w:val="21"/>
                <w:szCs w:val="21"/>
              </w:rPr>
            </w:pPr>
            <w:r>
              <w:rPr>
                <w:rFonts w:hint="default" w:ascii="Times New Roman" w:hAnsi="Times New Roman" w:cs="Times New Roman"/>
                <w:b w:val="0"/>
                <w:bCs w:val="0"/>
                <w:snapToGrid w:val="0"/>
                <w:kern w:val="32"/>
                <w:sz w:val="21"/>
                <w:szCs w:val="21"/>
                <w:lang w:val="en-US" w:eastAsia="zh-CN"/>
              </w:rPr>
              <w:t>Review &amp;Oral Exam</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14:paraId="6250681D">
            <w:pPr>
              <w:tabs>
                <w:tab w:val="left" w:pos="720"/>
              </w:tabs>
              <w:snapToGrid w:val="0"/>
              <w:ind w:left="66" w:leftChars="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w:t>
            </w:r>
            <w:r>
              <w:rPr>
                <w:rFonts w:ascii="宋体" w:hAnsi="宋体" w:eastAsia="宋体" w:cs="宋体"/>
                <w:sz w:val="21"/>
                <w:szCs w:val="21"/>
                <w:lang w:eastAsia="zh-CN"/>
              </w:rPr>
              <w:t>2、</w:t>
            </w:r>
            <w:r>
              <w:rPr>
                <w:rFonts w:hint="eastAsia" w:ascii="宋体" w:hAnsi="宋体" w:eastAsia="宋体" w:cs="宋体"/>
                <w:sz w:val="21"/>
                <w:szCs w:val="21"/>
                <w:lang w:val="en-US" w:eastAsia="zh-CN"/>
              </w:rPr>
              <w:t>3</w:t>
            </w:r>
          </w:p>
        </w:tc>
        <w:tc>
          <w:tcPr>
            <w:tcW w:w="1397" w:type="dxa"/>
            <w:gridSpan w:val="2"/>
            <w:tcBorders>
              <w:top w:val="single" w:color="000000" w:sz="4" w:space="0"/>
              <w:left w:val="single" w:color="000000" w:sz="4" w:space="0"/>
              <w:bottom w:val="single" w:color="000000" w:sz="4" w:space="0"/>
              <w:right w:val="single" w:color="000000" w:sz="4" w:space="0"/>
            </w:tcBorders>
            <w:noWrap w:val="0"/>
            <w:vAlign w:val="center"/>
          </w:tcPr>
          <w:p w14:paraId="28C626D9">
            <w:pPr>
              <w:rPr>
                <w:rFonts w:hint="eastAsia" w:ascii="宋体" w:hAnsi="宋体" w:eastAsia="宋体" w:cs="宋体"/>
                <w:sz w:val="21"/>
                <w:szCs w:val="22"/>
                <w:lang w:val="en-US" w:eastAsia="zh-CN" w:bidi="ar-SA"/>
              </w:rPr>
            </w:pPr>
          </w:p>
        </w:tc>
        <w:tc>
          <w:tcPr>
            <w:tcW w:w="1217" w:type="dxa"/>
            <w:gridSpan w:val="4"/>
            <w:tcBorders>
              <w:top w:val="single" w:color="000000" w:sz="4" w:space="0"/>
              <w:left w:val="single" w:color="000000" w:sz="4" w:space="0"/>
              <w:bottom w:val="single" w:color="000000" w:sz="4" w:space="0"/>
              <w:right w:val="single" w:color="000000" w:sz="4" w:space="0"/>
            </w:tcBorders>
            <w:noWrap w:val="0"/>
            <w:vAlign w:val="center"/>
          </w:tcPr>
          <w:p w14:paraId="44042A40">
            <w:pPr>
              <w:rPr>
                <w:rFonts w:hint="eastAsia" w:ascii="宋体" w:hAnsi="宋体" w:eastAsia="宋体" w:cs="宋体"/>
                <w:sz w:val="21"/>
                <w:szCs w:val="22"/>
                <w:lang w:val="en-US" w:eastAsia="zh-CN" w:bidi="ar-SA"/>
              </w:rPr>
            </w:pPr>
          </w:p>
        </w:tc>
        <w:tc>
          <w:tcPr>
            <w:tcW w:w="1224" w:type="dxa"/>
            <w:gridSpan w:val="2"/>
            <w:tcBorders>
              <w:top w:val="single" w:color="000000" w:sz="4" w:space="0"/>
              <w:left w:val="single" w:color="000000" w:sz="4" w:space="0"/>
              <w:bottom w:val="single" w:color="000000" w:sz="4" w:space="0"/>
              <w:right w:val="single" w:color="000000" w:sz="4" w:space="0"/>
            </w:tcBorders>
            <w:noWrap w:val="0"/>
            <w:vAlign w:val="top"/>
          </w:tcPr>
          <w:p w14:paraId="54E7E823">
            <w:pPr>
              <w:rPr>
                <w:rFonts w:hint="eastAsia" w:ascii="宋体" w:hAnsi="宋体" w:eastAsia="宋体" w:cs="宋体"/>
                <w:sz w:val="21"/>
                <w:szCs w:val="22"/>
                <w:lang w:val="en-US" w:eastAsia="zh-CN" w:bidi="ar-SA"/>
              </w:rPr>
            </w:pPr>
            <w:r>
              <w:rPr>
                <w:rFonts w:hint="default" w:ascii="Times New Roman" w:hAnsi="Times New Roman" w:eastAsia="宋体" w:cs="Times New Roman"/>
                <w:b w:val="0"/>
                <w:bCs w:val="0"/>
                <w:color w:val="auto"/>
                <w:sz w:val="21"/>
                <w:szCs w:val="21"/>
                <w:highlight w:val="none"/>
                <w:lang w:eastAsia="zh-CN"/>
              </w:rPr>
              <w:t>课堂</w:t>
            </w:r>
            <w:r>
              <w:rPr>
                <w:rFonts w:hint="eastAsia" w:ascii="宋体" w:hAnsi="宋体" w:eastAsia="宋体" w:cs="宋体"/>
                <w:b w:val="0"/>
                <w:bCs w:val="0"/>
                <w:color w:val="auto"/>
                <w:sz w:val="21"/>
                <w:szCs w:val="21"/>
                <w:highlight w:val="none"/>
                <w:lang w:val="en-US" w:eastAsia="zh-CN"/>
              </w:rPr>
              <w:t>讲授</w:t>
            </w:r>
            <w:r>
              <w:rPr>
                <w:rFonts w:hint="default" w:ascii="Times New Roman" w:hAnsi="Times New Roman" w:eastAsia="宋体" w:cs="Times New Roman"/>
                <w:b w:val="0"/>
                <w:bCs w:val="0"/>
                <w:color w:val="auto"/>
                <w:sz w:val="21"/>
                <w:szCs w:val="21"/>
                <w:highlight w:val="none"/>
                <w:lang w:eastAsia="zh-CN"/>
              </w:rPr>
              <w:t>、讨论、</w:t>
            </w:r>
            <w:r>
              <w:rPr>
                <w:rFonts w:hint="eastAsia" w:ascii="Times New Roman" w:hAnsi="Times New Roman" w:eastAsia="宋体" w:cs="Times New Roman"/>
                <w:b w:val="0"/>
                <w:bCs w:val="0"/>
                <w:color w:val="auto"/>
                <w:sz w:val="21"/>
                <w:szCs w:val="21"/>
                <w:highlight w:val="none"/>
                <w:lang w:val="en-US" w:eastAsia="zh-CN"/>
              </w:rPr>
              <w:t>问题导向、实作学习</w:t>
            </w:r>
          </w:p>
        </w:tc>
      </w:tr>
      <w:tr w14:paraId="3805AF94">
        <w:tblPrEx>
          <w:tblCellMar>
            <w:top w:w="0" w:type="dxa"/>
            <w:left w:w="5" w:type="dxa"/>
            <w:bottom w:w="0" w:type="dxa"/>
            <w:right w:w="6" w:type="dxa"/>
          </w:tblCellMar>
        </w:tblPrEx>
        <w:trPr>
          <w:cantSplit/>
          <w:trHeight w:val="606" w:hRule="exac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4573DE04">
            <w:pPr>
              <w:pStyle w:val="13"/>
              <w:ind w:left="8"/>
              <w:jc w:val="center"/>
              <w:rPr>
                <w:rFonts w:ascii="宋体" w:hAnsi="宋体"/>
                <w:b/>
                <w:sz w:val="21"/>
                <w:lang w:eastAsia="zh-CN"/>
              </w:rPr>
            </w:pPr>
          </w:p>
          <w:p w14:paraId="02D5CFB4">
            <w:pPr>
              <w:pStyle w:val="13"/>
              <w:spacing w:beforeLines="50" w:line="312" w:lineRule="auto"/>
              <w:ind w:right="23"/>
              <w:jc w:val="center"/>
              <w:rPr>
                <w:rFonts w:ascii="宋体" w:hAnsi="宋体" w:eastAsia="宋体"/>
                <w:b/>
                <w:sz w:val="21"/>
                <w:lang w:eastAsia="zh-CN"/>
              </w:rPr>
            </w:pPr>
          </w:p>
          <w:p w14:paraId="6A258322">
            <w:pPr>
              <w:pStyle w:val="13"/>
              <w:spacing w:beforeLines="50" w:line="312" w:lineRule="auto"/>
              <w:ind w:right="23"/>
              <w:jc w:val="center"/>
              <w:rPr>
                <w:rFonts w:ascii="宋体" w:hAnsi="宋体" w:eastAsia="宋体"/>
                <w:b/>
                <w:sz w:val="21"/>
                <w:lang w:eastAsia="zh-CN"/>
              </w:rPr>
            </w:pPr>
          </w:p>
          <w:p w14:paraId="616A38A3">
            <w:pPr>
              <w:pStyle w:val="13"/>
              <w:spacing w:beforeLines="50" w:line="312" w:lineRule="auto"/>
              <w:ind w:right="23"/>
              <w:jc w:val="center"/>
              <w:rPr>
                <w:rFonts w:ascii="宋体" w:hAnsi="宋体" w:eastAsia="宋体"/>
                <w:b/>
                <w:sz w:val="21"/>
                <w:lang w:eastAsia="zh-CN"/>
              </w:rPr>
            </w:pPr>
          </w:p>
          <w:p w14:paraId="69C4473F">
            <w:pPr>
              <w:pStyle w:val="13"/>
              <w:spacing w:beforeLines="50" w:line="312" w:lineRule="auto"/>
              <w:ind w:right="23"/>
              <w:jc w:val="center"/>
              <w:rPr>
                <w:rFonts w:ascii="宋体" w:hAnsi="宋体" w:eastAsia="宋体"/>
                <w:b/>
                <w:sz w:val="21"/>
                <w:lang w:eastAsia="zh-CN"/>
              </w:rPr>
            </w:pPr>
          </w:p>
          <w:p w14:paraId="5180C638">
            <w:pPr>
              <w:pStyle w:val="13"/>
              <w:spacing w:beforeLines="50" w:line="312" w:lineRule="auto"/>
              <w:ind w:right="23"/>
              <w:jc w:val="center"/>
              <w:rPr>
                <w:rFonts w:ascii="宋体" w:hAnsi="宋体" w:eastAsia="宋体"/>
                <w:b/>
                <w:sz w:val="21"/>
                <w:lang w:eastAsia="zh-CN"/>
              </w:rPr>
            </w:pPr>
            <w:r>
              <w:rPr>
                <w:rFonts w:hint="eastAsia" w:ascii="宋体" w:hAnsi="宋体" w:eastAsia="宋体"/>
                <w:b/>
                <w:sz w:val="21"/>
                <w:lang w:eastAsia="zh-CN"/>
              </w:rPr>
              <w:t>H</w:t>
            </w:r>
          </w:p>
          <w:p w14:paraId="09F6E545">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评价</w:t>
            </w:r>
            <w:r>
              <w:rPr>
                <w:rFonts w:ascii="宋体" w:hAnsi="宋体" w:eastAsia="宋体"/>
                <w:b/>
                <w:sz w:val="21"/>
              </w:rPr>
              <w:t>方式</w:t>
            </w:r>
          </w:p>
        </w:tc>
        <w:tc>
          <w:tcPr>
            <w:tcW w:w="2052" w:type="dxa"/>
            <w:gridSpan w:val="5"/>
            <w:tcBorders>
              <w:top w:val="single" w:color="000000" w:sz="4" w:space="0"/>
              <w:left w:val="single" w:color="000000" w:sz="4" w:space="0"/>
              <w:bottom w:val="single" w:color="000000" w:sz="4" w:space="0"/>
              <w:right w:val="single" w:color="000000" w:sz="4" w:space="0"/>
            </w:tcBorders>
            <w:noWrap w:val="0"/>
            <w:vAlign w:val="center"/>
          </w:tcPr>
          <w:p w14:paraId="5478DA1F">
            <w:pPr>
              <w:jc w:val="center"/>
              <w:rPr>
                <w:rFonts w:ascii="宋体" w:hAnsi="宋体" w:eastAsia="宋体"/>
                <w:sz w:val="21"/>
                <w:lang w:eastAsia="zh-CN"/>
              </w:rPr>
            </w:pPr>
            <w:r>
              <w:rPr>
                <w:rFonts w:ascii="宋体" w:hAnsi="宋体" w:eastAsia="宋体"/>
                <w:sz w:val="21"/>
                <w:lang w:eastAsia="zh-CN"/>
              </w:rPr>
              <w:t>评价项目及配分</w:t>
            </w:r>
          </w:p>
        </w:tc>
        <w:tc>
          <w:tcPr>
            <w:tcW w:w="3073" w:type="dxa"/>
            <w:gridSpan w:val="4"/>
            <w:tcBorders>
              <w:top w:val="single" w:color="000000" w:sz="4" w:space="0"/>
              <w:left w:val="single" w:color="000000" w:sz="4" w:space="0"/>
              <w:bottom w:val="single" w:color="000000" w:sz="4" w:space="0"/>
              <w:right w:val="single" w:color="000000" w:sz="4" w:space="0"/>
            </w:tcBorders>
            <w:noWrap w:val="0"/>
            <w:vAlign w:val="center"/>
          </w:tcPr>
          <w:p w14:paraId="523617CE">
            <w:pPr>
              <w:jc w:val="center"/>
              <w:rPr>
                <w:rFonts w:ascii="宋体" w:hAnsi="宋体" w:eastAsia="宋体"/>
                <w:sz w:val="21"/>
                <w:lang w:eastAsia="zh-CN"/>
              </w:rPr>
            </w:pPr>
            <w:r>
              <w:rPr>
                <w:rFonts w:ascii="宋体" w:hAnsi="宋体" w:eastAsia="宋体"/>
                <w:sz w:val="21"/>
                <w:lang w:eastAsia="zh-CN"/>
              </w:rPr>
              <w:t>评价项目说明</w:t>
            </w:r>
          </w:p>
        </w:tc>
        <w:tc>
          <w:tcPr>
            <w:tcW w:w="1967" w:type="dxa"/>
            <w:gridSpan w:val="5"/>
            <w:tcBorders>
              <w:top w:val="single" w:color="000000" w:sz="4" w:space="0"/>
              <w:left w:val="single" w:color="000000" w:sz="4" w:space="0"/>
              <w:bottom w:val="single" w:color="000000" w:sz="4" w:space="0"/>
              <w:right w:val="single" w:color="000000" w:sz="4" w:space="0"/>
            </w:tcBorders>
            <w:noWrap w:val="0"/>
            <w:vAlign w:val="center"/>
          </w:tcPr>
          <w:p w14:paraId="774CF3F5">
            <w:pPr>
              <w:jc w:val="center"/>
              <w:rPr>
                <w:rFonts w:ascii="宋体" w:hAnsi="宋体" w:eastAsia="宋体"/>
                <w:sz w:val="21"/>
                <w:lang w:eastAsia="zh-CN"/>
              </w:rPr>
            </w:pPr>
            <w:r>
              <w:rPr>
                <w:rFonts w:ascii="宋体" w:hAnsi="宋体" w:eastAsia="宋体"/>
                <w:sz w:val="21"/>
                <w:lang w:eastAsia="zh-CN"/>
              </w:rPr>
              <w:t>支撑课程目标</w:t>
            </w:r>
          </w:p>
        </w:tc>
      </w:tr>
      <w:tr w14:paraId="0F3A2F3D">
        <w:tblPrEx>
          <w:tblCellMar>
            <w:top w:w="0" w:type="dxa"/>
            <w:left w:w="5" w:type="dxa"/>
            <w:bottom w:w="0" w:type="dxa"/>
            <w:right w:w="6" w:type="dxa"/>
          </w:tblCellMar>
        </w:tblPrEx>
        <w:trPr>
          <w:trHeight w:val="5810" w:hRule="exact"/>
        </w:trPr>
        <w:tc>
          <w:tcPr>
            <w:tcW w:w="1214" w:type="dxa"/>
            <w:vMerge w:val="continue"/>
            <w:tcBorders>
              <w:left w:val="single" w:color="000000" w:sz="4" w:space="0"/>
              <w:right w:val="single" w:color="000000" w:sz="4" w:space="0"/>
            </w:tcBorders>
            <w:noWrap w:val="0"/>
            <w:vAlign w:val="center"/>
          </w:tcPr>
          <w:p w14:paraId="0ED20DD7">
            <w:pPr>
              <w:pStyle w:val="13"/>
              <w:spacing w:beforeLines="50" w:line="312" w:lineRule="auto"/>
              <w:ind w:right="23"/>
              <w:jc w:val="center"/>
              <w:rPr>
                <w:rFonts w:ascii="宋体" w:hAnsi="宋体" w:eastAsia="宋体"/>
                <w:b/>
                <w:sz w:val="21"/>
                <w:lang w:eastAsia="zh-CN"/>
              </w:rPr>
            </w:pPr>
          </w:p>
        </w:tc>
        <w:tc>
          <w:tcPr>
            <w:tcW w:w="2052" w:type="dxa"/>
            <w:gridSpan w:val="5"/>
            <w:tcBorders>
              <w:top w:val="single" w:color="000000" w:sz="4" w:space="0"/>
              <w:left w:val="single" w:color="000000" w:sz="4" w:space="0"/>
              <w:bottom w:val="single" w:color="000000" w:sz="4" w:space="0"/>
              <w:right w:val="single" w:color="000000" w:sz="4" w:space="0"/>
            </w:tcBorders>
            <w:noWrap w:val="0"/>
            <w:vAlign w:val="center"/>
          </w:tcPr>
          <w:p w14:paraId="2DD2C953">
            <w:pPr>
              <w:spacing w:beforeLines="30" w:afterLines="30"/>
              <w:ind w:left="-110" w:leftChars="0" w:right="-110" w:firstLine="109" w:firstLineChars="52"/>
              <w:jc w:val="center"/>
              <w:rPr>
                <w:rFonts w:hint="eastAsia" w:ascii="宋体" w:hAnsi="宋体" w:eastAsia="宋体" w:cs="宋体"/>
                <w:sz w:val="21"/>
                <w:szCs w:val="21"/>
                <w:lang w:val="en-US" w:eastAsia="zh-CN"/>
              </w:rPr>
            </w:pPr>
            <w:r>
              <w:rPr>
                <w:rFonts w:hint="eastAsia" w:ascii="宋体" w:hAnsi="宋体" w:eastAsia="宋体" w:cs="宋体"/>
                <w:sz w:val="21"/>
                <w:szCs w:val="21"/>
              </w:rPr>
              <w:t>出勤</w:t>
            </w:r>
            <w:r>
              <w:rPr>
                <w:rFonts w:hint="eastAsia" w:ascii="宋体" w:hAnsi="宋体" w:eastAsia="宋体" w:cs="宋体"/>
                <w:sz w:val="21"/>
                <w:szCs w:val="21"/>
                <w:lang w:val="en-US" w:eastAsia="zh-CN"/>
              </w:rPr>
              <w:t>与课堂表现（20%）</w:t>
            </w:r>
          </w:p>
          <w:p w14:paraId="0BBBF495">
            <w:pPr>
              <w:spacing w:beforeLines="30" w:afterLines="30"/>
              <w:ind w:left="-110" w:leftChars="0" w:right="-110" w:rightChars="0"/>
              <w:jc w:val="center"/>
              <w:rPr>
                <w:rFonts w:hint="eastAsia" w:ascii="宋体" w:hAnsi="宋体" w:eastAsia="宋体" w:cs="宋体"/>
                <w:b/>
                <w:bCs/>
                <w:sz w:val="21"/>
                <w:szCs w:val="21"/>
                <w:lang w:val="en-US" w:eastAsia="zh-CN" w:bidi="ar-SA"/>
              </w:rPr>
            </w:pPr>
          </w:p>
        </w:tc>
        <w:tc>
          <w:tcPr>
            <w:tcW w:w="3073" w:type="dxa"/>
            <w:gridSpan w:val="4"/>
            <w:tcBorders>
              <w:top w:val="single" w:color="000000" w:sz="4" w:space="0"/>
              <w:left w:val="single" w:color="000000" w:sz="4" w:space="0"/>
              <w:bottom w:val="single" w:color="000000" w:sz="4" w:space="0"/>
              <w:right w:val="single" w:color="000000" w:sz="4" w:space="0"/>
            </w:tcBorders>
            <w:noWrap w:val="0"/>
            <w:vAlign w:val="center"/>
          </w:tcPr>
          <w:p w14:paraId="0C864A63">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出勤成绩</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：通过学习通系统记录出勤，学习通系统进行评分。</w:t>
            </w:r>
            <w:r>
              <w:rPr>
                <w:rFonts w:hint="eastAsia" w:ascii="宋体" w:hAnsi="宋体" w:eastAsia="宋体" w:cs="宋体"/>
                <w:color w:val="auto"/>
                <w:sz w:val="21"/>
                <w:szCs w:val="21"/>
                <w:lang w:eastAsia="zh-CN"/>
              </w:rPr>
              <w:t>。</w:t>
            </w:r>
          </w:p>
          <w:p w14:paraId="568617A5">
            <w:pPr>
              <w:keepNext w:val="0"/>
              <w:keepLines w:val="0"/>
              <w:pageBreakBefore w:val="0"/>
              <w:widowControl w:val="0"/>
              <w:tabs>
                <w:tab w:val="left" w:pos="7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2.课堂表现10%：根据</w:t>
            </w:r>
            <w:r>
              <w:rPr>
                <w:rFonts w:hint="eastAsia" w:ascii="宋体" w:hAnsi="宋体" w:eastAsia="宋体" w:cs="宋体"/>
                <w:sz w:val="21"/>
                <w:szCs w:val="21"/>
                <w:lang w:eastAsia="zh-CN"/>
              </w:rPr>
              <w:t>课堂学习积极性、课堂</w:t>
            </w:r>
            <w:r>
              <w:rPr>
                <w:rFonts w:hint="eastAsia" w:ascii="宋体" w:hAnsi="宋体" w:eastAsia="宋体" w:cs="宋体"/>
                <w:sz w:val="21"/>
                <w:szCs w:val="21"/>
                <w:lang w:val="en-US" w:eastAsia="zh-CN"/>
              </w:rPr>
              <w:t>活</w:t>
            </w:r>
            <w:r>
              <w:rPr>
                <w:rFonts w:hint="eastAsia" w:ascii="宋体" w:hAnsi="宋体" w:eastAsia="宋体" w:cs="宋体"/>
                <w:sz w:val="21"/>
                <w:szCs w:val="21"/>
                <w:lang w:eastAsia="zh-CN"/>
              </w:rPr>
              <w:t>动参与度、</w:t>
            </w:r>
            <w:r>
              <w:rPr>
                <w:rFonts w:hint="eastAsia" w:ascii="宋体" w:hAnsi="宋体" w:eastAsia="宋体" w:cs="宋体"/>
                <w:sz w:val="21"/>
                <w:szCs w:val="21"/>
                <w:lang w:val="en-US" w:eastAsia="zh-CN"/>
              </w:rPr>
              <w:t>技能训练的完成度与完成质量</w:t>
            </w:r>
            <w:r>
              <w:rPr>
                <w:rFonts w:hint="eastAsia" w:ascii="宋体" w:hAnsi="宋体" w:eastAsia="宋体" w:cs="宋体"/>
                <w:sz w:val="21"/>
                <w:szCs w:val="21"/>
                <w:lang w:eastAsia="zh-CN"/>
              </w:rPr>
              <w:t>予</w:t>
            </w:r>
            <w:r>
              <w:rPr>
                <w:rFonts w:hint="eastAsia" w:ascii="宋体" w:hAnsi="宋体" w:eastAsia="宋体" w:cs="宋体"/>
                <w:sz w:val="21"/>
                <w:szCs w:val="21"/>
                <w:lang w:val="en-US" w:eastAsia="zh-CN"/>
              </w:rPr>
              <w:t>以</w:t>
            </w:r>
            <w:r>
              <w:rPr>
                <w:rFonts w:hint="eastAsia" w:ascii="宋体" w:hAnsi="宋体" w:eastAsia="宋体" w:cs="宋体"/>
                <w:sz w:val="21"/>
                <w:szCs w:val="21"/>
                <w:lang w:eastAsia="zh-CN"/>
              </w:rPr>
              <w:t>评分：</w:t>
            </w:r>
          </w:p>
          <w:p w14:paraId="1B06C324">
            <w:pPr>
              <w:keepNext w:val="0"/>
              <w:keepLines w:val="0"/>
              <w:pageBreakBefore w:val="0"/>
              <w:widowControl w:val="0"/>
              <w:tabs>
                <w:tab w:val="left" w:pos="7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 档：</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（课堂发言积极、</w:t>
            </w:r>
            <w:r>
              <w:rPr>
                <w:rFonts w:hint="eastAsia" w:ascii="宋体" w:hAnsi="宋体" w:eastAsia="宋体" w:cs="宋体"/>
                <w:sz w:val="21"/>
                <w:szCs w:val="21"/>
                <w:lang w:val="en-US" w:eastAsia="zh-CN"/>
              </w:rPr>
              <w:t>技能</w:t>
            </w:r>
            <w:r>
              <w:rPr>
                <w:rFonts w:hint="eastAsia" w:ascii="宋体" w:hAnsi="宋体" w:eastAsia="宋体" w:cs="宋体"/>
                <w:sz w:val="21"/>
                <w:szCs w:val="21"/>
                <w:lang w:eastAsia="zh-CN"/>
              </w:rPr>
              <w:t>训练参与度</w:t>
            </w:r>
            <w:r>
              <w:rPr>
                <w:rFonts w:hint="eastAsia" w:ascii="宋体" w:hAnsi="宋体" w:eastAsia="宋体" w:cs="宋体"/>
                <w:sz w:val="21"/>
                <w:szCs w:val="21"/>
                <w:lang w:val="en-US" w:eastAsia="zh-CN"/>
              </w:rPr>
              <w:t>以及完成质量较高</w:t>
            </w:r>
            <w:r>
              <w:rPr>
                <w:rFonts w:hint="eastAsia" w:ascii="宋体" w:hAnsi="宋体" w:eastAsia="宋体" w:cs="宋体"/>
                <w:sz w:val="21"/>
                <w:szCs w:val="21"/>
                <w:lang w:eastAsia="zh-CN"/>
              </w:rPr>
              <w:t>）；</w:t>
            </w:r>
          </w:p>
          <w:p w14:paraId="302BC414">
            <w:pPr>
              <w:keepNext w:val="0"/>
              <w:keepLines w:val="0"/>
              <w:pageBreakBefore w:val="0"/>
              <w:widowControl w:val="0"/>
              <w:tabs>
                <w:tab w:val="left" w:pos="7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B 档：6</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（课堂发言比较积极，</w:t>
            </w:r>
            <w:r>
              <w:rPr>
                <w:rFonts w:hint="eastAsia" w:ascii="宋体" w:hAnsi="宋体" w:eastAsia="宋体" w:cs="宋体"/>
                <w:sz w:val="21"/>
                <w:szCs w:val="21"/>
                <w:lang w:val="en-US" w:eastAsia="zh-CN"/>
              </w:rPr>
              <w:t>技能</w:t>
            </w:r>
            <w:r>
              <w:rPr>
                <w:rFonts w:hint="eastAsia" w:ascii="宋体" w:hAnsi="宋体" w:eastAsia="宋体" w:cs="宋体"/>
                <w:sz w:val="21"/>
                <w:szCs w:val="21"/>
                <w:lang w:eastAsia="zh-CN"/>
              </w:rPr>
              <w:t>训练参与度</w:t>
            </w:r>
            <w:r>
              <w:rPr>
                <w:rFonts w:hint="eastAsia" w:ascii="宋体" w:hAnsi="宋体" w:eastAsia="宋体" w:cs="宋体"/>
                <w:sz w:val="21"/>
                <w:szCs w:val="21"/>
                <w:lang w:val="en-US" w:eastAsia="zh-CN"/>
              </w:rPr>
              <w:t>以及完成质量一般</w:t>
            </w:r>
            <w:r>
              <w:rPr>
                <w:rFonts w:hint="eastAsia" w:ascii="宋体" w:hAnsi="宋体" w:eastAsia="宋体" w:cs="宋体"/>
                <w:sz w:val="21"/>
                <w:szCs w:val="21"/>
                <w:lang w:eastAsia="zh-CN"/>
              </w:rPr>
              <w:t>）；</w:t>
            </w:r>
          </w:p>
          <w:p w14:paraId="2618200D">
            <w:pPr>
              <w:keepNext w:val="0"/>
              <w:keepLines w:val="0"/>
              <w:pageBreakBefore w:val="0"/>
              <w:widowControl w:val="0"/>
              <w:tabs>
                <w:tab w:val="left" w:pos="7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1"/>
                <w:szCs w:val="21"/>
                <w:lang w:val="en-US" w:eastAsia="zh-CN" w:bidi="ar-SA"/>
              </w:rPr>
            </w:pPr>
            <w:r>
              <w:rPr>
                <w:rFonts w:hint="eastAsia" w:ascii="宋体" w:hAnsi="宋体" w:eastAsia="宋体" w:cs="宋体"/>
                <w:sz w:val="21"/>
                <w:szCs w:val="21"/>
                <w:lang w:eastAsia="zh-CN"/>
              </w:rPr>
              <w:t>C档：0</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 xml:space="preserve"> （从不发言或被动发言，</w:t>
            </w:r>
            <w:r>
              <w:rPr>
                <w:rFonts w:hint="eastAsia" w:ascii="宋体" w:hAnsi="宋体" w:eastAsia="宋体" w:cs="宋体"/>
                <w:sz w:val="21"/>
                <w:szCs w:val="21"/>
                <w:lang w:val="en-US" w:eastAsia="zh-CN"/>
              </w:rPr>
              <w:t>技能</w:t>
            </w:r>
            <w:r>
              <w:rPr>
                <w:rFonts w:hint="eastAsia" w:ascii="宋体" w:hAnsi="宋体" w:eastAsia="宋体" w:cs="宋体"/>
                <w:sz w:val="21"/>
                <w:szCs w:val="21"/>
                <w:lang w:eastAsia="zh-CN"/>
              </w:rPr>
              <w:t>训练参与度</w:t>
            </w:r>
            <w:r>
              <w:rPr>
                <w:rFonts w:hint="eastAsia" w:ascii="宋体" w:hAnsi="宋体" w:eastAsia="宋体" w:cs="宋体"/>
                <w:sz w:val="21"/>
                <w:szCs w:val="21"/>
                <w:lang w:val="en-US" w:eastAsia="zh-CN"/>
              </w:rPr>
              <w:t>以及完成质量较差</w:t>
            </w:r>
            <w:r>
              <w:rPr>
                <w:rFonts w:hint="eastAsia" w:ascii="宋体" w:hAnsi="宋体" w:eastAsia="宋体" w:cs="宋体"/>
                <w:sz w:val="21"/>
                <w:szCs w:val="21"/>
                <w:lang w:eastAsia="zh-CN"/>
              </w:rPr>
              <w:t>）。</w:t>
            </w:r>
          </w:p>
        </w:tc>
        <w:tc>
          <w:tcPr>
            <w:tcW w:w="1967" w:type="dxa"/>
            <w:gridSpan w:val="5"/>
            <w:tcBorders>
              <w:top w:val="single" w:color="000000" w:sz="4" w:space="0"/>
              <w:left w:val="single" w:color="000000" w:sz="4" w:space="0"/>
              <w:bottom w:val="single" w:color="000000" w:sz="4" w:space="0"/>
              <w:right w:val="single" w:color="000000" w:sz="4" w:space="0"/>
            </w:tcBorders>
            <w:noWrap w:val="0"/>
            <w:vAlign w:val="center"/>
          </w:tcPr>
          <w:p w14:paraId="61D5C1FE">
            <w:pPr>
              <w:tabs>
                <w:tab w:val="left" w:pos="720"/>
              </w:tabs>
              <w:snapToGrid w:val="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1、2、3</w:t>
            </w:r>
          </w:p>
        </w:tc>
      </w:tr>
      <w:tr w14:paraId="29311FC6">
        <w:tblPrEx>
          <w:tblCellMar>
            <w:top w:w="0" w:type="dxa"/>
            <w:left w:w="5" w:type="dxa"/>
            <w:bottom w:w="0" w:type="dxa"/>
            <w:right w:w="6" w:type="dxa"/>
          </w:tblCellMar>
        </w:tblPrEx>
        <w:trPr>
          <w:trHeight w:val="2632"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82350">
            <w:pPr>
              <w:pStyle w:val="13"/>
              <w:spacing w:beforeLines="50" w:line="312" w:lineRule="auto"/>
              <w:ind w:right="23"/>
              <w:jc w:val="center"/>
              <w:rPr>
                <w:rFonts w:ascii="宋体" w:hAnsi="宋体" w:eastAsia="宋体" w:cs="宋体"/>
                <w:b/>
                <w:bCs/>
                <w:sz w:val="21"/>
                <w:szCs w:val="21"/>
                <w:lang w:eastAsia="zh-CN"/>
              </w:rPr>
            </w:pPr>
          </w:p>
        </w:tc>
        <w:tc>
          <w:tcPr>
            <w:tcW w:w="2052" w:type="dxa"/>
            <w:gridSpan w:val="5"/>
            <w:tcBorders>
              <w:top w:val="single" w:color="000000" w:sz="4" w:space="0"/>
              <w:left w:val="single" w:color="000000" w:sz="4" w:space="0"/>
              <w:bottom w:val="single" w:color="000000" w:sz="4" w:space="0"/>
              <w:right w:val="single" w:color="000000" w:sz="4" w:space="0"/>
            </w:tcBorders>
            <w:noWrap w:val="0"/>
            <w:vAlign w:val="center"/>
          </w:tcPr>
          <w:p w14:paraId="3E9BC823">
            <w:pPr>
              <w:spacing w:beforeLines="30" w:afterLines="30"/>
              <w:ind w:left="-110" w:leftChars="0" w:right="-110" w:rightChars="0"/>
              <w:jc w:val="center"/>
              <w:rPr>
                <w:rFonts w:hint="eastAsia" w:ascii="宋体" w:hAnsi="宋体" w:eastAsia="宋体" w:cs="宋体"/>
                <w:b/>
                <w:bCs/>
                <w:sz w:val="21"/>
                <w:szCs w:val="21"/>
                <w:lang w:val="en-US" w:eastAsia="zh-CN" w:bidi="ar-SA"/>
              </w:rPr>
            </w:pPr>
            <w:r>
              <w:rPr>
                <w:rFonts w:hint="eastAsia" w:ascii="宋体" w:hAnsi="宋体" w:eastAsia="宋体" w:cs="宋体"/>
                <w:sz w:val="21"/>
                <w:szCs w:val="21"/>
              </w:rPr>
              <w:t>平时</w:t>
            </w:r>
            <w:r>
              <w:rPr>
                <w:rFonts w:hint="eastAsia" w:ascii="宋体" w:hAnsi="宋体" w:eastAsia="宋体" w:cs="宋体"/>
                <w:sz w:val="21"/>
                <w:szCs w:val="21"/>
                <w:lang w:eastAsia="zh-CN"/>
              </w:rPr>
              <w:t>作业</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0</w:t>
            </w:r>
            <w:r>
              <w:rPr>
                <w:rFonts w:hint="eastAsia" w:ascii="宋体" w:hAnsi="宋体" w:eastAsia="宋体" w:cs="宋体"/>
                <w:sz w:val="21"/>
                <w:szCs w:val="21"/>
              </w:rPr>
              <w:t>%）</w:t>
            </w:r>
          </w:p>
        </w:tc>
        <w:tc>
          <w:tcPr>
            <w:tcW w:w="3073" w:type="dxa"/>
            <w:gridSpan w:val="4"/>
            <w:tcBorders>
              <w:top w:val="single" w:color="000000" w:sz="4" w:space="0"/>
              <w:left w:val="single" w:color="000000" w:sz="4" w:space="0"/>
              <w:bottom w:val="single" w:color="000000" w:sz="4" w:space="0"/>
              <w:right w:val="single" w:color="000000" w:sz="4" w:space="0"/>
            </w:tcBorders>
            <w:noWrap w:val="0"/>
            <w:vAlign w:val="center"/>
          </w:tcPr>
          <w:p w14:paraId="3004F24F">
            <w:pPr>
              <w:tabs>
                <w:tab w:val="left" w:pos="720"/>
              </w:tabs>
              <w:snapToGrid w:val="0"/>
              <w:jc w:val="both"/>
              <w:rPr>
                <w:rFonts w:hint="eastAsia" w:ascii="宋体" w:hAnsi="宋体" w:eastAsia="宋体" w:cs="宋体"/>
                <w:b/>
                <w:bCs/>
                <w:sz w:val="21"/>
                <w:szCs w:val="21"/>
                <w:lang w:val="en-US" w:eastAsia="zh-CN" w:bidi="ar-SA"/>
              </w:rPr>
            </w:pPr>
            <w:r>
              <w:rPr>
                <w:rFonts w:hint="eastAsia" w:ascii="宋体" w:hAnsi="宋体" w:eastAsia="宋体" w:cs="宋体"/>
                <w:sz w:val="21"/>
                <w:szCs w:val="21"/>
                <w:lang w:val="en-US" w:eastAsia="zh-CN"/>
              </w:rPr>
              <w:t>对学生每次作业的完成情况与质量加以评分，取各次作业的平均分作为平时作业成绩。</w:t>
            </w:r>
          </w:p>
        </w:tc>
        <w:tc>
          <w:tcPr>
            <w:tcW w:w="1967" w:type="dxa"/>
            <w:gridSpan w:val="5"/>
            <w:tcBorders>
              <w:top w:val="single" w:color="000000" w:sz="4" w:space="0"/>
              <w:left w:val="single" w:color="000000" w:sz="4" w:space="0"/>
              <w:bottom w:val="single" w:color="000000" w:sz="4" w:space="0"/>
              <w:right w:val="single" w:color="000000" w:sz="4" w:space="0"/>
            </w:tcBorders>
            <w:noWrap w:val="0"/>
            <w:vAlign w:val="center"/>
          </w:tcPr>
          <w:p w14:paraId="2745B21F">
            <w:pPr>
              <w:tabs>
                <w:tab w:val="left" w:pos="720"/>
              </w:tabs>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p>
          <w:p w14:paraId="1CEFF356">
            <w:pPr>
              <w:tabs>
                <w:tab w:val="left" w:pos="720"/>
              </w:tabs>
              <w:snapToGrid w:val="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1、2、3</w:t>
            </w:r>
          </w:p>
        </w:tc>
      </w:tr>
      <w:tr w14:paraId="04EC4F6A">
        <w:tblPrEx>
          <w:tblCellMar>
            <w:top w:w="0" w:type="dxa"/>
            <w:left w:w="5" w:type="dxa"/>
            <w:bottom w:w="0" w:type="dxa"/>
            <w:right w:w="6" w:type="dxa"/>
          </w:tblCellMar>
        </w:tblPrEx>
        <w:trPr>
          <w:trHeight w:val="2030"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D3658C">
            <w:pPr>
              <w:pStyle w:val="13"/>
              <w:spacing w:beforeLines="50" w:line="312" w:lineRule="auto"/>
              <w:ind w:right="23"/>
              <w:jc w:val="center"/>
              <w:rPr>
                <w:rFonts w:ascii="宋体" w:hAnsi="宋体" w:eastAsia="宋体" w:cs="宋体"/>
                <w:b/>
                <w:bCs/>
                <w:sz w:val="21"/>
                <w:szCs w:val="21"/>
                <w:lang w:eastAsia="zh-CN"/>
              </w:rPr>
            </w:pPr>
          </w:p>
        </w:tc>
        <w:tc>
          <w:tcPr>
            <w:tcW w:w="2052" w:type="dxa"/>
            <w:gridSpan w:val="5"/>
            <w:tcBorders>
              <w:top w:val="single" w:color="000000" w:sz="4" w:space="0"/>
              <w:left w:val="single" w:color="000000" w:sz="4" w:space="0"/>
              <w:bottom w:val="single" w:color="000000" w:sz="4" w:space="0"/>
              <w:right w:val="single" w:color="000000" w:sz="4" w:space="0"/>
            </w:tcBorders>
            <w:noWrap w:val="0"/>
            <w:vAlign w:val="center"/>
          </w:tcPr>
          <w:p w14:paraId="133A30E9">
            <w:pPr>
              <w:spacing w:beforeLines="30" w:afterLines="30"/>
              <w:ind w:left="-110" w:right="-110"/>
              <w:jc w:val="center"/>
              <w:rPr>
                <w:rFonts w:hint="eastAsia" w:ascii="宋体" w:hAnsi="宋体" w:eastAsia="宋体" w:cs="宋体"/>
                <w:sz w:val="21"/>
                <w:szCs w:val="21"/>
              </w:rPr>
            </w:pPr>
            <w:r>
              <w:rPr>
                <w:rFonts w:hint="eastAsia" w:ascii="宋体" w:hAnsi="宋体" w:eastAsia="宋体" w:cs="宋体"/>
                <w:sz w:val="21"/>
                <w:szCs w:val="21"/>
              </w:rPr>
              <w:t>期末成绩（</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0</w:t>
            </w:r>
            <w:r>
              <w:rPr>
                <w:rFonts w:hint="eastAsia" w:ascii="宋体" w:hAnsi="宋体" w:eastAsia="宋体" w:cs="宋体"/>
                <w:sz w:val="21"/>
                <w:szCs w:val="21"/>
              </w:rPr>
              <w:t>%）</w:t>
            </w:r>
          </w:p>
        </w:tc>
        <w:tc>
          <w:tcPr>
            <w:tcW w:w="3073" w:type="dxa"/>
            <w:gridSpan w:val="4"/>
            <w:tcBorders>
              <w:top w:val="single" w:color="000000" w:sz="4" w:space="0"/>
              <w:left w:val="single" w:color="000000" w:sz="4" w:space="0"/>
              <w:bottom w:val="single" w:color="000000" w:sz="4" w:space="0"/>
              <w:right w:val="single" w:color="000000" w:sz="4" w:space="0"/>
            </w:tcBorders>
            <w:noWrap w:val="0"/>
            <w:vAlign w:val="center"/>
          </w:tcPr>
          <w:p w14:paraId="7F3339D9">
            <w:pPr>
              <w:snapToGrid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口试</w:t>
            </w:r>
            <w:r>
              <w:rPr>
                <w:rFonts w:hint="eastAsia" w:ascii="宋体" w:hAnsi="宋体" w:eastAsia="宋体" w:cs="宋体"/>
                <w:sz w:val="21"/>
                <w:szCs w:val="21"/>
                <w:lang w:eastAsia="zh-CN"/>
              </w:rPr>
              <w:t>测验（试卷），满分100分×</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0%＝期末成绩；</w:t>
            </w:r>
          </w:p>
          <w:p w14:paraId="0F15FDF3">
            <w:pPr>
              <w:snapToGrid w:val="0"/>
              <w:rPr>
                <w:rFonts w:hint="eastAsia" w:ascii="宋体" w:hAnsi="宋体" w:eastAsia="宋体" w:cs="宋体"/>
                <w:sz w:val="21"/>
                <w:szCs w:val="21"/>
                <w:lang w:eastAsia="zh-CN"/>
              </w:rPr>
            </w:pPr>
            <w:r>
              <w:rPr>
                <w:rFonts w:hint="eastAsia" w:ascii="宋体" w:hAnsi="宋体" w:eastAsia="宋体" w:cs="宋体"/>
                <w:sz w:val="21"/>
                <w:szCs w:val="21"/>
                <w:lang w:eastAsia="zh-CN"/>
              </w:rPr>
              <w:t>（1）对</w:t>
            </w:r>
            <w:r>
              <w:rPr>
                <w:rFonts w:hint="eastAsia" w:ascii="宋体" w:hAnsi="宋体" w:eastAsia="宋体" w:cs="宋体"/>
                <w:sz w:val="21"/>
                <w:szCs w:val="21"/>
                <w:lang w:val="en-US" w:eastAsia="zh-CN"/>
              </w:rPr>
              <w:t>音标、单词发音以及拼读准确性</w:t>
            </w:r>
            <w:r>
              <w:rPr>
                <w:rFonts w:hint="eastAsia" w:ascii="宋体" w:hAnsi="宋体" w:eastAsia="宋体" w:cs="宋体"/>
                <w:sz w:val="21"/>
                <w:szCs w:val="21"/>
                <w:lang w:eastAsia="zh-CN"/>
              </w:rPr>
              <w:t>的评量；</w:t>
            </w:r>
          </w:p>
          <w:p w14:paraId="35F33783">
            <w:pPr>
              <w:tabs>
                <w:tab w:val="left" w:pos="720"/>
              </w:tabs>
              <w:snapToGrid w:val="0"/>
              <w:rPr>
                <w:rFonts w:hint="eastAsia" w:ascii="宋体" w:hAnsi="宋体" w:eastAsia="宋体" w:cs="宋体"/>
                <w:sz w:val="21"/>
                <w:szCs w:val="21"/>
                <w:lang w:eastAsia="zh-CN"/>
              </w:rPr>
            </w:pPr>
            <w:r>
              <w:rPr>
                <w:rFonts w:hint="eastAsia" w:ascii="宋体" w:hAnsi="宋体" w:eastAsia="宋体" w:cs="宋体"/>
                <w:sz w:val="21"/>
                <w:szCs w:val="21"/>
                <w:lang w:eastAsia="zh-CN"/>
              </w:rPr>
              <w:t>（2）对</w:t>
            </w:r>
            <w:r>
              <w:rPr>
                <w:rFonts w:hint="eastAsia" w:ascii="宋体" w:hAnsi="宋体" w:eastAsia="宋体" w:cs="宋体"/>
                <w:sz w:val="21"/>
                <w:szCs w:val="21"/>
                <w:lang w:val="en-US" w:eastAsia="zh-CN"/>
              </w:rPr>
              <w:t>综合运用语音知识诵读文本能力的</w:t>
            </w:r>
            <w:r>
              <w:rPr>
                <w:rFonts w:hint="eastAsia" w:ascii="宋体" w:hAnsi="宋体" w:eastAsia="宋体" w:cs="宋体"/>
                <w:sz w:val="21"/>
                <w:szCs w:val="21"/>
                <w:lang w:eastAsia="zh-CN"/>
              </w:rPr>
              <w:t>评量。</w:t>
            </w:r>
          </w:p>
        </w:tc>
        <w:tc>
          <w:tcPr>
            <w:tcW w:w="1967" w:type="dxa"/>
            <w:gridSpan w:val="5"/>
            <w:tcBorders>
              <w:top w:val="single" w:color="000000" w:sz="4" w:space="0"/>
              <w:left w:val="single" w:color="000000" w:sz="4" w:space="0"/>
              <w:bottom w:val="single" w:color="000000" w:sz="4" w:space="0"/>
              <w:right w:val="single" w:color="000000" w:sz="4" w:space="0"/>
            </w:tcBorders>
            <w:noWrap w:val="0"/>
            <w:vAlign w:val="center"/>
          </w:tcPr>
          <w:p w14:paraId="33651776">
            <w:pPr>
              <w:tabs>
                <w:tab w:val="left" w:pos="720"/>
              </w:tabs>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p>
          <w:p w14:paraId="785BBDDE">
            <w:pPr>
              <w:tabs>
                <w:tab w:val="left" w:pos="720"/>
              </w:tabs>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1、2、3</w:t>
            </w:r>
          </w:p>
        </w:tc>
      </w:tr>
      <w:tr w14:paraId="46F39C51">
        <w:tblPrEx>
          <w:tblCellMar>
            <w:top w:w="0" w:type="dxa"/>
            <w:left w:w="5" w:type="dxa"/>
            <w:bottom w:w="0" w:type="dxa"/>
            <w:right w:w="6" w:type="dxa"/>
          </w:tblCellMar>
        </w:tblPrEx>
        <w:trPr>
          <w:trHeight w:val="1430" w:hRule="exac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68A8B3">
            <w:pPr>
              <w:pStyle w:val="13"/>
              <w:spacing w:beforeLines="50" w:line="312" w:lineRule="auto"/>
              <w:ind w:right="23"/>
              <w:jc w:val="center"/>
              <w:rPr>
                <w:rFonts w:ascii="宋体" w:hAnsi="宋体" w:eastAsia="宋体" w:cs="宋体"/>
                <w:b/>
                <w:bCs/>
                <w:sz w:val="21"/>
                <w:szCs w:val="21"/>
                <w:lang w:eastAsia="zh-CN"/>
              </w:rPr>
            </w:pPr>
          </w:p>
        </w:tc>
        <w:tc>
          <w:tcPr>
            <w:tcW w:w="7092" w:type="dxa"/>
            <w:gridSpan w:val="14"/>
            <w:tcBorders>
              <w:top w:val="single" w:color="000000" w:sz="4" w:space="0"/>
              <w:left w:val="single" w:color="000000" w:sz="4" w:space="0"/>
              <w:bottom w:val="single" w:color="000000" w:sz="4" w:space="0"/>
              <w:right w:val="single" w:color="000000" w:sz="4" w:space="0"/>
            </w:tcBorders>
            <w:noWrap w:val="0"/>
            <w:vAlign w:val="top"/>
          </w:tcPr>
          <w:p w14:paraId="7BD91C8B">
            <w:pPr>
              <w:spacing w:beforeLines="30" w:afterLines="30" w:line="30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注：本课程的成绩评定内容及比例由课程组商定，已报所在系和学院分管领导审批。在开课之初于课程导论环节告知学生并征求意见，班级通过后同步于课程门户界面公布。</w:t>
            </w:r>
          </w:p>
          <w:p w14:paraId="235F26E0">
            <w:pPr>
              <w:spacing w:beforeLines="30" w:afterLines="30" w:line="30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平时成绩20%由出勤（10%）与课堂表现（10%）构成。</w:t>
            </w:r>
          </w:p>
        </w:tc>
      </w:tr>
      <w:tr w14:paraId="1A1CD273">
        <w:tblPrEx>
          <w:tblCellMar>
            <w:top w:w="0" w:type="dxa"/>
            <w:left w:w="5" w:type="dxa"/>
            <w:bottom w:w="0" w:type="dxa"/>
            <w:right w:w="6" w:type="dxa"/>
          </w:tblCellMar>
        </w:tblPrEx>
        <w:trPr>
          <w:trHeight w:val="5336"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750A49A">
            <w:pPr>
              <w:pStyle w:val="13"/>
              <w:spacing w:beforeLines="65"/>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I</w:t>
            </w:r>
          </w:p>
          <w:p w14:paraId="54A93B1A">
            <w:pPr>
              <w:pStyle w:val="13"/>
              <w:spacing w:beforeLines="15"/>
              <w:ind w:left="100"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建议教材</w:t>
            </w:r>
          </w:p>
          <w:p w14:paraId="17BF8A18">
            <w:pPr>
              <w:pStyle w:val="13"/>
              <w:spacing w:beforeLines="50" w:line="312" w:lineRule="auto"/>
              <w:ind w:right="23"/>
              <w:jc w:val="center"/>
              <w:rPr>
                <w:rFonts w:hint="eastAsia" w:ascii="宋体" w:hAnsi="宋体" w:eastAsia="宋体" w:cs="宋体"/>
                <w:b/>
                <w:bCs/>
                <w:sz w:val="21"/>
                <w:szCs w:val="21"/>
                <w:lang w:eastAsia="zh-CN"/>
              </w:rPr>
            </w:pPr>
            <w:r>
              <w:rPr>
                <w:rFonts w:hint="eastAsia" w:ascii="宋体" w:hAnsi="宋体" w:eastAsia="宋体" w:cs="宋体"/>
                <w:b/>
                <w:sz w:val="21"/>
                <w:szCs w:val="21"/>
                <w:lang w:eastAsia="zh-CN"/>
              </w:rPr>
              <w:t>及学习资料</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77753341">
            <w:pPr>
              <w:spacing w:beforeLines="30" w:line="380" w:lineRule="exact"/>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1.教材：</w:t>
            </w:r>
          </w:p>
          <w:p w14:paraId="31EE520C">
            <w:pPr>
              <w:spacing w:beforeLines="30" w:line="380" w:lineRule="exact"/>
              <w:jc w:val="both"/>
              <w:rPr>
                <w:rFonts w:hint="eastAsia" w:ascii="宋体" w:hAnsi="宋体" w:eastAsia="宋体" w:cs="宋体"/>
                <w:b w:val="0"/>
                <w:bCs w:val="0"/>
                <w:sz w:val="21"/>
                <w:szCs w:val="21"/>
                <w:lang w:eastAsia="zh-CN"/>
              </w:rPr>
            </w:pPr>
            <w:r>
              <w:rPr>
                <w:rFonts w:hint="eastAsia" w:ascii="宋体" w:hAnsi="宋体" w:eastAsia="宋体" w:cs="宋体"/>
                <w:sz w:val="21"/>
                <w:szCs w:val="21"/>
                <w:lang w:eastAsia="zh-CN"/>
              </w:rPr>
              <w:t xml:space="preserve">[1] </w:t>
            </w:r>
            <w:r>
              <w:rPr>
                <w:rFonts w:hint="eastAsia" w:ascii="宋体" w:hAnsi="宋体" w:eastAsia="宋体" w:cs="宋体"/>
                <w:b w:val="0"/>
                <w:bCs w:val="0"/>
                <w:sz w:val="21"/>
                <w:szCs w:val="21"/>
                <w:lang w:eastAsia="zh-CN"/>
              </w:rPr>
              <w:t>英语语音教程（第三版），王桂珍，高等教育出版社，2022年3月。</w:t>
            </w:r>
          </w:p>
          <w:p w14:paraId="5338EC9F">
            <w:pPr>
              <w:spacing w:beforeLines="30" w:line="380" w:lineRule="exact"/>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2.参考书目：</w:t>
            </w:r>
          </w:p>
          <w:p w14:paraId="232A8C84">
            <w:pPr>
              <w:snapToGrid w:val="0"/>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[1].大学一年级英语语音练习手册，张冠林，外语教学与研究出版社，2006年2月第二版。</w:t>
            </w:r>
          </w:p>
          <w:p w14:paraId="29C0A9EB">
            <w:pPr>
              <w:snapToGrid w:val="0"/>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].英语语音教程，卜友红，外语教学与研究出版社，2021年9月。</w:t>
            </w:r>
          </w:p>
          <w:p w14:paraId="1020903A">
            <w:pPr>
              <w:snapToGrid w:val="0"/>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].英语语音学，孟宪忠，华东师范大学出版社，2023年8月第四版。</w:t>
            </w:r>
          </w:p>
          <w:p w14:paraId="1C0CD63C">
            <w:pPr>
              <w:snapToGrid w:val="0"/>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].实用英语语音教程，田朝霞，外语教学与研究出版社，2024年2月。</w:t>
            </w:r>
          </w:p>
          <w:p w14:paraId="4F169BC2">
            <w:pPr>
              <w:tabs>
                <w:tab w:val="left" w:pos="720"/>
              </w:tabs>
              <w:snapToGrid w:val="0"/>
              <w:spacing w:beforeLines="30" w:line="380" w:lineRule="exact"/>
              <w:rPr>
                <w:rFonts w:hint="eastAsia" w:ascii="宋体" w:hAnsi="宋体" w:eastAsia="宋体" w:cs="宋体"/>
                <w:b/>
                <w:sz w:val="21"/>
                <w:szCs w:val="21"/>
                <w:lang w:eastAsia="zh-CN"/>
              </w:rPr>
            </w:pPr>
            <w:r>
              <w:rPr>
                <w:rFonts w:hint="eastAsia" w:ascii="宋体" w:hAnsi="宋体" w:eastAsia="宋体" w:cs="宋体"/>
                <w:b/>
                <w:sz w:val="21"/>
                <w:szCs w:val="21"/>
                <w:lang w:eastAsia="zh-CN"/>
              </w:rPr>
              <w:t>3.线上课程推荐：</w:t>
            </w:r>
          </w:p>
          <w:p w14:paraId="386B6E28">
            <w:pPr>
              <w:adjustRightInd w:val="0"/>
              <w:snapToGrid w:val="0"/>
              <w:rPr>
                <w:rFonts w:hint="eastAsia" w:ascii="宋体" w:hAnsi="宋体" w:eastAsia="宋体" w:cs="宋体"/>
                <w:sz w:val="21"/>
                <w:szCs w:val="21"/>
              </w:rPr>
            </w:pPr>
            <w:r>
              <w:rPr>
                <w:rFonts w:hint="eastAsia" w:ascii="宋体" w:hAnsi="宋体" w:eastAsia="宋体" w:cs="宋体"/>
                <w:sz w:val="21"/>
                <w:szCs w:val="21"/>
                <w:lang w:eastAsia="zh-CN"/>
              </w:rPr>
              <w:t xml:space="preserve">[1] </w:t>
            </w:r>
            <w:r>
              <w:rPr>
                <w:rFonts w:hint="eastAsia" w:ascii="宋体" w:hAnsi="宋体" w:eastAsia="宋体" w:cs="宋体"/>
                <w:sz w:val="21"/>
                <w:szCs w:val="21"/>
              </w:rPr>
              <w:t>本课程已经建立超星平台网络课程，同学们依据学校提供的帐号与密码登录课程网站，可查看教学大纲、授课计划、音频等教学资源。</w:t>
            </w:r>
          </w:p>
          <w:p w14:paraId="7BC976CD">
            <w:pPr>
              <w:snapToGrid w:val="0"/>
              <w:spacing w:line="360" w:lineRule="exact"/>
              <w:ind w:left="440" w:hanging="420" w:hangingChars="200"/>
              <w:rPr>
                <w:rFonts w:hint="eastAsia" w:ascii="宋体" w:hAnsi="宋体" w:eastAsia="宋体" w:cs="宋体"/>
                <w:sz w:val="21"/>
                <w:szCs w:val="21"/>
                <w:lang w:eastAsia="zh-CN"/>
              </w:rPr>
            </w:pPr>
            <w:r>
              <w:rPr>
                <w:rFonts w:hint="eastAsia" w:ascii="宋体" w:hAnsi="宋体" w:eastAsia="宋体" w:cs="宋体"/>
                <w:sz w:val="21"/>
                <w:szCs w:val="21"/>
              </w:rPr>
              <w:t xml:space="preserve">[2] </w:t>
            </w:r>
            <w:r>
              <w:rPr>
                <w:rFonts w:hint="eastAsia" w:ascii="宋体" w:hAnsi="宋体" w:eastAsia="宋体" w:cs="宋体"/>
                <w:kern w:val="0"/>
                <w:sz w:val="21"/>
                <w:szCs w:val="21"/>
              </w:rPr>
              <w:t>中国大学MOOC平台《英语语音》</w:t>
            </w:r>
            <w:r>
              <w:rPr>
                <w:rFonts w:hint="eastAsia" w:ascii="宋体" w:hAnsi="宋体" w:eastAsia="宋体" w:cs="宋体"/>
                <w:sz w:val="21"/>
                <w:szCs w:val="21"/>
                <w:lang w:eastAsia="zh-CN"/>
              </w:rPr>
              <w:t xml:space="preserve">                                                     </w:t>
            </w:r>
          </w:p>
        </w:tc>
      </w:tr>
      <w:tr w14:paraId="00549451">
        <w:tblPrEx>
          <w:tblCellMar>
            <w:top w:w="0" w:type="dxa"/>
            <w:left w:w="5" w:type="dxa"/>
            <w:bottom w:w="0" w:type="dxa"/>
            <w:right w:w="6" w:type="dxa"/>
          </w:tblCellMar>
        </w:tblPrEx>
        <w:trPr>
          <w:trHeight w:val="2146"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604129E6">
            <w:pPr>
              <w:pStyle w:val="13"/>
              <w:spacing w:beforeLines="15"/>
              <w:ind w:left="100"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J</w:t>
            </w:r>
          </w:p>
          <w:p w14:paraId="5DFFDA28">
            <w:pPr>
              <w:pStyle w:val="13"/>
              <w:spacing w:beforeLines="15"/>
              <w:ind w:left="100"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教学条件</w:t>
            </w:r>
          </w:p>
          <w:p w14:paraId="581EE86E">
            <w:pPr>
              <w:pStyle w:val="13"/>
              <w:spacing w:beforeLines="15"/>
              <w:ind w:left="100"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需求</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2C333EE6">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语音</w:t>
            </w:r>
            <w:r>
              <w:rPr>
                <w:rFonts w:hint="eastAsia" w:ascii="宋体" w:hAnsi="宋体" w:eastAsia="宋体" w:cs="宋体"/>
                <w:sz w:val="21"/>
                <w:szCs w:val="21"/>
                <w:lang w:eastAsia="zh-CN"/>
              </w:rPr>
              <w:t>教室，活动桌椅；</w:t>
            </w:r>
          </w:p>
          <w:p w14:paraId="6CB4A1F3">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2.超星学习通；</w:t>
            </w:r>
          </w:p>
          <w:p w14:paraId="6D3C3C70">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3.满足基本学习需求的温度、照明、声音环境。</w:t>
            </w:r>
          </w:p>
        </w:tc>
      </w:tr>
      <w:tr w14:paraId="490D57DC">
        <w:tblPrEx>
          <w:tblCellMar>
            <w:top w:w="0" w:type="dxa"/>
            <w:left w:w="5" w:type="dxa"/>
            <w:bottom w:w="0" w:type="dxa"/>
            <w:right w:w="6" w:type="dxa"/>
          </w:tblCellMar>
        </w:tblPrEx>
        <w:trPr>
          <w:trHeight w:val="2017" w:hRule="exact"/>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3DBF650D">
            <w:pPr>
              <w:pStyle w:val="13"/>
              <w:spacing w:beforeLines="65"/>
              <w:ind w:left="8"/>
              <w:jc w:val="center"/>
              <w:rPr>
                <w:rFonts w:hint="eastAsia" w:ascii="宋体" w:hAnsi="宋体" w:eastAsia="宋体" w:cs="宋体"/>
                <w:b/>
                <w:sz w:val="21"/>
                <w:szCs w:val="21"/>
              </w:rPr>
            </w:pPr>
            <w:r>
              <w:rPr>
                <w:rFonts w:hint="eastAsia" w:ascii="宋体" w:hAnsi="宋体" w:eastAsia="宋体" w:cs="宋体"/>
                <w:b/>
                <w:w w:val="98"/>
                <w:sz w:val="21"/>
                <w:szCs w:val="21"/>
              </w:rPr>
              <w:t>K</w:t>
            </w:r>
          </w:p>
          <w:p w14:paraId="6B153E1E">
            <w:pPr>
              <w:pStyle w:val="13"/>
              <w:spacing w:beforeLines="15"/>
              <w:ind w:left="100" w:right="93"/>
              <w:jc w:val="center"/>
              <w:rPr>
                <w:rFonts w:hint="eastAsia" w:ascii="宋体" w:hAnsi="宋体" w:eastAsia="宋体" w:cs="宋体"/>
                <w:b/>
                <w:sz w:val="21"/>
                <w:szCs w:val="21"/>
                <w:lang w:eastAsia="zh-CN"/>
              </w:rPr>
            </w:pPr>
            <w:r>
              <w:rPr>
                <w:rFonts w:hint="eastAsia" w:ascii="宋体" w:hAnsi="宋体" w:eastAsia="宋体" w:cs="宋体"/>
                <w:b/>
                <w:sz w:val="21"/>
                <w:szCs w:val="21"/>
              </w:rPr>
              <w:t>注意事项</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center"/>
          </w:tcPr>
          <w:p w14:paraId="5910833E">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1.课程大纲由任课教师团队联合制定，解释权归商务英语系；</w:t>
            </w:r>
          </w:p>
          <w:p w14:paraId="02DF13ED">
            <w:pPr>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2.本课程大纲由任课教师根据实际教学需要</w:t>
            </w:r>
            <w:r>
              <w:rPr>
                <w:rFonts w:hint="eastAsia" w:ascii="宋体" w:hAnsi="宋体" w:eastAsia="宋体" w:cs="宋体"/>
                <w:sz w:val="21"/>
                <w:szCs w:val="21"/>
                <w:lang w:val="en-US" w:eastAsia="zh-CN"/>
              </w:rPr>
              <w:t>可</w:t>
            </w:r>
            <w:r>
              <w:rPr>
                <w:rFonts w:hint="eastAsia" w:ascii="宋体" w:hAnsi="宋体" w:eastAsia="宋体" w:cs="宋体"/>
                <w:sz w:val="21"/>
                <w:szCs w:val="21"/>
                <w:lang w:eastAsia="zh-CN"/>
              </w:rPr>
              <w:t>实时调整；</w:t>
            </w:r>
          </w:p>
          <w:p w14:paraId="0417DFF2">
            <w:pPr>
              <w:spacing w:line="360" w:lineRule="auto"/>
              <w:jc w:val="both"/>
              <w:rPr>
                <w:rFonts w:hint="eastAsia" w:ascii="宋体" w:hAnsi="宋体" w:eastAsia="宋体" w:cs="宋体"/>
                <w:b/>
                <w:bCs/>
                <w:sz w:val="21"/>
                <w:szCs w:val="21"/>
                <w:lang w:eastAsia="zh-CN"/>
              </w:rPr>
            </w:pPr>
            <w:r>
              <w:rPr>
                <w:rFonts w:hint="eastAsia" w:ascii="宋体" w:hAnsi="宋体" w:eastAsia="宋体" w:cs="宋体"/>
                <w:sz w:val="21"/>
                <w:szCs w:val="21"/>
                <w:lang w:eastAsia="zh-CN"/>
              </w:rPr>
              <w:t>3.请尊重知识产权，本课程大纲不得非法影印。</w:t>
            </w:r>
          </w:p>
        </w:tc>
      </w:tr>
      <w:tr w14:paraId="0F601221">
        <w:tblPrEx>
          <w:tblCellMar>
            <w:top w:w="0" w:type="dxa"/>
            <w:left w:w="5" w:type="dxa"/>
            <w:bottom w:w="0" w:type="dxa"/>
            <w:right w:w="6" w:type="dxa"/>
          </w:tblCellMar>
        </w:tblPrEx>
        <w:trPr>
          <w:trHeight w:val="3110" w:hRule="atLeast"/>
        </w:trPr>
        <w:tc>
          <w:tcPr>
            <w:tcW w:w="8306" w:type="dxa"/>
            <w:gridSpan w:val="15"/>
            <w:tcBorders>
              <w:top w:val="single" w:color="000000" w:sz="4" w:space="0"/>
              <w:left w:val="single" w:color="000000" w:sz="4" w:space="0"/>
              <w:bottom w:val="single" w:color="000000" w:sz="4" w:space="0"/>
              <w:right w:val="single" w:color="000000" w:sz="4" w:space="0"/>
            </w:tcBorders>
            <w:noWrap w:val="0"/>
            <w:vAlign w:val="center"/>
          </w:tcPr>
          <w:p w14:paraId="3477B263">
            <w:pPr>
              <w:pStyle w:val="13"/>
              <w:spacing w:beforeLines="25"/>
              <w:ind w:left="107"/>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p w14:paraId="33F127DC">
            <w:pPr>
              <w:pStyle w:val="13"/>
              <w:spacing w:line="276" w:lineRule="auto"/>
              <w:ind w:left="107" w:right="97" w:firstLine="480"/>
              <w:rPr>
                <w:rFonts w:hint="eastAsia" w:ascii="宋体" w:hAnsi="宋体" w:eastAsia="宋体" w:cs="宋体"/>
                <w:sz w:val="21"/>
                <w:szCs w:val="21"/>
                <w:lang w:eastAsia="zh-CN"/>
              </w:rPr>
            </w:pPr>
            <w:r>
              <w:rPr>
                <w:rFonts w:hint="eastAsia" w:ascii="宋体" w:hAnsi="宋体" w:eastAsia="宋体" w:cs="宋体"/>
                <w:sz w:val="21"/>
                <w:szCs w:val="21"/>
                <w:lang w:eastAsia="zh-CN"/>
              </w:rPr>
              <w:t>1.本课程教学大纲F—J 项同一课程不同授课教师应协同讨论研究达成共同核心内涵。经教学工作指导小组审议通过的课程教学大纲不宜自行更改。</w:t>
            </w:r>
          </w:p>
          <w:p w14:paraId="12B6B4E1">
            <w:pPr>
              <w:pStyle w:val="13"/>
              <w:ind w:left="587"/>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2.评价方式可参考下列方式：</w:t>
            </w:r>
          </w:p>
          <w:p w14:paraId="1BB677F5">
            <w:pPr>
              <w:pStyle w:val="13"/>
              <w:spacing w:beforeLines="20"/>
              <w:ind w:left="587"/>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(1)</w:t>
            </w:r>
            <w:r>
              <w:rPr>
                <w:rFonts w:hint="eastAsia" w:ascii="宋体" w:hAnsi="宋体" w:eastAsia="宋体" w:cs="宋体"/>
                <w:b/>
                <w:bCs/>
                <w:sz w:val="21"/>
                <w:szCs w:val="21"/>
                <w:lang w:val="en-US" w:eastAsia="zh-CN"/>
              </w:rPr>
              <w:t>口头</w:t>
            </w:r>
            <w:r>
              <w:rPr>
                <w:rFonts w:hint="eastAsia" w:ascii="宋体" w:hAnsi="宋体" w:eastAsia="宋体" w:cs="宋体"/>
                <w:b/>
                <w:bCs/>
                <w:sz w:val="21"/>
                <w:szCs w:val="21"/>
                <w:lang w:eastAsia="zh-CN"/>
              </w:rPr>
              <w:t>考试：平时小测、期中</w:t>
            </w:r>
            <w:r>
              <w:rPr>
                <w:rFonts w:hint="eastAsia" w:ascii="宋体" w:hAnsi="宋体" w:eastAsia="宋体" w:cs="宋体"/>
                <w:b/>
                <w:bCs/>
                <w:sz w:val="21"/>
                <w:szCs w:val="21"/>
                <w:lang w:val="en-US" w:eastAsia="zh-CN"/>
              </w:rPr>
              <w:t>口试</w:t>
            </w:r>
            <w:r>
              <w:rPr>
                <w:rFonts w:hint="eastAsia" w:ascii="宋体" w:hAnsi="宋体" w:eastAsia="宋体" w:cs="宋体"/>
                <w:b/>
                <w:bCs/>
                <w:sz w:val="21"/>
                <w:szCs w:val="21"/>
                <w:lang w:eastAsia="zh-CN"/>
              </w:rPr>
              <w:t>、期末</w:t>
            </w:r>
            <w:r>
              <w:rPr>
                <w:rFonts w:hint="eastAsia" w:ascii="宋体" w:hAnsi="宋体" w:eastAsia="宋体" w:cs="宋体"/>
                <w:b/>
                <w:bCs/>
                <w:sz w:val="21"/>
                <w:szCs w:val="21"/>
                <w:lang w:val="en-US" w:eastAsia="zh-CN"/>
              </w:rPr>
              <w:t>口试</w:t>
            </w:r>
          </w:p>
          <w:p w14:paraId="13C75D6E">
            <w:pPr>
              <w:pStyle w:val="13"/>
              <w:spacing w:beforeLines="20"/>
              <w:ind w:left="587"/>
              <w:rPr>
                <w:rFonts w:hint="eastAsia" w:ascii="宋体" w:hAnsi="宋体" w:eastAsia="宋体" w:cs="宋体"/>
                <w:sz w:val="21"/>
                <w:szCs w:val="21"/>
                <w:lang w:eastAsia="zh-CN"/>
              </w:rPr>
            </w:pPr>
            <w:r>
              <w:rPr>
                <w:rFonts w:hint="eastAsia" w:ascii="宋体" w:hAnsi="宋体" w:eastAsia="宋体" w:cs="宋体"/>
                <w:b/>
                <w:bCs/>
                <w:sz w:val="21"/>
                <w:szCs w:val="21"/>
                <w:lang w:eastAsia="zh-CN"/>
              </w:rPr>
              <w:t>(2)实作评价：</w:t>
            </w:r>
            <w:r>
              <w:rPr>
                <w:rFonts w:hint="eastAsia" w:ascii="宋体" w:hAnsi="宋体" w:eastAsia="宋体" w:cs="宋体"/>
                <w:b/>
                <w:bCs/>
                <w:sz w:val="21"/>
                <w:szCs w:val="21"/>
                <w:lang w:val="en-US" w:eastAsia="zh-CN"/>
              </w:rPr>
              <w:t>课后作业</w:t>
            </w:r>
            <w:r>
              <w:rPr>
                <w:rFonts w:hint="eastAsia" w:ascii="宋体" w:hAnsi="宋体" w:eastAsia="宋体" w:cs="宋体"/>
                <w:b/>
                <w:bCs/>
                <w:sz w:val="21"/>
                <w:szCs w:val="21"/>
                <w:lang w:eastAsia="zh-CN"/>
              </w:rPr>
              <w:t>、日常表现、观察</w:t>
            </w:r>
          </w:p>
        </w:tc>
      </w:tr>
      <w:tr w14:paraId="1B675B61">
        <w:tblPrEx>
          <w:tblCellMar>
            <w:top w:w="0" w:type="dxa"/>
            <w:left w:w="5" w:type="dxa"/>
            <w:bottom w:w="0" w:type="dxa"/>
            <w:right w:w="6" w:type="dxa"/>
          </w:tblCellMar>
        </w:tblPrEx>
        <w:trPr>
          <w:trHeight w:val="1995" w:hRule="atLeast"/>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69DEFD67">
            <w:pPr>
              <w:pStyle w:val="13"/>
              <w:ind w:left="170"/>
              <w:rPr>
                <w:b/>
                <w:bCs/>
                <w:sz w:val="21"/>
                <w:szCs w:val="21"/>
                <w:lang w:eastAsia="zh-CN"/>
              </w:rPr>
            </w:pPr>
            <w:r>
              <w:rPr>
                <w:rFonts w:ascii="宋体" w:hAnsi="宋体" w:eastAsia="宋体" w:cs="宋体"/>
                <w:b/>
                <w:color w:val="000000"/>
                <w:sz w:val="21"/>
                <w:szCs w:val="21"/>
                <w:lang w:eastAsia="zh-CN"/>
              </w:rPr>
              <w:t>审批意见</w:t>
            </w:r>
          </w:p>
        </w:tc>
        <w:tc>
          <w:tcPr>
            <w:tcW w:w="7092" w:type="dxa"/>
            <w:gridSpan w:val="14"/>
            <w:tcBorders>
              <w:top w:val="single" w:color="000000" w:sz="4" w:space="0"/>
              <w:left w:val="single" w:color="000000" w:sz="4" w:space="0"/>
              <w:bottom w:val="single" w:color="000000" w:sz="4" w:space="0"/>
              <w:right w:val="single" w:color="000000" w:sz="4" w:space="0"/>
            </w:tcBorders>
            <w:noWrap w:val="0"/>
            <w:vAlign w:val="top"/>
          </w:tcPr>
          <w:p w14:paraId="17F41478">
            <w:pPr>
              <w:rPr>
                <w:rFonts w:ascii="宋体" w:hAnsi="宋体" w:eastAsia="宋体" w:cs="宋体"/>
                <w:sz w:val="21"/>
                <w:szCs w:val="21"/>
                <w:lang w:eastAsia="zh-CN"/>
              </w:rPr>
            </w:pPr>
            <w:r>
              <w:rPr>
                <w:rFonts w:ascii="宋体" w:hAnsi="宋体" w:eastAsia="宋体" w:cs="宋体"/>
                <w:sz w:val="21"/>
                <w:szCs w:val="21"/>
                <w:lang w:eastAsia="zh-CN"/>
              </w:rPr>
              <w:t>课程教学大纲起草团队成员签名：</w:t>
            </w:r>
          </w:p>
          <w:p w14:paraId="3257ABA1">
            <w:pPr>
              <w:rPr>
                <w:rFonts w:ascii="宋体" w:hAnsi="宋体" w:eastAsia="宋体" w:cs="宋体"/>
                <w:sz w:val="21"/>
                <w:szCs w:val="21"/>
                <w:lang w:eastAsia="zh-CN"/>
              </w:rPr>
            </w:pPr>
          </w:p>
          <w:p w14:paraId="64223297">
            <w:pPr>
              <w:rPr>
                <w:rFonts w:ascii="宋体" w:hAnsi="宋体" w:eastAsia="宋体" w:cs="宋体"/>
                <w:sz w:val="21"/>
                <w:szCs w:val="21"/>
                <w:lang w:eastAsia="zh-CN"/>
              </w:rPr>
            </w:pPr>
            <w:r>
              <w:rPr>
                <w:rFonts w:hint="default" w:ascii="宋体" w:hAnsi="宋体" w:eastAsia="宋体" w:cs="宋体"/>
                <w:sz w:val="21"/>
                <w:szCs w:val="21"/>
                <w:lang w:val="en-US" w:eastAsia="zh-CN"/>
              </w:rPr>
              <w:drawing>
                <wp:inline distT="0" distB="0" distL="114300" distR="114300">
                  <wp:extent cx="838200" cy="487680"/>
                  <wp:effectExtent l="0" t="0" r="0" b="7620"/>
                  <wp:docPr id="121" name="图片 6" descr="a12194acd843c1cf60fe8c51ee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descr="a12194acd843c1cf60fe8c51ee44607"/>
                          <pic:cNvPicPr>
                            <a:picLocks noChangeAspect="1"/>
                          </pic:cNvPicPr>
                        </pic:nvPicPr>
                        <pic:blipFill>
                          <a:blip r:embed="rId51"/>
                          <a:stretch>
                            <a:fillRect/>
                          </a:stretch>
                        </pic:blipFill>
                        <pic:spPr>
                          <a:xfrm>
                            <a:off x="0" y="0"/>
                            <a:ext cx="838200" cy="487680"/>
                          </a:xfrm>
                          <a:prstGeom prst="rect">
                            <a:avLst/>
                          </a:prstGeom>
                          <a:noFill/>
                          <a:ln>
                            <a:noFill/>
                          </a:ln>
                        </pic:spPr>
                      </pic:pic>
                    </a:graphicData>
                  </a:graphic>
                </wp:inline>
              </w:drawing>
            </w:r>
          </w:p>
          <w:p w14:paraId="67B08791">
            <w:pPr>
              <w:jc w:val="right"/>
              <w:rPr>
                <w:rFonts w:ascii="宋体" w:hAnsi="宋体" w:eastAsia="宋体" w:cs="宋体"/>
                <w:b/>
                <w:bCs/>
                <w:sz w:val="21"/>
                <w:szCs w:val="21"/>
                <w:lang w:eastAsia="zh-CN"/>
              </w:rPr>
            </w:pPr>
            <w:r>
              <w:rPr>
                <w:rFonts w:hint="eastAsia" w:ascii="宋体" w:hAnsi="宋体" w:eastAsia="宋体" w:cs="宋体"/>
                <w:sz w:val="21"/>
                <w:szCs w:val="21"/>
                <w:lang w:val="en-US" w:eastAsia="zh-CN"/>
              </w:rPr>
              <w:t>2025</w:t>
            </w:r>
            <w:r>
              <w:rPr>
                <w:rFonts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ascii="宋体" w:hAnsi="宋体" w:eastAsia="宋体" w:cs="宋体"/>
                <w:sz w:val="21"/>
                <w:szCs w:val="21"/>
                <w:lang w:eastAsia="zh-CN"/>
              </w:rPr>
              <w:t xml:space="preserve"> 月 </w:t>
            </w:r>
            <w:r>
              <w:rPr>
                <w:rFonts w:hint="eastAsia" w:ascii="宋体" w:hAnsi="宋体" w:eastAsia="宋体" w:cs="宋体"/>
                <w:sz w:val="21"/>
                <w:szCs w:val="21"/>
                <w:lang w:val="en-US" w:eastAsia="zh-CN"/>
              </w:rPr>
              <w:t>15</w:t>
            </w:r>
            <w:r>
              <w:rPr>
                <w:rFonts w:ascii="宋体" w:hAnsi="宋体" w:eastAsia="宋体" w:cs="宋体"/>
                <w:sz w:val="21"/>
                <w:szCs w:val="21"/>
                <w:lang w:eastAsia="zh-CN"/>
              </w:rPr>
              <w:t>日</w:t>
            </w:r>
          </w:p>
        </w:tc>
      </w:tr>
      <w:tr w14:paraId="4E98B84D">
        <w:tblPrEx>
          <w:tblCellMar>
            <w:top w:w="0" w:type="dxa"/>
            <w:left w:w="5" w:type="dxa"/>
            <w:bottom w:w="0" w:type="dxa"/>
            <w:right w:w="6" w:type="dxa"/>
          </w:tblCellMar>
        </w:tblPrEx>
        <w:trPr>
          <w:trHeight w:val="3694"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F4669E">
            <w:pPr>
              <w:pStyle w:val="13"/>
              <w:spacing w:beforeLines="20"/>
              <w:ind w:left="587"/>
              <w:rPr>
                <w:b/>
                <w:bCs/>
                <w:sz w:val="21"/>
                <w:szCs w:val="21"/>
                <w:lang w:eastAsia="zh-CN"/>
              </w:rPr>
            </w:pPr>
          </w:p>
        </w:tc>
        <w:tc>
          <w:tcPr>
            <w:tcW w:w="7092" w:type="dxa"/>
            <w:gridSpan w:val="14"/>
            <w:tcBorders>
              <w:top w:val="single" w:color="000000" w:sz="4" w:space="0"/>
              <w:left w:val="single" w:color="000000" w:sz="4" w:space="0"/>
              <w:bottom w:val="single" w:color="000000" w:sz="4" w:space="0"/>
              <w:right w:val="single" w:color="000000" w:sz="4" w:space="0"/>
            </w:tcBorders>
            <w:noWrap w:val="0"/>
            <w:vAlign w:val="top"/>
          </w:tcPr>
          <w:p w14:paraId="5FEE95B3">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专家组</w:t>
            </w:r>
            <w:r>
              <w:rPr>
                <w:rFonts w:hint="eastAsia" w:ascii="宋体" w:hAnsi="宋体" w:eastAsia="宋体" w:cs="宋体"/>
                <w:sz w:val="21"/>
                <w:szCs w:val="21"/>
                <w:lang w:eastAsia="zh-CN"/>
              </w:rPr>
              <w:t>审定意见：</w:t>
            </w:r>
          </w:p>
          <w:p w14:paraId="0F2E0D11">
            <w:pPr>
              <w:rPr>
                <w:rFonts w:hint="eastAsia" w:ascii="宋体" w:hAnsi="宋体" w:eastAsia="宋体" w:cs="宋体"/>
                <w:sz w:val="21"/>
                <w:szCs w:val="21"/>
                <w:lang w:eastAsia="zh-CN"/>
              </w:rPr>
            </w:pPr>
          </w:p>
          <w:p w14:paraId="29814CB5">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1DF8749D">
            <w:pPr>
              <w:ind w:left="210" w:hanging="210" w:hangingChars="100"/>
              <w:jc w:val="center"/>
              <w:rPr>
                <w:rFonts w:hint="eastAsia" w:ascii="宋体" w:hAnsi="宋体" w:eastAsia="宋体" w:cs="宋体"/>
                <w:sz w:val="21"/>
                <w:szCs w:val="21"/>
                <w:lang w:val="en-US" w:eastAsia="zh-CN"/>
              </w:rPr>
            </w:pPr>
          </w:p>
          <w:p w14:paraId="044818BA">
            <w:pPr>
              <w:ind w:left="210" w:hanging="210" w:hangingChars="100"/>
              <w:jc w:val="center"/>
              <w:rPr>
                <w:rFonts w:hint="eastAsia" w:ascii="宋体" w:hAnsi="宋体" w:eastAsia="宋体" w:cs="宋体"/>
                <w:sz w:val="21"/>
                <w:szCs w:val="21"/>
                <w:lang w:val="en-US" w:eastAsia="zh-CN"/>
              </w:rPr>
            </w:pPr>
          </w:p>
          <w:p w14:paraId="3B768D04">
            <w:pPr>
              <w:ind w:left="210" w:hanging="210" w:hangingChars="100"/>
              <w:jc w:val="center"/>
              <w:rPr>
                <w:rFonts w:ascii="宋体" w:hAnsi="宋体" w:eastAsia="宋体" w:cs="宋体"/>
                <w:sz w:val="21"/>
                <w:szCs w:val="21"/>
                <w:lang w:eastAsia="zh-CN"/>
              </w:rPr>
            </w:pPr>
            <w:r>
              <w:rPr>
                <w:rFonts w:hint="eastAsia" w:ascii="宋体" w:hAnsi="宋体" w:eastAsia="宋体" w:cs="宋体"/>
                <w:sz w:val="21"/>
                <w:szCs w:val="21"/>
                <w:lang w:val="en-US" w:eastAsia="zh-CN"/>
              </w:rPr>
              <w:t>专家组成员</w:t>
            </w:r>
            <w:r>
              <w:rPr>
                <w:rFonts w:hint="eastAsia" w:ascii="宋体" w:hAnsi="宋体" w:eastAsia="宋体" w:cs="宋体"/>
                <w:sz w:val="21"/>
                <w:szCs w:val="21"/>
                <w:lang w:eastAsia="zh-CN"/>
              </w:rPr>
              <w:t>签名：</w:t>
            </w:r>
            <w:r>
              <w:rPr>
                <w:rFonts w:ascii="宋体" w:hAnsi="宋体" w:eastAsia="宋体" w:cs="宋体"/>
                <w:sz w:val="21"/>
                <w:szCs w:val="21"/>
                <w:lang w:eastAsia="zh-CN"/>
              </w:rPr>
              <w:drawing>
                <wp:inline distT="0" distB="0" distL="114300" distR="114300">
                  <wp:extent cx="779780" cy="440055"/>
                  <wp:effectExtent l="0" t="0" r="7620" b="4445"/>
                  <wp:docPr id="124" name="图片 7" descr="吕翠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descr="吕翠娟"/>
                          <pic:cNvPicPr>
                            <a:picLocks noChangeAspect="1"/>
                          </pic:cNvPicPr>
                        </pic:nvPicPr>
                        <pic:blipFill>
                          <a:blip r:embed="rId67"/>
                          <a:stretch>
                            <a:fillRect/>
                          </a:stretch>
                        </pic:blipFill>
                        <pic:spPr>
                          <a:xfrm>
                            <a:off x="0" y="0"/>
                            <a:ext cx="779780" cy="44005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55980" cy="467995"/>
                  <wp:effectExtent l="0" t="0" r="7620" b="1905"/>
                  <wp:docPr id="120" name="图片 8"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 descr="宋钟秀"/>
                          <pic:cNvPicPr>
                            <a:picLocks noChangeAspect="1"/>
                          </pic:cNvPicPr>
                        </pic:nvPicPr>
                        <pic:blipFill>
                          <a:blip r:embed="rId68"/>
                          <a:stretch>
                            <a:fillRect/>
                          </a:stretch>
                        </pic:blipFill>
                        <pic:spPr>
                          <a:xfrm>
                            <a:off x="0" y="0"/>
                            <a:ext cx="855980" cy="467995"/>
                          </a:xfrm>
                          <a:prstGeom prst="rect">
                            <a:avLst/>
                          </a:prstGeom>
                          <a:noFill/>
                          <a:ln>
                            <a:noFill/>
                          </a:ln>
                        </pic:spPr>
                      </pic:pic>
                    </a:graphicData>
                  </a:graphic>
                </wp:inline>
              </w:drawing>
            </w:r>
            <w:r>
              <w:rPr>
                <w:rFonts w:hint="default"/>
              </w:rPr>
              <w:drawing>
                <wp:inline distT="0" distB="0" distL="114300" distR="114300">
                  <wp:extent cx="1011555" cy="351155"/>
                  <wp:effectExtent l="0" t="0" r="4445" b="4445"/>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24"/>
                          <a:stretch>
                            <a:fillRect/>
                          </a:stretch>
                        </pic:blipFill>
                        <pic:spPr>
                          <a:xfrm>
                            <a:off x="0" y="0"/>
                            <a:ext cx="1011555" cy="351155"/>
                          </a:xfrm>
                          <a:prstGeom prst="rect">
                            <a:avLst/>
                          </a:prstGeom>
                          <a:noFill/>
                          <a:ln>
                            <a:noFill/>
                          </a:ln>
                        </pic:spPr>
                      </pic:pic>
                    </a:graphicData>
                  </a:graphic>
                </wp:inline>
              </w:drawing>
            </w:r>
            <w:r>
              <w:rPr>
                <w:rFonts w:hint="eastAsia" w:ascii="Tahoma" w:hAnsi="Tahoma" w:eastAsia="宋体" w:cs="Tahoma"/>
                <w:i w:val="0"/>
                <w:iCs w:val="0"/>
                <w:caps w:val="0"/>
                <w:color w:val="000000"/>
                <w:spacing w:val="0"/>
                <w:sz w:val="18"/>
                <w:szCs w:val="18"/>
                <w:lang w:val="en-US" w:eastAsia="zh-CN"/>
              </w:rPr>
              <w:drawing>
                <wp:inline distT="0" distB="0" distL="114300" distR="114300">
                  <wp:extent cx="803910" cy="515620"/>
                  <wp:effectExtent l="0" t="0" r="0" b="4445"/>
                  <wp:docPr id="123" name="图片 10" descr="吴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descr="吴爱电子签"/>
                          <pic:cNvPicPr>
                            <a:picLocks noChangeAspect="1"/>
                          </pic:cNvPicPr>
                        </pic:nvPicPr>
                        <pic:blipFill>
                          <a:blip r:embed="rId81"/>
                          <a:srcRect l="35315" t="31602" r="37497" b="45154"/>
                          <a:stretch>
                            <a:fillRect/>
                          </a:stretch>
                        </pic:blipFill>
                        <pic:spPr>
                          <a:xfrm>
                            <a:off x="0" y="0"/>
                            <a:ext cx="803910" cy="515620"/>
                          </a:xfrm>
                          <a:prstGeom prst="rect">
                            <a:avLst/>
                          </a:prstGeom>
                          <a:noFill/>
                          <a:ln>
                            <a:noFill/>
                          </a:ln>
                        </pic:spPr>
                      </pic:pic>
                    </a:graphicData>
                  </a:graphic>
                </wp:inline>
              </w:drawing>
            </w:r>
          </w:p>
          <w:p w14:paraId="7DE789FD">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2025</w:t>
            </w:r>
            <w:r>
              <w:rPr>
                <w:rFonts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ascii="宋体" w:hAnsi="宋体" w:eastAsia="宋体" w:cs="宋体"/>
                <w:sz w:val="21"/>
                <w:szCs w:val="21"/>
                <w:lang w:eastAsia="zh-CN"/>
              </w:rPr>
              <w:t xml:space="preserve"> 月 </w:t>
            </w:r>
            <w:r>
              <w:rPr>
                <w:rFonts w:hint="eastAsia" w:ascii="宋体" w:hAnsi="宋体" w:eastAsia="宋体" w:cs="宋体"/>
                <w:sz w:val="21"/>
                <w:szCs w:val="21"/>
                <w:lang w:val="en-US" w:eastAsia="zh-CN"/>
              </w:rPr>
              <w:t>30</w:t>
            </w:r>
            <w:r>
              <w:rPr>
                <w:rFonts w:hint="eastAsia" w:ascii="宋体" w:hAnsi="宋体" w:eastAsia="宋体" w:cs="宋体"/>
                <w:sz w:val="21"/>
                <w:szCs w:val="21"/>
                <w:lang w:eastAsia="zh-CN"/>
              </w:rPr>
              <w:t>日</w:t>
            </w:r>
          </w:p>
        </w:tc>
      </w:tr>
      <w:tr w14:paraId="52914E8F">
        <w:tblPrEx>
          <w:tblCellMar>
            <w:top w:w="0" w:type="dxa"/>
            <w:left w:w="5" w:type="dxa"/>
            <w:bottom w:w="0" w:type="dxa"/>
            <w:right w:w="6" w:type="dxa"/>
          </w:tblCellMar>
        </w:tblPrEx>
        <w:trPr>
          <w:trHeight w:val="2469" w:hRule="atLeast"/>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09465">
            <w:pPr>
              <w:pStyle w:val="13"/>
              <w:spacing w:beforeLines="20"/>
              <w:ind w:left="587"/>
              <w:rPr>
                <w:b/>
                <w:bCs/>
                <w:sz w:val="21"/>
                <w:szCs w:val="21"/>
                <w:lang w:eastAsia="zh-CN"/>
              </w:rPr>
            </w:pPr>
          </w:p>
        </w:tc>
        <w:tc>
          <w:tcPr>
            <w:tcW w:w="7092" w:type="dxa"/>
            <w:gridSpan w:val="14"/>
            <w:tcBorders>
              <w:top w:val="single" w:color="000000" w:sz="4" w:space="0"/>
              <w:left w:val="single" w:color="000000" w:sz="4" w:space="0"/>
              <w:bottom w:val="single" w:color="000000" w:sz="4" w:space="0"/>
              <w:right w:val="single" w:color="000000" w:sz="4" w:space="0"/>
            </w:tcBorders>
            <w:noWrap w:val="0"/>
            <w:vAlign w:val="top"/>
          </w:tcPr>
          <w:p w14:paraId="56035C9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学院教学工作指导小组审议意见：</w:t>
            </w:r>
          </w:p>
          <w:p w14:paraId="5C0BCDCD">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p>
          <w:p w14:paraId="31C0EA12">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经学院教学工作指导小组审议通过，批准执行该教学大纲。</w:t>
            </w:r>
          </w:p>
          <w:p w14:paraId="4735431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9504" behindDoc="1" locked="0" layoutInCell="1" allowOverlap="1">
                  <wp:simplePos x="0" y="0"/>
                  <wp:positionH relativeFrom="column">
                    <wp:posOffset>2880995</wp:posOffset>
                  </wp:positionH>
                  <wp:positionV relativeFrom="paragraph">
                    <wp:posOffset>57785</wp:posOffset>
                  </wp:positionV>
                  <wp:extent cx="995680" cy="645160"/>
                  <wp:effectExtent l="0" t="0" r="7620" b="2540"/>
                  <wp:wrapNone/>
                  <wp:docPr id="119" name="图片 12" descr="卢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 descr="卢敏"/>
                          <pic:cNvPicPr>
                            <a:picLocks noChangeAspect="1"/>
                          </pic:cNvPicPr>
                        </pic:nvPicPr>
                        <pic:blipFill>
                          <a:blip r:embed="rId69"/>
                          <a:stretch>
                            <a:fillRect/>
                          </a:stretch>
                        </pic:blipFill>
                        <pic:spPr>
                          <a:xfrm>
                            <a:off x="0" y="0"/>
                            <a:ext cx="995680" cy="645160"/>
                          </a:xfrm>
                          <a:prstGeom prst="rect">
                            <a:avLst/>
                          </a:prstGeom>
                          <a:noFill/>
                          <a:ln>
                            <a:noFill/>
                          </a:ln>
                        </pic:spPr>
                      </pic:pic>
                    </a:graphicData>
                  </a:graphic>
                </wp:anchor>
              </w:drawing>
            </w: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w:t>
            </w:r>
          </w:p>
          <w:p w14:paraId="46178893">
            <w:pPr>
              <w:rPr>
                <w:rFonts w:hint="eastAsia" w:ascii="宋体" w:hAnsi="宋体" w:eastAsia="宋体" w:cs="宋体"/>
                <w:sz w:val="21"/>
                <w:szCs w:val="21"/>
                <w:lang w:val="en-US" w:eastAsia="zh-CN"/>
              </w:rPr>
            </w:pPr>
          </w:p>
          <w:p w14:paraId="310D3A1B">
            <w:pPr>
              <w:jc w:val="both"/>
              <w:rPr>
                <w:rFonts w:hint="eastAsia" w:ascii="宋体" w:hAnsi="宋体" w:eastAsia="宋体" w:cs="宋体"/>
                <w:sz w:val="21"/>
                <w:szCs w:val="21"/>
                <w:lang w:val="en-US" w:eastAsia="zh-CN"/>
              </w:rPr>
            </w:pPr>
          </w:p>
          <w:p w14:paraId="7D1B52F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教学工作指导小组组长：</w:t>
            </w:r>
          </w:p>
          <w:p w14:paraId="6A9B34D6">
            <w:pPr>
              <w:rPr>
                <w:rFonts w:ascii="宋体" w:hAnsi="宋体" w:eastAsia="宋体" w:cs="宋体"/>
                <w:b/>
                <w:bCs/>
                <w:sz w:val="21"/>
                <w:szCs w:val="21"/>
                <w:lang w:eastAsia="zh-CN"/>
              </w:rPr>
            </w:pPr>
            <w:r>
              <w:rPr>
                <w:rFonts w:hint="eastAsia" w:ascii="宋体" w:hAnsi="宋体" w:eastAsia="宋体" w:cs="宋体"/>
                <w:sz w:val="21"/>
                <w:szCs w:val="21"/>
                <w:lang w:val="en-US" w:eastAsia="zh-CN"/>
              </w:rPr>
              <w:t xml:space="preserve">                                                2025</w:t>
            </w:r>
            <w:r>
              <w:rPr>
                <w:rFonts w:ascii="宋体" w:hAnsi="宋体" w:eastAsia="宋体" w:cs="宋体"/>
                <w:sz w:val="21"/>
                <w:szCs w:val="21"/>
                <w:lang w:eastAsia="zh-CN"/>
              </w:rPr>
              <w:t>年</w:t>
            </w:r>
            <w:r>
              <w:rPr>
                <w:rFonts w:hint="eastAsia" w:ascii="宋体" w:hAnsi="宋体" w:eastAsia="宋体" w:cs="宋体"/>
                <w:sz w:val="21"/>
                <w:szCs w:val="21"/>
                <w:lang w:val="en-US" w:eastAsia="zh-CN"/>
              </w:rPr>
              <w:t>8</w:t>
            </w:r>
            <w:r>
              <w:rPr>
                <w:rFonts w:ascii="宋体" w:hAnsi="宋体" w:eastAsia="宋体" w:cs="宋体"/>
                <w:sz w:val="21"/>
                <w:szCs w:val="21"/>
                <w:lang w:eastAsia="zh-CN"/>
              </w:rPr>
              <w:t xml:space="preserve"> 月 </w:t>
            </w:r>
            <w:r>
              <w:rPr>
                <w:rFonts w:hint="eastAsia" w:ascii="宋体" w:hAnsi="宋体" w:eastAsia="宋体" w:cs="宋体"/>
                <w:sz w:val="21"/>
                <w:szCs w:val="21"/>
                <w:lang w:val="en-US" w:eastAsia="zh-CN"/>
              </w:rPr>
              <w:t>31日</w:t>
            </w:r>
          </w:p>
        </w:tc>
      </w:tr>
    </w:tbl>
    <w:p w14:paraId="46B1337D">
      <w:pPr>
        <w:rPr>
          <w:rFonts w:ascii="Times New Roman" w:hAnsi="Times New Roman" w:eastAsia="宋体" w:cs="Times New Roman"/>
          <w:kern w:val="2"/>
          <w:sz w:val="21"/>
          <w:szCs w:val="24"/>
          <w:lang w:val="en-US" w:eastAsia="zh-CN" w:bidi="ar-SA"/>
        </w:rPr>
      </w:pPr>
    </w:p>
    <w:p w14:paraId="4F2319E7">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0987BF44">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商务英语</w:t>
      </w:r>
      <w:r>
        <w:rPr>
          <w:rFonts w:ascii="宋体" w:hAnsi="宋体" w:eastAsia="宋体" w:cs="宋体"/>
          <w:b/>
          <w:bCs/>
          <w:sz w:val="36"/>
          <w:szCs w:val="36"/>
          <w:u w:val="single"/>
          <w:lang w:eastAsia="zh-CN"/>
        </w:rPr>
        <w:tab/>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225"/>
        <w:gridCol w:w="946"/>
        <w:gridCol w:w="265"/>
        <w:gridCol w:w="1223"/>
        <w:gridCol w:w="118"/>
        <w:gridCol w:w="857"/>
        <w:gridCol w:w="135"/>
        <w:gridCol w:w="715"/>
        <w:gridCol w:w="802"/>
      </w:tblGrid>
      <w:tr w14:paraId="5B888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B5E587D">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25118394">
            <w:pPr>
              <w:pStyle w:val="2"/>
              <w:bidi w:val="0"/>
              <w:rPr>
                <w:b/>
              </w:rPr>
            </w:pPr>
            <w:bookmarkStart w:id="30" w:name="_Toc15112"/>
            <w:r>
              <w:t>国际商务谈判</w:t>
            </w:r>
            <w:bookmarkEnd w:id="30"/>
          </w:p>
        </w:tc>
        <w:tc>
          <w:tcPr>
            <w:tcW w:w="2333" w:type="dxa"/>
            <w:gridSpan w:val="4"/>
            <w:vAlign w:val="center"/>
          </w:tcPr>
          <w:p w14:paraId="6AABA18D">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17" w:type="dxa"/>
            <w:gridSpan w:val="2"/>
          </w:tcPr>
          <w:p w14:paraId="3C117927">
            <w:pPr>
              <w:pStyle w:val="13"/>
              <w:spacing w:before="70"/>
              <w:ind w:left="193" w:right="186"/>
              <w:jc w:val="center"/>
              <w:rPr>
                <w:rFonts w:ascii="宋体" w:hAnsi="宋体" w:eastAsia="宋体" w:cs="宋体"/>
                <w:sz w:val="21"/>
                <w:szCs w:val="21"/>
                <w:lang w:eastAsia="zh-CN"/>
              </w:rPr>
            </w:pPr>
            <w:r>
              <w:rPr>
                <w:rFonts w:hint="eastAsia" w:ascii="宋体" w:hAnsi="宋体" w:cs="宋体"/>
                <w:szCs w:val="21"/>
              </w:rPr>
              <w:t>2612420006</w:t>
            </w:r>
          </w:p>
        </w:tc>
      </w:tr>
      <w:tr w14:paraId="4F73A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B3CE533">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3E878605">
            <w:pPr>
              <w:pStyle w:val="13"/>
              <w:tabs>
                <w:tab w:val="left" w:pos="401"/>
              </w:tabs>
              <w:spacing w:before="70"/>
              <w:ind w:firstLine="210" w:firstLineChars="100"/>
              <w:rPr>
                <w:rFonts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 xml:space="preserve">通识课 </w:t>
            </w:r>
            <w:r>
              <w:rPr>
                <w:rFonts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71839C9F">
            <w:pPr>
              <w:pStyle w:val="13"/>
              <w:tabs>
                <w:tab w:val="left" w:pos="401"/>
              </w:tabs>
              <w:spacing w:before="70"/>
              <w:ind w:firstLine="150" w:firstLineChars="100"/>
              <w:rPr>
                <w:rFonts w:ascii="宋体" w:hAnsi="宋体" w:eastAsia="宋体" w:cs="宋体"/>
                <w:sz w:val="21"/>
                <w:szCs w:val="21"/>
                <w:lang w:eastAsia="zh-CN"/>
              </w:rPr>
            </w:pPr>
            <w:r>
              <w:rPr>
                <w:sz w:val="15"/>
                <w:bdr w:val="single" w:color="000000" w:sz="4" w:space="0"/>
                <w:lang w:eastAsia="zh-CN"/>
              </w:rPr>
              <w:t>√</w:t>
            </w:r>
            <w:r>
              <w:rPr>
                <w:rFonts w:hint="eastAsia" w:asciiTheme="minorEastAsia" w:hAnsiTheme="minorEastAsia" w:eastAsiaTheme="minorEastAsia"/>
                <w:sz w:val="21"/>
                <w:szCs w:val="21"/>
                <w:lang w:eastAsia="zh-CN"/>
              </w:rPr>
              <w:t>专业方向</w:t>
            </w:r>
            <w:r>
              <w:rPr>
                <w:rFonts w:ascii="Wingdings 2" w:hAnsi="Wingdings 2" w:eastAsia="Wingdings 2"/>
                <w:sz w:val="21"/>
                <w:lang w:eastAsia="zh-CN"/>
              </w:rPr>
              <w:t></w:t>
            </w:r>
            <w:r>
              <w:rPr>
                <w:rFonts w:hint="eastAsia" w:asciiTheme="minorEastAsia" w:hAnsiTheme="minorEastAsia" w:eastAsiaTheme="minorEastAsia"/>
                <w:sz w:val="21"/>
                <w:szCs w:val="21"/>
                <w:lang w:eastAsia="zh-CN"/>
              </w:rPr>
              <w:t xml:space="preserve">专业任选  </w:t>
            </w:r>
            <w:r>
              <w:rPr>
                <w:rFonts w:ascii="Wingdings 2" w:hAnsi="Wingdings 2" w:eastAsia="Wingdings 2"/>
                <w:sz w:val="21"/>
                <w:lang w:eastAsia="zh-CN"/>
              </w:rPr>
              <w:t></w:t>
            </w:r>
            <w:r>
              <w:rPr>
                <w:rFonts w:hint="eastAsia" w:asciiTheme="minorEastAsia" w:hAnsiTheme="minorEastAsia" w:eastAsiaTheme="minorEastAsia"/>
                <w:sz w:val="21"/>
                <w:szCs w:val="21"/>
                <w:lang w:eastAsia="zh-CN"/>
              </w:rPr>
              <w:t>其他</w:t>
            </w:r>
          </w:p>
        </w:tc>
        <w:tc>
          <w:tcPr>
            <w:tcW w:w="2333" w:type="dxa"/>
            <w:gridSpan w:val="4"/>
            <w:vAlign w:val="center"/>
          </w:tcPr>
          <w:p w14:paraId="1174BA32">
            <w:pPr>
              <w:pStyle w:val="13"/>
              <w:spacing w:before="70"/>
              <w:jc w:val="center"/>
              <w:rPr>
                <w:rFonts w:cs="宋体" w:asciiTheme="minorEastAsia" w:hAnsiTheme="minorEastAsia" w:eastAsiaTheme="minorEastAsia"/>
                <w:sz w:val="21"/>
                <w:szCs w:val="21"/>
                <w:lang w:eastAsia="zh-CN"/>
              </w:rPr>
            </w:pPr>
            <w:r>
              <w:rPr>
                <w:rFonts w:hint="eastAsia" w:asciiTheme="minorEastAsia" w:hAnsiTheme="minorEastAsia" w:eastAsiaTheme="minorEastAsia"/>
                <w:sz w:val="21"/>
                <w:szCs w:val="21"/>
              </w:rPr>
              <w:t>课程负责人</w:t>
            </w:r>
          </w:p>
        </w:tc>
        <w:tc>
          <w:tcPr>
            <w:tcW w:w="1517" w:type="dxa"/>
            <w:gridSpan w:val="2"/>
          </w:tcPr>
          <w:p w14:paraId="623B11B3">
            <w:pPr>
              <w:pStyle w:val="13"/>
              <w:spacing w:before="70"/>
              <w:ind w:left="191" w:right="186"/>
              <w:jc w:val="center"/>
              <w:rPr>
                <w:rFonts w:ascii="宋体" w:hAnsi="宋体" w:eastAsia="宋体" w:cs="宋体"/>
                <w:sz w:val="21"/>
                <w:szCs w:val="21"/>
                <w:lang w:eastAsia="zh-CN"/>
              </w:rPr>
            </w:pPr>
            <w:r>
              <w:rPr>
                <w:rFonts w:ascii="宋体" w:hAnsi="宋体" w:eastAsia="宋体" w:cs="宋体"/>
                <w:sz w:val="21"/>
                <w:szCs w:val="21"/>
                <w:lang w:eastAsia="zh-CN"/>
              </w:rPr>
              <w:t>吕翠娟</w:t>
            </w:r>
          </w:p>
        </w:tc>
      </w:tr>
      <w:tr w14:paraId="10D77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39D393E">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70F3E60E">
            <w:pPr>
              <w:pStyle w:val="13"/>
              <w:tabs>
                <w:tab w:val="left" w:pos="424"/>
              </w:tabs>
              <w:spacing w:before="72"/>
              <w:jc w:val="both"/>
              <w:rPr>
                <w:rFonts w:ascii="宋体" w:hAnsi="宋体" w:eastAsia="宋体" w:cs="宋体"/>
                <w:sz w:val="21"/>
                <w:szCs w:val="21"/>
                <w:lang w:eastAsia="zh-CN"/>
              </w:rPr>
            </w:pPr>
            <w:r>
              <w:rPr>
                <w:rFonts w:hint="eastAsia" w:ascii="宋体" w:hAnsi="宋体" w:eastAsia="宋体"/>
                <w:sz w:val="21"/>
                <w:lang w:eastAsia="zh-CN"/>
              </w:rPr>
              <w:t xml:space="preserve"> </w:t>
            </w:r>
            <w:r>
              <w:rPr>
                <w:rFonts w:ascii="宋体" w:hAnsi="宋体" w:eastAsia="宋体"/>
                <w:sz w:val="21"/>
                <w:lang w:eastAsia="zh-CN"/>
              </w:rPr>
              <w:t xml:space="preserve"> </w:t>
            </w:r>
            <w:r>
              <w:rPr>
                <w:sz w:val="15"/>
                <w:bdr w:val="single" w:color="000000" w:sz="4" w:space="0"/>
              </w:rPr>
              <w:t>√</w:t>
            </w:r>
            <w:r>
              <w:rPr>
                <w:rFonts w:hint="eastAsia" w:asciiTheme="minorEastAsia" w:hAnsiTheme="minorEastAsia" w:eastAsiaTheme="minorEastAsia"/>
                <w:sz w:val="21"/>
                <w:szCs w:val="21"/>
              </w:rPr>
              <w:t xml:space="preserve">必修   </w:t>
            </w:r>
            <w:r>
              <w:rPr>
                <w:rFonts w:ascii="Wingdings 2" w:hAnsi="Wingdings 2" w:eastAsia="Wingdings 2"/>
                <w:sz w:val="21"/>
                <w:lang w:eastAsia="zh-CN"/>
              </w:rPr>
              <w:t></w:t>
            </w:r>
            <w:r>
              <w:rPr>
                <w:rFonts w:hint="eastAsia" w:asciiTheme="minorEastAsia" w:hAnsiTheme="minorEastAsia" w:eastAsiaTheme="minorEastAsia"/>
                <w:sz w:val="21"/>
                <w:szCs w:val="21"/>
              </w:rPr>
              <w:t>选修</w:t>
            </w:r>
          </w:p>
        </w:tc>
        <w:tc>
          <w:tcPr>
            <w:tcW w:w="2333" w:type="dxa"/>
            <w:gridSpan w:val="4"/>
            <w:vAlign w:val="center"/>
          </w:tcPr>
          <w:p w14:paraId="60AC6D11">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17" w:type="dxa"/>
            <w:gridSpan w:val="2"/>
            <w:vAlign w:val="center"/>
          </w:tcPr>
          <w:p w14:paraId="671B6D46">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4A959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2431B4D0">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40626364">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第7学期</w:t>
            </w:r>
          </w:p>
        </w:tc>
        <w:tc>
          <w:tcPr>
            <w:tcW w:w="1225" w:type="dxa"/>
            <w:vAlign w:val="center"/>
          </w:tcPr>
          <w:p w14:paraId="17080B39">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211" w:type="dxa"/>
            <w:gridSpan w:val="2"/>
            <w:vAlign w:val="center"/>
          </w:tcPr>
          <w:p w14:paraId="17752BFA">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32</w:t>
            </w:r>
          </w:p>
        </w:tc>
        <w:tc>
          <w:tcPr>
            <w:tcW w:w="2333" w:type="dxa"/>
            <w:gridSpan w:val="4"/>
            <w:vAlign w:val="center"/>
          </w:tcPr>
          <w:p w14:paraId="59ADDAAD">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17" w:type="dxa"/>
            <w:gridSpan w:val="2"/>
            <w:vAlign w:val="center"/>
          </w:tcPr>
          <w:p w14:paraId="4299D60B">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2</w:t>
            </w:r>
          </w:p>
        </w:tc>
      </w:tr>
      <w:tr w14:paraId="2AD1A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jc w:val="center"/>
        </w:trPr>
        <w:tc>
          <w:tcPr>
            <w:tcW w:w="1301" w:type="dxa"/>
          </w:tcPr>
          <w:p w14:paraId="5A27FD9A">
            <w:pPr>
              <w:pStyle w:val="13"/>
              <w:spacing w:before="1"/>
              <w:rPr>
                <w:rFonts w:ascii="宋体" w:hAnsi="宋体" w:eastAsia="宋体" w:cs="宋体"/>
                <w:sz w:val="21"/>
                <w:szCs w:val="21"/>
                <w:lang w:eastAsia="zh-CN"/>
              </w:rPr>
            </w:pPr>
          </w:p>
          <w:p w14:paraId="53D61165">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37B4D935">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38394C53">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770B0FC6">
            <w:pPr>
              <w:spacing w:line="400" w:lineRule="exact"/>
              <w:ind w:firstLine="210" w:firstLineChars="1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先修课程：国际贸易实务、国际贸易单证、商务英语视听说</w:t>
            </w:r>
            <w:r>
              <w:rPr>
                <w:rFonts w:asciiTheme="minorEastAsia" w:hAnsiTheme="minorEastAsia" w:eastAsiaTheme="minorEastAsia"/>
                <w:sz w:val="21"/>
                <w:szCs w:val="21"/>
                <w:lang w:eastAsia="zh-CN"/>
              </w:rPr>
              <w:t xml:space="preserve"> </w:t>
            </w:r>
          </w:p>
          <w:p w14:paraId="1CF0782E">
            <w:pPr>
              <w:pStyle w:val="13"/>
              <w:spacing w:before="94"/>
              <w:ind w:left="107"/>
              <w:rPr>
                <w:rFonts w:ascii="宋体" w:hAnsi="宋体" w:eastAsia="宋体" w:cs="宋体"/>
                <w:sz w:val="21"/>
                <w:szCs w:val="21"/>
                <w:lang w:eastAsia="zh-CN"/>
              </w:rPr>
            </w:pPr>
            <w:r>
              <w:rPr>
                <w:rFonts w:hint="eastAsia"/>
                <w:sz w:val="24"/>
                <w:szCs w:val="24"/>
                <w:lang w:eastAsia="zh-CN"/>
              </w:rPr>
              <w:t>后续课程：</w:t>
            </w:r>
            <w:r>
              <w:rPr>
                <w:rFonts w:hint="eastAsia" w:asciiTheme="minorEastAsia" w:hAnsiTheme="minorEastAsia" w:eastAsiaTheme="minorEastAsia"/>
                <w:sz w:val="21"/>
                <w:szCs w:val="21"/>
                <w:lang w:eastAsia="zh-CN"/>
              </w:rPr>
              <w:t>毕业论文、毕业实习</w:t>
            </w:r>
          </w:p>
        </w:tc>
      </w:tr>
      <w:tr w14:paraId="6A8D1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jc w:val="center"/>
        </w:trPr>
        <w:tc>
          <w:tcPr>
            <w:tcW w:w="1301" w:type="dxa"/>
          </w:tcPr>
          <w:p w14:paraId="2EDBD46B">
            <w:pPr>
              <w:pStyle w:val="13"/>
              <w:rPr>
                <w:rFonts w:ascii="宋体" w:hAnsi="宋体" w:eastAsia="宋体" w:cs="宋体"/>
                <w:sz w:val="21"/>
                <w:szCs w:val="21"/>
                <w:lang w:eastAsia="zh-CN"/>
              </w:rPr>
            </w:pPr>
          </w:p>
          <w:p w14:paraId="457B70F7">
            <w:pPr>
              <w:pStyle w:val="13"/>
              <w:spacing w:before="4"/>
              <w:rPr>
                <w:rFonts w:ascii="宋体" w:hAnsi="宋体" w:eastAsia="宋体" w:cs="宋体"/>
                <w:sz w:val="21"/>
                <w:szCs w:val="21"/>
                <w:lang w:eastAsia="zh-CN"/>
              </w:rPr>
            </w:pPr>
          </w:p>
          <w:p w14:paraId="754E1F8F">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5C685FE9">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5894BDFA">
            <w:pPr>
              <w:spacing w:line="400" w:lineRule="exact"/>
              <w:ind w:firstLine="315" w:firstLineChars="1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本课程旨在引领学生掌握国际商务谈判的原则、策略、方法以及技巧。通过软件实训、模拟谈判、案例教学、任务驱动、小组合作等方法了解并掌握国际商务谈判各个主要环节；侧重训练学生对谈判议题的策划判断能力、对“达成谈判”的运作沟通能力、成功谈判的语言表达能力、与谈判对手的协调、尊重和礼遇的能力，以此提升学生国际商务谈判的综合素质和创新能力。</w:t>
            </w:r>
          </w:p>
        </w:tc>
      </w:tr>
      <w:tr w14:paraId="055E5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tcPr>
          <w:p w14:paraId="692117F9">
            <w:pPr>
              <w:pStyle w:val="13"/>
              <w:rPr>
                <w:rFonts w:ascii="宋体" w:hAnsi="宋体" w:eastAsia="宋体" w:cs="宋体"/>
                <w:sz w:val="21"/>
                <w:szCs w:val="21"/>
                <w:lang w:eastAsia="zh-CN"/>
              </w:rPr>
            </w:pPr>
          </w:p>
          <w:p w14:paraId="187542F4">
            <w:pPr>
              <w:pStyle w:val="13"/>
              <w:rPr>
                <w:rFonts w:ascii="宋体" w:hAnsi="宋体" w:eastAsia="宋体" w:cs="宋体"/>
                <w:sz w:val="21"/>
                <w:szCs w:val="21"/>
                <w:lang w:eastAsia="zh-CN"/>
              </w:rPr>
            </w:pPr>
          </w:p>
          <w:p w14:paraId="75D1CDDD">
            <w:pPr>
              <w:pStyle w:val="13"/>
              <w:rPr>
                <w:rFonts w:ascii="宋体" w:hAnsi="宋体" w:eastAsia="宋体" w:cs="宋体"/>
                <w:sz w:val="21"/>
                <w:szCs w:val="21"/>
                <w:lang w:eastAsia="zh-CN"/>
              </w:rPr>
            </w:pPr>
          </w:p>
          <w:p w14:paraId="19C3370A">
            <w:pPr>
              <w:pStyle w:val="13"/>
              <w:rPr>
                <w:rFonts w:ascii="宋体" w:hAnsi="宋体" w:eastAsia="宋体" w:cs="宋体"/>
                <w:sz w:val="21"/>
                <w:szCs w:val="21"/>
                <w:lang w:eastAsia="zh-CN"/>
              </w:rPr>
            </w:pPr>
          </w:p>
          <w:p w14:paraId="5430858F">
            <w:pPr>
              <w:pStyle w:val="13"/>
              <w:rPr>
                <w:rFonts w:ascii="宋体" w:hAnsi="宋体" w:eastAsia="宋体" w:cs="宋体"/>
                <w:sz w:val="21"/>
                <w:szCs w:val="21"/>
                <w:lang w:eastAsia="zh-CN"/>
              </w:rPr>
            </w:pPr>
          </w:p>
          <w:p w14:paraId="00CAABCE">
            <w:pPr>
              <w:pStyle w:val="13"/>
              <w:rPr>
                <w:rFonts w:ascii="宋体" w:hAnsi="宋体" w:eastAsia="宋体" w:cs="宋体"/>
                <w:sz w:val="21"/>
                <w:szCs w:val="21"/>
                <w:lang w:eastAsia="zh-CN"/>
              </w:rPr>
            </w:pPr>
          </w:p>
          <w:p w14:paraId="3BDCD67D">
            <w:pPr>
              <w:pStyle w:val="13"/>
              <w:rPr>
                <w:rFonts w:ascii="宋体" w:hAnsi="宋体" w:eastAsia="宋体" w:cs="宋体"/>
                <w:sz w:val="21"/>
                <w:szCs w:val="21"/>
                <w:lang w:eastAsia="zh-CN"/>
              </w:rPr>
            </w:pPr>
          </w:p>
          <w:p w14:paraId="0CE1E103">
            <w:pPr>
              <w:pStyle w:val="13"/>
              <w:rPr>
                <w:rFonts w:ascii="宋体" w:hAnsi="宋体" w:eastAsia="宋体" w:cs="宋体"/>
                <w:sz w:val="21"/>
                <w:szCs w:val="21"/>
                <w:lang w:eastAsia="zh-CN"/>
              </w:rPr>
            </w:pPr>
          </w:p>
          <w:p w14:paraId="30A73CE5">
            <w:pPr>
              <w:pStyle w:val="13"/>
              <w:rPr>
                <w:rFonts w:ascii="宋体" w:hAnsi="宋体" w:eastAsia="宋体" w:cs="宋体"/>
                <w:sz w:val="21"/>
                <w:szCs w:val="21"/>
                <w:lang w:eastAsia="zh-CN"/>
              </w:rPr>
            </w:pPr>
          </w:p>
          <w:p w14:paraId="7BD1A776">
            <w:pPr>
              <w:pStyle w:val="13"/>
              <w:rPr>
                <w:rFonts w:ascii="宋体" w:hAnsi="宋体" w:eastAsia="宋体" w:cs="宋体"/>
                <w:sz w:val="21"/>
                <w:szCs w:val="21"/>
                <w:lang w:eastAsia="zh-CN"/>
              </w:rPr>
            </w:pPr>
          </w:p>
          <w:p w14:paraId="62C6CE80">
            <w:pPr>
              <w:pStyle w:val="13"/>
              <w:rPr>
                <w:rFonts w:ascii="宋体" w:hAnsi="宋体" w:eastAsia="宋体" w:cs="宋体"/>
                <w:sz w:val="21"/>
                <w:szCs w:val="21"/>
                <w:lang w:eastAsia="zh-CN"/>
              </w:rPr>
            </w:pPr>
          </w:p>
          <w:p w14:paraId="18B7E5CF">
            <w:pPr>
              <w:pStyle w:val="13"/>
              <w:spacing w:before="8"/>
              <w:rPr>
                <w:rFonts w:ascii="宋体" w:hAnsi="宋体" w:eastAsia="宋体" w:cs="宋体"/>
                <w:sz w:val="21"/>
                <w:szCs w:val="21"/>
                <w:lang w:eastAsia="zh-CN"/>
              </w:rPr>
            </w:pPr>
          </w:p>
          <w:p w14:paraId="5C24930B">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7BF4B2FB">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131240F2">
            <w:pPr>
              <w:pStyle w:val="13"/>
              <w:spacing w:before="142" w:line="360" w:lineRule="auto"/>
              <w:ind w:firstLine="422" w:firstLineChars="200"/>
              <w:rPr>
                <w:rFonts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1</w:t>
            </w:r>
            <w:r>
              <w:rPr>
                <w:rFonts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eastAsia="zh-CN"/>
              </w:rPr>
              <w:t>知识：</w:t>
            </w:r>
            <w:r>
              <w:rPr>
                <w:rFonts w:hint="eastAsia" w:asciiTheme="minorEastAsia" w:hAnsiTheme="minorEastAsia" w:eastAsiaTheme="minorEastAsia"/>
                <w:sz w:val="21"/>
                <w:szCs w:val="21"/>
                <w:lang w:eastAsia="zh-CN"/>
              </w:rPr>
              <w:t>理解和</w:t>
            </w:r>
            <w:r>
              <w:rPr>
                <w:rFonts w:asciiTheme="minorEastAsia" w:hAnsiTheme="minorEastAsia" w:eastAsiaTheme="minorEastAsia"/>
                <w:sz w:val="21"/>
                <w:szCs w:val="21"/>
                <w:lang w:eastAsia="zh-CN"/>
              </w:rPr>
              <w:t>掌握比较系统</w:t>
            </w:r>
            <w:r>
              <w:rPr>
                <w:rFonts w:hint="eastAsia" w:asciiTheme="minorEastAsia" w:hAnsiTheme="minorEastAsia" w:eastAsiaTheme="minorEastAsia"/>
                <w:sz w:val="21"/>
                <w:szCs w:val="21"/>
                <w:lang w:eastAsia="zh-CN"/>
              </w:rPr>
              <w:t>国际商务谈判知识，</w:t>
            </w:r>
            <w:r>
              <w:rPr>
                <w:rFonts w:hint="eastAsia" w:cs="宋体" w:asciiTheme="minorEastAsia" w:hAnsiTheme="minorEastAsia" w:eastAsiaTheme="minorEastAsia"/>
                <w:sz w:val="21"/>
                <w:szCs w:val="21"/>
                <w:lang w:eastAsia="zh-CN"/>
              </w:rPr>
              <w:t>英语国家社会文化、商务活动的基本工作内容和运行机制，国际贸易相关的法规、政策及国际惯例等；学习并获得国际商务谈判的基本方法。</w:t>
            </w:r>
          </w:p>
          <w:p w14:paraId="5531702A">
            <w:pPr>
              <w:pStyle w:val="13"/>
              <w:spacing w:before="124" w:line="360" w:lineRule="auto"/>
              <w:ind w:left="35" w:firstLine="422" w:firstLineChars="200"/>
              <w:rPr>
                <w:rFonts w:asciiTheme="minorEastAsia" w:hAnsiTheme="minorEastAsia" w:eastAsiaTheme="minorEastAsia"/>
                <w:sz w:val="21"/>
                <w:szCs w:val="21"/>
                <w:lang w:eastAsia="zh-CN"/>
              </w:rPr>
            </w:pPr>
            <w:r>
              <w:rPr>
                <w:rFonts w:hint="eastAsia" w:cs="宋体" w:asciiTheme="minorEastAsia" w:hAnsiTheme="minorEastAsia" w:eastAsiaTheme="minorEastAsia"/>
                <w:b/>
                <w:sz w:val="21"/>
                <w:szCs w:val="21"/>
                <w:lang w:eastAsia="zh-CN"/>
              </w:rPr>
              <w:t>2</w:t>
            </w:r>
            <w:r>
              <w:rPr>
                <w:rFonts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eastAsia="zh-CN"/>
              </w:rPr>
              <w:t>能力</w:t>
            </w:r>
            <w:r>
              <w:rPr>
                <w:rFonts w:cs="宋体" w:asciiTheme="minorEastAsia" w:hAnsiTheme="minorEastAsia" w:eastAsiaTheme="minorEastAsia"/>
                <w:b/>
                <w:sz w:val="21"/>
                <w:szCs w:val="21"/>
                <w:lang w:eastAsia="zh-CN"/>
              </w:rPr>
              <w:t>：</w:t>
            </w:r>
            <w:r>
              <w:rPr>
                <w:rFonts w:hint="eastAsia" w:asciiTheme="minorEastAsia" w:hAnsiTheme="minorEastAsia" w:eastAsiaTheme="minorEastAsia"/>
                <w:sz w:val="21"/>
                <w:szCs w:val="21"/>
                <w:lang w:eastAsia="zh-CN"/>
              </w:rPr>
              <w:t>具备较强的国际商务谈判能力、跨文化适应能力、思辨能力、数字化信息素养和人工智能运用能力；熟练掌握运用国际商务谈判相关知识进行谈判的能力。</w:t>
            </w:r>
          </w:p>
          <w:p w14:paraId="0B6197E8">
            <w:pPr>
              <w:spacing w:before="31" w:beforeLines="10" w:line="340" w:lineRule="exact"/>
              <w:ind w:firstLine="422" w:firstLineChars="200"/>
              <w:rPr>
                <w:rFonts w:asciiTheme="minorEastAsia" w:hAnsiTheme="minorEastAsia" w:eastAsiaTheme="minorEastAsia"/>
                <w:sz w:val="21"/>
                <w:szCs w:val="21"/>
                <w:lang w:eastAsia="zh-CN"/>
              </w:rPr>
            </w:pPr>
            <w:r>
              <w:rPr>
                <w:rFonts w:hint="eastAsia"/>
                <w:b/>
                <w:sz w:val="21"/>
                <w:szCs w:val="21"/>
                <w:lang w:eastAsia="zh-CN"/>
              </w:rPr>
              <w:t>3</w:t>
            </w:r>
            <w:r>
              <w:rPr>
                <w:b/>
                <w:sz w:val="21"/>
                <w:szCs w:val="21"/>
                <w:lang w:eastAsia="zh-CN"/>
              </w:rPr>
              <w:t>.</w:t>
            </w:r>
            <w:r>
              <w:rPr>
                <w:rFonts w:hint="eastAsia" w:asciiTheme="majorEastAsia" w:hAnsiTheme="majorEastAsia" w:eastAsiaTheme="majorEastAsia"/>
                <w:b/>
                <w:sz w:val="21"/>
                <w:szCs w:val="21"/>
                <w:lang w:eastAsia="zh-CN"/>
              </w:rPr>
              <w:t>素养：</w:t>
            </w:r>
            <w:r>
              <w:rPr>
                <w:rFonts w:hint="eastAsia" w:asciiTheme="majorEastAsia" w:hAnsiTheme="majorEastAsia" w:eastAsiaTheme="majorEastAsia"/>
                <w:sz w:val="21"/>
                <w:szCs w:val="21"/>
                <w:lang w:eastAsia="zh-CN"/>
              </w:rPr>
              <w:t>培养</w:t>
            </w:r>
            <w:r>
              <w:rPr>
                <w:rFonts w:hint="eastAsia" w:asciiTheme="minorEastAsia" w:hAnsiTheme="minorEastAsia" w:eastAsiaTheme="minorEastAsia"/>
                <w:sz w:val="21"/>
                <w:szCs w:val="21"/>
                <w:lang w:eastAsia="zh-CN"/>
              </w:rPr>
              <w:t>社会主义核心价值观，“四个自信”，以人为本，具备终身学习、倾听、周密计划、团队协作、善于观察、批判性思维的职业精神，</w:t>
            </w:r>
            <w:r>
              <w:rPr>
                <w:rFonts w:asciiTheme="minorEastAsia" w:hAnsiTheme="minorEastAsia" w:eastAsiaTheme="minorEastAsia"/>
                <w:sz w:val="21"/>
                <w:szCs w:val="21"/>
                <w:lang w:eastAsia="zh-CN"/>
              </w:rPr>
              <w:t>传播中国</w:t>
            </w:r>
            <w:r>
              <w:rPr>
                <w:rFonts w:asciiTheme="majorEastAsia" w:hAnsiTheme="majorEastAsia" w:eastAsiaTheme="majorEastAsia"/>
                <w:sz w:val="21"/>
                <w:szCs w:val="21"/>
                <w:lang w:eastAsia="zh-CN"/>
              </w:rPr>
              <w:t>优秀的文化传统，树立爱国精神和具有强烈的民族自豪感。</w:t>
            </w:r>
          </w:p>
        </w:tc>
      </w:tr>
      <w:tr w14:paraId="42B8D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034D966">
            <w:pPr>
              <w:pStyle w:val="13"/>
              <w:jc w:val="center"/>
              <w:rPr>
                <w:rFonts w:ascii="宋体"/>
                <w:b/>
                <w:w w:val="98"/>
                <w:sz w:val="21"/>
                <w:lang w:eastAsia="zh-CN"/>
              </w:rPr>
            </w:pPr>
            <w:r>
              <w:rPr>
                <w:rFonts w:ascii="宋体"/>
                <w:b/>
                <w:w w:val="98"/>
                <w:sz w:val="21"/>
                <w:lang w:eastAsia="zh-CN"/>
              </w:rPr>
              <w:t>D</w:t>
            </w:r>
          </w:p>
          <w:p w14:paraId="14041C96">
            <w:pPr>
              <w:pStyle w:val="13"/>
              <w:jc w:val="center"/>
              <w:rPr>
                <w:rFonts w:ascii="宋体" w:eastAsia="宋体"/>
                <w:b/>
                <w:sz w:val="21"/>
                <w:lang w:eastAsia="zh-CN"/>
              </w:rPr>
            </w:pPr>
            <w:r>
              <w:rPr>
                <w:rFonts w:hint="eastAsia" w:ascii="宋体" w:eastAsia="宋体"/>
                <w:b/>
                <w:sz w:val="21"/>
                <w:lang w:eastAsia="zh-CN"/>
              </w:rPr>
              <w:t>课程目标与</w:t>
            </w:r>
          </w:p>
          <w:p w14:paraId="0B1E22F7">
            <w:pPr>
              <w:pStyle w:val="13"/>
              <w:jc w:val="center"/>
              <w:rPr>
                <w:rFonts w:ascii="宋体" w:eastAsia="宋体"/>
                <w:b/>
                <w:sz w:val="21"/>
                <w:lang w:eastAsia="zh-CN"/>
              </w:rPr>
            </w:pPr>
            <w:r>
              <w:rPr>
                <w:rFonts w:hint="eastAsia" w:ascii="宋体" w:eastAsia="宋体"/>
                <w:b/>
                <w:sz w:val="21"/>
                <w:lang w:eastAsia="zh-CN"/>
              </w:rPr>
              <w:t>毕业要求的</w:t>
            </w:r>
          </w:p>
          <w:p w14:paraId="5A17E0D1">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543" w:type="dxa"/>
            <w:gridSpan w:val="3"/>
            <w:vAlign w:val="center"/>
          </w:tcPr>
          <w:p w14:paraId="785FF5EE">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毕业要求</w:t>
            </w:r>
          </w:p>
        </w:tc>
        <w:tc>
          <w:tcPr>
            <w:tcW w:w="2552" w:type="dxa"/>
            <w:gridSpan w:val="4"/>
            <w:vAlign w:val="center"/>
          </w:tcPr>
          <w:p w14:paraId="63B51E5C">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毕业要求指标点</w:t>
            </w:r>
          </w:p>
        </w:tc>
        <w:tc>
          <w:tcPr>
            <w:tcW w:w="2509" w:type="dxa"/>
            <w:gridSpan w:val="4"/>
            <w:vAlign w:val="center"/>
          </w:tcPr>
          <w:p w14:paraId="12D8E79D">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课程目标</w:t>
            </w:r>
          </w:p>
        </w:tc>
      </w:tr>
      <w:tr w14:paraId="6879E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FF349EB">
            <w:pPr>
              <w:pStyle w:val="13"/>
              <w:spacing w:before="43"/>
              <w:ind w:right="7"/>
              <w:jc w:val="center"/>
              <w:rPr>
                <w:rFonts w:ascii="宋体" w:hAnsi="宋体" w:eastAsia="宋体" w:cs="宋体"/>
                <w:b/>
                <w:sz w:val="21"/>
                <w:szCs w:val="21"/>
                <w:lang w:eastAsia="zh-CN"/>
              </w:rPr>
            </w:pPr>
          </w:p>
        </w:tc>
        <w:tc>
          <w:tcPr>
            <w:tcW w:w="2543" w:type="dxa"/>
            <w:gridSpan w:val="3"/>
            <w:vAlign w:val="center"/>
          </w:tcPr>
          <w:p w14:paraId="5C8ACD4D">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A 专业知能</w:t>
            </w:r>
          </w:p>
        </w:tc>
        <w:tc>
          <w:tcPr>
            <w:tcW w:w="2552" w:type="dxa"/>
            <w:gridSpan w:val="4"/>
            <w:vAlign w:val="center"/>
          </w:tcPr>
          <w:p w14:paraId="39862515">
            <w:pPr>
              <w:spacing w:line="40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A1掌握商务活动的基本工作内容和运行机制，国际贸易相关的法规、政策及国际惯例等</w:t>
            </w:r>
          </w:p>
        </w:tc>
        <w:tc>
          <w:tcPr>
            <w:tcW w:w="2509" w:type="dxa"/>
            <w:gridSpan w:val="4"/>
            <w:vAlign w:val="center"/>
          </w:tcPr>
          <w:p w14:paraId="72C08BE5">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课程目标1</w:t>
            </w:r>
          </w:p>
        </w:tc>
      </w:tr>
      <w:tr w14:paraId="61335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7E1F92D">
            <w:pPr>
              <w:pStyle w:val="13"/>
              <w:spacing w:before="43"/>
              <w:ind w:right="7"/>
              <w:jc w:val="center"/>
              <w:rPr>
                <w:rFonts w:ascii="宋体" w:hAnsi="宋体" w:eastAsia="宋体" w:cs="宋体"/>
                <w:b/>
                <w:sz w:val="21"/>
                <w:szCs w:val="21"/>
                <w:lang w:eastAsia="zh-CN"/>
              </w:rPr>
            </w:pPr>
          </w:p>
        </w:tc>
        <w:tc>
          <w:tcPr>
            <w:tcW w:w="2543" w:type="dxa"/>
            <w:gridSpan w:val="3"/>
            <w:vAlign w:val="center"/>
          </w:tcPr>
          <w:p w14:paraId="0E083A4A">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B 实务技能</w:t>
            </w:r>
          </w:p>
        </w:tc>
        <w:tc>
          <w:tcPr>
            <w:tcW w:w="2552" w:type="dxa"/>
            <w:gridSpan w:val="4"/>
            <w:vAlign w:val="center"/>
          </w:tcPr>
          <w:p w14:paraId="3C412AC8">
            <w:pPr>
              <w:spacing w:line="40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B1 具备较强的国际商务谈判能力，跨文化适应能力、思辨能力、数字化信息素养和人工智能运用能力</w:t>
            </w:r>
          </w:p>
        </w:tc>
        <w:tc>
          <w:tcPr>
            <w:tcW w:w="2509" w:type="dxa"/>
            <w:gridSpan w:val="4"/>
            <w:vAlign w:val="center"/>
          </w:tcPr>
          <w:p w14:paraId="49F03575">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课程目标2 </w:t>
            </w:r>
          </w:p>
        </w:tc>
      </w:tr>
      <w:tr w14:paraId="4CAF1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ED973BD">
            <w:pPr>
              <w:pStyle w:val="13"/>
              <w:spacing w:before="43"/>
              <w:ind w:right="7"/>
              <w:jc w:val="center"/>
              <w:rPr>
                <w:rFonts w:ascii="宋体" w:hAnsi="宋体" w:eastAsia="宋体" w:cs="宋体"/>
                <w:b/>
                <w:sz w:val="21"/>
                <w:szCs w:val="21"/>
                <w:lang w:eastAsia="zh-CN"/>
              </w:rPr>
            </w:pPr>
          </w:p>
        </w:tc>
        <w:tc>
          <w:tcPr>
            <w:tcW w:w="2543" w:type="dxa"/>
            <w:gridSpan w:val="3"/>
          </w:tcPr>
          <w:p w14:paraId="6BDC763C">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D 协作整合</w:t>
            </w:r>
          </w:p>
        </w:tc>
        <w:tc>
          <w:tcPr>
            <w:tcW w:w="2552" w:type="dxa"/>
            <w:gridSpan w:val="4"/>
          </w:tcPr>
          <w:p w14:paraId="04DD8F18">
            <w:pPr>
              <w:spacing w:line="40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D1具备较强的表达能力，能够进行有效的商务沟通和交流，具有团队合作精神</w:t>
            </w:r>
          </w:p>
        </w:tc>
        <w:tc>
          <w:tcPr>
            <w:tcW w:w="2509" w:type="dxa"/>
            <w:gridSpan w:val="4"/>
          </w:tcPr>
          <w:p w14:paraId="7D407F25">
            <w:pPr>
              <w:spacing w:line="40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课程目标3</w:t>
            </w:r>
          </w:p>
        </w:tc>
      </w:tr>
      <w:tr w14:paraId="0731A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FCFB828">
            <w:pPr>
              <w:pStyle w:val="13"/>
              <w:spacing w:before="152"/>
              <w:ind w:left="8"/>
              <w:jc w:val="center"/>
              <w:rPr>
                <w:rFonts w:ascii="宋体"/>
                <w:b/>
                <w:sz w:val="21"/>
              </w:rPr>
            </w:pPr>
            <w:r>
              <w:rPr>
                <w:rFonts w:ascii="宋体"/>
                <w:b/>
                <w:w w:val="98"/>
                <w:sz w:val="21"/>
              </w:rPr>
              <w:t>E</w:t>
            </w:r>
          </w:p>
          <w:p w14:paraId="062DCAAD">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095" w:type="dxa"/>
            <w:gridSpan w:val="7"/>
            <w:vMerge w:val="restart"/>
            <w:vAlign w:val="center"/>
          </w:tcPr>
          <w:p w14:paraId="74EE6E3D">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509" w:type="dxa"/>
            <w:gridSpan w:val="4"/>
            <w:vAlign w:val="center"/>
          </w:tcPr>
          <w:p w14:paraId="0721994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65037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301" w:type="dxa"/>
            <w:vMerge w:val="continue"/>
            <w:vAlign w:val="center"/>
          </w:tcPr>
          <w:p w14:paraId="0EDF88E2">
            <w:pPr>
              <w:pStyle w:val="13"/>
              <w:spacing w:before="125" w:line="312" w:lineRule="auto"/>
              <w:ind w:right="23"/>
              <w:jc w:val="center"/>
            </w:pPr>
          </w:p>
        </w:tc>
        <w:tc>
          <w:tcPr>
            <w:tcW w:w="5095" w:type="dxa"/>
            <w:gridSpan w:val="7"/>
            <w:vMerge w:val="continue"/>
            <w:vAlign w:val="center"/>
          </w:tcPr>
          <w:p w14:paraId="1FFA97DC">
            <w:pPr>
              <w:pStyle w:val="13"/>
              <w:spacing w:before="125" w:line="312" w:lineRule="auto"/>
              <w:ind w:right="23"/>
              <w:jc w:val="center"/>
            </w:pPr>
          </w:p>
        </w:tc>
        <w:tc>
          <w:tcPr>
            <w:tcW w:w="857" w:type="dxa"/>
            <w:vAlign w:val="center"/>
          </w:tcPr>
          <w:p w14:paraId="0FD488CF">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01938F65">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2C16D982">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合计</w:t>
            </w:r>
          </w:p>
        </w:tc>
      </w:tr>
      <w:tr w14:paraId="78B48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475B1C53">
            <w:pPr>
              <w:pStyle w:val="13"/>
              <w:spacing w:before="125" w:line="312" w:lineRule="auto"/>
              <w:ind w:right="23"/>
            </w:pPr>
          </w:p>
        </w:tc>
        <w:tc>
          <w:tcPr>
            <w:tcW w:w="5095" w:type="dxa"/>
            <w:gridSpan w:val="7"/>
          </w:tcPr>
          <w:p w14:paraId="3DF1E628">
            <w:pPr>
              <w:numPr>
                <w:ilvl w:val="0"/>
                <w:numId w:val="18"/>
              </w:numPr>
              <w:autoSpaceDE/>
              <w:autoSpaceDN/>
              <w:jc w:val="both"/>
              <w:rPr>
                <w:rFonts w:ascii="Times New Roman" w:hAnsi="Times New Roman" w:cs="Times New Roman"/>
                <w:bCs/>
              </w:rPr>
            </w:pPr>
            <w:r>
              <w:rPr>
                <w:rFonts w:ascii="Times New Roman" w:hAnsi="Times New Roman" w:cs="Times New Roman"/>
                <w:bCs/>
                <w:sz w:val="24"/>
              </w:rPr>
              <w:t>Basics of International Business Negotiation</w:t>
            </w:r>
          </w:p>
          <w:p w14:paraId="552B1E6E">
            <w:pPr>
              <w:tabs>
                <w:tab w:val="left" w:pos="720"/>
              </w:tabs>
              <w:snapToGrid w:val="0"/>
              <w:rPr>
                <w:rFonts w:ascii="Times New Roman" w:hAnsi="Times New Roman" w:cs="Times New Roman"/>
                <w:b/>
              </w:rPr>
            </w:pPr>
          </w:p>
        </w:tc>
        <w:tc>
          <w:tcPr>
            <w:tcW w:w="857" w:type="dxa"/>
          </w:tcPr>
          <w:p w14:paraId="7F8D9EB7">
            <w:pPr>
              <w:spacing w:line="400" w:lineRule="exact"/>
              <w:jc w:val="center"/>
              <w:rPr>
                <w:rFonts w:ascii="Times New Roman" w:hAnsi="Times New Roman" w:eastAsia="宋体" w:cs="Times New Roman"/>
                <w:sz w:val="21"/>
                <w:szCs w:val="21"/>
                <w:lang w:eastAsia="zh-CN"/>
              </w:rPr>
            </w:pPr>
            <w:r>
              <w:rPr>
                <w:rFonts w:hint="eastAsia"/>
              </w:rPr>
              <w:t>4</w:t>
            </w:r>
          </w:p>
        </w:tc>
        <w:tc>
          <w:tcPr>
            <w:tcW w:w="850" w:type="dxa"/>
            <w:gridSpan w:val="2"/>
          </w:tcPr>
          <w:p w14:paraId="158C1717">
            <w:pPr>
              <w:spacing w:line="400" w:lineRule="exact"/>
              <w:jc w:val="center"/>
            </w:pPr>
            <w:r>
              <w:rPr>
                <w:rFonts w:hint="eastAsia" w:ascii="楷体_GB2312" w:eastAsia="楷体_GB2312"/>
              </w:rPr>
              <w:t>0</w:t>
            </w:r>
          </w:p>
        </w:tc>
        <w:tc>
          <w:tcPr>
            <w:tcW w:w="802" w:type="dxa"/>
          </w:tcPr>
          <w:p w14:paraId="1738AB78">
            <w:pPr>
              <w:spacing w:line="400" w:lineRule="exact"/>
              <w:jc w:val="center"/>
              <w:rPr>
                <w:b/>
                <w:bCs/>
                <w:lang w:eastAsia="zh-CN"/>
              </w:rPr>
            </w:pPr>
            <w:r>
              <w:rPr>
                <w:rFonts w:hint="eastAsia"/>
                <w:b/>
                <w:bCs/>
                <w:lang w:eastAsia="zh-CN"/>
              </w:rPr>
              <w:t>4</w:t>
            </w:r>
          </w:p>
        </w:tc>
      </w:tr>
      <w:tr w14:paraId="178FD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02B798B9">
            <w:pPr>
              <w:pStyle w:val="13"/>
              <w:spacing w:before="125" w:line="312" w:lineRule="auto"/>
              <w:ind w:right="23"/>
              <w:rPr>
                <w:rFonts w:ascii="宋体" w:hAnsi="宋体" w:eastAsia="宋体" w:cs="宋体"/>
                <w:b/>
                <w:bCs/>
                <w:sz w:val="21"/>
                <w:szCs w:val="21"/>
                <w:lang w:eastAsia="zh-CN"/>
              </w:rPr>
            </w:pPr>
          </w:p>
        </w:tc>
        <w:tc>
          <w:tcPr>
            <w:tcW w:w="5095" w:type="dxa"/>
            <w:gridSpan w:val="7"/>
          </w:tcPr>
          <w:p w14:paraId="7C766DF0">
            <w:pPr>
              <w:numPr>
                <w:ilvl w:val="0"/>
                <w:numId w:val="18"/>
              </w:numPr>
              <w:autoSpaceDE/>
              <w:autoSpaceDN/>
              <w:jc w:val="both"/>
              <w:rPr>
                <w:rFonts w:ascii="Times New Roman" w:hAnsi="Times New Roman" w:cs="Times New Roman"/>
                <w:bCs/>
              </w:rPr>
            </w:pPr>
            <w:r>
              <w:rPr>
                <w:rFonts w:ascii="Times New Roman" w:hAnsi="Times New Roman" w:cs="Times New Roman"/>
                <w:bCs/>
                <w:sz w:val="24"/>
              </w:rPr>
              <w:t>Planning the Negotiation</w:t>
            </w:r>
          </w:p>
        </w:tc>
        <w:tc>
          <w:tcPr>
            <w:tcW w:w="857" w:type="dxa"/>
          </w:tcPr>
          <w:p w14:paraId="48346E0D">
            <w:pPr>
              <w:spacing w:line="400" w:lineRule="exact"/>
              <w:jc w:val="center"/>
            </w:pPr>
            <w:r>
              <w:rPr>
                <w:rFonts w:hint="eastAsia"/>
              </w:rPr>
              <w:t>3</w:t>
            </w:r>
          </w:p>
        </w:tc>
        <w:tc>
          <w:tcPr>
            <w:tcW w:w="850" w:type="dxa"/>
            <w:gridSpan w:val="2"/>
          </w:tcPr>
          <w:p w14:paraId="2B5C9DB1">
            <w:pPr>
              <w:spacing w:line="400" w:lineRule="exact"/>
              <w:jc w:val="center"/>
            </w:pPr>
            <w:r>
              <w:rPr>
                <w:rFonts w:hint="eastAsia" w:ascii="楷体_GB2312" w:eastAsia="楷体_GB2312"/>
              </w:rPr>
              <w:t xml:space="preserve">1                                </w:t>
            </w:r>
          </w:p>
        </w:tc>
        <w:tc>
          <w:tcPr>
            <w:tcW w:w="802" w:type="dxa"/>
          </w:tcPr>
          <w:p w14:paraId="1CDCAC91">
            <w:pPr>
              <w:spacing w:line="400" w:lineRule="exact"/>
              <w:jc w:val="center"/>
              <w:rPr>
                <w:b/>
                <w:bCs/>
              </w:rPr>
            </w:pPr>
            <w:r>
              <w:rPr>
                <w:rFonts w:hint="eastAsia" w:ascii="楷体_GB2312" w:hAnsi="宋体" w:eastAsia="楷体_GB2312" w:cs="宋体"/>
                <w:sz w:val="24"/>
              </w:rPr>
              <w:t>4</w:t>
            </w:r>
          </w:p>
        </w:tc>
      </w:tr>
      <w:tr w14:paraId="4507F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51BE3829">
            <w:pPr>
              <w:pStyle w:val="13"/>
              <w:spacing w:before="125" w:line="312" w:lineRule="auto"/>
              <w:ind w:right="23"/>
              <w:rPr>
                <w:rFonts w:ascii="宋体" w:hAnsi="宋体" w:eastAsia="宋体" w:cs="宋体"/>
                <w:b/>
                <w:bCs/>
                <w:sz w:val="21"/>
                <w:szCs w:val="21"/>
                <w:lang w:eastAsia="zh-CN"/>
              </w:rPr>
            </w:pPr>
          </w:p>
        </w:tc>
        <w:tc>
          <w:tcPr>
            <w:tcW w:w="5095" w:type="dxa"/>
            <w:gridSpan w:val="7"/>
          </w:tcPr>
          <w:p w14:paraId="747EDD4F">
            <w:pPr>
              <w:numPr>
                <w:ilvl w:val="0"/>
                <w:numId w:val="18"/>
              </w:numPr>
              <w:autoSpaceDE/>
              <w:autoSpaceDN/>
              <w:jc w:val="both"/>
              <w:rPr>
                <w:rFonts w:ascii="Times New Roman" w:hAnsi="Times New Roman" w:cs="Times New Roman"/>
                <w:bCs/>
              </w:rPr>
            </w:pPr>
            <w:r>
              <w:rPr>
                <w:rFonts w:ascii="Times New Roman" w:hAnsi="Times New Roman" w:cs="Times New Roman"/>
                <w:bCs/>
                <w:sz w:val="24"/>
              </w:rPr>
              <w:t>Ex</w:t>
            </w:r>
            <w:r>
              <w:rPr>
                <w:rFonts w:hint="eastAsia" w:ascii="Times New Roman" w:hAnsi="Times New Roman" w:cs="Times New Roman"/>
                <w:bCs/>
                <w:sz w:val="24"/>
              </w:rPr>
              <w:t>e</w:t>
            </w:r>
            <w:r>
              <w:rPr>
                <w:rFonts w:ascii="Times New Roman" w:hAnsi="Times New Roman" w:cs="Times New Roman"/>
                <w:bCs/>
                <w:sz w:val="24"/>
              </w:rPr>
              <w:t>cuting the Negotiation</w:t>
            </w:r>
          </w:p>
        </w:tc>
        <w:tc>
          <w:tcPr>
            <w:tcW w:w="857" w:type="dxa"/>
          </w:tcPr>
          <w:p w14:paraId="36902345">
            <w:pPr>
              <w:spacing w:line="400" w:lineRule="exact"/>
              <w:jc w:val="center"/>
            </w:pPr>
            <w:r>
              <w:rPr>
                <w:rFonts w:hint="eastAsia"/>
              </w:rPr>
              <w:t>3</w:t>
            </w:r>
          </w:p>
        </w:tc>
        <w:tc>
          <w:tcPr>
            <w:tcW w:w="850" w:type="dxa"/>
            <w:gridSpan w:val="2"/>
          </w:tcPr>
          <w:p w14:paraId="0E016439">
            <w:pPr>
              <w:spacing w:line="400" w:lineRule="exact"/>
              <w:jc w:val="center"/>
            </w:pPr>
            <w:r>
              <w:rPr>
                <w:rFonts w:hint="eastAsia"/>
              </w:rPr>
              <w:t>1</w:t>
            </w:r>
          </w:p>
        </w:tc>
        <w:tc>
          <w:tcPr>
            <w:tcW w:w="802" w:type="dxa"/>
          </w:tcPr>
          <w:p w14:paraId="5D36C97D">
            <w:pPr>
              <w:spacing w:line="400" w:lineRule="exact"/>
              <w:jc w:val="center"/>
              <w:rPr>
                <w:b/>
                <w:bCs/>
              </w:rPr>
            </w:pPr>
            <w:r>
              <w:rPr>
                <w:rFonts w:hint="eastAsia" w:ascii="楷体_GB2312" w:hAnsi="宋体" w:eastAsia="楷体_GB2312" w:cs="宋体"/>
                <w:sz w:val="24"/>
              </w:rPr>
              <w:t>4</w:t>
            </w:r>
          </w:p>
        </w:tc>
      </w:tr>
      <w:tr w14:paraId="27D09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695055A9">
            <w:pPr>
              <w:pStyle w:val="13"/>
              <w:spacing w:before="125" w:line="312" w:lineRule="auto"/>
              <w:ind w:right="23"/>
              <w:rPr>
                <w:rFonts w:ascii="宋体" w:hAnsi="宋体" w:eastAsia="宋体" w:cs="宋体"/>
                <w:b/>
                <w:bCs/>
                <w:sz w:val="21"/>
                <w:szCs w:val="21"/>
                <w:lang w:eastAsia="zh-CN"/>
              </w:rPr>
            </w:pPr>
          </w:p>
        </w:tc>
        <w:tc>
          <w:tcPr>
            <w:tcW w:w="5095" w:type="dxa"/>
            <w:gridSpan w:val="7"/>
          </w:tcPr>
          <w:p w14:paraId="30D4BFB2">
            <w:pPr>
              <w:numPr>
                <w:ilvl w:val="0"/>
                <w:numId w:val="18"/>
              </w:numPr>
              <w:autoSpaceDE/>
              <w:autoSpaceDN/>
              <w:jc w:val="both"/>
              <w:rPr>
                <w:rFonts w:ascii="Times New Roman" w:hAnsi="Times New Roman" w:cs="Times New Roman"/>
                <w:bCs/>
              </w:rPr>
            </w:pPr>
            <w:r>
              <w:rPr>
                <w:rFonts w:hint="eastAsia" w:ascii="Times New Roman" w:hAnsi="Times New Roman" w:cs="Times New Roman"/>
                <w:bCs/>
                <w:sz w:val="24"/>
                <w:lang w:eastAsia="zh-CN"/>
              </w:rPr>
              <w:t>Closing</w:t>
            </w:r>
            <w:r>
              <w:rPr>
                <w:rFonts w:ascii="Times New Roman" w:hAnsi="Times New Roman" w:cs="Times New Roman"/>
                <w:bCs/>
                <w:sz w:val="24"/>
              </w:rPr>
              <w:t xml:space="preserve"> the Negotiation</w:t>
            </w:r>
          </w:p>
        </w:tc>
        <w:tc>
          <w:tcPr>
            <w:tcW w:w="857" w:type="dxa"/>
          </w:tcPr>
          <w:p w14:paraId="0E52BAEB">
            <w:pPr>
              <w:spacing w:line="400" w:lineRule="exact"/>
              <w:jc w:val="center"/>
            </w:pPr>
            <w:r>
              <w:rPr>
                <w:rFonts w:hint="eastAsia"/>
              </w:rPr>
              <w:t>1</w:t>
            </w:r>
          </w:p>
        </w:tc>
        <w:tc>
          <w:tcPr>
            <w:tcW w:w="850" w:type="dxa"/>
            <w:gridSpan w:val="2"/>
          </w:tcPr>
          <w:p w14:paraId="312A295D">
            <w:pPr>
              <w:spacing w:line="400" w:lineRule="exact"/>
              <w:jc w:val="center"/>
            </w:pPr>
            <w:r>
              <w:rPr>
                <w:rFonts w:hint="eastAsia"/>
              </w:rPr>
              <w:t>1</w:t>
            </w:r>
          </w:p>
        </w:tc>
        <w:tc>
          <w:tcPr>
            <w:tcW w:w="802" w:type="dxa"/>
          </w:tcPr>
          <w:p w14:paraId="75B83A12">
            <w:pPr>
              <w:spacing w:line="400" w:lineRule="exact"/>
              <w:jc w:val="center"/>
              <w:rPr>
                <w:b/>
                <w:bCs/>
              </w:rPr>
            </w:pPr>
            <w:r>
              <w:rPr>
                <w:rFonts w:hint="eastAsia" w:ascii="楷体_GB2312" w:hAnsi="宋体" w:eastAsia="楷体_GB2312" w:cs="宋体"/>
                <w:sz w:val="24"/>
              </w:rPr>
              <w:t>2</w:t>
            </w:r>
          </w:p>
        </w:tc>
      </w:tr>
      <w:tr w14:paraId="778B1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0E1EA18B">
            <w:pPr>
              <w:pStyle w:val="13"/>
              <w:spacing w:before="125" w:line="312" w:lineRule="auto"/>
              <w:ind w:right="23"/>
              <w:rPr>
                <w:rFonts w:ascii="宋体" w:hAnsi="宋体" w:eastAsia="宋体" w:cs="宋体"/>
                <w:b/>
                <w:bCs/>
                <w:sz w:val="21"/>
                <w:szCs w:val="21"/>
                <w:lang w:eastAsia="zh-CN"/>
              </w:rPr>
            </w:pPr>
          </w:p>
        </w:tc>
        <w:tc>
          <w:tcPr>
            <w:tcW w:w="5095" w:type="dxa"/>
            <w:gridSpan w:val="7"/>
          </w:tcPr>
          <w:p w14:paraId="151C93A2">
            <w:pPr>
              <w:numPr>
                <w:ilvl w:val="0"/>
                <w:numId w:val="18"/>
              </w:numPr>
              <w:autoSpaceDE/>
              <w:autoSpaceDN/>
              <w:jc w:val="both"/>
              <w:rPr>
                <w:rFonts w:ascii="Times New Roman" w:hAnsi="Times New Roman" w:cs="Times New Roman"/>
                <w:bCs/>
              </w:rPr>
            </w:pPr>
            <w:r>
              <w:rPr>
                <w:rFonts w:ascii="Times New Roman" w:hAnsi="Times New Roman" w:cs="Times New Roman"/>
                <w:bCs/>
                <w:sz w:val="24"/>
              </w:rPr>
              <w:t>Negotiation Strategies and Tactics in International Business Negotiation</w:t>
            </w:r>
          </w:p>
        </w:tc>
        <w:tc>
          <w:tcPr>
            <w:tcW w:w="857" w:type="dxa"/>
          </w:tcPr>
          <w:p w14:paraId="1424828A">
            <w:pPr>
              <w:spacing w:line="400" w:lineRule="exact"/>
              <w:jc w:val="center"/>
            </w:pPr>
            <w:r>
              <w:rPr>
                <w:rFonts w:hint="eastAsia"/>
              </w:rPr>
              <w:t>3</w:t>
            </w:r>
          </w:p>
        </w:tc>
        <w:tc>
          <w:tcPr>
            <w:tcW w:w="850" w:type="dxa"/>
            <w:gridSpan w:val="2"/>
          </w:tcPr>
          <w:p w14:paraId="2F17F773">
            <w:pPr>
              <w:spacing w:line="400" w:lineRule="exact"/>
              <w:jc w:val="center"/>
            </w:pPr>
            <w:r>
              <w:rPr>
                <w:rFonts w:hint="eastAsia"/>
              </w:rPr>
              <w:t>1</w:t>
            </w:r>
          </w:p>
        </w:tc>
        <w:tc>
          <w:tcPr>
            <w:tcW w:w="802" w:type="dxa"/>
          </w:tcPr>
          <w:p w14:paraId="5E77B454">
            <w:pPr>
              <w:spacing w:line="400" w:lineRule="exact"/>
              <w:jc w:val="center"/>
              <w:rPr>
                <w:b/>
                <w:bCs/>
              </w:rPr>
            </w:pPr>
            <w:r>
              <w:rPr>
                <w:rFonts w:hint="eastAsia"/>
                <w:lang w:eastAsia="zh-CN"/>
              </w:rPr>
              <w:t>4</w:t>
            </w:r>
          </w:p>
        </w:tc>
      </w:tr>
      <w:tr w14:paraId="46CEA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3ED1BFBC">
            <w:pPr>
              <w:pStyle w:val="13"/>
              <w:spacing w:before="125" w:line="312" w:lineRule="auto"/>
              <w:ind w:right="23"/>
              <w:rPr>
                <w:rFonts w:ascii="宋体" w:hAnsi="宋体" w:eastAsia="宋体" w:cs="宋体"/>
                <w:b/>
                <w:bCs/>
                <w:sz w:val="21"/>
                <w:szCs w:val="21"/>
                <w:lang w:eastAsia="zh-CN"/>
              </w:rPr>
            </w:pPr>
          </w:p>
        </w:tc>
        <w:tc>
          <w:tcPr>
            <w:tcW w:w="5095" w:type="dxa"/>
            <w:gridSpan w:val="7"/>
          </w:tcPr>
          <w:p w14:paraId="18B6A3C9">
            <w:pPr>
              <w:tabs>
                <w:tab w:val="left" w:pos="720"/>
              </w:tabs>
              <w:snapToGrid w:val="0"/>
              <w:rPr>
                <w:rFonts w:ascii="Times New Roman" w:hAnsi="Times New Roman" w:cs="Times New Roman"/>
                <w:b/>
              </w:rPr>
            </w:pPr>
            <w:r>
              <w:rPr>
                <w:rFonts w:hint="eastAsia" w:ascii="PMingLiU" w:hAnsi="PMingLiU"/>
                <w:sz w:val="24"/>
                <w:szCs w:val="24"/>
                <w:lang w:eastAsia="zh-CN"/>
              </w:rPr>
              <w:t>6.</w:t>
            </w:r>
            <w:r>
              <w:rPr>
                <w:rFonts w:ascii="Times New Roman" w:hAnsi="Times New Roman" w:cs="Times New Roman"/>
                <w:bCs/>
                <w:sz w:val="24"/>
              </w:rPr>
              <w:t>Communication Skills in International Business Negotiation</w:t>
            </w:r>
          </w:p>
        </w:tc>
        <w:tc>
          <w:tcPr>
            <w:tcW w:w="857" w:type="dxa"/>
          </w:tcPr>
          <w:p w14:paraId="6F63FFB1">
            <w:pPr>
              <w:spacing w:line="400" w:lineRule="exact"/>
              <w:jc w:val="center"/>
            </w:pPr>
            <w:r>
              <w:rPr>
                <w:rFonts w:hint="eastAsia"/>
              </w:rPr>
              <w:t>4</w:t>
            </w:r>
          </w:p>
        </w:tc>
        <w:tc>
          <w:tcPr>
            <w:tcW w:w="850" w:type="dxa"/>
            <w:gridSpan w:val="2"/>
          </w:tcPr>
          <w:p w14:paraId="496896EB">
            <w:pPr>
              <w:spacing w:line="400" w:lineRule="exact"/>
              <w:jc w:val="center"/>
              <w:rPr>
                <w:rFonts w:ascii="楷体_GB2312" w:eastAsia="楷体_GB2312"/>
              </w:rPr>
            </w:pPr>
            <w:r>
              <w:rPr>
                <w:rFonts w:hint="eastAsia" w:ascii="楷体_GB2312" w:eastAsia="楷体_GB2312"/>
              </w:rPr>
              <w:t xml:space="preserve"> 0</w:t>
            </w:r>
          </w:p>
        </w:tc>
        <w:tc>
          <w:tcPr>
            <w:tcW w:w="802" w:type="dxa"/>
          </w:tcPr>
          <w:p w14:paraId="0809AFA4">
            <w:pPr>
              <w:spacing w:line="400" w:lineRule="exact"/>
              <w:jc w:val="center"/>
              <w:rPr>
                <w:b/>
                <w:bCs/>
              </w:rPr>
            </w:pPr>
            <w:r>
              <w:rPr>
                <w:rFonts w:hint="eastAsia" w:ascii="楷体_GB2312" w:hAnsi="宋体" w:eastAsia="楷体_GB2312" w:cs="宋体"/>
                <w:sz w:val="24"/>
              </w:rPr>
              <w:t>4</w:t>
            </w:r>
          </w:p>
        </w:tc>
      </w:tr>
      <w:tr w14:paraId="7CBC9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6006EC8B">
            <w:pPr>
              <w:pStyle w:val="13"/>
              <w:spacing w:before="125" w:line="312" w:lineRule="auto"/>
              <w:ind w:right="23"/>
              <w:rPr>
                <w:rFonts w:ascii="宋体" w:hAnsi="宋体" w:eastAsia="宋体" w:cs="宋体"/>
                <w:b/>
                <w:bCs/>
                <w:sz w:val="21"/>
                <w:szCs w:val="21"/>
                <w:lang w:eastAsia="zh-CN"/>
              </w:rPr>
            </w:pPr>
          </w:p>
        </w:tc>
        <w:tc>
          <w:tcPr>
            <w:tcW w:w="5095" w:type="dxa"/>
            <w:gridSpan w:val="7"/>
          </w:tcPr>
          <w:p w14:paraId="61C6A85F">
            <w:pPr>
              <w:tabs>
                <w:tab w:val="left" w:pos="720"/>
              </w:tabs>
              <w:snapToGrid w:val="0"/>
              <w:rPr>
                <w:rFonts w:ascii="Times New Roman" w:hAnsi="Times New Roman" w:cs="Times New Roman"/>
                <w:b/>
              </w:rPr>
            </w:pPr>
            <w:r>
              <w:rPr>
                <w:rFonts w:hint="eastAsia" w:ascii="PMingLiU" w:hAnsi="PMingLiU"/>
                <w:sz w:val="24"/>
                <w:szCs w:val="24"/>
                <w:lang w:eastAsia="zh-CN"/>
              </w:rPr>
              <w:t>7.</w:t>
            </w:r>
            <w:r>
              <w:rPr>
                <w:rFonts w:ascii="Times New Roman" w:hAnsi="Times New Roman" w:cs="Times New Roman"/>
                <w:bCs/>
                <w:sz w:val="24"/>
              </w:rPr>
              <w:t xml:space="preserve">Cultural </w:t>
            </w:r>
            <w:r>
              <w:rPr>
                <w:rFonts w:hint="eastAsia" w:ascii="Times New Roman" w:hAnsi="Times New Roman" w:cs="Times New Roman"/>
                <w:bCs/>
                <w:sz w:val="24"/>
                <w:lang w:eastAsia="zh-CN"/>
              </w:rPr>
              <w:t>D</w:t>
            </w:r>
            <w:r>
              <w:rPr>
                <w:rFonts w:ascii="Times New Roman" w:hAnsi="Times New Roman" w:cs="Times New Roman"/>
                <w:bCs/>
                <w:sz w:val="24"/>
              </w:rPr>
              <w:t xml:space="preserve">ifferences in </w:t>
            </w:r>
            <w:r>
              <w:rPr>
                <w:rFonts w:hint="eastAsia" w:ascii="Times New Roman" w:hAnsi="Times New Roman" w:cs="Times New Roman"/>
                <w:bCs/>
                <w:sz w:val="24"/>
                <w:lang w:eastAsia="zh-CN"/>
              </w:rPr>
              <w:t>S</w:t>
            </w:r>
            <w:r>
              <w:rPr>
                <w:rFonts w:ascii="Times New Roman" w:hAnsi="Times New Roman" w:cs="Times New Roman"/>
                <w:bCs/>
                <w:sz w:val="24"/>
              </w:rPr>
              <w:t xml:space="preserve">tyle </w:t>
            </w:r>
            <w:r>
              <w:rPr>
                <w:rFonts w:hint="eastAsia" w:ascii="Times New Roman" w:hAnsi="Times New Roman" w:cs="Times New Roman"/>
                <w:bCs/>
                <w:sz w:val="24"/>
                <w:lang w:eastAsia="zh-CN"/>
              </w:rPr>
              <w:t>P</w:t>
            </w:r>
            <w:r>
              <w:rPr>
                <w:rFonts w:ascii="Times New Roman" w:hAnsi="Times New Roman" w:cs="Times New Roman"/>
                <w:bCs/>
                <w:sz w:val="24"/>
              </w:rPr>
              <w:t>references</w:t>
            </w:r>
          </w:p>
        </w:tc>
        <w:tc>
          <w:tcPr>
            <w:tcW w:w="857" w:type="dxa"/>
          </w:tcPr>
          <w:p w14:paraId="1D6B1DE6">
            <w:pPr>
              <w:spacing w:line="400" w:lineRule="exact"/>
              <w:jc w:val="center"/>
              <w:rPr>
                <w:rFonts w:ascii="Times New Roman" w:eastAsia="宋体"/>
              </w:rPr>
            </w:pPr>
            <w:r>
              <w:rPr>
                <w:rFonts w:hint="eastAsia" w:ascii="楷体_GB2312" w:eastAsia="楷体_GB2312"/>
              </w:rPr>
              <w:t>2</w:t>
            </w:r>
          </w:p>
        </w:tc>
        <w:tc>
          <w:tcPr>
            <w:tcW w:w="850" w:type="dxa"/>
            <w:gridSpan w:val="2"/>
          </w:tcPr>
          <w:p w14:paraId="529DE1F3">
            <w:pPr>
              <w:spacing w:line="400" w:lineRule="exact"/>
              <w:jc w:val="center"/>
            </w:pPr>
            <w:r>
              <w:rPr>
                <w:rFonts w:hint="eastAsia" w:eastAsia="仿宋_GB2312"/>
              </w:rPr>
              <w:t>0</w:t>
            </w:r>
          </w:p>
        </w:tc>
        <w:tc>
          <w:tcPr>
            <w:tcW w:w="802" w:type="dxa"/>
          </w:tcPr>
          <w:p w14:paraId="48DB2141">
            <w:pPr>
              <w:spacing w:line="400" w:lineRule="exact"/>
              <w:jc w:val="center"/>
              <w:rPr>
                <w:b/>
                <w:bCs/>
              </w:rPr>
            </w:pPr>
            <w:r>
              <w:rPr>
                <w:rFonts w:hint="eastAsia"/>
                <w:lang w:eastAsia="zh-CN"/>
              </w:rPr>
              <w:t>2</w:t>
            </w:r>
          </w:p>
        </w:tc>
      </w:tr>
      <w:tr w14:paraId="37F3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722DB3F3">
            <w:pPr>
              <w:pStyle w:val="13"/>
              <w:spacing w:before="125" w:line="312" w:lineRule="auto"/>
              <w:ind w:right="23"/>
              <w:rPr>
                <w:rFonts w:ascii="宋体" w:hAnsi="宋体" w:eastAsia="宋体" w:cs="宋体"/>
                <w:b/>
                <w:bCs/>
                <w:sz w:val="21"/>
                <w:szCs w:val="21"/>
                <w:lang w:eastAsia="zh-CN"/>
              </w:rPr>
            </w:pPr>
          </w:p>
        </w:tc>
        <w:tc>
          <w:tcPr>
            <w:tcW w:w="5095" w:type="dxa"/>
            <w:gridSpan w:val="7"/>
          </w:tcPr>
          <w:p w14:paraId="5C3EFD8A">
            <w:pPr>
              <w:tabs>
                <w:tab w:val="left" w:pos="720"/>
              </w:tabs>
              <w:snapToGrid w:val="0"/>
              <w:rPr>
                <w:rFonts w:ascii="Times New Roman" w:hAnsi="Times New Roman" w:cs="Times New Roman"/>
                <w:bCs/>
              </w:rPr>
            </w:pPr>
            <w:r>
              <w:rPr>
                <w:rFonts w:hint="eastAsia" w:ascii="Times New Roman" w:hAnsi="Times New Roman" w:cs="Times New Roman"/>
                <w:bCs/>
                <w:sz w:val="24"/>
                <w:lang w:eastAsia="zh-CN"/>
              </w:rPr>
              <w:t>8.Simulation Negotiation</w:t>
            </w:r>
          </w:p>
        </w:tc>
        <w:tc>
          <w:tcPr>
            <w:tcW w:w="857" w:type="dxa"/>
          </w:tcPr>
          <w:p w14:paraId="0CD445B0">
            <w:pPr>
              <w:spacing w:line="400" w:lineRule="exact"/>
              <w:jc w:val="center"/>
            </w:pPr>
            <w:r>
              <w:rPr>
                <w:rFonts w:hint="eastAsia" w:eastAsia="仿宋_GB2312"/>
              </w:rPr>
              <w:t>0</w:t>
            </w:r>
          </w:p>
        </w:tc>
        <w:tc>
          <w:tcPr>
            <w:tcW w:w="850" w:type="dxa"/>
            <w:gridSpan w:val="2"/>
          </w:tcPr>
          <w:p w14:paraId="07867418">
            <w:pPr>
              <w:spacing w:line="400" w:lineRule="exact"/>
              <w:jc w:val="center"/>
            </w:pPr>
            <w:r>
              <w:rPr>
                <w:rFonts w:hint="eastAsia" w:eastAsia="仿宋_GB2312"/>
              </w:rPr>
              <w:t>4</w:t>
            </w:r>
          </w:p>
        </w:tc>
        <w:tc>
          <w:tcPr>
            <w:tcW w:w="802" w:type="dxa"/>
          </w:tcPr>
          <w:p w14:paraId="78799AE6">
            <w:pPr>
              <w:spacing w:line="400" w:lineRule="exact"/>
              <w:jc w:val="center"/>
              <w:rPr>
                <w:b/>
                <w:bCs/>
              </w:rPr>
            </w:pPr>
            <w:r>
              <w:rPr>
                <w:rFonts w:hint="eastAsia"/>
                <w:lang w:eastAsia="zh-CN"/>
              </w:rPr>
              <w:t>4</w:t>
            </w:r>
          </w:p>
        </w:tc>
      </w:tr>
      <w:tr w14:paraId="7233A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061536F8">
            <w:pPr>
              <w:pStyle w:val="13"/>
              <w:spacing w:before="125" w:line="312" w:lineRule="auto"/>
              <w:ind w:right="23"/>
              <w:rPr>
                <w:rFonts w:ascii="宋体" w:hAnsi="宋体" w:eastAsia="宋体" w:cs="宋体"/>
                <w:b/>
                <w:bCs/>
                <w:sz w:val="21"/>
                <w:szCs w:val="21"/>
                <w:lang w:eastAsia="zh-CN"/>
              </w:rPr>
            </w:pPr>
          </w:p>
        </w:tc>
        <w:tc>
          <w:tcPr>
            <w:tcW w:w="5095" w:type="dxa"/>
            <w:gridSpan w:val="7"/>
          </w:tcPr>
          <w:p w14:paraId="3AFF1E05">
            <w:pPr>
              <w:tabs>
                <w:tab w:val="left" w:pos="720"/>
              </w:tabs>
              <w:snapToGrid w:val="0"/>
              <w:rPr>
                <w:rFonts w:ascii="Times New Roman" w:hAnsi="Times New Roman" w:cs="Times New Roman"/>
                <w:bCs/>
                <w:sz w:val="24"/>
                <w:lang w:eastAsia="zh-CN"/>
              </w:rPr>
            </w:pPr>
            <w:r>
              <w:rPr>
                <w:rFonts w:hint="eastAsia" w:ascii="Times New Roman" w:hAnsi="Times New Roman" w:cs="Times New Roman"/>
                <w:bCs/>
                <w:sz w:val="24"/>
                <w:lang w:eastAsia="zh-CN"/>
              </w:rPr>
              <w:t>9.</w:t>
            </w:r>
            <w:r>
              <w:rPr>
                <w:rFonts w:ascii="Times New Roman" w:hAnsi="Times New Roman" w:cs="Times New Roman"/>
                <w:bCs/>
                <w:sz w:val="24"/>
                <w:lang w:eastAsia="zh-CN"/>
              </w:rPr>
              <w:t>Practical Training</w:t>
            </w:r>
          </w:p>
          <w:p w14:paraId="03064A96">
            <w:pPr>
              <w:tabs>
                <w:tab w:val="left" w:pos="720"/>
              </w:tabs>
              <w:snapToGrid w:val="0"/>
              <w:rPr>
                <w:rFonts w:ascii="Times New Roman" w:hAnsi="Times New Roman" w:cs="Times New Roman"/>
                <w:bCs/>
                <w:sz w:val="24"/>
                <w:lang w:eastAsia="zh-CN"/>
              </w:rPr>
            </w:pPr>
          </w:p>
          <w:p w14:paraId="563E5967">
            <w:pPr>
              <w:tabs>
                <w:tab w:val="left" w:pos="720"/>
              </w:tabs>
              <w:snapToGrid w:val="0"/>
              <w:rPr>
                <w:rFonts w:ascii="Times New Roman" w:hAnsi="Times New Roman" w:cs="Times New Roman"/>
                <w:bCs/>
                <w:sz w:val="24"/>
                <w:lang w:eastAsia="zh-CN"/>
              </w:rPr>
            </w:pPr>
          </w:p>
          <w:p w14:paraId="43B608FE">
            <w:pPr>
              <w:tabs>
                <w:tab w:val="left" w:pos="720"/>
              </w:tabs>
              <w:snapToGrid w:val="0"/>
              <w:rPr>
                <w:rFonts w:ascii="Times New Roman" w:hAnsi="Times New Roman" w:cs="Times New Roman"/>
                <w:bCs/>
                <w:sz w:val="24"/>
                <w:lang w:eastAsia="zh-CN"/>
              </w:rPr>
            </w:pPr>
          </w:p>
          <w:p w14:paraId="0DD0EEFD">
            <w:pPr>
              <w:tabs>
                <w:tab w:val="left" w:pos="720"/>
              </w:tabs>
              <w:snapToGrid w:val="0"/>
              <w:rPr>
                <w:rFonts w:ascii="Times New Roman" w:hAnsi="Times New Roman" w:cs="Times New Roman"/>
                <w:bCs/>
              </w:rPr>
            </w:pPr>
          </w:p>
        </w:tc>
        <w:tc>
          <w:tcPr>
            <w:tcW w:w="857" w:type="dxa"/>
          </w:tcPr>
          <w:p w14:paraId="1034A812">
            <w:pPr>
              <w:spacing w:line="400" w:lineRule="exact"/>
              <w:jc w:val="center"/>
            </w:pPr>
            <w:r>
              <w:rPr>
                <w:rFonts w:hint="eastAsia" w:eastAsia="仿宋_GB2312"/>
              </w:rPr>
              <w:t>0</w:t>
            </w:r>
          </w:p>
        </w:tc>
        <w:tc>
          <w:tcPr>
            <w:tcW w:w="850" w:type="dxa"/>
            <w:gridSpan w:val="2"/>
          </w:tcPr>
          <w:p w14:paraId="39F981A2">
            <w:pPr>
              <w:spacing w:line="400" w:lineRule="exact"/>
              <w:jc w:val="center"/>
            </w:pPr>
            <w:r>
              <w:rPr>
                <w:rFonts w:hint="eastAsia" w:eastAsia="仿宋_GB2312"/>
              </w:rPr>
              <w:t>4</w:t>
            </w:r>
          </w:p>
        </w:tc>
        <w:tc>
          <w:tcPr>
            <w:tcW w:w="802" w:type="dxa"/>
          </w:tcPr>
          <w:p w14:paraId="74F7793D">
            <w:pPr>
              <w:spacing w:line="400" w:lineRule="exact"/>
              <w:jc w:val="center"/>
              <w:rPr>
                <w:b/>
                <w:bCs/>
              </w:rPr>
            </w:pPr>
            <w:r>
              <w:rPr>
                <w:rFonts w:hint="eastAsia"/>
                <w:lang w:eastAsia="zh-CN"/>
              </w:rPr>
              <w:t>4</w:t>
            </w:r>
          </w:p>
        </w:tc>
      </w:tr>
      <w:tr w14:paraId="733D9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301" w:type="dxa"/>
            <w:vMerge w:val="continue"/>
          </w:tcPr>
          <w:p w14:paraId="10E0953E">
            <w:pPr>
              <w:pStyle w:val="13"/>
              <w:spacing w:before="125" w:line="312" w:lineRule="auto"/>
              <w:ind w:right="23"/>
              <w:jc w:val="center"/>
              <w:rPr>
                <w:rFonts w:ascii="宋体" w:hAnsi="宋体" w:eastAsia="宋体" w:cs="宋体"/>
                <w:b/>
                <w:bCs/>
                <w:sz w:val="21"/>
                <w:szCs w:val="21"/>
                <w:lang w:eastAsia="zh-CN"/>
              </w:rPr>
            </w:pPr>
          </w:p>
        </w:tc>
        <w:tc>
          <w:tcPr>
            <w:tcW w:w="5095" w:type="dxa"/>
            <w:gridSpan w:val="7"/>
            <w:vAlign w:val="center"/>
          </w:tcPr>
          <w:p w14:paraId="6AF5C6A7">
            <w:pPr>
              <w:ind w:firstLine="105" w:firstLineChars="50"/>
              <w:jc w:val="center"/>
              <w:rPr>
                <w:b/>
              </w:rPr>
            </w:pPr>
            <w:r>
              <w:rPr>
                <w:rFonts w:hint="eastAsia"/>
              </w:rPr>
              <w:t>合 计</w:t>
            </w:r>
          </w:p>
        </w:tc>
        <w:tc>
          <w:tcPr>
            <w:tcW w:w="857" w:type="dxa"/>
            <w:vAlign w:val="center"/>
          </w:tcPr>
          <w:p w14:paraId="762C2286">
            <w:pPr>
              <w:jc w:val="center"/>
              <w:rPr>
                <w:b/>
                <w:bCs/>
              </w:rPr>
            </w:pPr>
            <w:r>
              <w:rPr>
                <w:rFonts w:hint="eastAsia"/>
                <w:b/>
                <w:bCs/>
              </w:rPr>
              <w:t>20</w:t>
            </w:r>
          </w:p>
        </w:tc>
        <w:tc>
          <w:tcPr>
            <w:tcW w:w="850" w:type="dxa"/>
            <w:gridSpan w:val="2"/>
            <w:vAlign w:val="center"/>
          </w:tcPr>
          <w:p w14:paraId="3D6614B2">
            <w:pPr>
              <w:jc w:val="center"/>
              <w:rPr>
                <w:b/>
                <w:bCs/>
              </w:rPr>
            </w:pPr>
            <w:r>
              <w:rPr>
                <w:rFonts w:hint="eastAsia"/>
                <w:b/>
                <w:bCs/>
              </w:rPr>
              <w:t>12</w:t>
            </w:r>
          </w:p>
        </w:tc>
        <w:tc>
          <w:tcPr>
            <w:tcW w:w="802" w:type="dxa"/>
            <w:vAlign w:val="center"/>
          </w:tcPr>
          <w:p w14:paraId="3B2E4528">
            <w:pPr>
              <w:jc w:val="center"/>
              <w:rPr>
                <w:b/>
                <w:bCs/>
              </w:rPr>
            </w:pPr>
            <w:r>
              <w:rPr>
                <w:rFonts w:hint="eastAsia"/>
                <w:b/>
                <w:bCs/>
              </w:rPr>
              <w:t>32</w:t>
            </w:r>
          </w:p>
        </w:tc>
      </w:tr>
      <w:tr w14:paraId="71997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exact"/>
          <w:jc w:val="center"/>
        </w:trPr>
        <w:tc>
          <w:tcPr>
            <w:tcW w:w="1301" w:type="dxa"/>
            <w:vAlign w:val="center"/>
          </w:tcPr>
          <w:p w14:paraId="36734366">
            <w:pPr>
              <w:pStyle w:val="13"/>
              <w:jc w:val="center"/>
              <w:rPr>
                <w:rFonts w:ascii="宋体"/>
                <w:b/>
                <w:sz w:val="21"/>
                <w:lang w:eastAsia="zh-CN"/>
              </w:rPr>
            </w:pPr>
            <w:r>
              <w:rPr>
                <w:rFonts w:ascii="宋体"/>
                <w:b/>
                <w:w w:val="98"/>
                <w:sz w:val="21"/>
                <w:lang w:eastAsia="zh-CN"/>
              </w:rPr>
              <w:t>F</w:t>
            </w:r>
          </w:p>
          <w:p w14:paraId="25C744D2">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72894526">
            <w:pPr>
              <w:tabs>
                <w:tab w:val="left" w:pos="720"/>
              </w:tabs>
              <w:snapToGrid w:val="0"/>
              <w:spacing w:line="360" w:lineRule="exact"/>
              <w:ind w:firstLine="150" w:firstLineChars="100"/>
              <w:rPr>
                <w:rFonts w:asciiTheme="minorEastAsia" w:hAnsiTheme="minorEastAsia" w:eastAsiaTheme="minorEastAsia"/>
                <w:sz w:val="21"/>
                <w:szCs w:val="21"/>
                <w:lang w:eastAsia="zh-CN"/>
              </w:rPr>
            </w:pPr>
            <w:r>
              <w:rPr>
                <w:sz w:val="15"/>
                <w:bdr w:val="single" w:color="000000" w:sz="4" w:space="0"/>
                <w:lang w:eastAsia="zh-CN"/>
              </w:rPr>
              <w:t>√</w:t>
            </w:r>
            <w:r>
              <w:rPr>
                <w:rFonts w:asciiTheme="minorEastAsia" w:hAnsiTheme="minorEastAsia" w:eastAsiaTheme="minorEastAsia"/>
                <w:sz w:val="21"/>
                <w:szCs w:val="21"/>
                <w:lang w:eastAsia="zh-CN"/>
              </w:rPr>
              <w:t xml:space="preserve">讲授      </w:t>
            </w:r>
            <w:r>
              <w:rPr>
                <w:rFonts w:ascii="Wingdings 2" w:hAnsi="Wingdings 2" w:eastAsia="Wingdings 2" w:cs="Wingdings 2"/>
                <w:sz w:val="21"/>
                <w:szCs w:val="21"/>
                <w:lang w:eastAsia="zh-CN"/>
              </w:rPr>
              <w:t></w:t>
            </w:r>
            <w:r>
              <w:rPr>
                <w:rFonts w:asciiTheme="minorEastAsia" w:hAnsiTheme="minorEastAsia" w:eastAsiaTheme="minorEastAsia"/>
                <w:sz w:val="21"/>
                <w:szCs w:val="21"/>
                <w:lang w:eastAsia="zh-CN"/>
              </w:rPr>
              <w:t xml:space="preserve">讨论座谈   </w:t>
            </w:r>
            <w:r>
              <w:rPr>
                <w:sz w:val="15"/>
                <w:bdr w:val="single" w:color="000000" w:sz="4" w:space="0"/>
                <w:lang w:eastAsia="zh-CN"/>
              </w:rPr>
              <w:t>√</w:t>
            </w:r>
            <w:r>
              <w:rPr>
                <w:rFonts w:asciiTheme="minorEastAsia" w:hAnsiTheme="minorEastAsia" w:eastAsiaTheme="minorEastAsia"/>
                <w:sz w:val="21"/>
                <w:szCs w:val="21"/>
                <w:lang w:eastAsia="zh-CN"/>
              </w:rPr>
              <w:t xml:space="preserve">问题导向学习  </w:t>
            </w:r>
            <w:r>
              <w:rPr>
                <w:sz w:val="15"/>
                <w:bdr w:val="single" w:color="000000" w:sz="4" w:space="0"/>
                <w:lang w:eastAsia="zh-CN"/>
              </w:rPr>
              <w:t>√</w:t>
            </w:r>
            <w:r>
              <w:rPr>
                <w:rFonts w:asciiTheme="minorEastAsia" w:hAnsiTheme="minorEastAsia" w:eastAsiaTheme="minorEastAsia"/>
                <w:sz w:val="21"/>
                <w:szCs w:val="21"/>
                <w:lang w:eastAsia="zh-CN"/>
              </w:rPr>
              <w:t>分组合作学习</w:t>
            </w:r>
          </w:p>
          <w:p w14:paraId="6E6EDEA5">
            <w:pPr>
              <w:tabs>
                <w:tab w:val="left" w:pos="720"/>
              </w:tabs>
              <w:snapToGrid w:val="0"/>
              <w:spacing w:line="360" w:lineRule="exact"/>
              <w:ind w:firstLine="210" w:firstLineChars="100"/>
              <w:rPr>
                <w:rFonts w:asciiTheme="minorEastAsia" w:hAnsiTheme="minorEastAsia" w:eastAsiaTheme="minorEastAsia"/>
                <w:sz w:val="21"/>
                <w:szCs w:val="21"/>
                <w:lang w:eastAsia="zh-CN"/>
              </w:rPr>
            </w:pPr>
            <w:r>
              <w:rPr>
                <w:rFonts w:ascii="Wingdings 2" w:hAnsi="Wingdings 2" w:eastAsia="Wingdings 2" w:cs="Wingdings 2"/>
                <w:sz w:val="21"/>
                <w:szCs w:val="21"/>
                <w:lang w:eastAsia="zh-CN"/>
              </w:rPr>
              <w:t></w:t>
            </w:r>
            <w:r>
              <w:rPr>
                <w:rFonts w:asciiTheme="minorEastAsia" w:hAnsiTheme="minorEastAsia" w:eastAsiaTheme="minorEastAsia"/>
                <w:sz w:val="21"/>
                <w:szCs w:val="21"/>
                <w:lang w:eastAsia="zh-CN"/>
              </w:rPr>
              <w:t xml:space="preserve">专题学习 </w:t>
            </w:r>
            <w:r>
              <w:rPr>
                <w:sz w:val="21"/>
                <w:szCs w:val="21"/>
                <w:lang w:eastAsia="zh-CN"/>
              </w:rPr>
              <w:t xml:space="preserve"> </w:t>
            </w:r>
            <w:r>
              <w:rPr>
                <w:sz w:val="15"/>
                <w:bdr w:val="single" w:color="000000" w:sz="4" w:space="0"/>
                <w:lang w:eastAsia="zh-CN"/>
              </w:rPr>
              <w:t>√</w:t>
            </w:r>
            <w:r>
              <w:rPr>
                <w:rFonts w:asciiTheme="minorEastAsia" w:hAnsiTheme="minorEastAsia" w:eastAsiaTheme="minorEastAsia"/>
                <w:sz w:val="21"/>
                <w:szCs w:val="21"/>
                <w:lang w:eastAsia="zh-CN"/>
              </w:rPr>
              <w:t xml:space="preserve">实作学习 </w:t>
            </w:r>
            <w:r>
              <w:rPr>
                <w:sz w:val="21"/>
                <w:szCs w:val="21"/>
                <w:lang w:eastAsia="zh-CN"/>
              </w:rPr>
              <w:t xml:space="preserve">  </w:t>
            </w:r>
            <w:r>
              <w:rPr>
                <w:rFonts w:ascii="Wingdings 2" w:hAnsi="Wingdings 2"/>
                <w:sz w:val="21"/>
                <w:szCs w:val="21"/>
                <w:lang w:eastAsia="zh-CN"/>
              </w:rPr>
              <w:t></w:t>
            </w:r>
            <w:r>
              <w:rPr>
                <w:rFonts w:asciiTheme="minorEastAsia" w:hAnsiTheme="minorEastAsia" w:eastAsiaTheme="minorEastAsia"/>
                <w:sz w:val="21"/>
                <w:szCs w:val="21"/>
                <w:lang w:eastAsia="zh-CN"/>
              </w:rPr>
              <w:t>探究式学习</w:t>
            </w:r>
            <w:r>
              <w:rPr>
                <w:sz w:val="21"/>
                <w:szCs w:val="21"/>
                <w:lang w:eastAsia="zh-CN"/>
              </w:rPr>
              <w:t xml:space="preserve">    </w:t>
            </w:r>
            <w:r>
              <w:rPr>
                <w:rFonts w:ascii="Wingdings 2" w:hAnsi="Wingdings 2" w:eastAsia="Wingdings 2" w:cs="Wingdings 2"/>
                <w:sz w:val="21"/>
                <w:szCs w:val="21"/>
                <w:lang w:eastAsia="zh-CN"/>
              </w:rPr>
              <w:t></w:t>
            </w:r>
            <w:r>
              <w:rPr>
                <w:rFonts w:asciiTheme="minorEastAsia" w:hAnsiTheme="minorEastAsia" w:eastAsiaTheme="minorEastAsia"/>
                <w:sz w:val="21"/>
                <w:szCs w:val="21"/>
                <w:lang w:eastAsia="zh-CN"/>
              </w:rPr>
              <w:t>线上线下混合式学习</w:t>
            </w:r>
          </w:p>
          <w:p w14:paraId="54CA2DA8">
            <w:pPr>
              <w:pStyle w:val="13"/>
              <w:tabs>
                <w:tab w:val="left" w:pos="417"/>
                <w:tab w:val="left" w:pos="2754"/>
              </w:tabs>
              <w:spacing w:before="53"/>
              <w:ind w:firstLine="210" w:firstLineChars="100"/>
              <w:jc w:val="both"/>
              <w:rPr>
                <w:rFonts w:ascii="Times New Roman" w:eastAsia="Times New Roman"/>
                <w:sz w:val="24"/>
                <w:lang w:eastAsia="zh-CN"/>
              </w:rPr>
            </w:pPr>
            <w:r>
              <w:rPr>
                <w:rFonts w:ascii="Wingdings 2" w:hAnsi="Wingdings 2" w:eastAsia="Wingdings 2" w:cs="Wingdings 2"/>
                <w:sz w:val="21"/>
                <w:szCs w:val="21"/>
              </w:rPr>
              <w:t></w:t>
            </w:r>
            <w:r>
              <w:rPr>
                <w:rFonts w:asciiTheme="minorEastAsia" w:hAnsiTheme="minorEastAsia" w:eastAsiaTheme="minorEastAsia"/>
                <w:sz w:val="21"/>
                <w:szCs w:val="21"/>
              </w:rPr>
              <w:t>其他</w:t>
            </w:r>
          </w:p>
        </w:tc>
      </w:tr>
      <w:tr w14:paraId="5FC94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64F1F47">
            <w:pPr>
              <w:jc w:val="center"/>
              <w:rPr>
                <w:rFonts w:ascii="宋体" w:eastAsia="宋体"/>
                <w:b/>
                <w:sz w:val="21"/>
                <w:lang w:eastAsia="zh-CN"/>
              </w:rPr>
            </w:pPr>
            <w:r>
              <w:rPr>
                <w:rFonts w:hint="eastAsia" w:ascii="宋体" w:eastAsia="宋体"/>
                <w:b/>
                <w:sz w:val="21"/>
                <w:lang w:eastAsia="zh-CN"/>
              </w:rPr>
              <w:t>G</w:t>
            </w:r>
          </w:p>
          <w:p w14:paraId="5756A4B4">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155D8CC4">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974" w:type="dxa"/>
            <w:gridSpan w:val="2"/>
            <w:vMerge w:val="restart"/>
            <w:vAlign w:val="center"/>
          </w:tcPr>
          <w:p w14:paraId="5E89D3C3">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946" w:type="dxa"/>
            <w:vMerge w:val="restart"/>
            <w:vAlign w:val="center"/>
          </w:tcPr>
          <w:p w14:paraId="7D84729E">
            <w:pPr>
              <w:jc w:val="center"/>
              <w:rPr>
                <w:rFonts w:ascii="宋体" w:eastAsia="宋体"/>
                <w:sz w:val="21"/>
                <w:lang w:eastAsia="zh-CN"/>
              </w:rPr>
            </w:pPr>
            <w:r>
              <w:rPr>
                <w:rFonts w:hint="eastAsia" w:ascii="宋体" w:eastAsia="宋体"/>
                <w:sz w:val="21"/>
                <w:lang w:eastAsia="zh-CN"/>
              </w:rPr>
              <w:t>支撑课程</w:t>
            </w:r>
          </w:p>
          <w:p w14:paraId="76C80C3D">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98" w:type="dxa"/>
            <w:gridSpan w:val="5"/>
            <w:vAlign w:val="center"/>
          </w:tcPr>
          <w:p w14:paraId="1E29B21E">
            <w:pPr>
              <w:jc w:val="center"/>
              <w:rPr>
                <w:rFonts w:ascii="宋体" w:eastAsia="宋体"/>
                <w:sz w:val="21"/>
                <w:lang w:eastAsia="zh-CN"/>
              </w:rPr>
            </w:pPr>
            <w:r>
              <w:rPr>
                <w:rFonts w:hint="eastAsia" w:ascii="宋体" w:eastAsia="宋体"/>
                <w:sz w:val="21"/>
                <w:lang w:eastAsia="zh-CN"/>
              </w:rPr>
              <w:t>课程思政融入</w:t>
            </w:r>
          </w:p>
        </w:tc>
        <w:tc>
          <w:tcPr>
            <w:tcW w:w="1517" w:type="dxa"/>
            <w:gridSpan w:val="2"/>
            <w:vMerge w:val="restart"/>
            <w:vAlign w:val="center"/>
          </w:tcPr>
          <w:p w14:paraId="25D600A9">
            <w:pPr>
              <w:jc w:val="center"/>
              <w:rPr>
                <w:rFonts w:ascii="宋体" w:eastAsia="宋体"/>
                <w:sz w:val="21"/>
                <w:lang w:eastAsia="zh-CN"/>
              </w:rPr>
            </w:pPr>
            <w:r>
              <w:rPr>
                <w:rFonts w:hint="eastAsia" w:ascii="宋体" w:eastAsia="宋体"/>
                <w:sz w:val="21"/>
                <w:lang w:eastAsia="zh-CN"/>
              </w:rPr>
              <w:t>教学方式</w:t>
            </w:r>
          </w:p>
          <w:p w14:paraId="4C270E1B">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4512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67BC4F8">
            <w:pPr>
              <w:pStyle w:val="13"/>
              <w:spacing w:before="125" w:line="312" w:lineRule="auto"/>
              <w:ind w:right="23"/>
            </w:pPr>
          </w:p>
        </w:tc>
        <w:tc>
          <w:tcPr>
            <w:tcW w:w="569" w:type="dxa"/>
            <w:vMerge w:val="continue"/>
          </w:tcPr>
          <w:p w14:paraId="30C6EEC6">
            <w:pPr>
              <w:pStyle w:val="13"/>
              <w:spacing w:before="125" w:line="312" w:lineRule="auto"/>
              <w:ind w:right="23"/>
            </w:pPr>
          </w:p>
        </w:tc>
        <w:tc>
          <w:tcPr>
            <w:tcW w:w="1974" w:type="dxa"/>
            <w:gridSpan w:val="2"/>
            <w:vMerge w:val="continue"/>
          </w:tcPr>
          <w:p w14:paraId="1887E093">
            <w:pPr>
              <w:pStyle w:val="13"/>
              <w:spacing w:before="125" w:line="312" w:lineRule="auto"/>
              <w:ind w:right="23"/>
            </w:pPr>
          </w:p>
        </w:tc>
        <w:tc>
          <w:tcPr>
            <w:tcW w:w="946" w:type="dxa"/>
            <w:vMerge w:val="continue"/>
          </w:tcPr>
          <w:p w14:paraId="10144471">
            <w:pPr>
              <w:pStyle w:val="13"/>
              <w:spacing w:before="125" w:line="312" w:lineRule="auto"/>
              <w:ind w:right="23"/>
            </w:pPr>
          </w:p>
        </w:tc>
        <w:tc>
          <w:tcPr>
            <w:tcW w:w="1488" w:type="dxa"/>
            <w:gridSpan w:val="2"/>
            <w:vAlign w:val="center"/>
          </w:tcPr>
          <w:p w14:paraId="18B588F7">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110" w:type="dxa"/>
            <w:gridSpan w:val="3"/>
            <w:vAlign w:val="center"/>
          </w:tcPr>
          <w:p w14:paraId="6C734B8B">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17" w:type="dxa"/>
            <w:gridSpan w:val="2"/>
            <w:vMerge w:val="continue"/>
          </w:tcPr>
          <w:p w14:paraId="5530743A">
            <w:pPr>
              <w:pStyle w:val="13"/>
              <w:spacing w:before="125" w:line="312" w:lineRule="auto"/>
              <w:ind w:right="23"/>
              <w:rPr>
                <w:rFonts w:ascii="宋体" w:hAnsi="宋体" w:eastAsia="宋体" w:cs="宋体"/>
                <w:b/>
                <w:bCs/>
                <w:sz w:val="21"/>
                <w:szCs w:val="21"/>
                <w:lang w:eastAsia="zh-CN"/>
              </w:rPr>
            </w:pPr>
          </w:p>
        </w:tc>
      </w:tr>
      <w:tr w14:paraId="29F07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exact"/>
          <w:jc w:val="center"/>
        </w:trPr>
        <w:tc>
          <w:tcPr>
            <w:tcW w:w="1301" w:type="dxa"/>
            <w:vMerge w:val="continue"/>
          </w:tcPr>
          <w:p w14:paraId="084D8B8A">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18AA3D8">
            <w:pPr>
              <w:widowControl/>
              <w:tabs>
                <w:tab w:val="left" w:pos="720"/>
              </w:tabs>
              <w:snapToGrid w:val="0"/>
              <w:spacing w:line="360" w:lineRule="exact"/>
              <w:ind w:left="44" w:leftChars="21" w:firstLine="37" w:firstLineChars="18"/>
              <w:jc w:val="center"/>
            </w:pPr>
            <w:r>
              <w:rPr>
                <w:rFonts w:hint="eastAsia"/>
              </w:rPr>
              <w:t>1</w:t>
            </w:r>
            <w:r>
              <w:t>-2</w:t>
            </w:r>
          </w:p>
        </w:tc>
        <w:tc>
          <w:tcPr>
            <w:tcW w:w="1974" w:type="dxa"/>
            <w:gridSpan w:val="2"/>
            <w:vAlign w:val="center"/>
          </w:tcPr>
          <w:p w14:paraId="7F8A42FE">
            <w:pPr>
              <w:rPr>
                <w:rFonts w:ascii="Times New Roman" w:hAnsi="Times New Roman" w:cs="Times New Roman"/>
              </w:rPr>
            </w:pPr>
            <w:r>
              <w:rPr>
                <w:rFonts w:ascii="Times New Roman" w:hAnsi="Times New Roman" w:cs="Times New Roman"/>
                <w:sz w:val="24"/>
              </w:rPr>
              <w:t>Basics of International Business Negotiation</w:t>
            </w:r>
          </w:p>
          <w:p w14:paraId="5669C923">
            <w:pPr>
              <w:rPr>
                <w:rFonts w:ascii="Times New Roman" w:hAnsi="Times New Roman" w:cs="Times New Roman"/>
                <w:lang w:eastAsia="zh-CN"/>
              </w:rPr>
            </w:pPr>
          </w:p>
        </w:tc>
        <w:tc>
          <w:tcPr>
            <w:tcW w:w="946" w:type="dxa"/>
            <w:vAlign w:val="center"/>
          </w:tcPr>
          <w:p w14:paraId="0FA387F7">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lang w:eastAsia="zh-CN"/>
              </w:rPr>
              <w:t>1.3</w:t>
            </w:r>
          </w:p>
          <w:p w14:paraId="48707999">
            <w:pPr>
              <w:widowControl/>
              <w:tabs>
                <w:tab w:val="left" w:pos="720"/>
              </w:tabs>
              <w:snapToGrid w:val="0"/>
              <w:ind w:left="63" w:leftChars="30"/>
              <w:rPr>
                <w:lang w:eastAsia="zh-CN"/>
              </w:rPr>
            </w:pPr>
          </w:p>
          <w:p w14:paraId="38B6EF86">
            <w:pPr>
              <w:widowControl/>
              <w:tabs>
                <w:tab w:val="left" w:pos="720"/>
              </w:tabs>
              <w:snapToGrid w:val="0"/>
              <w:ind w:left="63" w:leftChars="30"/>
              <w:rPr>
                <w:lang w:eastAsia="zh-CN"/>
              </w:rPr>
            </w:pPr>
          </w:p>
          <w:p w14:paraId="6DAF51B3">
            <w:pPr>
              <w:widowControl/>
              <w:tabs>
                <w:tab w:val="left" w:pos="720"/>
              </w:tabs>
              <w:snapToGrid w:val="0"/>
              <w:ind w:left="63" w:leftChars="30"/>
              <w:rPr>
                <w:lang w:eastAsia="zh-CN"/>
              </w:rPr>
            </w:pPr>
          </w:p>
          <w:p w14:paraId="26035017">
            <w:pPr>
              <w:widowControl/>
              <w:tabs>
                <w:tab w:val="left" w:pos="720"/>
              </w:tabs>
              <w:snapToGrid w:val="0"/>
              <w:ind w:left="63" w:leftChars="30"/>
              <w:rPr>
                <w:lang w:eastAsia="zh-CN"/>
              </w:rPr>
            </w:pPr>
          </w:p>
          <w:p w14:paraId="0ED67157">
            <w:pPr>
              <w:widowControl/>
              <w:tabs>
                <w:tab w:val="left" w:pos="720"/>
              </w:tabs>
              <w:snapToGrid w:val="0"/>
              <w:ind w:left="63" w:leftChars="30"/>
              <w:rPr>
                <w:lang w:eastAsia="zh-CN"/>
              </w:rPr>
            </w:pPr>
          </w:p>
          <w:p w14:paraId="3BB8E6D0">
            <w:pPr>
              <w:widowControl/>
              <w:tabs>
                <w:tab w:val="left" w:pos="720"/>
              </w:tabs>
              <w:snapToGrid w:val="0"/>
              <w:ind w:left="63" w:leftChars="30"/>
            </w:pPr>
          </w:p>
        </w:tc>
        <w:tc>
          <w:tcPr>
            <w:tcW w:w="1488" w:type="dxa"/>
            <w:gridSpan w:val="2"/>
            <w:vAlign w:val="center"/>
          </w:tcPr>
          <w:p w14:paraId="661591FB">
            <w:pPr>
              <w:widowControl/>
              <w:tabs>
                <w:tab w:val="left" w:pos="720"/>
              </w:tabs>
              <w:snapToGrid w:val="0"/>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谈判概念</w:t>
            </w:r>
          </w:p>
          <w:p w14:paraId="5737C34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文化概念</w:t>
            </w:r>
          </w:p>
          <w:p w14:paraId="110C5E35">
            <w:pPr>
              <w:widowControl/>
              <w:tabs>
                <w:tab w:val="left" w:pos="720"/>
              </w:tabs>
              <w:snapToGrid w:val="0"/>
              <w:rPr>
                <w:rFonts w:asciiTheme="minorEastAsia" w:hAnsiTheme="minorEastAsia" w:eastAsiaTheme="minorEastAsia"/>
                <w:sz w:val="21"/>
                <w:szCs w:val="21"/>
                <w:lang w:eastAsia="zh-CN"/>
              </w:rPr>
            </w:pPr>
          </w:p>
          <w:p w14:paraId="39AB21B8">
            <w:pPr>
              <w:widowControl/>
              <w:tabs>
                <w:tab w:val="left" w:pos="720"/>
              </w:tabs>
              <w:snapToGrid w:val="0"/>
              <w:rPr>
                <w:rFonts w:asciiTheme="minorEastAsia" w:hAnsiTheme="minorEastAsia" w:eastAsiaTheme="minorEastAsia"/>
                <w:sz w:val="21"/>
                <w:szCs w:val="21"/>
                <w:lang w:eastAsia="zh-CN"/>
              </w:rPr>
            </w:pPr>
          </w:p>
          <w:p w14:paraId="06BBD7E4">
            <w:pPr>
              <w:widowControl/>
              <w:tabs>
                <w:tab w:val="left" w:pos="720"/>
              </w:tabs>
              <w:snapToGrid w:val="0"/>
              <w:rPr>
                <w:rFonts w:asciiTheme="minorEastAsia" w:hAnsiTheme="minorEastAsia" w:eastAsiaTheme="minorEastAsia"/>
                <w:sz w:val="21"/>
                <w:szCs w:val="21"/>
                <w:lang w:eastAsia="zh-CN"/>
              </w:rPr>
            </w:pPr>
          </w:p>
          <w:p w14:paraId="42E2350C">
            <w:pPr>
              <w:widowControl/>
              <w:tabs>
                <w:tab w:val="left" w:pos="720"/>
              </w:tabs>
              <w:snapToGrid w:val="0"/>
              <w:rPr>
                <w:rFonts w:asciiTheme="minorEastAsia" w:hAnsiTheme="minorEastAsia" w:eastAsiaTheme="minorEastAsia"/>
                <w:sz w:val="21"/>
                <w:szCs w:val="21"/>
                <w:lang w:eastAsia="zh-CN"/>
              </w:rPr>
            </w:pPr>
          </w:p>
          <w:p w14:paraId="64EB5C6D">
            <w:pPr>
              <w:widowControl/>
              <w:tabs>
                <w:tab w:val="left" w:pos="720"/>
              </w:tabs>
              <w:snapToGrid w:val="0"/>
              <w:rPr>
                <w:rFonts w:asciiTheme="minorEastAsia" w:hAnsiTheme="minorEastAsia" w:eastAsiaTheme="minorEastAsia"/>
                <w:sz w:val="21"/>
                <w:szCs w:val="21"/>
                <w:lang w:eastAsia="zh-CN"/>
              </w:rPr>
            </w:pPr>
          </w:p>
          <w:p w14:paraId="181077EE">
            <w:pPr>
              <w:widowControl/>
              <w:tabs>
                <w:tab w:val="left" w:pos="720"/>
              </w:tabs>
              <w:snapToGrid w:val="0"/>
              <w:rPr>
                <w:rFonts w:asciiTheme="minorEastAsia" w:hAnsiTheme="minorEastAsia" w:eastAsiaTheme="minorEastAsia"/>
                <w:sz w:val="21"/>
                <w:szCs w:val="21"/>
              </w:rPr>
            </w:pPr>
          </w:p>
        </w:tc>
        <w:tc>
          <w:tcPr>
            <w:tcW w:w="1110" w:type="dxa"/>
            <w:gridSpan w:val="3"/>
            <w:vAlign w:val="center"/>
          </w:tcPr>
          <w:p w14:paraId="6E495C5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文化自信</w:t>
            </w:r>
          </w:p>
          <w:p w14:paraId="08A98FE9">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平等</w:t>
            </w:r>
          </w:p>
          <w:p w14:paraId="3B0B90A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和谐</w:t>
            </w:r>
          </w:p>
          <w:p w14:paraId="673CD9E8">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以人为本</w:t>
            </w:r>
          </w:p>
          <w:p w14:paraId="73773107">
            <w:pPr>
              <w:widowControl/>
              <w:tabs>
                <w:tab w:val="left" w:pos="720"/>
              </w:tabs>
              <w:snapToGrid w:val="0"/>
              <w:rPr>
                <w:rFonts w:asciiTheme="minorEastAsia" w:hAnsiTheme="minorEastAsia" w:eastAsiaTheme="minorEastAsia"/>
                <w:sz w:val="21"/>
                <w:szCs w:val="21"/>
                <w:lang w:eastAsia="zh-CN"/>
              </w:rPr>
            </w:pPr>
          </w:p>
          <w:p w14:paraId="6CD1A239">
            <w:pPr>
              <w:widowControl/>
              <w:tabs>
                <w:tab w:val="left" w:pos="720"/>
              </w:tabs>
              <w:snapToGrid w:val="0"/>
              <w:rPr>
                <w:rFonts w:asciiTheme="minorEastAsia" w:hAnsiTheme="minorEastAsia" w:eastAsiaTheme="minorEastAsia"/>
                <w:sz w:val="21"/>
                <w:szCs w:val="21"/>
                <w:lang w:eastAsia="zh-CN"/>
              </w:rPr>
            </w:pPr>
          </w:p>
          <w:p w14:paraId="3470B69D">
            <w:pPr>
              <w:widowControl/>
              <w:tabs>
                <w:tab w:val="left" w:pos="720"/>
              </w:tabs>
              <w:snapToGrid w:val="0"/>
              <w:rPr>
                <w:rFonts w:asciiTheme="minorEastAsia" w:hAnsiTheme="minorEastAsia" w:eastAsiaTheme="minorEastAsia"/>
                <w:sz w:val="21"/>
                <w:szCs w:val="21"/>
                <w:lang w:eastAsia="zh-CN"/>
              </w:rPr>
            </w:pPr>
          </w:p>
          <w:p w14:paraId="0F518FFB">
            <w:pPr>
              <w:widowControl/>
              <w:tabs>
                <w:tab w:val="left" w:pos="720"/>
              </w:tabs>
              <w:snapToGrid w:val="0"/>
              <w:rPr>
                <w:rFonts w:asciiTheme="minorEastAsia" w:hAnsiTheme="minorEastAsia" w:eastAsiaTheme="minorEastAsia"/>
                <w:sz w:val="21"/>
                <w:szCs w:val="21"/>
                <w:lang w:eastAsia="zh-CN"/>
              </w:rPr>
            </w:pPr>
          </w:p>
          <w:p w14:paraId="6EC83E7C">
            <w:pPr>
              <w:widowControl/>
              <w:tabs>
                <w:tab w:val="left" w:pos="720"/>
              </w:tabs>
              <w:snapToGrid w:val="0"/>
              <w:rPr>
                <w:rFonts w:asciiTheme="minorEastAsia" w:hAnsiTheme="minorEastAsia" w:eastAsiaTheme="minorEastAsia"/>
                <w:sz w:val="21"/>
                <w:szCs w:val="21"/>
                <w:lang w:eastAsia="zh-CN"/>
              </w:rPr>
            </w:pPr>
          </w:p>
          <w:p w14:paraId="1B8C9E63">
            <w:pPr>
              <w:widowControl/>
              <w:tabs>
                <w:tab w:val="left" w:pos="720"/>
              </w:tabs>
              <w:snapToGrid w:val="0"/>
              <w:rPr>
                <w:rFonts w:asciiTheme="minorEastAsia" w:hAnsiTheme="minorEastAsia" w:eastAsiaTheme="minorEastAsia"/>
                <w:sz w:val="21"/>
                <w:szCs w:val="21"/>
                <w:lang w:eastAsia="zh-CN"/>
              </w:rPr>
            </w:pPr>
          </w:p>
        </w:tc>
        <w:tc>
          <w:tcPr>
            <w:tcW w:w="1517" w:type="dxa"/>
            <w:gridSpan w:val="2"/>
            <w:vAlign w:val="center"/>
          </w:tcPr>
          <w:p w14:paraId="3197F06E">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课堂讲授</w:t>
            </w:r>
          </w:p>
          <w:p w14:paraId="40C58C86">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问题导向</w:t>
            </w:r>
          </w:p>
          <w:p w14:paraId="74D2592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62716D5">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7F65771">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101B8DF6">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5AA301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36F59A9A">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tc>
      </w:tr>
      <w:tr w14:paraId="6B080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7" w:hRule="exact"/>
          <w:jc w:val="center"/>
        </w:trPr>
        <w:tc>
          <w:tcPr>
            <w:tcW w:w="1301" w:type="dxa"/>
            <w:vMerge w:val="continue"/>
          </w:tcPr>
          <w:p w14:paraId="3C96636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1AAFCEB">
            <w:pPr>
              <w:widowControl/>
              <w:tabs>
                <w:tab w:val="left" w:pos="720"/>
              </w:tabs>
              <w:snapToGrid w:val="0"/>
              <w:spacing w:line="360" w:lineRule="exact"/>
              <w:ind w:left="44" w:leftChars="21" w:firstLine="37" w:firstLineChars="18"/>
              <w:jc w:val="center"/>
            </w:pPr>
            <w:r>
              <w:rPr>
                <w:rFonts w:hint="eastAsia"/>
              </w:rPr>
              <w:t>3</w:t>
            </w:r>
            <w:r>
              <w:t>-4</w:t>
            </w:r>
          </w:p>
        </w:tc>
        <w:tc>
          <w:tcPr>
            <w:tcW w:w="1974" w:type="dxa"/>
            <w:gridSpan w:val="2"/>
            <w:vAlign w:val="center"/>
          </w:tcPr>
          <w:p w14:paraId="75C3FF18">
            <w:pPr>
              <w:rPr>
                <w:rFonts w:ascii="Times New Roman" w:hAnsi="Times New Roman" w:cs="Times New Roman"/>
              </w:rPr>
            </w:pPr>
            <w:r>
              <w:rPr>
                <w:rFonts w:ascii="Times New Roman" w:hAnsi="Times New Roman" w:cs="Times New Roman"/>
                <w:sz w:val="24"/>
              </w:rPr>
              <w:t xml:space="preserve"> Planning the Negotiation </w:t>
            </w:r>
          </w:p>
          <w:p w14:paraId="632BB301">
            <w:pPr>
              <w:widowControl/>
              <w:rPr>
                <w:rFonts w:ascii="Times New Roman" w:hAnsi="Times New Roman" w:cs="Times New Roman"/>
              </w:rPr>
            </w:pPr>
          </w:p>
        </w:tc>
        <w:tc>
          <w:tcPr>
            <w:tcW w:w="946" w:type="dxa"/>
            <w:vAlign w:val="center"/>
          </w:tcPr>
          <w:p w14:paraId="10FE52FC">
            <w:pPr>
              <w:widowControl/>
              <w:tabs>
                <w:tab w:val="left" w:pos="720"/>
              </w:tabs>
              <w:snapToGrid w:val="0"/>
              <w:rPr>
                <w:lang w:eastAsia="zh-CN"/>
              </w:rPr>
            </w:pPr>
            <w:r>
              <w:rPr>
                <w:rFonts w:cs="Times New Roman" w:asciiTheme="majorEastAsia" w:hAnsiTheme="majorEastAsia" w:eastAsiaTheme="majorEastAsia"/>
                <w:sz w:val="21"/>
                <w:szCs w:val="21"/>
              </w:rPr>
              <w:t>课程目标</w:t>
            </w:r>
            <w:r>
              <w:rPr>
                <w:rFonts w:hint="eastAsia"/>
                <w:lang w:eastAsia="zh-CN"/>
              </w:rPr>
              <w:t>1、3</w:t>
            </w:r>
          </w:p>
          <w:p w14:paraId="5B266750">
            <w:pPr>
              <w:widowControl/>
              <w:tabs>
                <w:tab w:val="left" w:pos="720"/>
              </w:tabs>
              <w:snapToGrid w:val="0"/>
              <w:rPr>
                <w:lang w:eastAsia="zh-CN"/>
              </w:rPr>
            </w:pPr>
          </w:p>
          <w:p w14:paraId="38DDA6DE">
            <w:pPr>
              <w:widowControl/>
              <w:tabs>
                <w:tab w:val="left" w:pos="720"/>
              </w:tabs>
              <w:snapToGrid w:val="0"/>
              <w:rPr>
                <w:lang w:eastAsia="zh-CN"/>
              </w:rPr>
            </w:pPr>
          </w:p>
          <w:p w14:paraId="03769E65">
            <w:pPr>
              <w:widowControl/>
              <w:tabs>
                <w:tab w:val="left" w:pos="720"/>
              </w:tabs>
              <w:snapToGrid w:val="0"/>
              <w:rPr>
                <w:lang w:eastAsia="zh-CN"/>
              </w:rPr>
            </w:pPr>
          </w:p>
          <w:p w14:paraId="509F7FC2">
            <w:pPr>
              <w:widowControl/>
              <w:tabs>
                <w:tab w:val="left" w:pos="720"/>
              </w:tabs>
              <w:snapToGrid w:val="0"/>
              <w:rPr>
                <w:lang w:eastAsia="zh-CN"/>
              </w:rPr>
            </w:pPr>
          </w:p>
          <w:p w14:paraId="0ECD31E6">
            <w:pPr>
              <w:widowControl/>
              <w:tabs>
                <w:tab w:val="left" w:pos="720"/>
              </w:tabs>
              <w:snapToGrid w:val="0"/>
              <w:rPr>
                <w:lang w:eastAsia="zh-CN"/>
              </w:rPr>
            </w:pPr>
          </w:p>
          <w:p w14:paraId="1EE6BD53">
            <w:pPr>
              <w:widowControl/>
              <w:tabs>
                <w:tab w:val="left" w:pos="720"/>
              </w:tabs>
              <w:snapToGrid w:val="0"/>
              <w:rPr>
                <w:lang w:eastAsia="zh-CN"/>
              </w:rPr>
            </w:pPr>
          </w:p>
          <w:p w14:paraId="4D252C47">
            <w:pPr>
              <w:widowControl/>
              <w:tabs>
                <w:tab w:val="left" w:pos="720"/>
              </w:tabs>
              <w:snapToGrid w:val="0"/>
              <w:rPr>
                <w:lang w:eastAsia="zh-CN"/>
              </w:rPr>
            </w:pPr>
          </w:p>
          <w:p w14:paraId="2C5E2A54">
            <w:pPr>
              <w:widowControl/>
              <w:tabs>
                <w:tab w:val="left" w:pos="720"/>
              </w:tabs>
              <w:snapToGrid w:val="0"/>
              <w:rPr>
                <w:lang w:eastAsia="zh-CN"/>
              </w:rPr>
            </w:pPr>
          </w:p>
          <w:p w14:paraId="77B5C09D">
            <w:pPr>
              <w:widowControl/>
              <w:tabs>
                <w:tab w:val="left" w:pos="720"/>
              </w:tabs>
              <w:snapToGrid w:val="0"/>
              <w:rPr>
                <w:lang w:eastAsia="zh-CN"/>
              </w:rPr>
            </w:pPr>
          </w:p>
          <w:p w14:paraId="79E44051">
            <w:pPr>
              <w:widowControl/>
              <w:tabs>
                <w:tab w:val="left" w:pos="720"/>
              </w:tabs>
              <w:snapToGrid w:val="0"/>
              <w:rPr>
                <w:lang w:eastAsia="zh-CN"/>
              </w:rPr>
            </w:pPr>
          </w:p>
        </w:tc>
        <w:tc>
          <w:tcPr>
            <w:tcW w:w="1488" w:type="dxa"/>
            <w:gridSpan w:val="2"/>
            <w:vAlign w:val="center"/>
          </w:tcPr>
          <w:p w14:paraId="51F1E1BF">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谈判小组组成</w:t>
            </w:r>
          </w:p>
          <w:p w14:paraId="41BA4070">
            <w:pPr>
              <w:widowControl/>
              <w:tabs>
                <w:tab w:val="left" w:pos="720"/>
              </w:tabs>
              <w:snapToGrid w:val="0"/>
              <w:rPr>
                <w:rFonts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eastAsia="zh-CN"/>
              </w:rPr>
              <w:t>谈判前准备</w:t>
            </w:r>
          </w:p>
          <w:p w14:paraId="08B944FD">
            <w:pPr>
              <w:widowControl/>
              <w:tabs>
                <w:tab w:val="left" w:pos="720"/>
              </w:tabs>
              <w:snapToGrid w:val="0"/>
              <w:rPr>
                <w:rFonts w:asciiTheme="minorEastAsia" w:hAnsiTheme="minorEastAsia" w:eastAsiaTheme="minorEastAsia"/>
                <w:sz w:val="21"/>
                <w:szCs w:val="21"/>
                <w:lang w:eastAsia="zh-CN"/>
              </w:rPr>
            </w:pPr>
          </w:p>
          <w:p w14:paraId="6F7EBA7B">
            <w:pPr>
              <w:widowControl/>
              <w:tabs>
                <w:tab w:val="left" w:pos="720"/>
              </w:tabs>
              <w:snapToGrid w:val="0"/>
              <w:rPr>
                <w:rFonts w:asciiTheme="minorEastAsia" w:hAnsiTheme="minorEastAsia" w:eastAsiaTheme="minorEastAsia"/>
                <w:sz w:val="21"/>
                <w:szCs w:val="21"/>
                <w:lang w:eastAsia="zh-CN"/>
              </w:rPr>
            </w:pPr>
          </w:p>
          <w:p w14:paraId="560ED924">
            <w:pPr>
              <w:widowControl/>
              <w:tabs>
                <w:tab w:val="left" w:pos="720"/>
              </w:tabs>
              <w:snapToGrid w:val="0"/>
              <w:rPr>
                <w:rFonts w:asciiTheme="minorEastAsia" w:hAnsiTheme="minorEastAsia" w:eastAsiaTheme="minorEastAsia"/>
                <w:sz w:val="21"/>
                <w:szCs w:val="21"/>
                <w:lang w:eastAsia="zh-CN"/>
              </w:rPr>
            </w:pPr>
          </w:p>
          <w:p w14:paraId="1266BBB6">
            <w:pPr>
              <w:widowControl/>
              <w:tabs>
                <w:tab w:val="left" w:pos="720"/>
              </w:tabs>
              <w:snapToGrid w:val="0"/>
              <w:rPr>
                <w:rFonts w:asciiTheme="minorEastAsia" w:hAnsiTheme="minorEastAsia" w:eastAsiaTheme="minorEastAsia"/>
                <w:sz w:val="21"/>
                <w:szCs w:val="21"/>
                <w:lang w:eastAsia="zh-CN"/>
              </w:rPr>
            </w:pPr>
          </w:p>
          <w:p w14:paraId="5A8773D4">
            <w:pPr>
              <w:widowControl/>
              <w:tabs>
                <w:tab w:val="left" w:pos="720"/>
              </w:tabs>
              <w:snapToGrid w:val="0"/>
              <w:rPr>
                <w:rFonts w:asciiTheme="minorEastAsia" w:hAnsiTheme="minorEastAsia" w:eastAsiaTheme="minorEastAsia"/>
                <w:sz w:val="21"/>
                <w:szCs w:val="21"/>
                <w:lang w:eastAsia="zh-CN"/>
              </w:rPr>
            </w:pPr>
          </w:p>
          <w:p w14:paraId="16477307">
            <w:pPr>
              <w:widowControl/>
              <w:tabs>
                <w:tab w:val="left" w:pos="720"/>
              </w:tabs>
              <w:snapToGrid w:val="0"/>
              <w:rPr>
                <w:rFonts w:asciiTheme="minorEastAsia" w:hAnsiTheme="minorEastAsia" w:eastAsiaTheme="minorEastAsia"/>
                <w:sz w:val="21"/>
                <w:szCs w:val="21"/>
                <w:lang w:eastAsia="zh-CN"/>
              </w:rPr>
            </w:pPr>
          </w:p>
          <w:p w14:paraId="6B22E45B">
            <w:pPr>
              <w:widowControl/>
              <w:tabs>
                <w:tab w:val="left" w:pos="720"/>
              </w:tabs>
              <w:snapToGrid w:val="0"/>
              <w:rPr>
                <w:rFonts w:asciiTheme="minorEastAsia" w:hAnsiTheme="minorEastAsia" w:eastAsiaTheme="minorEastAsia"/>
                <w:sz w:val="21"/>
                <w:szCs w:val="21"/>
                <w:lang w:eastAsia="zh-CN"/>
              </w:rPr>
            </w:pPr>
          </w:p>
          <w:p w14:paraId="5139296C">
            <w:pPr>
              <w:widowControl/>
              <w:tabs>
                <w:tab w:val="left" w:pos="720"/>
              </w:tabs>
              <w:snapToGrid w:val="0"/>
              <w:rPr>
                <w:rFonts w:asciiTheme="minorEastAsia" w:hAnsiTheme="minorEastAsia" w:eastAsiaTheme="minorEastAsia"/>
                <w:sz w:val="21"/>
                <w:szCs w:val="21"/>
                <w:lang w:eastAsia="zh-CN"/>
              </w:rPr>
            </w:pPr>
          </w:p>
        </w:tc>
        <w:tc>
          <w:tcPr>
            <w:tcW w:w="1110" w:type="dxa"/>
            <w:gridSpan w:val="3"/>
            <w:vAlign w:val="center"/>
          </w:tcPr>
          <w:p w14:paraId="1343753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善于学习</w:t>
            </w:r>
          </w:p>
          <w:p w14:paraId="679EE423">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团队协作</w:t>
            </w:r>
          </w:p>
          <w:p w14:paraId="794BCF10">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专业素质</w:t>
            </w:r>
          </w:p>
          <w:p w14:paraId="45D53F2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善于观察</w:t>
            </w:r>
          </w:p>
          <w:p w14:paraId="2E7D082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批判性思维</w:t>
            </w:r>
          </w:p>
          <w:p w14:paraId="3E27EE6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逻辑思维</w:t>
            </w:r>
          </w:p>
          <w:p w14:paraId="46ED5E7C">
            <w:pPr>
              <w:widowControl/>
              <w:tabs>
                <w:tab w:val="left" w:pos="720"/>
              </w:tabs>
              <w:snapToGrid w:val="0"/>
              <w:rPr>
                <w:rFonts w:asciiTheme="minorEastAsia" w:hAnsiTheme="minorEastAsia" w:eastAsiaTheme="minorEastAsia"/>
                <w:sz w:val="21"/>
                <w:szCs w:val="21"/>
                <w:lang w:eastAsia="zh-CN"/>
              </w:rPr>
            </w:pPr>
          </w:p>
          <w:p w14:paraId="1CB8A4B9">
            <w:pPr>
              <w:widowControl/>
              <w:tabs>
                <w:tab w:val="left" w:pos="720"/>
              </w:tabs>
              <w:snapToGrid w:val="0"/>
              <w:rPr>
                <w:rFonts w:asciiTheme="minorEastAsia" w:hAnsiTheme="minorEastAsia" w:eastAsiaTheme="minorEastAsia"/>
                <w:sz w:val="21"/>
                <w:szCs w:val="21"/>
                <w:lang w:eastAsia="zh-CN"/>
              </w:rPr>
            </w:pPr>
          </w:p>
          <w:p w14:paraId="1B3C19F6">
            <w:pPr>
              <w:widowControl/>
              <w:tabs>
                <w:tab w:val="left" w:pos="720"/>
              </w:tabs>
              <w:snapToGrid w:val="0"/>
              <w:rPr>
                <w:rFonts w:asciiTheme="minorEastAsia" w:hAnsiTheme="minorEastAsia" w:eastAsiaTheme="minorEastAsia"/>
                <w:sz w:val="21"/>
                <w:szCs w:val="21"/>
                <w:lang w:eastAsia="zh-CN"/>
              </w:rPr>
            </w:pPr>
          </w:p>
          <w:p w14:paraId="5788F0A8">
            <w:pPr>
              <w:widowControl/>
              <w:tabs>
                <w:tab w:val="left" w:pos="720"/>
              </w:tabs>
              <w:snapToGrid w:val="0"/>
              <w:rPr>
                <w:rFonts w:asciiTheme="minorEastAsia" w:hAnsiTheme="minorEastAsia" w:eastAsiaTheme="minorEastAsia"/>
                <w:sz w:val="21"/>
                <w:szCs w:val="21"/>
                <w:lang w:eastAsia="zh-CN"/>
              </w:rPr>
            </w:pPr>
          </w:p>
          <w:p w14:paraId="4430A6F1">
            <w:pPr>
              <w:widowControl/>
              <w:tabs>
                <w:tab w:val="left" w:pos="720"/>
              </w:tabs>
              <w:snapToGrid w:val="0"/>
              <w:rPr>
                <w:rFonts w:asciiTheme="minorEastAsia" w:hAnsiTheme="minorEastAsia" w:eastAsiaTheme="minorEastAsia"/>
                <w:sz w:val="21"/>
                <w:szCs w:val="21"/>
                <w:lang w:eastAsia="zh-CN"/>
              </w:rPr>
            </w:pPr>
          </w:p>
          <w:p w14:paraId="7C43EF8B">
            <w:pPr>
              <w:widowControl/>
              <w:tabs>
                <w:tab w:val="left" w:pos="720"/>
              </w:tabs>
              <w:snapToGrid w:val="0"/>
              <w:rPr>
                <w:rFonts w:asciiTheme="minorEastAsia" w:hAnsiTheme="minorEastAsia" w:eastAsiaTheme="minorEastAsia"/>
                <w:sz w:val="21"/>
                <w:szCs w:val="21"/>
                <w:lang w:eastAsia="zh-CN"/>
              </w:rPr>
            </w:pPr>
          </w:p>
          <w:p w14:paraId="450B40B5">
            <w:pPr>
              <w:widowControl/>
              <w:tabs>
                <w:tab w:val="left" w:pos="720"/>
              </w:tabs>
              <w:snapToGrid w:val="0"/>
              <w:rPr>
                <w:rFonts w:asciiTheme="minorEastAsia" w:hAnsiTheme="minorEastAsia" w:eastAsiaTheme="minorEastAsia"/>
                <w:sz w:val="21"/>
                <w:szCs w:val="21"/>
                <w:lang w:eastAsia="zh-CN"/>
              </w:rPr>
            </w:pPr>
          </w:p>
          <w:p w14:paraId="577A3DBC">
            <w:pPr>
              <w:widowControl/>
              <w:tabs>
                <w:tab w:val="left" w:pos="720"/>
              </w:tabs>
              <w:snapToGrid w:val="0"/>
              <w:rPr>
                <w:rFonts w:asciiTheme="minorEastAsia" w:hAnsiTheme="minorEastAsia" w:eastAsiaTheme="minorEastAsia"/>
                <w:sz w:val="21"/>
                <w:szCs w:val="21"/>
                <w:lang w:eastAsia="zh-CN"/>
              </w:rPr>
            </w:pPr>
          </w:p>
        </w:tc>
        <w:tc>
          <w:tcPr>
            <w:tcW w:w="1517" w:type="dxa"/>
            <w:gridSpan w:val="2"/>
            <w:vAlign w:val="center"/>
          </w:tcPr>
          <w:p w14:paraId="49918060">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课堂讲授</w:t>
            </w:r>
          </w:p>
          <w:p w14:paraId="7912132C">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问题导向</w:t>
            </w:r>
          </w:p>
          <w:p w14:paraId="638F161E">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小组合作</w:t>
            </w:r>
          </w:p>
          <w:p w14:paraId="02F4ACB9">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653A604">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CCBA55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7E844F1">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6A6ECC5">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43C66897">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11008D5">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9F8B11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169182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84FB310">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tc>
      </w:tr>
      <w:tr w14:paraId="72DFC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4" w:hRule="exact"/>
          <w:jc w:val="center"/>
        </w:trPr>
        <w:tc>
          <w:tcPr>
            <w:tcW w:w="1301" w:type="dxa"/>
            <w:vMerge w:val="continue"/>
          </w:tcPr>
          <w:p w14:paraId="17EF4A28">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990344A">
            <w:pPr>
              <w:widowControl/>
              <w:tabs>
                <w:tab w:val="left" w:pos="720"/>
              </w:tabs>
              <w:snapToGrid w:val="0"/>
              <w:spacing w:line="360" w:lineRule="exact"/>
              <w:ind w:left="44" w:leftChars="21" w:firstLine="37" w:firstLineChars="18"/>
              <w:jc w:val="center"/>
            </w:pPr>
            <w:r>
              <w:rPr>
                <w:rFonts w:hint="eastAsia"/>
              </w:rPr>
              <w:t>5</w:t>
            </w:r>
            <w:r>
              <w:t>-6</w:t>
            </w:r>
          </w:p>
        </w:tc>
        <w:tc>
          <w:tcPr>
            <w:tcW w:w="1974" w:type="dxa"/>
            <w:gridSpan w:val="2"/>
            <w:vAlign w:val="center"/>
          </w:tcPr>
          <w:p w14:paraId="2F6A815B">
            <w:pPr>
              <w:rPr>
                <w:rFonts w:ascii="Times New Roman" w:hAnsi="Times New Roman" w:cs="Times New Roman"/>
              </w:rPr>
            </w:pPr>
            <w:r>
              <w:rPr>
                <w:rFonts w:ascii="Times New Roman" w:hAnsi="Times New Roman" w:cs="Times New Roman"/>
                <w:sz w:val="24"/>
              </w:rPr>
              <w:t xml:space="preserve"> Executing the Negotiation</w:t>
            </w:r>
          </w:p>
          <w:p w14:paraId="11A90851">
            <w:pPr>
              <w:widowControl/>
              <w:rPr>
                <w:rFonts w:ascii="Times New Roman" w:hAnsi="Times New Roman" w:cs="Times New Roman"/>
              </w:rPr>
            </w:pPr>
          </w:p>
          <w:p w14:paraId="5EBF559F">
            <w:pPr>
              <w:widowControl/>
              <w:rPr>
                <w:rFonts w:ascii="Times New Roman" w:hAnsi="Times New Roman" w:cs="Times New Roman"/>
              </w:rPr>
            </w:pPr>
          </w:p>
        </w:tc>
        <w:tc>
          <w:tcPr>
            <w:tcW w:w="946" w:type="dxa"/>
            <w:vAlign w:val="center"/>
          </w:tcPr>
          <w:p w14:paraId="20A3B051">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lang w:eastAsia="zh-CN"/>
              </w:rPr>
              <w:t>1、2、3</w:t>
            </w:r>
          </w:p>
          <w:p w14:paraId="429378CC">
            <w:pPr>
              <w:widowControl/>
              <w:tabs>
                <w:tab w:val="left" w:pos="720"/>
              </w:tabs>
              <w:snapToGrid w:val="0"/>
              <w:ind w:left="63" w:leftChars="30"/>
              <w:rPr>
                <w:lang w:eastAsia="zh-CN"/>
              </w:rPr>
            </w:pPr>
          </w:p>
          <w:p w14:paraId="5B1C5BB5">
            <w:pPr>
              <w:widowControl/>
              <w:tabs>
                <w:tab w:val="left" w:pos="720"/>
              </w:tabs>
              <w:snapToGrid w:val="0"/>
              <w:ind w:left="63" w:leftChars="30"/>
              <w:rPr>
                <w:lang w:eastAsia="zh-CN"/>
              </w:rPr>
            </w:pPr>
          </w:p>
          <w:p w14:paraId="4502A426">
            <w:pPr>
              <w:widowControl/>
              <w:tabs>
                <w:tab w:val="left" w:pos="720"/>
              </w:tabs>
              <w:snapToGrid w:val="0"/>
              <w:ind w:left="63" w:leftChars="30"/>
              <w:rPr>
                <w:lang w:eastAsia="zh-CN"/>
              </w:rPr>
            </w:pPr>
          </w:p>
          <w:p w14:paraId="7B3C6D9F">
            <w:pPr>
              <w:widowControl/>
              <w:tabs>
                <w:tab w:val="left" w:pos="720"/>
              </w:tabs>
              <w:snapToGrid w:val="0"/>
              <w:ind w:left="63" w:leftChars="30"/>
              <w:rPr>
                <w:lang w:eastAsia="zh-CN"/>
              </w:rPr>
            </w:pPr>
          </w:p>
          <w:p w14:paraId="1C5D736E">
            <w:pPr>
              <w:widowControl/>
              <w:tabs>
                <w:tab w:val="left" w:pos="720"/>
              </w:tabs>
              <w:snapToGrid w:val="0"/>
              <w:ind w:left="63" w:leftChars="30"/>
              <w:rPr>
                <w:lang w:eastAsia="zh-CN"/>
              </w:rPr>
            </w:pPr>
          </w:p>
          <w:p w14:paraId="2F8D5FBD">
            <w:pPr>
              <w:widowControl/>
              <w:tabs>
                <w:tab w:val="left" w:pos="720"/>
              </w:tabs>
              <w:snapToGrid w:val="0"/>
              <w:ind w:left="63" w:leftChars="30"/>
              <w:rPr>
                <w:lang w:eastAsia="zh-CN"/>
              </w:rPr>
            </w:pPr>
          </w:p>
          <w:p w14:paraId="1CB56461">
            <w:pPr>
              <w:widowControl/>
              <w:tabs>
                <w:tab w:val="left" w:pos="720"/>
              </w:tabs>
              <w:snapToGrid w:val="0"/>
              <w:ind w:left="63" w:leftChars="30"/>
              <w:rPr>
                <w:lang w:eastAsia="zh-CN"/>
              </w:rPr>
            </w:pPr>
          </w:p>
        </w:tc>
        <w:tc>
          <w:tcPr>
            <w:tcW w:w="1488" w:type="dxa"/>
            <w:gridSpan w:val="2"/>
            <w:vAlign w:val="center"/>
          </w:tcPr>
          <w:p w14:paraId="0EDB44BE">
            <w:pPr>
              <w:widowControl/>
              <w:tabs>
                <w:tab w:val="left" w:pos="720"/>
              </w:tabs>
              <w:snapToGrid w:val="0"/>
              <w:ind w:right="-105" w:rightChars="-5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营造谈判氛围</w:t>
            </w:r>
          </w:p>
          <w:p w14:paraId="5EA56381">
            <w:pPr>
              <w:widowControl/>
              <w:tabs>
                <w:tab w:val="left" w:pos="720"/>
              </w:tabs>
              <w:snapToGrid w:val="0"/>
              <w:rPr>
                <w:rFonts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eastAsia="zh-CN"/>
              </w:rPr>
              <w:t>讨价还价</w:t>
            </w:r>
          </w:p>
          <w:p w14:paraId="22011E90">
            <w:pPr>
              <w:widowControl/>
              <w:tabs>
                <w:tab w:val="left" w:pos="720"/>
              </w:tabs>
              <w:snapToGrid w:val="0"/>
              <w:ind w:right="-105" w:rightChars="-50"/>
              <w:rPr>
                <w:rFonts w:asciiTheme="minorEastAsia" w:hAnsiTheme="minorEastAsia" w:eastAsiaTheme="minorEastAsia"/>
                <w:sz w:val="21"/>
                <w:szCs w:val="21"/>
                <w:lang w:eastAsia="zh-CN"/>
              </w:rPr>
            </w:pPr>
          </w:p>
          <w:p w14:paraId="73368018">
            <w:pPr>
              <w:widowControl/>
              <w:tabs>
                <w:tab w:val="left" w:pos="720"/>
              </w:tabs>
              <w:snapToGrid w:val="0"/>
              <w:ind w:right="-105" w:rightChars="-50"/>
              <w:rPr>
                <w:rFonts w:asciiTheme="minorEastAsia" w:hAnsiTheme="minorEastAsia" w:eastAsiaTheme="minorEastAsia"/>
                <w:sz w:val="21"/>
                <w:szCs w:val="21"/>
                <w:lang w:eastAsia="zh-CN"/>
              </w:rPr>
            </w:pPr>
          </w:p>
          <w:p w14:paraId="6EAD4A8B">
            <w:pPr>
              <w:widowControl/>
              <w:tabs>
                <w:tab w:val="left" w:pos="720"/>
              </w:tabs>
              <w:snapToGrid w:val="0"/>
              <w:ind w:right="-105" w:rightChars="-50"/>
              <w:rPr>
                <w:rFonts w:asciiTheme="minorEastAsia" w:hAnsiTheme="minorEastAsia" w:eastAsiaTheme="minorEastAsia"/>
                <w:sz w:val="21"/>
                <w:szCs w:val="21"/>
                <w:lang w:eastAsia="zh-CN"/>
              </w:rPr>
            </w:pPr>
          </w:p>
          <w:p w14:paraId="511A23A5">
            <w:pPr>
              <w:widowControl/>
              <w:tabs>
                <w:tab w:val="left" w:pos="720"/>
              </w:tabs>
              <w:snapToGrid w:val="0"/>
              <w:ind w:right="-105" w:rightChars="-50"/>
              <w:rPr>
                <w:rFonts w:asciiTheme="minorEastAsia" w:hAnsiTheme="minorEastAsia" w:eastAsiaTheme="minorEastAsia"/>
                <w:sz w:val="21"/>
                <w:szCs w:val="21"/>
                <w:lang w:eastAsia="zh-CN"/>
              </w:rPr>
            </w:pPr>
          </w:p>
          <w:p w14:paraId="6A6445AA">
            <w:pPr>
              <w:widowControl/>
              <w:tabs>
                <w:tab w:val="left" w:pos="720"/>
              </w:tabs>
              <w:snapToGrid w:val="0"/>
              <w:ind w:right="-105" w:rightChars="-50"/>
              <w:rPr>
                <w:rFonts w:asciiTheme="minorEastAsia" w:hAnsiTheme="minorEastAsia" w:eastAsiaTheme="minorEastAsia"/>
                <w:sz w:val="21"/>
                <w:szCs w:val="21"/>
                <w:lang w:eastAsia="zh-CN"/>
              </w:rPr>
            </w:pPr>
          </w:p>
        </w:tc>
        <w:tc>
          <w:tcPr>
            <w:tcW w:w="1110" w:type="dxa"/>
            <w:gridSpan w:val="3"/>
            <w:vAlign w:val="center"/>
          </w:tcPr>
          <w:p w14:paraId="6E6B40E3">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自信</w:t>
            </w:r>
          </w:p>
          <w:p w14:paraId="677A0C6B">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互利双赢</w:t>
            </w:r>
          </w:p>
          <w:p w14:paraId="01DB506D">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爱岗敬业</w:t>
            </w:r>
          </w:p>
          <w:p w14:paraId="5F335570">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吃苦耐劳</w:t>
            </w:r>
          </w:p>
          <w:p w14:paraId="01D7F6C5">
            <w:pPr>
              <w:widowControl/>
              <w:tabs>
                <w:tab w:val="left" w:pos="720"/>
              </w:tabs>
              <w:snapToGrid w:val="0"/>
              <w:rPr>
                <w:rFonts w:asciiTheme="minorEastAsia" w:hAnsiTheme="minorEastAsia" w:eastAsiaTheme="minorEastAsia"/>
                <w:sz w:val="21"/>
                <w:szCs w:val="21"/>
                <w:lang w:eastAsia="zh-CN"/>
              </w:rPr>
            </w:pPr>
          </w:p>
          <w:p w14:paraId="069B7C77">
            <w:pPr>
              <w:widowControl/>
              <w:tabs>
                <w:tab w:val="left" w:pos="720"/>
              </w:tabs>
              <w:snapToGrid w:val="0"/>
              <w:rPr>
                <w:rFonts w:asciiTheme="minorEastAsia" w:hAnsiTheme="minorEastAsia" w:eastAsiaTheme="minorEastAsia"/>
                <w:sz w:val="21"/>
                <w:szCs w:val="21"/>
                <w:lang w:eastAsia="zh-CN"/>
              </w:rPr>
            </w:pPr>
          </w:p>
          <w:p w14:paraId="3E92A924">
            <w:pPr>
              <w:widowControl/>
              <w:tabs>
                <w:tab w:val="left" w:pos="720"/>
              </w:tabs>
              <w:snapToGrid w:val="0"/>
              <w:rPr>
                <w:rFonts w:asciiTheme="minorEastAsia" w:hAnsiTheme="minorEastAsia" w:eastAsiaTheme="minorEastAsia"/>
                <w:sz w:val="21"/>
                <w:szCs w:val="21"/>
                <w:lang w:eastAsia="zh-CN"/>
              </w:rPr>
            </w:pPr>
          </w:p>
        </w:tc>
        <w:tc>
          <w:tcPr>
            <w:tcW w:w="1517" w:type="dxa"/>
            <w:gridSpan w:val="2"/>
            <w:vAlign w:val="center"/>
          </w:tcPr>
          <w:p w14:paraId="5B5A1D37">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课堂讲授</w:t>
            </w:r>
          </w:p>
          <w:p w14:paraId="35CF8544">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问题导向</w:t>
            </w:r>
          </w:p>
          <w:p w14:paraId="649E3D7C">
            <w:pPr>
              <w:widowControl/>
              <w:tabs>
                <w:tab w:val="left" w:pos="720"/>
              </w:tabs>
              <w:snapToGrid w:val="0"/>
              <w:ind w:left="-105" w:leftChars="-50" w:right="-105" w:rightChars="-50"/>
              <w:jc w:val="center"/>
              <w:rPr>
                <w:rFonts w:asciiTheme="minorEastAsia" w:hAnsiTheme="minorEastAsia" w:eastAsiaTheme="minorEastAsia"/>
                <w:sz w:val="21"/>
                <w:szCs w:val="21"/>
              </w:rPr>
            </w:pPr>
          </w:p>
          <w:p w14:paraId="7CF6A6D2">
            <w:pPr>
              <w:widowControl/>
              <w:tabs>
                <w:tab w:val="left" w:pos="720"/>
              </w:tabs>
              <w:snapToGrid w:val="0"/>
              <w:ind w:left="-105" w:leftChars="-50" w:right="-105" w:rightChars="-50"/>
              <w:jc w:val="center"/>
              <w:rPr>
                <w:rFonts w:asciiTheme="minorEastAsia" w:hAnsiTheme="minorEastAsia" w:eastAsiaTheme="minorEastAsia"/>
                <w:sz w:val="21"/>
                <w:szCs w:val="21"/>
              </w:rPr>
            </w:pPr>
          </w:p>
          <w:p w14:paraId="161A730C">
            <w:pPr>
              <w:widowControl/>
              <w:tabs>
                <w:tab w:val="left" w:pos="720"/>
              </w:tabs>
              <w:snapToGrid w:val="0"/>
              <w:ind w:left="-105" w:leftChars="-50" w:right="-105" w:rightChars="-50"/>
              <w:jc w:val="center"/>
              <w:rPr>
                <w:rFonts w:asciiTheme="minorEastAsia" w:hAnsiTheme="minorEastAsia" w:eastAsiaTheme="minorEastAsia"/>
                <w:sz w:val="21"/>
                <w:szCs w:val="21"/>
              </w:rPr>
            </w:pPr>
          </w:p>
          <w:p w14:paraId="74645B6D">
            <w:pPr>
              <w:widowControl/>
              <w:tabs>
                <w:tab w:val="left" w:pos="720"/>
              </w:tabs>
              <w:snapToGrid w:val="0"/>
              <w:ind w:left="-105" w:leftChars="-50" w:right="-105" w:rightChars="-50"/>
              <w:jc w:val="center"/>
              <w:rPr>
                <w:rFonts w:asciiTheme="minorEastAsia" w:hAnsiTheme="minorEastAsia" w:eastAsiaTheme="minorEastAsia"/>
                <w:sz w:val="21"/>
                <w:szCs w:val="21"/>
              </w:rPr>
            </w:pPr>
          </w:p>
          <w:p w14:paraId="712754DA">
            <w:pPr>
              <w:widowControl/>
              <w:tabs>
                <w:tab w:val="left" w:pos="720"/>
              </w:tabs>
              <w:snapToGrid w:val="0"/>
              <w:ind w:left="-105" w:leftChars="-50" w:right="-105" w:rightChars="-50"/>
              <w:jc w:val="center"/>
              <w:rPr>
                <w:rFonts w:asciiTheme="minorEastAsia" w:hAnsiTheme="minorEastAsia" w:eastAsiaTheme="minorEastAsia"/>
                <w:sz w:val="21"/>
                <w:szCs w:val="21"/>
              </w:rPr>
            </w:pPr>
          </w:p>
          <w:p w14:paraId="17A3CEBD">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4E0F700">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tc>
      </w:tr>
      <w:tr w14:paraId="0A1B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4" w:hRule="exact"/>
          <w:jc w:val="center"/>
        </w:trPr>
        <w:tc>
          <w:tcPr>
            <w:tcW w:w="1301" w:type="dxa"/>
            <w:vMerge w:val="continue"/>
          </w:tcPr>
          <w:p w14:paraId="6CBF3821">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C401995">
            <w:pPr>
              <w:widowControl/>
              <w:tabs>
                <w:tab w:val="left" w:pos="720"/>
              </w:tabs>
              <w:snapToGrid w:val="0"/>
              <w:spacing w:line="360" w:lineRule="exact"/>
              <w:ind w:left="44" w:leftChars="21" w:firstLine="37" w:firstLineChars="18"/>
              <w:jc w:val="center"/>
            </w:pPr>
            <w:r>
              <w:rPr>
                <w:rFonts w:hint="eastAsia"/>
              </w:rPr>
              <w:t>7</w:t>
            </w:r>
          </w:p>
        </w:tc>
        <w:tc>
          <w:tcPr>
            <w:tcW w:w="1974" w:type="dxa"/>
            <w:gridSpan w:val="2"/>
            <w:vAlign w:val="center"/>
          </w:tcPr>
          <w:p w14:paraId="72376591">
            <w:pPr>
              <w:widowControl/>
              <w:tabs>
                <w:tab w:val="left" w:pos="720"/>
              </w:tabs>
              <w:spacing w:line="360" w:lineRule="exact"/>
              <w:rPr>
                <w:rFonts w:ascii="Times New Roman" w:hAnsi="Times New Roman" w:cs="Times New Roman"/>
              </w:rPr>
            </w:pPr>
            <w:r>
              <w:rPr>
                <w:rFonts w:ascii="Times New Roman" w:hAnsi="Times New Roman" w:cs="Times New Roman"/>
                <w:sz w:val="24"/>
                <w:lang w:eastAsia="zh-CN"/>
              </w:rPr>
              <w:t>Closing</w:t>
            </w:r>
            <w:r>
              <w:rPr>
                <w:rFonts w:ascii="Times New Roman" w:hAnsi="Times New Roman" w:cs="Times New Roman"/>
                <w:sz w:val="24"/>
              </w:rPr>
              <w:t xml:space="preserve"> the Negotiation</w:t>
            </w:r>
          </w:p>
          <w:p w14:paraId="4E7788CC">
            <w:pPr>
              <w:rPr>
                <w:rFonts w:ascii="Times New Roman" w:hAnsi="Times New Roman" w:cs="Times New Roman"/>
              </w:rPr>
            </w:pPr>
          </w:p>
          <w:p w14:paraId="0AA9E83D">
            <w:pPr>
              <w:widowControl/>
              <w:rPr>
                <w:rFonts w:ascii="Times New Roman" w:hAnsi="Times New Roman" w:cs="Times New Roman"/>
                <w:bCs/>
              </w:rPr>
            </w:pPr>
          </w:p>
        </w:tc>
        <w:tc>
          <w:tcPr>
            <w:tcW w:w="946" w:type="dxa"/>
            <w:vAlign w:val="center"/>
          </w:tcPr>
          <w:p w14:paraId="7EEC2E5D">
            <w:pPr>
              <w:widowControl/>
              <w:tabs>
                <w:tab w:val="left" w:pos="720"/>
              </w:tabs>
              <w:snapToGrid w:val="0"/>
              <w:rPr>
                <w:lang w:eastAsia="zh-CN"/>
              </w:rPr>
            </w:pPr>
            <w:r>
              <w:rPr>
                <w:rFonts w:cs="Times New Roman" w:asciiTheme="majorEastAsia" w:hAnsiTheme="majorEastAsia" w:eastAsiaTheme="majorEastAsia"/>
                <w:sz w:val="21"/>
                <w:szCs w:val="21"/>
              </w:rPr>
              <w:t>课程目标</w:t>
            </w:r>
            <w:r>
              <w:rPr>
                <w:rFonts w:hint="eastAsia"/>
                <w:lang w:eastAsia="zh-CN"/>
              </w:rPr>
              <w:t>1、2、3</w:t>
            </w:r>
          </w:p>
        </w:tc>
        <w:tc>
          <w:tcPr>
            <w:tcW w:w="1488" w:type="dxa"/>
            <w:gridSpan w:val="2"/>
            <w:vAlign w:val="center"/>
          </w:tcPr>
          <w:p w14:paraId="5E99B9BE">
            <w:pPr>
              <w:widowControl/>
              <w:tabs>
                <w:tab w:val="left" w:pos="720"/>
              </w:tabs>
              <w:snapToGrid w:val="0"/>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《大染坊》片段</w:t>
            </w:r>
          </w:p>
        </w:tc>
        <w:tc>
          <w:tcPr>
            <w:tcW w:w="1110" w:type="dxa"/>
            <w:gridSpan w:val="3"/>
            <w:vAlign w:val="center"/>
          </w:tcPr>
          <w:p w14:paraId="16AC349F">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善于学习</w:t>
            </w:r>
          </w:p>
          <w:p w14:paraId="3844C86E">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有理有据</w:t>
            </w:r>
          </w:p>
          <w:p w14:paraId="0B7CDE9F">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和谐</w:t>
            </w:r>
          </w:p>
        </w:tc>
        <w:tc>
          <w:tcPr>
            <w:tcW w:w="1517" w:type="dxa"/>
            <w:gridSpan w:val="2"/>
            <w:vAlign w:val="center"/>
          </w:tcPr>
          <w:p w14:paraId="355FF2E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课堂讲授</w:t>
            </w:r>
          </w:p>
          <w:p w14:paraId="693A7A7E">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问题导向</w:t>
            </w:r>
          </w:p>
        </w:tc>
      </w:tr>
      <w:tr w14:paraId="54D93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1" w:hRule="exact"/>
          <w:jc w:val="center"/>
        </w:trPr>
        <w:tc>
          <w:tcPr>
            <w:tcW w:w="1301" w:type="dxa"/>
            <w:vMerge w:val="continue"/>
          </w:tcPr>
          <w:p w14:paraId="5E8C535E">
            <w:pPr>
              <w:pStyle w:val="13"/>
              <w:spacing w:before="125" w:line="312" w:lineRule="auto"/>
              <w:ind w:right="23"/>
              <w:rPr>
                <w:rFonts w:ascii="宋体" w:hAnsi="宋体" w:eastAsia="宋体" w:cs="宋体"/>
                <w:bCs/>
                <w:sz w:val="21"/>
                <w:szCs w:val="21"/>
                <w:lang w:eastAsia="zh-CN"/>
              </w:rPr>
            </w:pPr>
          </w:p>
        </w:tc>
        <w:tc>
          <w:tcPr>
            <w:tcW w:w="569" w:type="dxa"/>
            <w:vAlign w:val="center"/>
          </w:tcPr>
          <w:p w14:paraId="1097A9D0">
            <w:pPr>
              <w:widowControl/>
              <w:rPr>
                <w:rFonts w:ascii="Times New Roman" w:hAnsi="Times New Roman" w:cs="Times New Roman"/>
                <w:bCs/>
                <w:lang w:eastAsia="zh-CN"/>
              </w:rPr>
            </w:pPr>
            <w:r>
              <w:rPr>
                <w:rFonts w:hint="eastAsia" w:ascii="Times New Roman" w:hAnsi="Times New Roman" w:cs="Times New Roman"/>
                <w:bCs/>
                <w:lang w:eastAsia="zh-CN"/>
              </w:rPr>
              <w:t>8</w:t>
            </w:r>
            <w:r>
              <w:rPr>
                <w:rFonts w:ascii="Times New Roman" w:hAnsi="Times New Roman" w:cs="Times New Roman"/>
                <w:bCs/>
                <w:lang w:eastAsia="zh-CN"/>
              </w:rPr>
              <w:t>-9</w:t>
            </w:r>
          </w:p>
        </w:tc>
        <w:tc>
          <w:tcPr>
            <w:tcW w:w="1974" w:type="dxa"/>
            <w:gridSpan w:val="2"/>
            <w:vAlign w:val="center"/>
          </w:tcPr>
          <w:p w14:paraId="42094C76">
            <w:pPr>
              <w:rPr>
                <w:rFonts w:ascii="Times New Roman" w:hAnsi="Times New Roman" w:cs="Times New Roman"/>
              </w:rPr>
            </w:pPr>
            <w:r>
              <w:rPr>
                <w:rFonts w:ascii="Times New Roman" w:hAnsi="Times New Roman" w:cs="Times New Roman"/>
                <w:sz w:val="24"/>
              </w:rPr>
              <w:t>Negotiation Strategies and Tactics in International Business Negotiation</w:t>
            </w:r>
          </w:p>
          <w:p w14:paraId="63C65298">
            <w:pPr>
              <w:widowControl/>
              <w:rPr>
                <w:rFonts w:ascii="Times New Roman" w:hAnsi="Times New Roman" w:cs="Times New Roman"/>
                <w:kern w:val="2"/>
              </w:rPr>
            </w:pPr>
          </w:p>
        </w:tc>
        <w:tc>
          <w:tcPr>
            <w:tcW w:w="946" w:type="dxa"/>
            <w:vAlign w:val="center"/>
          </w:tcPr>
          <w:p w14:paraId="2AE27155">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rPr>
              <w:t>1、</w:t>
            </w:r>
            <w:r>
              <w:rPr>
                <w:rFonts w:hint="eastAsia"/>
                <w:lang w:eastAsia="zh-CN"/>
              </w:rPr>
              <w:t>3</w:t>
            </w:r>
          </w:p>
          <w:p w14:paraId="18DA8584">
            <w:pPr>
              <w:widowControl/>
              <w:tabs>
                <w:tab w:val="left" w:pos="720"/>
              </w:tabs>
              <w:snapToGrid w:val="0"/>
              <w:ind w:left="63" w:leftChars="30"/>
              <w:rPr>
                <w:lang w:eastAsia="zh-CN"/>
              </w:rPr>
            </w:pPr>
          </w:p>
          <w:p w14:paraId="3D9AB23B">
            <w:pPr>
              <w:widowControl/>
              <w:tabs>
                <w:tab w:val="left" w:pos="720"/>
              </w:tabs>
              <w:snapToGrid w:val="0"/>
              <w:ind w:left="63" w:leftChars="30"/>
              <w:rPr>
                <w:lang w:eastAsia="zh-CN"/>
              </w:rPr>
            </w:pPr>
          </w:p>
          <w:p w14:paraId="26FD34B9">
            <w:pPr>
              <w:widowControl/>
              <w:tabs>
                <w:tab w:val="left" w:pos="720"/>
              </w:tabs>
              <w:snapToGrid w:val="0"/>
              <w:ind w:left="63" w:leftChars="30"/>
              <w:rPr>
                <w:lang w:eastAsia="zh-CN"/>
              </w:rPr>
            </w:pPr>
          </w:p>
          <w:p w14:paraId="38120376">
            <w:pPr>
              <w:widowControl/>
              <w:tabs>
                <w:tab w:val="left" w:pos="720"/>
              </w:tabs>
              <w:snapToGrid w:val="0"/>
              <w:ind w:left="63" w:leftChars="30"/>
              <w:rPr>
                <w:lang w:eastAsia="zh-CN"/>
              </w:rPr>
            </w:pPr>
          </w:p>
          <w:p w14:paraId="12F6E83A">
            <w:pPr>
              <w:widowControl/>
              <w:tabs>
                <w:tab w:val="left" w:pos="720"/>
              </w:tabs>
              <w:snapToGrid w:val="0"/>
              <w:ind w:left="63" w:leftChars="30"/>
              <w:rPr>
                <w:lang w:eastAsia="zh-CN"/>
              </w:rPr>
            </w:pPr>
          </w:p>
          <w:p w14:paraId="0BB3675F">
            <w:pPr>
              <w:widowControl/>
              <w:tabs>
                <w:tab w:val="left" w:pos="720"/>
              </w:tabs>
              <w:snapToGrid w:val="0"/>
              <w:ind w:left="63" w:leftChars="30"/>
              <w:rPr>
                <w:lang w:eastAsia="zh-CN"/>
              </w:rPr>
            </w:pPr>
          </w:p>
          <w:p w14:paraId="7F11D3DA">
            <w:pPr>
              <w:widowControl/>
              <w:tabs>
                <w:tab w:val="left" w:pos="720"/>
              </w:tabs>
              <w:snapToGrid w:val="0"/>
              <w:ind w:left="63" w:leftChars="30"/>
              <w:rPr>
                <w:lang w:eastAsia="zh-CN"/>
              </w:rPr>
            </w:pPr>
          </w:p>
          <w:p w14:paraId="0E314330">
            <w:pPr>
              <w:widowControl/>
              <w:tabs>
                <w:tab w:val="left" w:pos="720"/>
              </w:tabs>
              <w:snapToGrid w:val="0"/>
              <w:ind w:left="63" w:leftChars="30"/>
              <w:rPr>
                <w:lang w:eastAsia="zh-CN"/>
              </w:rPr>
            </w:pPr>
          </w:p>
        </w:tc>
        <w:tc>
          <w:tcPr>
            <w:tcW w:w="1488" w:type="dxa"/>
            <w:gridSpan w:val="2"/>
            <w:vAlign w:val="center"/>
          </w:tcPr>
          <w:p w14:paraId="53DF950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互利双赢</w:t>
            </w:r>
          </w:p>
          <w:p w14:paraId="1BD526A1">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红脸白脸，示弱</w:t>
            </w:r>
          </w:p>
          <w:p w14:paraId="79253137">
            <w:pPr>
              <w:widowControl/>
              <w:tabs>
                <w:tab w:val="left" w:pos="720"/>
              </w:tabs>
              <w:snapToGrid w:val="0"/>
              <w:rPr>
                <w:rFonts w:asciiTheme="minorEastAsia" w:hAnsiTheme="minorEastAsia" w:eastAsiaTheme="minorEastAsia"/>
                <w:sz w:val="21"/>
                <w:szCs w:val="21"/>
                <w:lang w:eastAsia="zh-CN"/>
              </w:rPr>
            </w:pPr>
          </w:p>
          <w:p w14:paraId="516EAAE1">
            <w:pPr>
              <w:widowControl/>
              <w:tabs>
                <w:tab w:val="left" w:pos="720"/>
              </w:tabs>
              <w:snapToGrid w:val="0"/>
              <w:rPr>
                <w:rFonts w:asciiTheme="minorEastAsia" w:hAnsiTheme="minorEastAsia" w:eastAsiaTheme="minorEastAsia"/>
                <w:sz w:val="21"/>
                <w:szCs w:val="21"/>
                <w:lang w:eastAsia="zh-CN"/>
              </w:rPr>
            </w:pPr>
          </w:p>
          <w:p w14:paraId="29F786F9">
            <w:pPr>
              <w:widowControl/>
              <w:tabs>
                <w:tab w:val="left" w:pos="720"/>
              </w:tabs>
              <w:snapToGrid w:val="0"/>
              <w:rPr>
                <w:rFonts w:asciiTheme="minorEastAsia" w:hAnsiTheme="minorEastAsia" w:eastAsiaTheme="minorEastAsia"/>
                <w:sz w:val="21"/>
                <w:szCs w:val="21"/>
                <w:lang w:eastAsia="zh-CN"/>
              </w:rPr>
            </w:pPr>
          </w:p>
          <w:p w14:paraId="4BAE8C9B">
            <w:pPr>
              <w:widowControl/>
              <w:tabs>
                <w:tab w:val="left" w:pos="720"/>
              </w:tabs>
              <w:snapToGrid w:val="0"/>
              <w:rPr>
                <w:rFonts w:asciiTheme="minorEastAsia" w:hAnsiTheme="minorEastAsia" w:eastAsiaTheme="minorEastAsia"/>
                <w:sz w:val="21"/>
                <w:szCs w:val="21"/>
                <w:lang w:eastAsia="zh-CN"/>
              </w:rPr>
            </w:pPr>
          </w:p>
          <w:p w14:paraId="7A125B01">
            <w:pPr>
              <w:widowControl/>
              <w:tabs>
                <w:tab w:val="left" w:pos="720"/>
              </w:tabs>
              <w:snapToGrid w:val="0"/>
              <w:rPr>
                <w:rFonts w:asciiTheme="minorEastAsia" w:hAnsiTheme="minorEastAsia" w:eastAsiaTheme="minorEastAsia"/>
                <w:sz w:val="21"/>
                <w:szCs w:val="21"/>
                <w:lang w:eastAsia="zh-CN"/>
              </w:rPr>
            </w:pPr>
          </w:p>
          <w:p w14:paraId="4F216FDE">
            <w:pPr>
              <w:widowControl/>
              <w:tabs>
                <w:tab w:val="left" w:pos="720"/>
              </w:tabs>
              <w:snapToGrid w:val="0"/>
              <w:rPr>
                <w:rFonts w:asciiTheme="minorEastAsia" w:hAnsiTheme="minorEastAsia" w:eastAsiaTheme="minorEastAsia"/>
                <w:sz w:val="21"/>
                <w:szCs w:val="21"/>
                <w:lang w:eastAsia="zh-CN"/>
              </w:rPr>
            </w:pPr>
          </w:p>
          <w:p w14:paraId="7B926B34">
            <w:pPr>
              <w:widowControl/>
              <w:tabs>
                <w:tab w:val="left" w:pos="720"/>
              </w:tabs>
              <w:snapToGrid w:val="0"/>
              <w:rPr>
                <w:rFonts w:asciiTheme="minorEastAsia" w:hAnsiTheme="minorEastAsia" w:eastAsiaTheme="minorEastAsia"/>
                <w:sz w:val="21"/>
                <w:szCs w:val="21"/>
                <w:lang w:eastAsia="zh-CN"/>
              </w:rPr>
            </w:pPr>
          </w:p>
          <w:p w14:paraId="5647F42D">
            <w:pPr>
              <w:widowControl/>
              <w:tabs>
                <w:tab w:val="left" w:pos="720"/>
              </w:tabs>
              <w:snapToGrid w:val="0"/>
              <w:rPr>
                <w:rFonts w:asciiTheme="minorEastAsia" w:hAnsiTheme="minorEastAsia" w:eastAsiaTheme="minorEastAsia"/>
                <w:sz w:val="21"/>
                <w:szCs w:val="21"/>
                <w:lang w:eastAsia="zh-CN"/>
              </w:rPr>
            </w:pPr>
          </w:p>
          <w:p w14:paraId="6E04B1E5">
            <w:pPr>
              <w:widowControl/>
              <w:tabs>
                <w:tab w:val="left" w:pos="720"/>
              </w:tabs>
              <w:snapToGrid w:val="0"/>
              <w:rPr>
                <w:rFonts w:asciiTheme="minorEastAsia" w:hAnsiTheme="minorEastAsia" w:eastAsiaTheme="minorEastAsia"/>
                <w:sz w:val="21"/>
                <w:szCs w:val="21"/>
                <w:lang w:eastAsia="zh-CN"/>
              </w:rPr>
            </w:pPr>
          </w:p>
          <w:p w14:paraId="2BFFA4B4">
            <w:pPr>
              <w:widowControl/>
              <w:tabs>
                <w:tab w:val="left" w:pos="720"/>
              </w:tabs>
              <w:snapToGrid w:val="0"/>
              <w:rPr>
                <w:rFonts w:asciiTheme="minorEastAsia" w:hAnsiTheme="minorEastAsia" w:eastAsiaTheme="minorEastAsia"/>
                <w:sz w:val="21"/>
                <w:szCs w:val="21"/>
                <w:lang w:eastAsia="zh-CN"/>
              </w:rPr>
            </w:pPr>
          </w:p>
          <w:p w14:paraId="40BE65FD">
            <w:pPr>
              <w:widowControl/>
              <w:tabs>
                <w:tab w:val="left" w:pos="720"/>
              </w:tabs>
              <w:snapToGrid w:val="0"/>
              <w:rPr>
                <w:rFonts w:asciiTheme="minorEastAsia" w:hAnsiTheme="minorEastAsia" w:eastAsiaTheme="minorEastAsia"/>
                <w:sz w:val="21"/>
                <w:szCs w:val="21"/>
                <w:lang w:eastAsia="zh-CN"/>
              </w:rPr>
            </w:pPr>
          </w:p>
          <w:p w14:paraId="0DF30B50">
            <w:pPr>
              <w:widowControl/>
              <w:tabs>
                <w:tab w:val="left" w:pos="720"/>
              </w:tabs>
              <w:snapToGrid w:val="0"/>
              <w:rPr>
                <w:rFonts w:asciiTheme="minorEastAsia" w:hAnsiTheme="minorEastAsia" w:eastAsiaTheme="minorEastAsia"/>
                <w:sz w:val="21"/>
                <w:szCs w:val="21"/>
                <w:lang w:eastAsia="zh-CN"/>
              </w:rPr>
            </w:pPr>
          </w:p>
        </w:tc>
        <w:tc>
          <w:tcPr>
            <w:tcW w:w="1110" w:type="dxa"/>
            <w:gridSpan w:val="3"/>
            <w:vAlign w:val="center"/>
          </w:tcPr>
          <w:p w14:paraId="5F4B163D">
            <w:pPr>
              <w:widowControl/>
              <w:tabs>
                <w:tab w:val="left" w:pos="720"/>
              </w:tabs>
              <w:autoSpaceDE/>
              <w:autoSpaceDN/>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专业素质</w:t>
            </w:r>
          </w:p>
          <w:p w14:paraId="65199DCB">
            <w:pPr>
              <w:widowControl/>
              <w:tabs>
                <w:tab w:val="left" w:pos="720"/>
              </w:tabs>
              <w:autoSpaceDE/>
              <w:autoSpaceDN/>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团队精神</w:t>
            </w:r>
          </w:p>
          <w:p w14:paraId="517A79B9">
            <w:pPr>
              <w:widowControl/>
              <w:tabs>
                <w:tab w:val="left" w:pos="720"/>
              </w:tabs>
              <w:autoSpaceDE/>
              <w:autoSpaceDN/>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善于观察</w:t>
            </w:r>
          </w:p>
          <w:p w14:paraId="3EDB1F4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周密谋划</w:t>
            </w:r>
          </w:p>
          <w:p w14:paraId="563FB731">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独立思考</w:t>
            </w:r>
          </w:p>
          <w:p w14:paraId="07E09156">
            <w:pPr>
              <w:widowControl/>
              <w:tabs>
                <w:tab w:val="left" w:pos="720"/>
              </w:tabs>
              <w:autoSpaceDE/>
              <w:autoSpaceDN/>
              <w:snapToGrid w:val="0"/>
              <w:rPr>
                <w:rFonts w:asciiTheme="minorEastAsia" w:hAnsiTheme="minorEastAsia" w:eastAsiaTheme="minorEastAsia"/>
                <w:sz w:val="21"/>
                <w:szCs w:val="21"/>
                <w:lang w:eastAsia="zh-CN"/>
              </w:rPr>
            </w:pPr>
          </w:p>
          <w:p w14:paraId="435DF98E">
            <w:pPr>
              <w:widowControl/>
              <w:tabs>
                <w:tab w:val="left" w:pos="720"/>
              </w:tabs>
              <w:autoSpaceDE/>
              <w:autoSpaceDN/>
              <w:snapToGrid w:val="0"/>
              <w:rPr>
                <w:rFonts w:asciiTheme="minorEastAsia" w:hAnsiTheme="minorEastAsia" w:eastAsiaTheme="minorEastAsia"/>
                <w:sz w:val="21"/>
                <w:szCs w:val="21"/>
                <w:lang w:eastAsia="zh-CN"/>
              </w:rPr>
            </w:pPr>
          </w:p>
          <w:p w14:paraId="344E7D09">
            <w:pPr>
              <w:widowControl/>
              <w:tabs>
                <w:tab w:val="left" w:pos="720"/>
              </w:tabs>
              <w:autoSpaceDE/>
              <w:autoSpaceDN/>
              <w:snapToGrid w:val="0"/>
              <w:rPr>
                <w:rFonts w:asciiTheme="minorEastAsia" w:hAnsiTheme="minorEastAsia" w:eastAsiaTheme="minorEastAsia"/>
                <w:sz w:val="21"/>
                <w:szCs w:val="21"/>
                <w:lang w:eastAsia="zh-CN"/>
              </w:rPr>
            </w:pPr>
          </w:p>
          <w:p w14:paraId="5DDA7E9F">
            <w:pPr>
              <w:widowControl/>
              <w:tabs>
                <w:tab w:val="left" w:pos="720"/>
              </w:tabs>
              <w:autoSpaceDE/>
              <w:autoSpaceDN/>
              <w:snapToGrid w:val="0"/>
              <w:rPr>
                <w:rFonts w:asciiTheme="minorEastAsia" w:hAnsiTheme="minorEastAsia" w:eastAsiaTheme="minorEastAsia"/>
                <w:sz w:val="21"/>
                <w:szCs w:val="21"/>
                <w:lang w:eastAsia="zh-CN"/>
              </w:rPr>
            </w:pPr>
          </w:p>
          <w:p w14:paraId="4F95DB61">
            <w:pPr>
              <w:widowControl/>
              <w:tabs>
                <w:tab w:val="left" w:pos="720"/>
              </w:tabs>
              <w:autoSpaceDE/>
              <w:autoSpaceDN/>
              <w:snapToGrid w:val="0"/>
              <w:rPr>
                <w:rFonts w:asciiTheme="minorEastAsia" w:hAnsiTheme="minorEastAsia" w:eastAsiaTheme="minorEastAsia"/>
                <w:sz w:val="21"/>
                <w:szCs w:val="21"/>
                <w:lang w:eastAsia="zh-CN"/>
              </w:rPr>
            </w:pPr>
          </w:p>
          <w:p w14:paraId="41211ECB">
            <w:pPr>
              <w:widowControl/>
              <w:tabs>
                <w:tab w:val="left" w:pos="720"/>
              </w:tabs>
              <w:autoSpaceDE/>
              <w:autoSpaceDN/>
              <w:snapToGrid w:val="0"/>
              <w:rPr>
                <w:rFonts w:asciiTheme="minorEastAsia" w:hAnsiTheme="minorEastAsia" w:eastAsiaTheme="minorEastAsia"/>
                <w:sz w:val="21"/>
                <w:szCs w:val="21"/>
                <w:lang w:eastAsia="zh-CN"/>
              </w:rPr>
            </w:pPr>
          </w:p>
          <w:p w14:paraId="38192CBB">
            <w:pPr>
              <w:widowControl/>
              <w:tabs>
                <w:tab w:val="left" w:pos="720"/>
              </w:tabs>
              <w:autoSpaceDE/>
              <w:autoSpaceDN/>
              <w:snapToGrid w:val="0"/>
              <w:rPr>
                <w:rFonts w:asciiTheme="minorEastAsia" w:hAnsiTheme="minorEastAsia" w:eastAsiaTheme="minorEastAsia"/>
                <w:sz w:val="21"/>
                <w:szCs w:val="21"/>
                <w:lang w:eastAsia="zh-CN"/>
              </w:rPr>
            </w:pPr>
          </w:p>
          <w:p w14:paraId="151145E0">
            <w:pPr>
              <w:widowControl/>
              <w:tabs>
                <w:tab w:val="left" w:pos="720"/>
              </w:tabs>
              <w:autoSpaceDE/>
              <w:autoSpaceDN/>
              <w:snapToGrid w:val="0"/>
              <w:rPr>
                <w:rFonts w:asciiTheme="minorEastAsia" w:hAnsiTheme="minorEastAsia" w:eastAsiaTheme="minorEastAsia"/>
                <w:sz w:val="21"/>
                <w:szCs w:val="21"/>
                <w:lang w:eastAsia="zh-CN"/>
              </w:rPr>
            </w:pPr>
          </w:p>
          <w:p w14:paraId="679EF6D2">
            <w:pPr>
              <w:widowControl/>
              <w:tabs>
                <w:tab w:val="left" w:pos="720"/>
              </w:tabs>
              <w:autoSpaceDE/>
              <w:autoSpaceDN/>
              <w:snapToGrid w:val="0"/>
              <w:rPr>
                <w:rFonts w:asciiTheme="minorEastAsia" w:hAnsiTheme="minorEastAsia" w:eastAsiaTheme="minorEastAsia"/>
                <w:sz w:val="21"/>
                <w:szCs w:val="21"/>
                <w:lang w:eastAsia="zh-CN"/>
              </w:rPr>
            </w:pPr>
          </w:p>
          <w:p w14:paraId="4A2DBAC5">
            <w:pPr>
              <w:widowControl/>
              <w:tabs>
                <w:tab w:val="left" w:pos="720"/>
              </w:tabs>
              <w:autoSpaceDE/>
              <w:autoSpaceDN/>
              <w:snapToGrid w:val="0"/>
              <w:rPr>
                <w:rFonts w:asciiTheme="minorEastAsia" w:hAnsiTheme="minorEastAsia" w:eastAsiaTheme="minorEastAsia"/>
                <w:sz w:val="21"/>
                <w:szCs w:val="21"/>
                <w:lang w:eastAsia="zh-CN"/>
              </w:rPr>
            </w:pPr>
          </w:p>
        </w:tc>
        <w:tc>
          <w:tcPr>
            <w:tcW w:w="1517" w:type="dxa"/>
            <w:gridSpan w:val="2"/>
            <w:vAlign w:val="center"/>
          </w:tcPr>
          <w:p w14:paraId="64A055AD">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课堂讲授</w:t>
            </w:r>
          </w:p>
          <w:p w14:paraId="74252046">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问题导向</w:t>
            </w:r>
          </w:p>
          <w:p w14:paraId="11D0E8C2">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15901328">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900EB4C">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895B719">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5DAA537">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33573644">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3A32020B">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6336440">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719ADC4">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4E28C0D5">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6287859">
            <w:pPr>
              <w:widowControl/>
              <w:tabs>
                <w:tab w:val="left" w:pos="720"/>
              </w:tabs>
              <w:snapToGrid w:val="0"/>
              <w:ind w:left="-105" w:leftChars="-50" w:right="-105" w:rightChars="-50"/>
              <w:jc w:val="center"/>
              <w:rPr>
                <w:rFonts w:asciiTheme="minorEastAsia" w:hAnsiTheme="minorEastAsia" w:eastAsiaTheme="minorEastAsia"/>
                <w:sz w:val="21"/>
                <w:szCs w:val="21"/>
              </w:rPr>
            </w:pPr>
          </w:p>
        </w:tc>
      </w:tr>
      <w:tr w14:paraId="606CE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7" w:hRule="exact"/>
          <w:jc w:val="center"/>
        </w:trPr>
        <w:tc>
          <w:tcPr>
            <w:tcW w:w="1301" w:type="dxa"/>
            <w:vMerge w:val="continue"/>
          </w:tcPr>
          <w:p w14:paraId="1EDA41B4">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29FAC34">
            <w:pPr>
              <w:widowControl/>
              <w:rPr>
                <w:rFonts w:ascii="Times New Roman" w:hAnsi="Times New Roman" w:cs="Times New Roman"/>
                <w:bCs/>
                <w:lang w:eastAsia="zh-CN"/>
              </w:rPr>
            </w:pPr>
            <w:r>
              <w:rPr>
                <w:rFonts w:hint="eastAsia" w:ascii="Times New Roman" w:hAnsi="Times New Roman" w:cs="Times New Roman"/>
                <w:bCs/>
                <w:lang w:eastAsia="zh-CN"/>
              </w:rPr>
              <w:t>10</w:t>
            </w:r>
            <w:r>
              <w:rPr>
                <w:rFonts w:ascii="Times New Roman" w:hAnsi="Times New Roman" w:cs="Times New Roman"/>
                <w:bCs/>
                <w:lang w:eastAsia="zh-CN"/>
              </w:rPr>
              <w:t>-11</w:t>
            </w:r>
          </w:p>
        </w:tc>
        <w:tc>
          <w:tcPr>
            <w:tcW w:w="1974" w:type="dxa"/>
            <w:gridSpan w:val="2"/>
            <w:vAlign w:val="center"/>
          </w:tcPr>
          <w:p w14:paraId="0DAF6EFF">
            <w:pPr>
              <w:rPr>
                <w:rFonts w:ascii="Times New Roman" w:hAnsi="Times New Roman" w:cs="Times New Roman"/>
              </w:rPr>
            </w:pPr>
            <w:r>
              <w:rPr>
                <w:rFonts w:ascii="Times New Roman" w:hAnsi="Times New Roman" w:cs="Times New Roman"/>
                <w:sz w:val="24"/>
              </w:rPr>
              <w:t>Communication Skills in International Business Negotiation</w:t>
            </w:r>
          </w:p>
          <w:p w14:paraId="7CB43B80">
            <w:pPr>
              <w:rPr>
                <w:rFonts w:ascii="Times New Roman" w:hAnsi="Times New Roman" w:cs="Times New Roman"/>
                <w:i/>
              </w:rPr>
            </w:pPr>
          </w:p>
        </w:tc>
        <w:tc>
          <w:tcPr>
            <w:tcW w:w="946" w:type="dxa"/>
            <w:vAlign w:val="center"/>
          </w:tcPr>
          <w:p w14:paraId="56840934">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rPr>
              <w:t>1、</w:t>
            </w:r>
            <w:r>
              <w:rPr>
                <w:rFonts w:hint="eastAsia"/>
                <w:lang w:eastAsia="zh-CN"/>
              </w:rPr>
              <w:t>3</w:t>
            </w:r>
          </w:p>
          <w:p w14:paraId="50AED70C">
            <w:pPr>
              <w:widowControl/>
              <w:tabs>
                <w:tab w:val="left" w:pos="720"/>
              </w:tabs>
              <w:snapToGrid w:val="0"/>
              <w:ind w:left="63" w:leftChars="30"/>
              <w:rPr>
                <w:lang w:eastAsia="zh-CN"/>
              </w:rPr>
            </w:pPr>
          </w:p>
          <w:p w14:paraId="0753D7B2">
            <w:pPr>
              <w:widowControl/>
              <w:tabs>
                <w:tab w:val="left" w:pos="720"/>
              </w:tabs>
              <w:snapToGrid w:val="0"/>
              <w:ind w:left="63" w:leftChars="30"/>
              <w:rPr>
                <w:lang w:eastAsia="zh-CN"/>
              </w:rPr>
            </w:pPr>
          </w:p>
          <w:p w14:paraId="218DC234">
            <w:pPr>
              <w:widowControl/>
              <w:tabs>
                <w:tab w:val="left" w:pos="720"/>
              </w:tabs>
              <w:snapToGrid w:val="0"/>
              <w:ind w:left="63" w:leftChars="30"/>
              <w:rPr>
                <w:lang w:eastAsia="zh-CN"/>
              </w:rPr>
            </w:pPr>
          </w:p>
          <w:p w14:paraId="31845A89">
            <w:pPr>
              <w:widowControl/>
              <w:tabs>
                <w:tab w:val="left" w:pos="720"/>
              </w:tabs>
              <w:snapToGrid w:val="0"/>
              <w:ind w:left="63" w:leftChars="30"/>
              <w:rPr>
                <w:lang w:eastAsia="zh-CN"/>
              </w:rPr>
            </w:pPr>
          </w:p>
          <w:p w14:paraId="0EF9AAD3">
            <w:pPr>
              <w:widowControl/>
              <w:tabs>
                <w:tab w:val="left" w:pos="720"/>
              </w:tabs>
              <w:snapToGrid w:val="0"/>
              <w:ind w:left="63" w:leftChars="30"/>
              <w:rPr>
                <w:lang w:eastAsia="zh-CN"/>
              </w:rPr>
            </w:pPr>
          </w:p>
          <w:p w14:paraId="78DE11A4">
            <w:pPr>
              <w:widowControl/>
              <w:tabs>
                <w:tab w:val="left" w:pos="720"/>
              </w:tabs>
              <w:snapToGrid w:val="0"/>
              <w:ind w:left="63" w:leftChars="30"/>
              <w:rPr>
                <w:lang w:eastAsia="zh-CN"/>
              </w:rPr>
            </w:pPr>
          </w:p>
          <w:p w14:paraId="12C88F1D">
            <w:pPr>
              <w:widowControl/>
              <w:tabs>
                <w:tab w:val="left" w:pos="720"/>
              </w:tabs>
              <w:snapToGrid w:val="0"/>
              <w:ind w:left="63" w:leftChars="30"/>
              <w:rPr>
                <w:lang w:eastAsia="zh-CN"/>
              </w:rPr>
            </w:pPr>
          </w:p>
          <w:p w14:paraId="77973A9B">
            <w:pPr>
              <w:widowControl/>
              <w:tabs>
                <w:tab w:val="left" w:pos="720"/>
              </w:tabs>
              <w:snapToGrid w:val="0"/>
              <w:ind w:left="63" w:leftChars="30"/>
              <w:rPr>
                <w:lang w:eastAsia="zh-CN"/>
              </w:rPr>
            </w:pPr>
          </w:p>
          <w:p w14:paraId="40BCE631">
            <w:pPr>
              <w:widowControl/>
              <w:tabs>
                <w:tab w:val="left" w:pos="720"/>
              </w:tabs>
              <w:snapToGrid w:val="0"/>
              <w:ind w:left="63" w:leftChars="30"/>
              <w:rPr>
                <w:lang w:eastAsia="zh-CN"/>
              </w:rPr>
            </w:pPr>
          </w:p>
          <w:p w14:paraId="1344FC7C">
            <w:pPr>
              <w:widowControl/>
              <w:tabs>
                <w:tab w:val="left" w:pos="720"/>
              </w:tabs>
              <w:snapToGrid w:val="0"/>
              <w:ind w:left="63" w:leftChars="30"/>
              <w:rPr>
                <w:lang w:eastAsia="zh-CN"/>
              </w:rPr>
            </w:pPr>
          </w:p>
          <w:p w14:paraId="478A599D">
            <w:pPr>
              <w:widowControl/>
              <w:tabs>
                <w:tab w:val="left" w:pos="720"/>
              </w:tabs>
              <w:snapToGrid w:val="0"/>
              <w:ind w:left="63" w:leftChars="30"/>
              <w:rPr>
                <w:lang w:eastAsia="zh-CN"/>
              </w:rPr>
            </w:pPr>
          </w:p>
          <w:p w14:paraId="72468215">
            <w:pPr>
              <w:widowControl/>
              <w:tabs>
                <w:tab w:val="left" w:pos="720"/>
              </w:tabs>
              <w:snapToGrid w:val="0"/>
              <w:ind w:left="63" w:leftChars="30"/>
              <w:rPr>
                <w:lang w:eastAsia="zh-CN"/>
              </w:rPr>
            </w:pPr>
          </w:p>
          <w:p w14:paraId="454C8AEC">
            <w:pPr>
              <w:widowControl/>
              <w:tabs>
                <w:tab w:val="left" w:pos="720"/>
              </w:tabs>
              <w:snapToGrid w:val="0"/>
              <w:ind w:left="63" w:leftChars="30"/>
              <w:rPr>
                <w:lang w:eastAsia="zh-CN"/>
              </w:rPr>
            </w:pPr>
          </w:p>
          <w:p w14:paraId="749A02DD">
            <w:pPr>
              <w:widowControl/>
              <w:tabs>
                <w:tab w:val="left" w:pos="720"/>
              </w:tabs>
              <w:snapToGrid w:val="0"/>
              <w:ind w:left="63" w:leftChars="30"/>
              <w:rPr>
                <w:lang w:eastAsia="zh-CN"/>
              </w:rPr>
            </w:pPr>
          </w:p>
          <w:p w14:paraId="640FDA60">
            <w:pPr>
              <w:widowControl/>
              <w:tabs>
                <w:tab w:val="left" w:pos="720"/>
              </w:tabs>
              <w:snapToGrid w:val="0"/>
              <w:ind w:left="63" w:leftChars="30"/>
              <w:rPr>
                <w:lang w:eastAsia="zh-CN"/>
              </w:rPr>
            </w:pPr>
          </w:p>
          <w:p w14:paraId="780E8ACD">
            <w:pPr>
              <w:widowControl/>
              <w:tabs>
                <w:tab w:val="left" w:pos="720"/>
              </w:tabs>
              <w:snapToGrid w:val="0"/>
              <w:ind w:left="63" w:leftChars="30"/>
              <w:rPr>
                <w:lang w:eastAsia="zh-CN"/>
              </w:rPr>
            </w:pPr>
          </w:p>
        </w:tc>
        <w:tc>
          <w:tcPr>
            <w:tcW w:w="1488" w:type="dxa"/>
            <w:gridSpan w:val="2"/>
            <w:vAlign w:val="center"/>
          </w:tcPr>
          <w:p w14:paraId="3BE171F9">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人际沟通</w:t>
            </w:r>
          </w:p>
          <w:p w14:paraId="42A98AA6">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非言语沟通</w:t>
            </w:r>
          </w:p>
          <w:p w14:paraId="5D036D35">
            <w:pPr>
              <w:widowControl/>
              <w:tabs>
                <w:tab w:val="left" w:pos="720"/>
              </w:tabs>
              <w:snapToGrid w:val="0"/>
              <w:rPr>
                <w:rFonts w:asciiTheme="minorEastAsia" w:hAnsiTheme="minorEastAsia" w:eastAsiaTheme="minorEastAsia"/>
                <w:sz w:val="21"/>
                <w:szCs w:val="21"/>
                <w:lang w:eastAsia="zh-CN"/>
              </w:rPr>
            </w:pPr>
          </w:p>
          <w:p w14:paraId="689826FB">
            <w:pPr>
              <w:widowControl/>
              <w:tabs>
                <w:tab w:val="left" w:pos="720"/>
              </w:tabs>
              <w:snapToGrid w:val="0"/>
              <w:rPr>
                <w:rFonts w:asciiTheme="minorEastAsia" w:hAnsiTheme="minorEastAsia" w:eastAsiaTheme="minorEastAsia"/>
                <w:sz w:val="21"/>
                <w:szCs w:val="21"/>
                <w:lang w:eastAsia="zh-CN"/>
              </w:rPr>
            </w:pPr>
          </w:p>
          <w:p w14:paraId="09391724">
            <w:pPr>
              <w:widowControl/>
              <w:tabs>
                <w:tab w:val="left" w:pos="720"/>
              </w:tabs>
              <w:snapToGrid w:val="0"/>
              <w:rPr>
                <w:rFonts w:asciiTheme="minorEastAsia" w:hAnsiTheme="minorEastAsia" w:eastAsiaTheme="minorEastAsia"/>
                <w:sz w:val="21"/>
                <w:szCs w:val="21"/>
                <w:lang w:eastAsia="zh-CN"/>
              </w:rPr>
            </w:pPr>
          </w:p>
          <w:p w14:paraId="41B46CB5">
            <w:pPr>
              <w:widowControl/>
              <w:tabs>
                <w:tab w:val="left" w:pos="720"/>
              </w:tabs>
              <w:snapToGrid w:val="0"/>
              <w:rPr>
                <w:rFonts w:asciiTheme="minorEastAsia" w:hAnsiTheme="minorEastAsia" w:eastAsiaTheme="minorEastAsia"/>
                <w:sz w:val="21"/>
                <w:szCs w:val="21"/>
                <w:lang w:eastAsia="zh-CN"/>
              </w:rPr>
            </w:pPr>
          </w:p>
          <w:p w14:paraId="539B3659">
            <w:pPr>
              <w:widowControl/>
              <w:tabs>
                <w:tab w:val="left" w:pos="720"/>
              </w:tabs>
              <w:snapToGrid w:val="0"/>
              <w:rPr>
                <w:rFonts w:asciiTheme="minorEastAsia" w:hAnsiTheme="minorEastAsia" w:eastAsiaTheme="minorEastAsia"/>
                <w:sz w:val="21"/>
                <w:szCs w:val="21"/>
                <w:lang w:eastAsia="zh-CN"/>
              </w:rPr>
            </w:pPr>
          </w:p>
          <w:p w14:paraId="4820E7BA">
            <w:pPr>
              <w:widowControl/>
              <w:tabs>
                <w:tab w:val="left" w:pos="720"/>
              </w:tabs>
              <w:snapToGrid w:val="0"/>
              <w:rPr>
                <w:rFonts w:asciiTheme="minorEastAsia" w:hAnsiTheme="minorEastAsia" w:eastAsiaTheme="minorEastAsia"/>
                <w:sz w:val="21"/>
                <w:szCs w:val="21"/>
                <w:lang w:eastAsia="zh-CN"/>
              </w:rPr>
            </w:pPr>
          </w:p>
          <w:p w14:paraId="76B68F74">
            <w:pPr>
              <w:widowControl/>
              <w:tabs>
                <w:tab w:val="left" w:pos="720"/>
              </w:tabs>
              <w:snapToGrid w:val="0"/>
              <w:rPr>
                <w:rFonts w:asciiTheme="minorEastAsia" w:hAnsiTheme="minorEastAsia" w:eastAsiaTheme="minorEastAsia"/>
                <w:sz w:val="21"/>
                <w:szCs w:val="21"/>
                <w:lang w:eastAsia="zh-CN"/>
              </w:rPr>
            </w:pPr>
          </w:p>
          <w:p w14:paraId="608F2713">
            <w:pPr>
              <w:widowControl/>
              <w:tabs>
                <w:tab w:val="left" w:pos="720"/>
              </w:tabs>
              <w:snapToGrid w:val="0"/>
              <w:rPr>
                <w:rFonts w:asciiTheme="minorEastAsia" w:hAnsiTheme="minorEastAsia" w:eastAsiaTheme="minorEastAsia"/>
                <w:sz w:val="21"/>
                <w:szCs w:val="21"/>
                <w:lang w:eastAsia="zh-CN"/>
              </w:rPr>
            </w:pPr>
          </w:p>
          <w:p w14:paraId="4479C275">
            <w:pPr>
              <w:widowControl/>
              <w:tabs>
                <w:tab w:val="left" w:pos="720"/>
              </w:tabs>
              <w:snapToGrid w:val="0"/>
              <w:rPr>
                <w:rFonts w:asciiTheme="minorEastAsia" w:hAnsiTheme="minorEastAsia" w:eastAsiaTheme="minorEastAsia"/>
                <w:sz w:val="21"/>
                <w:szCs w:val="21"/>
                <w:lang w:eastAsia="zh-CN"/>
              </w:rPr>
            </w:pPr>
          </w:p>
          <w:p w14:paraId="7AE6CCFE">
            <w:pPr>
              <w:widowControl/>
              <w:tabs>
                <w:tab w:val="left" w:pos="720"/>
              </w:tabs>
              <w:snapToGrid w:val="0"/>
              <w:rPr>
                <w:rFonts w:asciiTheme="minorEastAsia" w:hAnsiTheme="minorEastAsia" w:eastAsiaTheme="minorEastAsia"/>
                <w:sz w:val="21"/>
                <w:szCs w:val="21"/>
                <w:lang w:eastAsia="zh-CN"/>
              </w:rPr>
            </w:pPr>
          </w:p>
          <w:p w14:paraId="25D624B1">
            <w:pPr>
              <w:widowControl/>
              <w:tabs>
                <w:tab w:val="left" w:pos="720"/>
              </w:tabs>
              <w:snapToGrid w:val="0"/>
              <w:rPr>
                <w:rFonts w:asciiTheme="minorEastAsia" w:hAnsiTheme="minorEastAsia" w:eastAsiaTheme="minorEastAsia"/>
                <w:sz w:val="21"/>
                <w:szCs w:val="21"/>
                <w:lang w:eastAsia="zh-CN"/>
              </w:rPr>
            </w:pPr>
          </w:p>
          <w:p w14:paraId="1588DC1B">
            <w:pPr>
              <w:widowControl/>
              <w:tabs>
                <w:tab w:val="left" w:pos="720"/>
              </w:tabs>
              <w:snapToGrid w:val="0"/>
              <w:rPr>
                <w:rFonts w:asciiTheme="minorEastAsia" w:hAnsiTheme="minorEastAsia" w:eastAsiaTheme="minorEastAsia"/>
                <w:sz w:val="21"/>
                <w:szCs w:val="21"/>
                <w:lang w:eastAsia="zh-CN"/>
              </w:rPr>
            </w:pPr>
          </w:p>
          <w:p w14:paraId="68E37DF6">
            <w:pPr>
              <w:widowControl/>
              <w:tabs>
                <w:tab w:val="left" w:pos="720"/>
              </w:tabs>
              <w:snapToGrid w:val="0"/>
              <w:rPr>
                <w:rFonts w:asciiTheme="minorEastAsia" w:hAnsiTheme="minorEastAsia" w:eastAsiaTheme="minorEastAsia"/>
                <w:sz w:val="21"/>
                <w:szCs w:val="21"/>
                <w:lang w:eastAsia="zh-CN"/>
              </w:rPr>
            </w:pPr>
          </w:p>
          <w:p w14:paraId="7DB3DA3E">
            <w:pPr>
              <w:widowControl/>
              <w:tabs>
                <w:tab w:val="left" w:pos="720"/>
              </w:tabs>
              <w:snapToGrid w:val="0"/>
              <w:rPr>
                <w:rFonts w:asciiTheme="minorEastAsia" w:hAnsiTheme="minorEastAsia" w:eastAsiaTheme="minorEastAsia"/>
                <w:sz w:val="21"/>
                <w:szCs w:val="21"/>
              </w:rPr>
            </w:pPr>
          </w:p>
        </w:tc>
        <w:tc>
          <w:tcPr>
            <w:tcW w:w="1110" w:type="dxa"/>
            <w:gridSpan w:val="3"/>
            <w:vAlign w:val="center"/>
          </w:tcPr>
          <w:p w14:paraId="71829F6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倾听</w:t>
            </w:r>
          </w:p>
          <w:p w14:paraId="7A93A5A1">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商务礼仪</w:t>
            </w:r>
          </w:p>
          <w:p w14:paraId="235D8457">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四个自信</w:t>
            </w:r>
          </w:p>
          <w:p w14:paraId="418FB2DA">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周密谋划</w:t>
            </w:r>
          </w:p>
          <w:p w14:paraId="173D9F68">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人文关怀</w:t>
            </w:r>
          </w:p>
          <w:p w14:paraId="7E10D096">
            <w:pPr>
              <w:widowControl/>
              <w:tabs>
                <w:tab w:val="left" w:pos="720"/>
              </w:tabs>
              <w:snapToGrid w:val="0"/>
              <w:rPr>
                <w:rFonts w:asciiTheme="minorEastAsia" w:hAnsiTheme="minorEastAsia" w:eastAsiaTheme="minorEastAsia"/>
                <w:sz w:val="21"/>
                <w:szCs w:val="21"/>
                <w:lang w:eastAsia="zh-CN"/>
              </w:rPr>
            </w:pPr>
          </w:p>
          <w:p w14:paraId="364BF4BB">
            <w:pPr>
              <w:widowControl/>
              <w:tabs>
                <w:tab w:val="left" w:pos="720"/>
              </w:tabs>
              <w:snapToGrid w:val="0"/>
              <w:rPr>
                <w:rFonts w:asciiTheme="minorEastAsia" w:hAnsiTheme="minorEastAsia" w:eastAsiaTheme="minorEastAsia"/>
                <w:sz w:val="21"/>
                <w:szCs w:val="21"/>
                <w:lang w:eastAsia="zh-CN"/>
              </w:rPr>
            </w:pPr>
          </w:p>
          <w:p w14:paraId="194F05D5">
            <w:pPr>
              <w:widowControl/>
              <w:tabs>
                <w:tab w:val="left" w:pos="720"/>
              </w:tabs>
              <w:snapToGrid w:val="0"/>
              <w:rPr>
                <w:rFonts w:asciiTheme="minorEastAsia" w:hAnsiTheme="minorEastAsia" w:eastAsiaTheme="minorEastAsia"/>
                <w:sz w:val="21"/>
                <w:szCs w:val="21"/>
                <w:lang w:eastAsia="zh-CN"/>
              </w:rPr>
            </w:pPr>
          </w:p>
          <w:p w14:paraId="557EB193">
            <w:pPr>
              <w:widowControl/>
              <w:tabs>
                <w:tab w:val="left" w:pos="720"/>
              </w:tabs>
              <w:snapToGrid w:val="0"/>
              <w:rPr>
                <w:rFonts w:asciiTheme="minorEastAsia" w:hAnsiTheme="minorEastAsia" w:eastAsiaTheme="minorEastAsia"/>
                <w:sz w:val="21"/>
                <w:szCs w:val="21"/>
                <w:lang w:eastAsia="zh-CN"/>
              </w:rPr>
            </w:pPr>
          </w:p>
          <w:p w14:paraId="0698F07F">
            <w:pPr>
              <w:widowControl/>
              <w:tabs>
                <w:tab w:val="left" w:pos="720"/>
              </w:tabs>
              <w:snapToGrid w:val="0"/>
              <w:rPr>
                <w:rFonts w:asciiTheme="minorEastAsia" w:hAnsiTheme="minorEastAsia" w:eastAsiaTheme="minorEastAsia"/>
                <w:sz w:val="21"/>
                <w:szCs w:val="21"/>
                <w:lang w:eastAsia="zh-CN"/>
              </w:rPr>
            </w:pPr>
          </w:p>
          <w:p w14:paraId="100D482B">
            <w:pPr>
              <w:widowControl/>
              <w:tabs>
                <w:tab w:val="left" w:pos="720"/>
              </w:tabs>
              <w:snapToGrid w:val="0"/>
              <w:rPr>
                <w:rFonts w:asciiTheme="minorEastAsia" w:hAnsiTheme="minorEastAsia" w:eastAsiaTheme="minorEastAsia"/>
                <w:sz w:val="21"/>
                <w:szCs w:val="21"/>
                <w:lang w:eastAsia="zh-CN"/>
              </w:rPr>
            </w:pPr>
          </w:p>
          <w:p w14:paraId="2BEA04DD">
            <w:pPr>
              <w:widowControl/>
              <w:tabs>
                <w:tab w:val="left" w:pos="720"/>
              </w:tabs>
              <w:snapToGrid w:val="0"/>
              <w:rPr>
                <w:rFonts w:asciiTheme="minorEastAsia" w:hAnsiTheme="minorEastAsia" w:eastAsiaTheme="minorEastAsia"/>
                <w:sz w:val="21"/>
                <w:szCs w:val="21"/>
                <w:lang w:eastAsia="zh-CN"/>
              </w:rPr>
            </w:pPr>
          </w:p>
          <w:p w14:paraId="59CB88B2">
            <w:pPr>
              <w:widowControl/>
              <w:tabs>
                <w:tab w:val="left" w:pos="720"/>
              </w:tabs>
              <w:snapToGrid w:val="0"/>
              <w:rPr>
                <w:rFonts w:asciiTheme="minorEastAsia" w:hAnsiTheme="minorEastAsia" w:eastAsiaTheme="minorEastAsia"/>
                <w:sz w:val="21"/>
                <w:szCs w:val="21"/>
                <w:lang w:eastAsia="zh-CN"/>
              </w:rPr>
            </w:pPr>
          </w:p>
          <w:p w14:paraId="3CB43D5E">
            <w:pPr>
              <w:widowControl/>
              <w:tabs>
                <w:tab w:val="left" w:pos="720"/>
              </w:tabs>
              <w:snapToGrid w:val="0"/>
              <w:rPr>
                <w:rFonts w:asciiTheme="minorEastAsia" w:hAnsiTheme="minorEastAsia" w:eastAsiaTheme="minorEastAsia"/>
                <w:sz w:val="21"/>
                <w:szCs w:val="21"/>
                <w:lang w:eastAsia="zh-CN"/>
              </w:rPr>
            </w:pPr>
          </w:p>
          <w:p w14:paraId="4F7E14EF">
            <w:pPr>
              <w:widowControl/>
              <w:tabs>
                <w:tab w:val="left" w:pos="720"/>
              </w:tabs>
              <w:snapToGrid w:val="0"/>
              <w:rPr>
                <w:rFonts w:asciiTheme="minorEastAsia" w:hAnsiTheme="minorEastAsia" w:eastAsiaTheme="minorEastAsia"/>
                <w:sz w:val="21"/>
                <w:szCs w:val="21"/>
                <w:lang w:eastAsia="zh-CN"/>
              </w:rPr>
            </w:pPr>
          </w:p>
          <w:p w14:paraId="599FFAFB">
            <w:pPr>
              <w:widowControl/>
              <w:tabs>
                <w:tab w:val="left" w:pos="720"/>
              </w:tabs>
              <w:snapToGrid w:val="0"/>
              <w:rPr>
                <w:rFonts w:asciiTheme="minorEastAsia" w:hAnsiTheme="minorEastAsia" w:eastAsiaTheme="minorEastAsia"/>
                <w:sz w:val="21"/>
                <w:szCs w:val="21"/>
                <w:lang w:eastAsia="zh-CN"/>
              </w:rPr>
            </w:pPr>
          </w:p>
          <w:p w14:paraId="7611D604">
            <w:pPr>
              <w:widowControl/>
              <w:tabs>
                <w:tab w:val="left" w:pos="720"/>
              </w:tabs>
              <w:snapToGrid w:val="0"/>
              <w:rPr>
                <w:rFonts w:asciiTheme="minorEastAsia" w:hAnsiTheme="minorEastAsia" w:eastAsiaTheme="minorEastAsia"/>
                <w:sz w:val="21"/>
                <w:szCs w:val="21"/>
                <w:lang w:eastAsia="zh-CN"/>
              </w:rPr>
            </w:pPr>
          </w:p>
          <w:p w14:paraId="692E61C1">
            <w:pPr>
              <w:widowControl/>
              <w:tabs>
                <w:tab w:val="left" w:pos="720"/>
              </w:tabs>
              <w:snapToGrid w:val="0"/>
              <w:rPr>
                <w:rFonts w:asciiTheme="minorEastAsia" w:hAnsiTheme="minorEastAsia" w:eastAsiaTheme="minorEastAsia"/>
                <w:sz w:val="21"/>
                <w:szCs w:val="21"/>
                <w:lang w:eastAsia="zh-CN"/>
              </w:rPr>
            </w:pPr>
          </w:p>
          <w:p w14:paraId="0BF894C2">
            <w:pPr>
              <w:widowControl/>
              <w:tabs>
                <w:tab w:val="left" w:pos="720"/>
              </w:tabs>
              <w:snapToGrid w:val="0"/>
              <w:rPr>
                <w:rFonts w:asciiTheme="minorEastAsia" w:hAnsiTheme="minorEastAsia" w:eastAsiaTheme="minorEastAsia"/>
                <w:sz w:val="21"/>
                <w:szCs w:val="21"/>
                <w:lang w:eastAsia="zh-CN"/>
              </w:rPr>
            </w:pPr>
          </w:p>
          <w:p w14:paraId="423B439E">
            <w:pPr>
              <w:widowControl/>
              <w:tabs>
                <w:tab w:val="left" w:pos="720"/>
              </w:tabs>
              <w:snapToGrid w:val="0"/>
              <w:rPr>
                <w:rFonts w:asciiTheme="minorEastAsia" w:hAnsiTheme="minorEastAsia" w:eastAsiaTheme="minorEastAsia"/>
                <w:sz w:val="21"/>
                <w:szCs w:val="21"/>
                <w:lang w:eastAsia="zh-CN"/>
              </w:rPr>
            </w:pPr>
          </w:p>
        </w:tc>
        <w:tc>
          <w:tcPr>
            <w:tcW w:w="1517" w:type="dxa"/>
            <w:gridSpan w:val="2"/>
            <w:vAlign w:val="center"/>
          </w:tcPr>
          <w:p w14:paraId="1F75E1B4">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课堂讲授</w:t>
            </w:r>
          </w:p>
          <w:p w14:paraId="3165C5EA">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问题导向</w:t>
            </w:r>
          </w:p>
          <w:p w14:paraId="3B2EF1ED">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F7BF9F8">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6CF23933">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39788B71">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460DBDD">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4A220899">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915BFB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8A4DF0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3557BC6">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719E0802">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42F95AC3">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79D79F9">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4BBE68C2">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EB6DEED">
            <w:pPr>
              <w:widowControl/>
              <w:tabs>
                <w:tab w:val="left" w:pos="720"/>
              </w:tabs>
              <w:snapToGrid w:val="0"/>
              <w:ind w:left="-105" w:leftChars="-50" w:right="-105" w:rightChars="-50"/>
              <w:jc w:val="center"/>
              <w:rPr>
                <w:rFonts w:asciiTheme="minorEastAsia" w:hAnsiTheme="minorEastAsia" w:eastAsiaTheme="minorEastAsia"/>
                <w:sz w:val="21"/>
                <w:szCs w:val="21"/>
              </w:rPr>
            </w:pPr>
          </w:p>
        </w:tc>
      </w:tr>
      <w:tr w14:paraId="718F1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exact"/>
          <w:jc w:val="center"/>
        </w:trPr>
        <w:tc>
          <w:tcPr>
            <w:tcW w:w="1301" w:type="dxa"/>
            <w:vMerge w:val="continue"/>
          </w:tcPr>
          <w:p w14:paraId="7BD9801D">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DB98DBD">
            <w:pPr>
              <w:widowControl/>
              <w:rPr>
                <w:rFonts w:ascii="Times New Roman" w:hAnsi="Times New Roman" w:cs="Times New Roman"/>
                <w:bCs/>
                <w:lang w:eastAsia="zh-CN"/>
              </w:rPr>
            </w:pPr>
            <w:r>
              <w:rPr>
                <w:rFonts w:hint="eastAsia" w:ascii="Times New Roman" w:hAnsi="Times New Roman" w:cs="Times New Roman"/>
                <w:bCs/>
                <w:lang w:eastAsia="zh-CN"/>
              </w:rPr>
              <w:t>12</w:t>
            </w:r>
          </w:p>
        </w:tc>
        <w:tc>
          <w:tcPr>
            <w:tcW w:w="1974" w:type="dxa"/>
            <w:gridSpan w:val="2"/>
            <w:vAlign w:val="center"/>
          </w:tcPr>
          <w:p w14:paraId="74514A55">
            <w:pPr>
              <w:widowControl/>
              <w:rPr>
                <w:rFonts w:ascii="Times New Roman" w:hAnsi="Times New Roman" w:cs="Times New Roman"/>
                <w:bCs/>
                <w:sz w:val="24"/>
                <w:lang w:eastAsia="zh-CN"/>
              </w:rPr>
            </w:pPr>
            <w:r>
              <w:rPr>
                <w:rFonts w:ascii="Times New Roman" w:hAnsi="Times New Roman" w:cs="Times New Roman"/>
                <w:bCs/>
                <w:sz w:val="24"/>
              </w:rPr>
              <w:t xml:space="preserve">Cultural </w:t>
            </w:r>
            <w:r>
              <w:rPr>
                <w:rFonts w:hint="eastAsia" w:ascii="Times New Roman" w:hAnsi="Times New Roman" w:cs="Times New Roman"/>
                <w:bCs/>
                <w:sz w:val="24"/>
                <w:lang w:eastAsia="zh-CN"/>
              </w:rPr>
              <w:t>D</w:t>
            </w:r>
            <w:r>
              <w:rPr>
                <w:rFonts w:ascii="Times New Roman" w:hAnsi="Times New Roman" w:cs="Times New Roman"/>
                <w:bCs/>
                <w:sz w:val="24"/>
              </w:rPr>
              <w:t xml:space="preserve">ifferences in </w:t>
            </w:r>
            <w:r>
              <w:rPr>
                <w:rFonts w:hint="eastAsia" w:ascii="Times New Roman" w:hAnsi="Times New Roman" w:cs="Times New Roman"/>
                <w:bCs/>
                <w:sz w:val="24"/>
                <w:lang w:eastAsia="zh-CN"/>
              </w:rPr>
              <w:t>S</w:t>
            </w:r>
            <w:r>
              <w:rPr>
                <w:rFonts w:ascii="Times New Roman" w:hAnsi="Times New Roman" w:cs="Times New Roman"/>
                <w:bCs/>
                <w:sz w:val="24"/>
              </w:rPr>
              <w:t xml:space="preserve">tyle </w:t>
            </w:r>
            <w:r>
              <w:rPr>
                <w:rFonts w:hint="eastAsia" w:ascii="Times New Roman" w:hAnsi="Times New Roman" w:cs="Times New Roman"/>
                <w:bCs/>
                <w:sz w:val="24"/>
                <w:lang w:eastAsia="zh-CN"/>
              </w:rPr>
              <w:t>P</w:t>
            </w:r>
            <w:r>
              <w:rPr>
                <w:rFonts w:ascii="Times New Roman" w:hAnsi="Times New Roman" w:cs="Times New Roman"/>
                <w:bCs/>
                <w:sz w:val="24"/>
              </w:rPr>
              <w:t>references</w:t>
            </w:r>
          </w:p>
          <w:p w14:paraId="3F5D7F68">
            <w:pPr>
              <w:widowControl/>
              <w:rPr>
                <w:rFonts w:ascii="Times New Roman" w:hAnsi="Times New Roman" w:cs="Times New Roman"/>
                <w:bCs/>
                <w:sz w:val="24"/>
                <w:lang w:eastAsia="zh-CN"/>
              </w:rPr>
            </w:pPr>
          </w:p>
          <w:p w14:paraId="706B1F71">
            <w:pPr>
              <w:widowControl/>
              <w:rPr>
                <w:rFonts w:ascii="Times New Roman" w:hAnsi="Times New Roman" w:cs="Times New Roman"/>
                <w:bCs/>
                <w:sz w:val="24"/>
                <w:lang w:eastAsia="zh-CN"/>
              </w:rPr>
            </w:pPr>
          </w:p>
          <w:p w14:paraId="415E3B2E">
            <w:pPr>
              <w:widowControl/>
              <w:rPr>
                <w:rFonts w:ascii="Times New Roman" w:hAnsi="Times New Roman" w:cs="Times New Roman"/>
                <w:lang w:eastAsia="zh-CN"/>
              </w:rPr>
            </w:pPr>
          </w:p>
        </w:tc>
        <w:tc>
          <w:tcPr>
            <w:tcW w:w="946" w:type="dxa"/>
            <w:vAlign w:val="center"/>
          </w:tcPr>
          <w:p w14:paraId="1CF1EF3A">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rPr>
              <w:t>1、</w:t>
            </w:r>
            <w:r>
              <w:rPr>
                <w:rFonts w:hint="eastAsia"/>
                <w:lang w:eastAsia="zh-CN"/>
              </w:rPr>
              <w:t>3</w:t>
            </w:r>
          </w:p>
          <w:p w14:paraId="1868E29E">
            <w:pPr>
              <w:widowControl/>
              <w:tabs>
                <w:tab w:val="left" w:pos="720"/>
              </w:tabs>
              <w:snapToGrid w:val="0"/>
              <w:ind w:left="63" w:leftChars="30"/>
              <w:rPr>
                <w:lang w:eastAsia="zh-CN"/>
              </w:rPr>
            </w:pPr>
          </w:p>
          <w:p w14:paraId="44FE09D5">
            <w:pPr>
              <w:widowControl/>
              <w:tabs>
                <w:tab w:val="left" w:pos="720"/>
              </w:tabs>
              <w:snapToGrid w:val="0"/>
              <w:ind w:left="63" w:leftChars="30"/>
              <w:rPr>
                <w:lang w:eastAsia="zh-CN"/>
              </w:rPr>
            </w:pPr>
          </w:p>
          <w:p w14:paraId="3B319D8D">
            <w:pPr>
              <w:widowControl/>
              <w:tabs>
                <w:tab w:val="left" w:pos="720"/>
              </w:tabs>
              <w:snapToGrid w:val="0"/>
              <w:ind w:left="63" w:leftChars="30"/>
              <w:rPr>
                <w:lang w:eastAsia="zh-CN"/>
              </w:rPr>
            </w:pPr>
          </w:p>
          <w:p w14:paraId="75890A7C">
            <w:pPr>
              <w:widowControl/>
              <w:tabs>
                <w:tab w:val="left" w:pos="720"/>
              </w:tabs>
              <w:snapToGrid w:val="0"/>
              <w:ind w:left="63" w:leftChars="30"/>
              <w:rPr>
                <w:lang w:eastAsia="zh-CN"/>
              </w:rPr>
            </w:pPr>
          </w:p>
          <w:p w14:paraId="6EE42D03">
            <w:pPr>
              <w:widowControl/>
              <w:tabs>
                <w:tab w:val="left" w:pos="720"/>
              </w:tabs>
              <w:snapToGrid w:val="0"/>
              <w:ind w:left="63" w:leftChars="30"/>
              <w:rPr>
                <w:lang w:eastAsia="zh-CN"/>
              </w:rPr>
            </w:pPr>
          </w:p>
          <w:p w14:paraId="3BDB7C2C">
            <w:pPr>
              <w:widowControl/>
              <w:tabs>
                <w:tab w:val="left" w:pos="720"/>
              </w:tabs>
              <w:snapToGrid w:val="0"/>
              <w:ind w:left="63" w:leftChars="30"/>
              <w:rPr>
                <w:lang w:eastAsia="zh-CN"/>
              </w:rPr>
            </w:pPr>
          </w:p>
          <w:p w14:paraId="6AE61A3A">
            <w:pPr>
              <w:widowControl/>
              <w:tabs>
                <w:tab w:val="left" w:pos="720"/>
              </w:tabs>
              <w:snapToGrid w:val="0"/>
              <w:ind w:left="63" w:leftChars="30"/>
              <w:rPr>
                <w:lang w:eastAsia="zh-CN"/>
              </w:rPr>
            </w:pPr>
          </w:p>
          <w:p w14:paraId="5A46E49A">
            <w:pPr>
              <w:widowControl/>
              <w:tabs>
                <w:tab w:val="left" w:pos="720"/>
              </w:tabs>
              <w:snapToGrid w:val="0"/>
              <w:ind w:left="63" w:leftChars="30"/>
              <w:rPr>
                <w:lang w:eastAsia="zh-CN"/>
              </w:rPr>
            </w:pPr>
          </w:p>
          <w:p w14:paraId="033AB3BF">
            <w:pPr>
              <w:widowControl/>
              <w:tabs>
                <w:tab w:val="left" w:pos="720"/>
              </w:tabs>
              <w:snapToGrid w:val="0"/>
              <w:ind w:left="63" w:leftChars="30"/>
              <w:rPr>
                <w:lang w:eastAsia="zh-CN"/>
              </w:rPr>
            </w:pPr>
          </w:p>
          <w:p w14:paraId="74A87212">
            <w:pPr>
              <w:widowControl/>
              <w:tabs>
                <w:tab w:val="left" w:pos="720"/>
              </w:tabs>
              <w:snapToGrid w:val="0"/>
              <w:ind w:left="63" w:leftChars="30"/>
              <w:rPr>
                <w:lang w:eastAsia="zh-CN"/>
              </w:rPr>
            </w:pPr>
          </w:p>
          <w:p w14:paraId="28415364">
            <w:pPr>
              <w:widowControl/>
              <w:tabs>
                <w:tab w:val="left" w:pos="720"/>
              </w:tabs>
              <w:snapToGrid w:val="0"/>
              <w:ind w:left="63" w:leftChars="30"/>
              <w:rPr>
                <w:lang w:eastAsia="zh-CN"/>
              </w:rPr>
            </w:pPr>
          </w:p>
          <w:p w14:paraId="237A4EB0">
            <w:pPr>
              <w:widowControl/>
              <w:tabs>
                <w:tab w:val="left" w:pos="720"/>
              </w:tabs>
              <w:snapToGrid w:val="0"/>
              <w:ind w:left="63" w:leftChars="30"/>
              <w:rPr>
                <w:lang w:eastAsia="zh-CN"/>
              </w:rPr>
            </w:pPr>
          </w:p>
        </w:tc>
        <w:tc>
          <w:tcPr>
            <w:tcW w:w="1488" w:type="dxa"/>
            <w:gridSpan w:val="2"/>
            <w:vAlign w:val="center"/>
          </w:tcPr>
          <w:p w14:paraId="1CED3B7C">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欧美国家与亚洲国家谈判风格展示</w:t>
            </w:r>
          </w:p>
          <w:p w14:paraId="459C400F">
            <w:pPr>
              <w:widowControl/>
              <w:tabs>
                <w:tab w:val="left" w:pos="720"/>
              </w:tabs>
              <w:snapToGrid w:val="0"/>
              <w:rPr>
                <w:rFonts w:asciiTheme="minorEastAsia" w:hAnsiTheme="minorEastAsia" w:eastAsiaTheme="minorEastAsia"/>
                <w:sz w:val="21"/>
                <w:szCs w:val="21"/>
                <w:lang w:eastAsia="zh-CN"/>
              </w:rPr>
            </w:pPr>
          </w:p>
          <w:p w14:paraId="3DE18232">
            <w:pPr>
              <w:widowControl/>
              <w:tabs>
                <w:tab w:val="left" w:pos="720"/>
              </w:tabs>
              <w:snapToGrid w:val="0"/>
              <w:rPr>
                <w:rFonts w:asciiTheme="minorEastAsia" w:hAnsiTheme="minorEastAsia" w:eastAsiaTheme="minorEastAsia"/>
                <w:sz w:val="21"/>
                <w:szCs w:val="21"/>
                <w:lang w:eastAsia="zh-CN"/>
              </w:rPr>
            </w:pPr>
          </w:p>
          <w:p w14:paraId="0FC371F5">
            <w:pPr>
              <w:widowControl/>
              <w:tabs>
                <w:tab w:val="left" w:pos="720"/>
              </w:tabs>
              <w:snapToGrid w:val="0"/>
              <w:rPr>
                <w:rFonts w:asciiTheme="minorEastAsia" w:hAnsiTheme="minorEastAsia" w:eastAsiaTheme="minorEastAsia"/>
                <w:sz w:val="21"/>
                <w:szCs w:val="21"/>
                <w:lang w:eastAsia="zh-CN"/>
              </w:rPr>
            </w:pPr>
          </w:p>
          <w:p w14:paraId="1F28C723">
            <w:pPr>
              <w:widowControl/>
              <w:tabs>
                <w:tab w:val="left" w:pos="720"/>
              </w:tabs>
              <w:snapToGrid w:val="0"/>
              <w:rPr>
                <w:rFonts w:asciiTheme="minorEastAsia" w:hAnsiTheme="minorEastAsia" w:eastAsiaTheme="minorEastAsia"/>
                <w:sz w:val="21"/>
                <w:szCs w:val="21"/>
                <w:lang w:eastAsia="zh-CN"/>
              </w:rPr>
            </w:pPr>
          </w:p>
          <w:p w14:paraId="7AC3A3C9">
            <w:pPr>
              <w:widowControl/>
              <w:tabs>
                <w:tab w:val="left" w:pos="720"/>
              </w:tabs>
              <w:snapToGrid w:val="0"/>
              <w:rPr>
                <w:rFonts w:asciiTheme="minorEastAsia" w:hAnsiTheme="minorEastAsia" w:eastAsiaTheme="minorEastAsia"/>
                <w:sz w:val="21"/>
                <w:szCs w:val="21"/>
                <w:lang w:eastAsia="zh-CN"/>
              </w:rPr>
            </w:pPr>
          </w:p>
          <w:p w14:paraId="2E3AEF34">
            <w:pPr>
              <w:widowControl/>
              <w:tabs>
                <w:tab w:val="left" w:pos="720"/>
              </w:tabs>
              <w:snapToGrid w:val="0"/>
              <w:rPr>
                <w:rFonts w:asciiTheme="minorEastAsia" w:hAnsiTheme="minorEastAsia" w:eastAsiaTheme="minorEastAsia"/>
                <w:sz w:val="21"/>
                <w:szCs w:val="21"/>
                <w:lang w:eastAsia="zh-CN"/>
              </w:rPr>
            </w:pPr>
          </w:p>
          <w:p w14:paraId="0095DF68">
            <w:pPr>
              <w:widowControl/>
              <w:tabs>
                <w:tab w:val="left" w:pos="720"/>
              </w:tabs>
              <w:snapToGrid w:val="0"/>
              <w:rPr>
                <w:rFonts w:asciiTheme="minorEastAsia" w:hAnsiTheme="minorEastAsia" w:eastAsiaTheme="minorEastAsia"/>
                <w:sz w:val="21"/>
                <w:szCs w:val="21"/>
                <w:lang w:eastAsia="zh-CN"/>
              </w:rPr>
            </w:pPr>
          </w:p>
        </w:tc>
        <w:tc>
          <w:tcPr>
            <w:tcW w:w="1110" w:type="dxa"/>
            <w:gridSpan w:val="3"/>
            <w:vAlign w:val="center"/>
          </w:tcPr>
          <w:p w14:paraId="0A36D33F">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四个自信</w:t>
            </w:r>
          </w:p>
          <w:p w14:paraId="3B2A620B">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社会主义核心价值观</w:t>
            </w:r>
          </w:p>
          <w:p w14:paraId="68D809F5">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尊重他人</w:t>
            </w:r>
          </w:p>
          <w:p w14:paraId="45A709A9">
            <w:pPr>
              <w:widowControl/>
              <w:tabs>
                <w:tab w:val="left" w:pos="720"/>
              </w:tabs>
              <w:snapToGrid w:val="0"/>
              <w:rPr>
                <w:rFonts w:asciiTheme="minorEastAsia" w:hAnsiTheme="minorEastAsia" w:eastAsiaTheme="minorEastAsia"/>
                <w:sz w:val="21"/>
                <w:szCs w:val="21"/>
                <w:lang w:eastAsia="zh-CN"/>
              </w:rPr>
            </w:pPr>
          </w:p>
          <w:p w14:paraId="22C876F6">
            <w:pPr>
              <w:widowControl/>
              <w:tabs>
                <w:tab w:val="left" w:pos="720"/>
              </w:tabs>
              <w:snapToGrid w:val="0"/>
              <w:rPr>
                <w:rFonts w:asciiTheme="minorEastAsia" w:hAnsiTheme="minorEastAsia" w:eastAsiaTheme="minorEastAsia"/>
                <w:sz w:val="21"/>
                <w:szCs w:val="21"/>
                <w:lang w:eastAsia="zh-CN"/>
              </w:rPr>
            </w:pPr>
          </w:p>
          <w:p w14:paraId="1EA608BE">
            <w:pPr>
              <w:widowControl/>
              <w:tabs>
                <w:tab w:val="left" w:pos="720"/>
              </w:tabs>
              <w:snapToGrid w:val="0"/>
              <w:rPr>
                <w:rFonts w:asciiTheme="minorEastAsia" w:hAnsiTheme="minorEastAsia" w:eastAsiaTheme="minorEastAsia"/>
                <w:sz w:val="21"/>
                <w:szCs w:val="21"/>
              </w:rPr>
            </w:pPr>
          </w:p>
        </w:tc>
        <w:tc>
          <w:tcPr>
            <w:tcW w:w="1517" w:type="dxa"/>
            <w:gridSpan w:val="2"/>
            <w:vAlign w:val="center"/>
          </w:tcPr>
          <w:p w14:paraId="205754B3">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课堂讲授</w:t>
            </w:r>
          </w:p>
          <w:p w14:paraId="4E930898">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问题导向</w:t>
            </w:r>
          </w:p>
          <w:p w14:paraId="00DE454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26FBB2E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6EBEA1F">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0BEA57DD">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11F055D9">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36E2B301">
            <w:pPr>
              <w:widowControl/>
              <w:tabs>
                <w:tab w:val="left" w:pos="720"/>
              </w:tabs>
              <w:snapToGrid w:val="0"/>
              <w:ind w:left="-105" w:leftChars="-50" w:right="-105" w:rightChars="-50"/>
              <w:jc w:val="center"/>
              <w:rPr>
                <w:rFonts w:asciiTheme="minorEastAsia" w:hAnsiTheme="minorEastAsia" w:eastAsiaTheme="minorEastAsia"/>
                <w:sz w:val="21"/>
                <w:szCs w:val="21"/>
                <w:lang w:eastAsia="zh-CN"/>
              </w:rPr>
            </w:pPr>
          </w:p>
          <w:p w14:paraId="58D8F048">
            <w:pPr>
              <w:widowControl/>
              <w:tabs>
                <w:tab w:val="left" w:pos="720"/>
              </w:tabs>
              <w:snapToGrid w:val="0"/>
              <w:ind w:left="-105" w:leftChars="-50" w:right="-105" w:rightChars="-50"/>
              <w:jc w:val="center"/>
              <w:rPr>
                <w:rFonts w:asciiTheme="minorEastAsia" w:hAnsiTheme="minorEastAsia" w:eastAsiaTheme="minorEastAsia"/>
                <w:sz w:val="21"/>
                <w:szCs w:val="21"/>
              </w:rPr>
            </w:pPr>
          </w:p>
        </w:tc>
      </w:tr>
      <w:tr w14:paraId="468D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6E1F86E6">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44F049F">
            <w:pPr>
              <w:widowControl/>
              <w:rPr>
                <w:rFonts w:ascii="Times New Roman" w:hAnsi="Times New Roman" w:cs="Times New Roman"/>
                <w:bCs/>
                <w:lang w:eastAsia="zh-CN"/>
              </w:rPr>
            </w:pPr>
            <w:r>
              <w:rPr>
                <w:rFonts w:hint="eastAsia" w:ascii="Times New Roman" w:hAnsi="Times New Roman" w:cs="Times New Roman"/>
                <w:bCs/>
                <w:lang w:eastAsia="zh-CN"/>
              </w:rPr>
              <w:t>13</w:t>
            </w:r>
            <w:r>
              <w:rPr>
                <w:rFonts w:ascii="Times New Roman" w:hAnsi="Times New Roman" w:cs="Times New Roman"/>
                <w:bCs/>
                <w:lang w:eastAsia="zh-CN"/>
              </w:rPr>
              <w:t>-14</w:t>
            </w:r>
          </w:p>
        </w:tc>
        <w:tc>
          <w:tcPr>
            <w:tcW w:w="1974" w:type="dxa"/>
            <w:gridSpan w:val="2"/>
            <w:vAlign w:val="center"/>
          </w:tcPr>
          <w:p w14:paraId="57D177B6">
            <w:pPr>
              <w:widowControl/>
              <w:rPr>
                <w:rFonts w:ascii="Times New Roman" w:hAnsi="Times New Roman" w:cs="Times New Roman"/>
              </w:rPr>
            </w:pPr>
            <w:r>
              <w:rPr>
                <w:rFonts w:ascii="Times New Roman" w:hAnsi="Times New Roman" w:cs="Times New Roman"/>
                <w:sz w:val="24"/>
                <w:lang w:eastAsia="zh-CN"/>
              </w:rPr>
              <w:t>Simulation Negotiation</w:t>
            </w:r>
          </w:p>
        </w:tc>
        <w:tc>
          <w:tcPr>
            <w:tcW w:w="946" w:type="dxa"/>
            <w:vAlign w:val="center"/>
          </w:tcPr>
          <w:p w14:paraId="55522F77">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lang w:eastAsia="zh-CN"/>
              </w:rPr>
              <w:t>1、</w:t>
            </w:r>
            <w:r>
              <w:rPr>
                <w:rFonts w:hint="eastAsia"/>
              </w:rPr>
              <w:t>2、3</w:t>
            </w:r>
          </w:p>
          <w:p w14:paraId="7ABC1479">
            <w:pPr>
              <w:widowControl/>
              <w:tabs>
                <w:tab w:val="left" w:pos="720"/>
              </w:tabs>
              <w:snapToGrid w:val="0"/>
              <w:ind w:left="63" w:leftChars="30"/>
            </w:pPr>
          </w:p>
          <w:p w14:paraId="5EB8542C">
            <w:pPr>
              <w:widowControl/>
              <w:tabs>
                <w:tab w:val="left" w:pos="720"/>
              </w:tabs>
              <w:snapToGrid w:val="0"/>
              <w:ind w:left="63" w:leftChars="30"/>
            </w:pPr>
          </w:p>
          <w:p w14:paraId="5068B542">
            <w:pPr>
              <w:widowControl/>
              <w:tabs>
                <w:tab w:val="left" w:pos="720"/>
              </w:tabs>
              <w:snapToGrid w:val="0"/>
              <w:ind w:left="63" w:leftChars="30"/>
            </w:pPr>
          </w:p>
          <w:p w14:paraId="7F5BC948">
            <w:pPr>
              <w:widowControl/>
              <w:tabs>
                <w:tab w:val="left" w:pos="720"/>
              </w:tabs>
              <w:snapToGrid w:val="0"/>
              <w:ind w:left="63" w:leftChars="30"/>
            </w:pPr>
          </w:p>
          <w:p w14:paraId="799C1672">
            <w:pPr>
              <w:widowControl/>
              <w:tabs>
                <w:tab w:val="left" w:pos="720"/>
              </w:tabs>
              <w:snapToGrid w:val="0"/>
              <w:ind w:left="63" w:leftChars="30"/>
            </w:pPr>
          </w:p>
          <w:p w14:paraId="259C9A1C">
            <w:pPr>
              <w:widowControl/>
              <w:tabs>
                <w:tab w:val="left" w:pos="720"/>
              </w:tabs>
              <w:snapToGrid w:val="0"/>
              <w:ind w:left="63" w:leftChars="30"/>
            </w:pPr>
          </w:p>
          <w:p w14:paraId="112C43C5">
            <w:pPr>
              <w:widowControl/>
              <w:tabs>
                <w:tab w:val="left" w:pos="720"/>
              </w:tabs>
              <w:snapToGrid w:val="0"/>
              <w:ind w:left="63" w:leftChars="30"/>
            </w:pPr>
          </w:p>
          <w:p w14:paraId="58288BAB">
            <w:pPr>
              <w:widowControl/>
              <w:tabs>
                <w:tab w:val="left" w:pos="720"/>
              </w:tabs>
              <w:snapToGrid w:val="0"/>
              <w:ind w:left="63" w:leftChars="30"/>
            </w:pPr>
          </w:p>
          <w:p w14:paraId="21AF6E5D">
            <w:pPr>
              <w:widowControl/>
              <w:tabs>
                <w:tab w:val="left" w:pos="720"/>
              </w:tabs>
              <w:snapToGrid w:val="0"/>
              <w:ind w:left="63" w:leftChars="30"/>
            </w:pPr>
          </w:p>
          <w:p w14:paraId="1F173969">
            <w:pPr>
              <w:widowControl/>
              <w:tabs>
                <w:tab w:val="left" w:pos="720"/>
              </w:tabs>
              <w:snapToGrid w:val="0"/>
              <w:ind w:left="63" w:leftChars="30"/>
            </w:pPr>
          </w:p>
          <w:p w14:paraId="7499F816">
            <w:pPr>
              <w:widowControl/>
              <w:tabs>
                <w:tab w:val="left" w:pos="720"/>
              </w:tabs>
              <w:snapToGrid w:val="0"/>
              <w:ind w:left="63" w:leftChars="30"/>
            </w:pPr>
          </w:p>
          <w:p w14:paraId="3F9A8E18">
            <w:pPr>
              <w:widowControl/>
              <w:tabs>
                <w:tab w:val="left" w:pos="720"/>
              </w:tabs>
              <w:snapToGrid w:val="0"/>
              <w:ind w:left="63" w:leftChars="30"/>
            </w:pPr>
          </w:p>
          <w:p w14:paraId="2122AF67">
            <w:pPr>
              <w:widowControl/>
              <w:tabs>
                <w:tab w:val="left" w:pos="720"/>
              </w:tabs>
              <w:snapToGrid w:val="0"/>
              <w:ind w:left="63" w:leftChars="30"/>
            </w:pPr>
          </w:p>
          <w:p w14:paraId="3BA0B64D">
            <w:pPr>
              <w:widowControl/>
              <w:tabs>
                <w:tab w:val="left" w:pos="720"/>
              </w:tabs>
              <w:snapToGrid w:val="0"/>
              <w:ind w:left="63" w:leftChars="30"/>
            </w:pPr>
          </w:p>
          <w:p w14:paraId="1E7EC729">
            <w:pPr>
              <w:widowControl/>
              <w:tabs>
                <w:tab w:val="left" w:pos="720"/>
              </w:tabs>
              <w:snapToGrid w:val="0"/>
              <w:ind w:left="63" w:leftChars="30"/>
            </w:pPr>
          </w:p>
          <w:p w14:paraId="14A94F73">
            <w:pPr>
              <w:widowControl/>
              <w:tabs>
                <w:tab w:val="left" w:pos="720"/>
              </w:tabs>
              <w:snapToGrid w:val="0"/>
              <w:ind w:left="63" w:leftChars="30"/>
            </w:pPr>
          </w:p>
        </w:tc>
        <w:tc>
          <w:tcPr>
            <w:tcW w:w="1488" w:type="dxa"/>
            <w:gridSpan w:val="2"/>
            <w:vAlign w:val="center"/>
          </w:tcPr>
          <w:p w14:paraId="6EC80BF2">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学生团队模拟谈判汇报</w:t>
            </w:r>
          </w:p>
          <w:p w14:paraId="3F58CFE0">
            <w:pPr>
              <w:widowControl/>
              <w:tabs>
                <w:tab w:val="left" w:pos="720"/>
              </w:tabs>
              <w:snapToGrid w:val="0"/>
              <w:rPr>
                <w:rFonts w:asciiTheme="minorEastAsia" w:hAnsiTheme="minorEastAsia" w:eastAsiaTheme="minorEastAsia"/>
                <w:sz w:val="21"/>
                <w:szCs w:val="21"/>
                <w:lang w:eastAsia="zh-CN"/>
              </w:rPr>
            </w:pPr>
          </w:p>
          <w:p w14:paraId="0BD2FD79">
            <w:pPr>
              <w:widowControl/>
              <w:tabs>
                <w:tab w:val="left" w:pos="720"/>
              </w:tabs>
              <w:snapToGrid w:val="0"/>
              <w:rPr>
                <w:rFonts w:asciiTheme="minorEastAsia" w:hAnsiTheme="minorEastAsia" w:eastAsiaTheme="minorEastAsia"/>
                <w:sz w:val="21"/>
                <w:szCs w:val="21"/>
                <w:lang w:eastAsia="zh-CN"/>
              </w:rPr>
            </w:pPr>
          </w:p>
          <w:p w14:paraId="2F99538A">
            <w:pPr>
              <w:widowControl/>
              <w:tabs>
                <w:tab w:val="left" w:pos="720"/>
              </w:tabs>
              <w:snapToGrid w:val="0"/>
              <w:rPr>
                <w:rFonts w:asciiTheme="minorEastAsia" w:hAnsiTheme="minorEastAsia" w:eastAsiaTheme="minorEastAsia"/>
                <w:sz w:val="21"/>
                <w:szCs w:val="21"/>
                <w:lang w:eastAsia="zh-CN"/>
              </w:rPr>
            </w:pPr>
          </w:p>
          <w:p w14:paraId="12E43721">
            <w:pPr>
              <w:widowControl/>
              <w:tabs>
                <w:tab w:val="left" w:pos="720"/>
              </w:tabs>
              <w:snapToGrid w:val="0"/>
              <w:rPr>
                <w:rFonts w:asciiTheme="minorEastAsia" w:hAnsiTheme="minorEastAsia" w:eastAsiaTheme="minorEastAsia"/>
                <w:sz w:val="21"/>
                <w:szCs w:val="21"/>
                <w:lang w:eastAsia="zh-CN"/>
              </w:rPr>
            </w:pPr>
          </w:p>
          <w:p w14:paraId="1C0E1C14">
            <w:pPr>
              <w:widowControl/>
              <w:tabs>
                <w:tab w:val="left" w:pos="720"/>
              </w:tabs>
              <w:snapToGrid w:val="0"/>
              <w:rPr>
                <w:rFonts w:asciiTheme="minorEastAsia" w:hAnsiTheme="minorEastAsia" w:eastAsiaTheme="minorEastAsia"/>
                <w:sz w:val="21"/>
                <w:szCs w:val="21"/>
                <w:lang w:eastAsia="zh-CN"/>
              </w:rPr>
            </w:pPr>
          </w:p>
          <w:p w14:paraId="0FAF8906">
            <w:pPr>
              <w:widowControl/>
              <w:tabs>
                <w:tab w:val="left" w:pos="720"/>
              </w:tabs>
              <w:snapToGrid w:val="0"/>
              <w:rPr>
                <w:rFonts w:asciiTheme="minorEastAsia" w:hAnsiTheme="minorEastAsia" w:eastAsiaTheme="minorEastAsia"/>
                <w:sz w:val="21"/>
                <w:szCs w:val="21"/>
                <w:lang w:eastAsia="zh-CN"/>
              </w:rPr>
            </w:pPr>
          </w:p>
          <w:p w14:paraId="4BBDE3E6">
            <w:pPr>
              <w:widowControl/>
              <w:tabs>
                <w:tab w:val="left" w:pos="720"/>
              </w:tabs>
              <w:snapToGrid w:val="0"/>
              <w:rPr>
                <w:rFonts w:asciiTheme="minorEastAsia" w:hAnsiTheme="minorEastAsia" w:eastAsiaTheme="minorEastAsia"/>
                <w:sz w:val="21"/>
                <w:szCs w:val="21"/>
                <w:lang w:eastAsia="zh-CN"/>
              </w:rPr>
            </w:pPr>
          </w:p>
          <w:p w14:paraId="3EC2CB4F">
            <w:pPr>
              <w:widowControl/>
              <w:tabs>
                <w:tab w:val="left" w:pos="720"/>
              </w:tabs>
              <w:snapToGrid w:val="0"/>
              <w:rPr>
                <w:rFonts w:asciiTheme="minorEastAsia" w:hAnsiTheme="minorEastAsia" w:eastAsiaTheme="minorEastAsia"/>
                <w:sz w:val="21"/>
                <w:szCs w:val="21"/>
                <w:lang w:eastAsia="zh-CN"/>
              </w:rPr>
            </w:pPr>
          </w:p>
          <w:p w14:paraId="2E714E89">
            <w:pPr>
              <w:widowControl/>
              <w:tabs>
                <w:tab w:val="left" w:pos="720"/>
              </w:tabs>
              <w:snapToGrid w:val="0"/>
              <w:rPr>
                <w:rFonts w:asciiTheme="minorEastAsia" w:hAnsiTheme="minorEastAsia" w:eastAsiaTheme="minorEastAsia"/>
                <w:sz w:val="21"/>
                <w:szCs w:val="21"/>
                <w:lang w:eastAsia="zh-CN"/>
              </w:rPr>
            </w:pPr>
          </w:p>
        </w:tc>
        <w:tc>
          <w:tcPr>
            <w:tcW w:w="1110" w:type="dxa"/>
            <w:gridSpan w:val="3"/>
            <w:vAlign w:val="center"/>
          </w:tcPr>
          <w:p w14:paraId="4FDFD73D">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自主学习与终身学</w:t>
            </w:r>
          </w:p>
          <w:p w14:paraId="426BDAEC">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团队协作</w:t>
            </w:r>
          </w:p>
          <w:p w14:paraId="65DF112E">
            <w:pPr>
              <w:widowControl/>
              <w:tabs>
                <w:tab w:val="left" w:pos="720"/>
              </w:tabs>
              <w:snapToGrid w:val="0"/>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勇于质疑</w:t>
            </w:r>
          </w:p>
          <w:p w14:paraId="1C44AAA1">
            <w:pPr>
              <w:widowControl/>
              <w:tabs>
                <w:tab w:val="left" w:pos="720"/>
              </w:tabs>
              <w:snapToGrid w:val="0"/>
              <w:rPr>
                <w:rFonts w:asciiTheme="minorEastAsia" w:hAnsiTheme="minorEastAsia" w:eastAsiaTheme="minorEastAsia"/>
                <w:sz w:val="21"/>
                <w:szCs w:val="21"/>
              </w:rPr>
            </w:pPr>
          </w:p>
          <w:p w14:paraId="34B83B41">
            <w:pPr>
              <w:widowControl/>
              <w:tabs>
                <w:tab w:val="left" w:pos="720"/>
              </w:tabs>
              <w:snapToGrid w:val="0"/>
              <w:rPr>
                <w:rFonts w:asciiTheme="minorEastAsia" w:hAnsiTheme="minorEastAsia" w:eastAsiaTheme="minorEastAsia"/>
                <w:sz w:val="21"/>
                <w:szCs w:val="21"/>
              </w:rPr>
            </w:pPr>
          </w:p>
          <w:p w14:paraId="529B7299">
            <w:pPr>
              <w:widowControl/>
              <w:tabs>
                <w:tab w:val="left" w:pos="720"/>
              </w:tabs>
              <w:snapToGrid w:val="0"/>
              <w:rPr>
                <w:rFonts w:asciiTheme="minorEastAsia" w:hAnsiTheme="minorEastAsia" w:eastAsiaTheme="minorEastAsia"/>
                <w:sz w:val="21"/>
                <w:szCs w:val="21"/>
              </w:rPr>
            </w:pPr>
          </w:p>
          <w:p w14:paraId="2D19E2A8">
            <w:pPr>
              <w:widowControl/>
              <w:tabs>
                <w:tab w:val="left" w:pos="720"/>
              </w:tabs>
              <w:snapToGrid w:val="0"/>
              <w:rPr>
                <w:rFonts w:asciiTheme="minorEastAsia" w:hAnsiTheme="minorEastAsia" w:eastAsiaTheme="minorEastAsia"/>
                <w:sz w:val="21"/>
                <w:szCs w:val="21"/>
              </w:rPr>
            </w:pPr>
          </w:p>
          <w:p w14:paraId="40A8A13B">
            <w:pPr>
              <w:widowControl/>
              <w:tabs>
                <w:tab w:val="left" w:pos="720"/>
              </w:tabs>
              <w:snapToGrid w:val="0"/>
              <w:rPr>
                <w:rFonts w:asciiTheme="minorEastAsia" w:hAnsiTheme="minorEastAsia" w:eastAsiaTheme="minorEastAsia"/>
                <w:sz w:val="21"/>
                <w:szCs w:val="21"/>
              </w:rPr>
            </w:pPr>
          </w:p>
          <w:p w14:paraId="12753180">
            <w:pPr>
              <w:widowControl/>
              <w:tabs>
                <w:tab w:val="left" w:pos="720"/>
              </w:tabs>
              <w:snapToGrid w:val="0"/>
              <w:rPr>
                <w:rFonts w:asciiTheme="minorEastAsia" w:hAnsiTheme="minorEastAsia" w:eastAsiaTheme="minorEastAsia"/>
                <w:sz w:val="21"/>
                <w:szCs w:val="21"/>
              </w:rPr>
            </w:pPr>
          </w:p>
        </w:tc>
        <w:tc>
          <w:tcPr>
            <w:tcW w:w="1517" w:type="dxa"/>
            <w:gridSpan w:val="2"/>
            <w:vAlign w:val="center"/>
          </w:tcPr>
          <w:p w14:paraId="75E79BC3">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课堂模拟</w:t>
            </w:r>
          </w:p>
          <w:p w14:paraId="6D9352EF">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小组合作</w:t>
            </w:r>
          </w:p>
          <w:p w14:paraId="1628A61A">
            <w:pPr>
              <w:widowControl/>
              <w:tabs>
                <w:tab w:val="left" w:pos="720"/>
              </w:tabs>
              <w:snapToGrid w:val="0"/>
              <w:ind w:left="-105" w:leftChars="-50" w:right="-105" w:rightChars="-50"/>
              <w:jc w:val="center"/>
              <w:rPr>
                <w:rFonts w:asciiTheme="minorEastAsia" w:hAnsiTheme="minorEastAsia" w:eastAsiaTheme="minorEastAsia"/>
                <w:sz w:val="21"/>
                <w:szCs w:val="21"/>
              </w:rPr>
            </w:pPr>
          </w:p>
          <w:p w14:paraId="59EA998C">
            <w:pPr>
              <w:widowControl/>
              <w:tabs>
                <w:tab w:val="left" w:pos="720"/>
              </w:tabs>
              <w:snapToGrid w:val="0"/>
              <w:ind w:left="-105" w:leftChars="-50" w:right="-105" w:rightChars="-50"/>
              <w:jc w:val="center"/>
              <w:rPr>
                <w:rFonts w:asciiTheme="minorEastAsia" w:hAnsiTheme="minorEastAsia" w:eastAsiaTheme="minorEastAsia"/>
                <w:sz w:val="21"/>
                <w:szCs w:val="21"/>
              </w:rPr>
            </w:pPr>
          </w:p>
          <w:p w14:paraId="0B4C4D07">
            <w:pPr>
              <w:widowControl/>
              <w:tabs>
                <w:tab w:val="left" w:pos="720"/>
              </w:tabs>
              <w:snapToGrid w:val="0"/>
              <w:ind w:left="-105" w:leftChars="-50" w:right="-105" w:rightChars="-50"/>
              <w:jc w:val="center"/>
              <w:rPr>
                <w:rFonts w:asciiTheme="minorEastAsia" w:hAnsiTheme="minorEastAsia" w:eastAsiaTheme="minorEastAsia"/>
                <w:sz w:val="21"/>
                <w:szCs w:val="21"/>
              </w:rPr>
            </w:pPr>
          </w:p>
          <w:p w14:paraId="1D6F6BB1">
            <w:pPr>
              <w:widowControl/>
              <w:tabs>
                <w:tab w:val="left" w:pos="720"/>
              </w:tabs>
              <w:snapToGrid w:val="0"/>
              <w:ind w:left="-105" w:leftChars="-50" w:right="-105" w:rightChars="-50"/>
              <w:jc w:val="center"/>
              <w:rPr>
                <w:rFonts w:asciiTheme="minorEastAsia" w:hAnsiTheme="minorEastAsia" w:eastAsiaTheme="minorEastAsia"/>
                <w:sz w:val="21"/>
                <w:szCs w:val="21"/>
              </w:rPr>
            </w:pPr>
          </w:p>
          <w:p w14:paraId="394FFA28">
            <w:pPr>
              <w:widowControl/>
              <w:tabs>
                <w:tab w:val="left" w:pos="720"/>
              </w:tabs>
              <w:snapToGrid w:val="0"/>
              <w:ind w:left="-105" w:leftChars="-50" w:right="-105" w:rightChars="-50"/>
              <w:jc w:val="center"/>
              <w:rPr>
                <w:rFonts w:asciiTheme="minorEastAsia" w:hAnsiTheme="minorEastAsia" w:eastAsiaTheme="minorEastAsia"/>
                <w:sz w:val="21"/>
                <w:szCs w:val="21"/>
              </w:rPr>
            </w:pPr>
          </w:p>
          <w:p w14:paraId="124D80CF">
            <w:pPr>
              <w:widowControl/>
              <w:tabs>
                <w:tab w:val="left" w:pos="720"/>
              </w:tabs>
              <w:snapToGrid w:val="0"/>
              <w:ind w:left="-105" w:leftChars="-50" w:right="-105" w:rightChars="-50"/>
              <w:jc w:val="center"/>
              <w:rPr>
                <w:rFonts w:asciiTheme="minorEastAsia" w:hAnsiTheme="minorEastAsia" w:eastAsiaTheme="minorEastAsia"/>
                <w:sz w:val="21"/>
                <w:szCs w:val="21"/>
              </w:rPr>
            </w:pPr>
          </w:p>
          <w:p w14:paraId="13967610">
            <w:pPr>
              <w:widowControl/>
              <w:tabs>
                <w:tab w:val="left" w:pos="720"/>
              </w:tabs>
              <w:snapToGrid w:val="0"/>
              <w:ind w:left="-105" w:leftChars="-50" w:right="-105" w:rightChars="-50"/>
              <w:jc w:val="center"/>
              <w:rPr>
                <w:rFonts w:asciiTheme="minorEastAsia" w:hAnsiTheme="minorEastAsia" w:eastAsiaTheme="minorEastAsia"/>
                <w:sz w:val="21"/>
                <w:szCs w:val="21"/>
              </w:rPr>
            </w:pPr>
          </w:p>
          <w:p w14:paraId="00BFAFB5">
            <w:pPr>
              <w:widowControl/>
              <w:tabs>
                <w:tab w:val="left" w:pos="720"/>
              </w:tabs>
              <w:snapToGrid w:val="0"/>
              <w:ind w:left="-105" w:leftChars="-50" w:right="-105" w:rightChars="-50"/>
              <w:jc w:val="center"/>
              <w:rPr>
                <w:rFonts w:asciiTheme="minorEastAsia" w:hAnsiTheme="minorEastAsia" w:eastAsiaTheme="minorEastAsia"/>
                <w:sz w:val="21"/>
                <w:szCs w:val="21"/>
              </w:rPr>
            </w:pPr>
          </w:p>
          <w:p w14:paraId="4B4E4CA3">
            <w:pPr>
              <w:widowControl/>
              <w:tabs>
                <w:tab w:val="left" w:pos="720"/>
              </w:tabs>
              <w:snapToGrid w:val="0"/>
              <w:ind w:left="-105" w:leftChars="-50" w:right="-105" w:rightChars="-50"/>
              <w:jc w:val="center"/>
              <w:rPr>
                <w:rFonts w:asciiTheme="minorEastAsia" w:hAnsiTheme="minorEastAsia" w:eastAsiaTheme="minorEastAsia"/>
                <w:sz w:val="21"/>
                <w:szCs w:val="21"/>
              </w:rPr>
            </w:pPr>
          </w:p>
        </w:tc>
      </w:tr>
      <w:tr w14:paraId="560B2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D310AF4">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2D083A0">
            <w:pPr>
              <w:widowControl/>
              <w:rPr>
                <w:rFonts w:ascii="Times New Roman" w:hAnsi="Times New Roman" w:cs="Times New Roman"/>
                <w:bCs/>
                <w:lang w:eastAsia="zh-CN"/>
              </w:rPr>
            </w:pPr>
            <w:r>
              <w:rPr>
                <w:rFonts w:hint="eastAsia" w:ascii="Times New Roman" w:hAnsi="Times New Roman" w:cs="Times New Roman"/>
                <w:bCs/>
                <w:lang w:eastAsia="zh-CN"/>
              </w:rPr>
              <w:t>15</w:t>
            </w:r>
            <w:r>
              <w:rPr>
                <w:rFonts w:ascii="Times New Roman" w:hAnsi="Times New Roman" w:cs="Times New Roman"/>
                <w:bCs/>
                <w:lang w:eastAsia="zh-CN"/>
              </w:rPr>
              <w:t>-16</w:t>
            </w:r>
          </w:p>
        </w:tc>
        <w:tc>
          <w:tcPr>
            <w:tcW w:w="1974" w:type="dxa"/>
            <w:gridSpan w:val="2"/>
            <w:vAlign w:val="center"/>
          </w:tcPr>
          <w:p w14:paraId="57A64B76">
            <w:pPr>
              <w:widowControl/>
              <w:rPr>
                <w:rFonts w:ascii="Times New Roman" w:hAnsi="Times New Roman" w:cs="Times New Roman"/>
              </w:rPr>
            </w:pPr>
            <w:r>
              <w:rPr>
                <w:rFonts w:ascii="Times New Roman" w:hAnsi="Times New Roman" w:cs="Times New Roman"/>
                <w:sz w:val="24"/>
                <w:lang w:eastAsia="zh-CN"/>
              </w:rPr>
              <w:t>Practical Training</w:t>
            </w:r>
          </w:p>
        </w:tc>
        <w:tc>
          <w:tcPr>
            <w:tcW w:w="946" w:type="dxa"/>
            <w:vAlign w:val="center"/>
          </w:tcPr>
          <w:p w14:paraId="6619A41C">
            <w:pPr>
              <w:widowControl/>
              <w:tabs>
                <w:tab w:val="left" w:pos="720"/>
              </w:tabs>
              <w:snapToGrid w:val="0"/>
              <w:ind w:left="63" w:leftChars="30"/>
              <w:rPr>
                <w:lang w:eastAsia="zh-CN"/>
              </w:rPr>
            </w:pPr>
            <w:r>
              <w:rPr>
                <w:rFonts w:cs="Times New Roman" w:asciiTheme="majorEastAsia" w:hAnsiTheme="majorEastAsia" w:eastAsiaTheme="majorEastAsia"/>
                <w:sz w:val="21"/>
                <w:szCs w:val="21"/>
              </w:rPr>
              <w:t>课程目标</w:t>
            </w:r>
            <w:r>
              <w:rPr>
                <w:rFonts w:hint="eastAsia"/>
                <w:lang w:eastAsia="zh-CN"/>
              </w:rPr>
              <w:t>1、</w:t>
            </w:r>
            <w:r>
              <w:rPr>
                <w:rFonts w:hint="eastAsia"/>
              </w:rPr>
              <w:t>2、3</w:t>
            </w:r>
          </w:p>
          <w:p w14:paraId="5CF0F52C">
            <w:pPr>
              <w:tabs>
                <w:tab w:val="left" w:pos="720"/>
              </w:tabs>
              <w:snapToGrid w:val="0"/>
              <w:ind w:left="63" w:leftChars="30"/>
            </w:pPr>
          </w:p>
          <w:p w14:paraId="36888B81">
            <w:pPr>
              <w:tabs>
                <w:tab w:val="left" w:pos="720"/>
              </w:tabs>
              <w:snapToGrid w:val="0"/>
              <w:ind w:left="63" w:leftChars="30"/>
            </w:pPr>
          </w:p>
          <w:p w14:paraId="78F67FD2">
            <w:pPr>
              <w:tabs>
                <w:tab w:val="left" w:pos="720"/>
              </w:tabs>
              <w:snapToGrid w:val="0"/>
              <w:ind w:left="63" w:leftChars="30"/>
            </w:pPr>
          </w:p>
          <w:p w14:paraId="623BED96">
            <w:pPr>
              <w:tabs>
                <w:tab w:val="left" w:pos="720"/>
              </w:tabs>
              <w:snapToGrid w:val="0"/>
              <w:ind w:left="63" w:leftChars="30"/>
            </w:pPr>
          </w:p>
          <w:p w14:paraId="46FF195F">
            <w:pPr>
              <w:tabs>
                <w:tab w:val="left" w:pos="720"/>
              </w:tabs>
              <w:snapToGrid w:val="0"/>
              <w:ind w:left="63" w:leftChars="30"/>
            </w:pPr>
          </w:p>
          <w:p w14:paraId="216616AA">
            <w:pPr>
              <w:tabs>
                <w:tab w:val="left" w:pos="720"/>
              </w:tabs>
              <w:snapToGrid w:val="0"/>
              <w:ind w:left="63" w:leftChars="30"/>
            </w:pPr>
          </w:p>
          <w:p w14:paraId="1A513278">
            <w:pPr>
              <w:tabs>
                <w:tab w:val="left" w:pos="720"/>
              </w:tabs>
              <w:snapToGrid w:val="0"/>
              <w:ind w:left="63" w:leftChars="30"/>
            </w:pPr>
          </w:p>
          <w:p w14:paraId="500A9161">
            <w:pPr>
              <w:tabs>
                <w:tab w:val="left" w:pos="720"/>
              </w:tabs>
              <w:snapToGrid w:val="0"/>
              <w:ind w:left="63" w:leftChars="30"/>
            </w:pPr>
          </w:p>
          <w:p w14:paraId="15FDFA97">
            <w:pPr>
              <w:tabs>
                <w:tab w:val="left" w:pos="720"/>
              </w:tabs>
              <w:snapToGrid w:val="0"/>
              <w:ind w:left="63" w:leftChars="30"/>
            </w:pPr>
          </w:p>
          <w:p w14:paraId="6BDC9307">
            <w:pPr>
              <w:tabs>
                <w:tab w:val="left" w:pos="720"/>
              </w:tabs>
              <w:snapToGrid w:val="0"/>
              <w:ind w:left="63" w:leftChars="30"/>
            </w:pPr>
          </w:p>
          <w:p w14:paraId="53151E4F">
            <w:pPr>
              <w:tabs>
                <w:tab w:val="left" w:pos="720"/>
              </w:tabs>
              <w:snapToGrid w:val="0"/>
              <w:ind w:left="63" w:leftChars="30"/>
            </w:pPr>
          </w:p>
          <w:p w14:paraId="79C6FA8C">
            <w:pPr>
              <w:tabs>
                <w:tab w:val="left" w:pos="720"/>
              </w:tabs>
              <w:snapToGrid w:val="0"/>
              <w:ind w:left="63" w:leftChars="30"/>
            </w:pPr>
          </w:p>
          <w:p w14:paraId="0FC95D50">
            <w:pPr>
              <w:tabs>
                <w:tab w:val="left" w:pos="720"/>
              </w:tabs>
              <w:snapToGrid w:val="0"/>
              <w:ind w:left="63" w:leftChars="30"/>
            </w:pPr>
          </w:p>
          <w:p w14:paraId="77522B16">
            <w:pPr>
              <w:tabs>
                <w:tab w:val="left" w:pos="720"/>
              </w:tabs>
              <w:snapToGrid w:val="0"/>
              <w:ind w:left="63" w:leftChars="30"/>
            </w:pPr>
          </w:p>
        </w:tc>
        <w:tc>
          <w:tcPr>
            <w:tcW w:w="1488" w:type="dxa"/>
            <w:gridSpan w:val="2"/>
            <w:vAlign w:val="center"/>
          </w:tcPr>
          <w:p w14:paraId="46FC1044">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学生实训</w:t>
            </w:r>
          </w:p>
          <w:p w14:paraId="06BDFB3E">
            <w:pPr>
              <w:widowControl/>
              <w:tabs>
                <w:tab w:val="left" w:pos="720"/>
              </w:tabs>
              <w:snapToGrid w:val="0"/>
              <w:rPr>
                <w:rFonts w:asciiTheme="minorEastAsia" w:hAnsiTheme="minorEastAsia" w:eastAsiaTheme="minorEastAsia"/>
                <w:sz w:val="21"/>
                <w:szCs w:val="21"/>
                <w:lang w:eastAsia="zh-CN"/>
              </w:rPr>
            </w:pPr>
          </w:p>
          <w:p w14:paraId="12CC6154">
            <w:pPr>
              <w:widowControl/>
              <w:tabs>
                <w:tab w:val="left" w:pos="720"/>
              </w:tabs>
              <w:snapToGrid w:val="0"/>
              <w:rPr>
                <w:rFonts w:asciiTheme="minorEastAsia" w:hAnsiTheme="minorEastAsia" w:eastAsiaTheme="minorEastAsia"/>
                <w:sz w:val="21"/>
                <w:szCs w:val="21"/>
                <w:lang w:eastAsia="zh-CN"/>
              </w:rPr>
            </w:pPr>
          </w:p>
          <w:p w14:paraId="49B98E46">
            <w:pPr>
              <w:widowControl/>
              <w:tabs>
                <w:tab w:val="left" w:pos="720"/>
              </w:tabs>
              <w:snapToGrid w:val="0"/>
              <w:rPr>
                <w:rFonts w:asciiTheme="minorEastAsia" w:hAnsiTheme="minorEastAsia" w:eastAsiaTheme="minorEastAsia"/>
                <w:sz w:val="21"/>
                <w:szCs w:val="21"/>
                <w:lang w:eastAsia="zh-CN"/>
              </w:rPr>
            </w:pPr>
          </w:p>
          <w:p w14:paraId="279BB6B6">
            <w:pPr>
              <w:widowControl/>
              <w:tabs>
                <w:tab w:val="left" w:pos="720"/>
              </w:tabs>
              <w:snapToGrid w:val="0"/>
              <w:rPr>
                <w:rFonts w:asciiTheme="minorEastAsia" w:hAnsiTheme="minorEastAsia" w:eastAsiaTheme="minorEastAsia"/>
                <w:sz w:val="21"/>
                <w:szCs w:val="21"/>
                <w:lang w:eastAsia="zh-CN"/>
              </w:rPr>
            </w:pPr>
          </w:p>
          <w:p w14:paraId="75DC065F">
            <w:pPr>
              <w:widowControl/>
              <w:tabs>
                <w:tab w:val="left" w:pos="720"/>
              </w:tabs>
              <w:snapToGrid w:val="0"/>
              <w:rPr>
                <w:rFonts w:asciiTheme="minorEastAsia" w:hAnsiTheme="minorEastAsia" w:eastAsiaTheme="minorEastAsia"/>
                <w:sz w:val="21"/>
                <w:szCs w:val="21"/>
                <w:lang w:eastAsia="zh-CN"/>
              </w:rPr>
            </w:pPr>
          </w:p>
          <w:p w14:paraId="32E6CF9B">
            <w:pPr>
              <w:widowControl/>
              <w:tabs>
                <w:tab w:val="left" w:pos="720"/>
              </w:tabs>
              <w:snapToGrid w:val="0"/>
              <w:rPr>
                <w:rFonts w:asciiTheme="minorEastAsia" w:hAnsiTheme="minorEastAsia" w:eastAsiaTheme="minorEastAsia"/>
                <w:sz w:val="21"/>
                <w:szCs w:val="21"/>
                <w:lang w:eastAsia="zh-CN"/>
              </w:rPr>
            </w:pPr>
          </w:p>
          <w:p w14:paraId="06C2DB84">
            <w:pPr>
              <w:widowControl/>
              <w:tabs>
                <w:tab w:val="left" w:pos="720"/>
              </w:tabs>
              <w:snapToGrid w:val="0"/>
              <w:rPr>
                <w:rFonts w:asciiTheme="minorEastAsia" w:hAnsiTheme="minorEastAsia" w:eastAsiaTheme="minorEastAsia"/>
                <w:sz w:val="21"/>
                <w:szCs w:val="21"/>
                <w:lang w:eastAsia="zh-CN"/>
              </w:rPr>
            </w:pPr>
          </w:p>
          <w:p w14:paraId="7A6BE232">
            <w:pPr>
              <w:widowControl/>
              <w:tabs>
                <w:tab w:val="left" w:pos="720"/>
              </w:tabs>
              <w:snapToGrid w:val="0"/>
              <w:rPr>
                <w:rFonts w:asciiTheme="minorEastAsia" w:hAnsiTheme="minorEastAsia" w:eastAsiaTheme="minorEastAsia"/>
                <w:sz w:val="21"/>
                <w:szCs w:val="21"/>
                <w:lang w:eastAsia="zh-CN"/>
              </w:rPr>
            </w:pPr>
          </w:p>
          <w:p w14:paraId="6E9AC3E7">
            <w:pPr>
              <w:widowControl/>
              <w:tabs>
                <w:tab w:val="left" w:pos="720"/>
              </w:tabs>
              <w:snapToGrid w:val="0"/>
              <w:rPr>
                <w:rFonts w:asciiTheme="minorEastAsia" w:hAnsiTheme="minorEastAsia" w:eastAsiaTheme="minorEastAsia"/>
                <w:sz w:val="21"/>
                <w:szCs w:val="21"/>
                <w:lang w:eastAsia="zh-CN"/>
              </w:rPr>
            </w:pPr>
          </w:p>
          <w:p w14:paraId="3F892606">
            <w:pPr>
              <w:widowControl/>
              <w:tabs>
                <w:tab w:val="left" w:pos="720"/>
              </w:tabs>
              <w:snapToGrid w:val="0"/>
              <w:rPr>
                <w:rFonts w:asciiTheme="minorEastAsia" w:hAnsiTheme="minorEastAsia" w:eastAsiaTheme="minorEastAsia"/>
                <w:sz w:val="21"/>
                <w:szCs w:val="21"/>
              </w:rPr>
            </w:pPr>
          </w:p>
        </w:tc>
        <w:tc>
          <w:tcPr>
            <w:tcW w:w="1110" w:type="dxa"/>
            <w:gridSpan w:val="3"/>
            <w:vAlign w:val="center"/>
          </w:tcPr>
          <w:p w14:paraId="64DA4CC1">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学以致用</w:t>
            </w:r>
          </w:p>
          <w:p w14:paraId="732E35AC">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自主学习</w:t>
            </w:r>
          </w:p>
          <w:p w14:paraId="5A3145A8">
            <w:pPr>
              <w:widowControl/>
              <w:tabs>
                <w:tab w:val="left" w:pos="720"/>
              </w:tabs>
              <w:snapToGrid w:val="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终身学习</w:t>
            </w:r>
          </w:p>
          <w:p w14:paraId="388858BE">
            <w:pPr>
              <w:widowControl/>
              <w:tabs>
                <w:tab w:val="left" w:pos="720"/>
              </w:tabs>
              <w:snapToGrid w:val="0"/>
              <w:rPr>
                <w:rFonts w:asciiTheme="minorEastAsia" w:hAnsiTheme="minorEastAsia" w:eastAsiaTheme="minorEastAsia"/>
                <w:sz w:val="21"/>
                <w:szCs w:val="21"/>
                <w:lang w:eastAsia="zh-CN"/>
              </w:rPr>
            </w:pPr>
          </w:p>
          <w:p w14:paraId="31023207">
            <w:pPr>
              <w:widowControl/>
              <w:tabs>
                <w:tab w:val="left" w:pos="720"/>
              </w:tabs>
              <w:snapToGrid w:val="0"/>
              <w:rPr>
                <w:rFonts w:asciiTheme="minorEastAsia" w:hAnsiTheme="minorEastAsia" w:eastAsiaTheme="minorEastAsia"/>
                <w:sz w:val="21"/>
                <w:szCs w:val="21"/>
                <w:lang w:eastAsia="zh-CN"/>
              </w:rPr>
            </w:pPr>
          </w:p>
          <w:p w14:paraId="54C8036F">
            <w:pPr>
              <w:widowControl/>
              <w:tabs>
                <w:tab w:val="left" w:pos="720"/>
              </w:tabs>
              <w:snapToGrid w:val="0"/>
              <w:rPr>
                <w:rFonts w:asciiTheme="minorEastAsia" w:hAnsiTheme="minorEastAsia" w:eastAsiaTheme="minorEastAsia"/>
                <w:sz w:val="21"/>
                <w:szCs w:val="21"/>
                <w:lang w:eastAsia="zh-CN"/>
              </w:rPr>
            </w:pPr>
          </w:p>
          <w:p w14:paraId="2E85AA8B">
            <w:pPr>
              <w:widowControl/>
              <w:tabs>
                <w:tab w:val="left" w:pos="720"/>
              </w:tabs>
              <w:snapToGrid w:val="0"/>
              <w:rPr>
                <w:rFonts w:asciiTheme="minorEastAsia" w:hAnsiTheme="minorEastAsia" w:eastAsiaTheme="minorEastAsia"/>
                <w:sz w:val="21"/>
                <w:szCs w:val="21"/>
                <w:lang w:eastAsia="zh-CN"/>
              </w:rPr>
            </w:pPr>
          </w:p>
          <w:p w14:paraId="6BE01379">
            <w:pPr>
              <w:widowControl/>
              <w:tabs>
                <w:tab w:val="left" w:pos="720"/>
              </w:tabs>
              <w:snapToGrid w:val="0"/>
              <w:rPr>
                <w:rFonts w:asciiTheme="minorEastAsia" w:hAnsiTheme="minorEastAsia" w:eastAsiaTheme="minorEastAsia"/>
                <w:sz w:val="21"/>
                <w:szCs w:val="21"/>
                <w:lang w:eastAsia="zh-CN"/>
              </w:rPr>
            </w:pPr>
          </w:p>
          <w:p w14:paraId="0A53985C">
            <w:pPr>
              <w:widowControl/>
              <w:tabs>
                <w:tab w:val="left" w:pos="720"/>
              </w:tabs>
              <w:snapToGrid w:val="0"/>
              <w:rPr>
                <w:rFonts w:asciiTheme="minorEastAsia" w:hAnsiTheme="minorEastAsia" w:eastAsiaTheme="minorEastAsia"/>
                <w:sz w:val="21"/>
                <w:szCs w:val="21"/>
                <w:lang w:eastAsia="zh-CN"/>
              </w:rPr>
            </w:pPr>
          </w:p>
          <w:p w14:paraId="3C9670A9">
            <w:pPr>
              <w:widowControl/>
              <w:tabs>
                <w:tab w:val="left" w:pos="720"/>
              </w:tabs>
              <w:snapToGrid w:val="0"/>
              <w:rPr>
                <w:rFonts w:asciiTheme="minorEastAsia" w:hAnsiTheme="minorEastAsia" w:eastAsiaTheme="minorEastAsia"/>
                <w:sz w:val="21"/>
                <w:szCs w:val="21"/>
                <w:lang w:eastAsia="zh-CN"/>
              </w:rPr>
            </w:pPr>
          </w:p>
          <w:p w14:paraId="502FF36F">
            <w:pPr>
              <w:widowControl/>
              <w:tabs>
                <w:tab w:val="left" w:pos="720"/>
              </w:tabs>
              <w:snapToGrid w:val="0"/>
              <w:rPr>
                <w:rFonts w:asciiTheme="minorEastAsia" w:hAnsiTheme="minorEastAsia" w:eastAsiaTheme="minorEastAsia"/>
                <w:sz w:val="21"/>
                <w:szCs w:val="21"/>
                <w:lang w:eastAsia="zh-CN"/>
              </w:rPr>
            </w:pPr>
          </w:p>
          <w:p w14:paraId="641863D2">
            <w:pPr>
              <w:widowControl/>
              <w:tabs>
                <w:tab w:val="left" w:pos="720"/>
              </w:tabs>
              <w:snapToGrid w:val="0"/>
              <w:rPr>
                <w:rFonts w:asciiTheme="minorEastAsia" w:hAnsiTheme="minorEastAsia" w:eastAsiaTheme="minorEastAsia"/>
                <w:sz w:val="21"/>
                <w:szCs w:val="21"/>
                <w:lang w:eastAsia="zh-CN"/>
              </w:rPr>
            </w:pPr>
          </w:p>
        </w:tc>
        <w:tc>
          <w:tcPr>
            <w:tcW w:w="1517" w:type="dxa"/>
            <w:gridSpan w:val="2"/>
            <w:vAlign w:val="center"/>
          </w:tcPr>
          <w:p w14:paraId="20660549">
            <w:pPr>
              <w:widowControl/>
              <w:tabs>
                <w:tab w:val="left" w:pos="720"/>
              </w:tabs>
              <w:snapToGrid w:val="0"/>
              <w:ind w:left="-105" w:leftChars="-50" w:right="-105"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实作</w:t>
            </w:r>
            <w:r>
              <w:rPr>
                <w:rFonts w:hint="eastAsia" w:asciiTheme="minorEastAsia" w:hAnsiTheme="minorEastAsia" w:eastAsiaTheme="minorEastAsia"/>
                <w:sz w:val="21"/>
                <w:szCs w:val="21"/>
              </w:rPr>
              <w:t>学习</w:t>
            </w:r>
          </w:p>
          <w:p w14:paraId="03FB23DE">
            <w:pPr>
              <w:widowControl/>
              <w:tabs>
                <w:tab w:val="left" w:pos="720"/>
              </w:tabs>
              <w:snapToGrid w:val="0"/>
              <w:ind w:left="-105" w:leftChars="-50" w:right="-105" w:rightChars="-50"/>
              <w:jc w:val="center"/>
              <w:rPr>
                <w:rFonts w:asciiTheme="minorEastAsia" w:hAnsiTheme="minorEastAsia" w:eastAsiaTheme="minorEastAsia"/>
                <w:sz w:val="21"/>
                <w:szCs w:val="21"/>
              </w:rPr>
            </w:pPr>
          </w:p>
          <w:p w14:paraId="01CD724A">
            <w:pPr>
              <w:widowControl/>
              <w:tabs>
                <w:tab w:val="left" w:pos="720"/>
              </w:tabs>
              <w:snapToGrid w:val="0"/>
              <w:ind w:left="-105" w:leftChars="-50" w:right="-105" w:rightChars="-50"/>
              <w:jc w:val="center"/>
              <w:rPr>
                <w:rFonts w:asciiTheme="minorEastAsia" w:hAnsiTheme="minorEastAsia" w:eastAsiaTheme="minorEastAsia"/>
                <w:sz w:val="21"/>
                <w:szCs w:val="21"/>
              </w:rPr>
            </w:pPr>
          </w:p>
          <w:p w14:paraId="492AF79C">
            <w:pPr>
              <w:widowControl/>
              <w:tabs>
                <w:tab w:val="left" w:pos="720"/>
              </w:tabs>
              <w:snapToGrid w:val="0"/>
              <w:ind w:left="-105" w:leftChars="-50" w:right="-105" w:rightChars="-50"/>
              <w:jc w:val="center"/>
              <w:rPr>
                <w:rFonts w:asciiTheme="minorEastAsia" w:hAnsiTheme="minorEastAsia" w:eastAsiaTheme="minorEastAsia"/>
                <w:sz w:val="21"/>
                <w:szCs w:val="21"/>
              </w:rPr>
            </w:pPr>
          </w:p>
          <w:p w14:paraId="24342CB4">
            <w:pPr>
              <w:widowControl/>
              <w:tabs>
                <w:tab w:val="left" w:pos="720"/>
              </w:tabs>
              <w:snapToGrid w:val="0"/>
              <w:ind w:left="-105" w:leftChars="-50" w:right="-105" w:rightChars="-50"/>
              <w:jc w:val="center"/>
              <w:rPr>
                <w:rFonts w:asciiTheme="minorEastAsia" w:hAnsiTheme="minorEastAsia" w:eastAsiaTheme="minorEastAsia"/>
                <w:sz w:val="21"/>
                <w:szCs w:val="21"/>
              </w:rPr>
            </w:pPr>
          </w:p>
          <w:p w14:paraId="4E6663CC">
            <w:pPr>
              <w:widowControl/>
              <w:tabs>
                <w:tab w:val="left" w:pos="720"/>
              </w:tabs>
              <w:snapToGrid w:val="0"/>
              <w:ind w:left="-105" w:leftChars="-50" w:right="-105" w:rightChars="-50"/>
              <w:jc w:val="center"/>
              <w:rPr>
                <w:rFonts w:asciiTheme="minorEastAsia" w:hAnsiTheme="minorEastAsia" w:eastAsiaTheme="minorEastAsia"/>
                <w:sz w:val="21"/>
                <w:szCs w:val="21"/>
              </w:rPr>
            </w:pPr>
          </w:p>
          <w:p w14:paraId="567DD623">
            <w:pPr>
              <w:widowControl/>
              <w:tabs>
                <w:tab w:val="left" w:pos="720"/>
              </w:tabs>
              <w:snapToGrid w:val="0"/>
              <w:ind w:left="-105" w:leftChars="-50" w:right="-105" w:rightChars="-50"/>
              <w:jc w:val="center"/>
              <w:rPr>
                <w:rFonts w:asciiTheme="minorEastAsia" w:hAnsiTheme="minorEastAsia" w:eastAsiaTheme="minorEastAsia"/>
                <w:sz w:val="21"/>
                <w:szCs w:val="21"/>
              </w:rPr>
            </w:pPr>
          </w:p>
          <w:p w14:paraId="584C1A9D">
            <w:pPr>
              <w:widowControl/>
              <w:tabs>
                <w:tab w:val="left" w:pos="720"/>
              </w:tabs>
              <w:snapToGrid w:val="0"/>
              <w:ind w:left="-105" w:leftChars="-50" w:right="-105" w:rightChars="-50"/>
              <w:jc w:val="center"/>
              <w:rPr>
                <w:rFonts w:asciiTheme="minorEastAsia" w:hAnsiTheme="minorEastAsia" w:eastAsiaTheme="minorEastAsia"/>
                <w:sz w:val="21"/>
                <w:szCs w:val="21"/>
              </w:rPr>
            </w:pPr>
          </w:p>
          <w:p w14:paraId="50D6B3A3">
            <w:pPr>
              <w:widowControl/>
              <w:tabs>
                <w:tab w:val="left" w:pos="720"/>
              </w:tabs>
              <w:snapToGrid w:val="0"/>
              <w:ind w:left="-105" w:leftChars="-50" w:right="-105" w:rightChars="-50"/>
              <w:jc w:val="center"/>
              <w:rPr>
                <w:rFonts w:asciiTheme="minorEastAsia" w:hAnsiTheme="minorEastAsia" w:eastAsiaTheme="minorEastAsia"/>
                <w:sz w:val="21"/>
                <w:szCs w:val="21"/>
              </w:rPr>
            </w:pPr>
          </w:p>
          <w:p w14:paraId="7BA2012D">
            <w:pPr>
              <w:widowControl/>
              <w:tabs>
                <w:tab w:val="left" w:pos="720"/>
              </w:tabs>
              <w:snapToGrid w:val="0"/>
              <w:ind w:left="-105" w:leftChars="-50" w:right="-105" w:rightChars="-50"/>
              <w:jc w:val="center"/>
              <w:rPr>
                <w:rFonts w:asciiTheme="minorEastAsia" w:hAnsiTheme="minorEastAsia" w:eastAsiaTheme="minorEastAsia"/>
                <w:sz w:val="21"/>
                <w:szCs w:val="21"/>
              </w:rPr>
            </w:pPr>
          </w:p>
          <w:p w14:paraId="6B2CE1E5">
            <w:pPr>
              <w:widowControl/>
              <w:tabs>
                <w:tab w:val="left" w:pos="720"/>
              </w:tabs>
              <w:snapToGrid w:val="0"/>
              <w:ind w:left="-105" w:leftChars="-50" w:right="-105" w:rightChars="-50"/>
              <w:jc w:val="center"/>
              <w:rPr>
                <w:rFonts w:asciiTheme="minorEastAsia" w:hAnsiTheme="minorEastAsia" w:eastAsiaTheme="minorEastAsia"/>
                <w:sz w:val="21"/>
                <w:szCs w:val="21"/>
              </w:rPr>
            </w:pPr>
          </w:p>
          <w:p w14:paraId="4A255C6E">
            <w:pPr>
              <w:widowControl/>
              <w:tabs>
                <w:tab w:val="left" w:pos="720"/>
              </w:tabs>
              <w:snapToGrid w:val="0"/>
              <w:ind w:left="-105" w:leftChars="-50" w:right="-105" w:rightChars="-50"/>
              <w:jc w:val="center"/>
              <w:rPr>
                <w:rFonts w:asciiTheme="minorEastAsia" w:hAnsiTheme="minorEastAsia" w:eastAsiaTheme="minorEastAsia"/>
                <w:sz w:val="21"/>
                <w:szCs w:val="21"/>
              </w:rPr>
            </w:pPr>
          </w:p>
          <w:p w14:paraId="113C07BF">
            <w:pPr>
              <w:widowControl/>
              <w:tabs>
                <w:tab w:val="left" w:pos="720"/>
              </w:tabs>
              <w:snapToGrid w:val="0"/>
              <w:ind w:left="-105" w:leftChars="-50" w:right="-105" w:rightChars="-50"/>
              <w:jc w:val="center"/>
              <w:rPr>
                <w:rFonts w:asciiTheme="minorEastAsia" w:hAnsiTheme="minorEastAsia" w:eastAsiaTheme="minorEastAsia"/>
                <w:sz w:val="21"/>
                <w:szCs w:val="21"/>
              </w:rPr>
            </w:pPr>
          </w:p>
          <w:p w14:paraId="160237BB">
            <w:pPr>
              <w:widowControl/>
              <w:tabs>
                <w:tab w:val="left" w:pos="720"/>
              </w:tabs>
              <w:snapToGrid w:val="0"/>
              <w:ind w:left="-105" w:leftChars="-50" w:right="-105" w:rightChars="-50"/>
              <w:jc w:val="center"/>
              <w:rPr>
                <w:rFonts w:asciiTheme="minorEastAsia" w:hAnsiTheme="minorEastAsia" w:eastAsiaTheme="minorEastAsia"/>
                <w:sz w:val="21"/>
                <w:szCs w:val="21"/>
              </w:rPr>
            </w:pPr>
          </w:p>
          <w:p w14:paraId="6F5B5A74">
            <w:pPr>
              <w:widowControl/>
              <w:tabs>
                <w:tab w:val="left" w:pos="720"/>
              </w:tabs>
              <w:snapToGrid w:val="0"/>
              <w:ind w:left="-105" w:leftChars="-50" w:right="-105" w:rightChars="-50"/>
              <w:jc w:val="center"/>
              <w:rPr>
                <w:rFonts w:asciiTheme="minorEastAsia" w:hAnsiTheme="minorEastAsia" w:eastAsiaTheme="minorEastAsia"/>
                <w:sz w:val="21"/>
                <w:szCs w:val="21"/>
              </w:rPr>
            </w:pPr>
          </w:p>
        </w:tc>
      </w:tr>
      <w:tr w14:paraId="122D3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exact"/>
          <w:jc w:val="center"/>
        </w:trPr>
        <w:tc>
          <w:tcPr>
            <w:tcW w:w="1301" w:type="dxa"/>
            <w:vMerge w:val="restart"/>
            <w:vAlign w:val="center"/>
          </w:tcPr>
          <w:p w14:paraId="2DCF4268">
            <w:pPr>
              <w:pStyle w:val="13"/>
              <w:spacing w:before="1"/>
              <w:ind w:left="8"/>
              <w:jc w:val="center"/>
              <w:rPr>
                <w:rFonts w:ascii="宋体"/>
                <w:b/>
                <w:sz w:val="21"/>
              </w:rPr>
            </w:pPr>
            <w:r>
              <w:rPr>
                <w:rFonts w:ascii="宋体"/>
                <w:b/>
                <w:w w:val="98"/>
                <w:sz w:val="21"/>
              </w:rPr>
              <w:t>H</w:t>
            </w:r>
          </w:p>
          <w:p w14:paraId="1AE217A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543" w:type="dxa"/>
            <w:gridSpan w:val="3"/>
            <w:vAlign w:val="center"/>
          </w:tcPr>
          <w:p w14:paraId="3E479DCB">
            <w:pPr>
              <w:jc w:val="center"/>
              <w:rPr>
                <w:rFonts w:ascii="宋体" w:eastAsia="宋体"/>
                <w:sz w:val="21"/>
                <w:lang w:eastAsia="zh-CN"/>
              </w:rPr>
            </w:pPr>
            <w:r>
              <w:rPr>
                <w:rFonts w:hint="eastAsia" w:ascii="宋体" w:eastAsia="宋体"/>
                <w:sz w:val="21"/>
                <w:lang w:eastAsia="zh-CN"/>
              </w:rPr>
              <w:t>评价项目及配分</w:t>
            </w:r>
          </w:p>
        </w:tc>
        <w:tc>
          <w:tcPr>
            <w:tcW w:w="2434" w:type="dxa"/>
            <w:gridSpan w:val="3"/>
            <w:vAlign w:val="center"/>
          </w:tcPr>
          <w:p w14:paraId="48BA3EBB">
            <w:pPr>
              <w:jc w:val="center"/>
              <w:rPr>
                <w:rFonts w:ascii="宋体" w:eastAsia="宋体"/>
                <w:sz w:val="21"/>
                <w:lang w:eastAsia="zh-CN"/>
              </w:rPr>
            </w:pPr>
            <w:r>
              <w:rPr>
                <w:rFonts w:hint="eastAsia" w:ascii="宋体" w:eastAsia="宋体"/>
                <w:sz w:val="21"/>
                <w:lang w:eastAsia="zh-CN"/>
              </w:rPr>
              <w:t>评价项目说明</w:t>
            </w:r>
          </w:p>
        </w:tc>
        <w:tc>
          <w:tcPr>
            <w:tcW w:w="2627" w:type="dxa"/>
            <w:gridSpan w:val="5"/>
            <w:vAlign w:val="center"/>
          </w:tcPr>
          <w:p w14:paraId="4A465ECF">
            <w:pPr>
              <w:jc w:val="center"/>
              <w:rPr>
                <w:rFonts w:ascii="宋体" w:eastAsia="宋体"/>
                <w:sz w:val="21"/>
                <w:lang w:eastAsia="zh-CN"/>
              </w:rPr>
            </w:pPr>
            <w:r>
              <w:rPr>
                <w:rFonts w:hint="eastAsia" w:ascii="宋体" w:eastAsia="宋体"/>
                <w:sz w:val="21"/>
                <w:lang w:eastAsia="zh-CN"/>
              </w:rPr>
              <w:t>支撑课程目标</w:t>
            </w:r>
          </w:p>
        </w:tc>
      </w:tr>
      <w:tr w14:paraId="468A3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6" w:hRule="exact"/>
          <w:jc w:val="center"/>
        </w:trPr>
        <w:tc>
          <w:tcPr>
            <w:tcW w:w="1301" w:type="dxa"/>
            <w:vMerge w:val="continue"/>
            <w:vAlign w:val="center"/>
          </w:tcPr>
          <w:p w14:paraId="20027761">
            <w:pPr>
              <w:pStyle w:val="13"/>
              <w:spacing w:before="125" w:line="312" w:lineRule="auto"/>
              <w:ind w:right="23"/>
              <w:jc w:val="center"/>
              <w:rPr>
                <w:rFonts w:ascii="宋体" w:hAnsi="宋体" w:eastAsia="宋体" w:cs="宋体"/>
                <w:b/>
                <w:bCs/>
                <w:sz w:val="21"/>
                <w:szCs w:val="21"/>
                <w:lang w:eastAsia="zh-CN"/>
              </w:rPr>
            </w:pPr>
          </w:p>
        </w:tc>
        <w:tc>
          <w:tcPr>
            <w:tcW w:w="2543" w:type="dxa"/>
            <w:gridSpan w:val="3"/>
            <w:vAlign w:val="center"/>
          </w:tcPr>
          <w:p w14:paraId="3183F131">
            <w:pPr>
              <w:spacing w:before="93" w:beforeLines="30" w:after="93" w:afterLines="30"/>
              <w:ind w:left="-105" w:leftChars="-50" w:right="-105" w:rightChars="-50"/>
              <w:jc w:val="center"/>
              <w:rPr>
                <w:rFonts w:asciiTheme="minorEastAsia" w:hAnsiTheme="minorEastAsia" w:eastAsiaTheme="minorEastAsia"/>
                <w:bCs/>
              </w:rPr>
            </w:pPr>
            <w:r>
              <w:rPr>
                <w:rFonts w:hint="eastAsia" w:asciiTheme="minorEastAsia" w:hAnsiTheme="minorEastAsia" w:eastAsiaTheme="minorEastAsia"/>
                <w:bCs/>
              </w:rPr>
              <w:t>出勤及</w:t>
            </w:r>
          </w:p>
          <w:p w14:paraId="2A333F58">
            <w:pPr>
              <w:spacing w:before="93" w:beforeLines="30" w:after="93" w:afterLines="30"/>
              <w:ind w:left="-105" w:leftChars="-50" w:right="-105" w:rightChars="-50"/>
              <w:jc w:val="center"/>
              <w:rPr>
                <w:rFonts w:asciiTheme="minorEastAsia" w:hAnsiTheme="minorEastAsia" w:eastAsiaTheme="minorEastAsia"/>
                <w:bCs/>
              </w:rPr>
            </w:pPr>
            <w:r>
              <w:rPr>
                <w:rFonts w:hint="eastAsia" w:asciiTheme="minorEastAsia" w:hAnsiTheme="minorEastAsia" w:eastAsiaTheme="minorEastAsia"/>
                <w:bCs/>
              </w:rPr>
              <w:t>课堂表现</w:t>
            </w:r>
          </w:p>
          <w:p w14:paraId="68E483DF">
            <w:pPr>
              <w:spacing w:before="93" w:beforeLines="30" w:after="93" w:afterLines="30"/>
              <w:ind w:left="-105" w:leftChars="-50" w:right="-105" w:rightChars="-50"/>
              <w:jc w:val="center"/>
              <w:rPr>
                <w:rFonts w:asciiTheme="minorEastAsia" w:hAnsiTheme="minorEastAsia" w:eastAsiaTheme="minorEastAsia"/>
                <w:b/>
                <w:bCs/>
              </w:rPr>
            </w:pPr>
            <w:r>
              <w:rPr>
                <w:rFonts w:hint="eastAsia" w:asciiTheme="minorEastAsia" w:hAnsiTheme="minorEastAsia" w:eastAsiaTheme="minorEastAsia"/>
                <w:bCs/>
              </w:rPr>
              <w:t>（</w:t>
            </w:r>
            <w:r>
              <w:rPr>
                <w:rFonts w:asciiTheme="minorEastAsia" w:hAnsiTheme="minorEastAsia" w:eastAsiaTheme="minorEastAsia"/>
                <w:bCs/>
                <w:lang w:eastAsia="zh-CN"/>
              </w:rPr>
              <w:t>2</w:t>
            </w:r>
            <w:r>
              <w:rPr>
                <w:rFonts w:hint="eastAsia" w:asciiTheme="minorEastAsia" w:hAnsiTheme="minorEastAsia" w:eastAsiaTheme="minorEastAsia"/>
                <w:bCs/>
              </w:rPr>
              <w:t>0%）</w:t>
            </w:r>
          </w:p>
        </w:tc>
        <w:tc>
          <w:tcPr>
            <w:tcW w:w="2434" w:type="dxa"/>
            <w:gridSpan w:val="3"/>
            <w:vAlign w:val="center"/>
          </w:tcPr>
          <w:p w14:paraId="3602C7CE">
            <w:pPr>
              <w:spacing w:line="36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w:t>
            </w:r>
            <w:r>
              <w:rPr>
                <w:rFonts w:asciiTheme="minorEastAsia" w:hAnsiTheme="minorEastAsia" w:eastAsiaTheme="minorEastAsia"/>
                <w:sz w:val="21"/>
                <w:szCs w:val="21"/>
                <w:lang w:eastAsia="zh-CN"/>
              </w:rPr>
              <w:t>.</w:t>
            </w:r>
            <w:r>
              <w:rPr>
                <w:rFonts w:hint="eastAsia" w:asciiTheme="minorEastAsia" w:hAnsiTheme="minorEastAsia" w:eastAsiaTheme="minorEastAsia"/>
                <w:sz w:val="21"/>
                <w:szCs w:val="21"/>
                <w:lang w:eastAsia="zh-CN"/>
              </w:rPr>
              <w:t>出勤（</w:t>
            </w:r>
            <w:r>
              <w:rPr>
                <w:rFonts w:asciiTheme="minorEastAsia" w:hAnsiTheme="minorEastAsia" w:eastAsiaTheme="minorEastAsia"/>
                <w:sz w:val="21"/>
                <w:szCs w:val="21"/>
                <w:lang w:eastAsia="zh-CN"/>
              </w:rPr>
              <w:t>10</w:t>
            </w:r>
            <w:r>
              <w:rPr>
                <w:rFonts w:hint="eastAsia" w:asciiTheme="minorEastAsia" w:hAnsiTheme="minorEastAsia" w:eastAsiaTheme="minorEastAsia"/>
                <w:sz w:val="21"/>
                <w:szCs w:val="21"/>
                <w:lang w:eastAsia="zh-CN"/>
              </w:rPr>
              <w:t>分）：</w:t>
            </w:r>
          </w:p>
          <w:p w14:paraId="671CAA88">
            <w:pPr>
              <w:spacing w:line="360" w:lineRule="exact"/>
              <w:ind w:firstLine="210" w:firstLineChars="100"/>
              <w:rPr>
                <w:rFonts w:asciiTheme="minorEastAsia" w:hAnsiTheme="minorEastAsia" w:eastAsiaTheme="minorEastAsia"/>
                <w:lang w:eastAsia="zh-CN"/>
              </w:rPr>
            </w:pPr>
            <w:r>
              <w:rPr>
                <w:rFonts w:hint="eastAsia" w:asciiTheme="minorEastAsia" w:hAnsiTheme="minorEastAsia" w:eastAsiaTheme="minorEastAsia"/>
                <w:lang w:eastAsia="zh-CN"/>
              </w:rPr>
              <w:t>缺课、迟到、请假、聊天，每次各酌予扣分0.5至1分</w:t>
            </w:r>
          </w:p>
          <w:p w14:paraId="64CE2250">
            <w:pPr>
              <w:spacing w:line="360" w:lineRule="exact"/>
              <w:rPr>
                <w:rFonts w:asciiTheme="minorEastAsia" w:hAnsiTheme="minorEastAsia" w:eastAsiaTheme="minorEastAsia"/>
                <w:lang w:eastAsia="zh-CN"/>
              </w:rPr>
            </w:pPr>
            <w:r>
              <w:rPr>
                <w:rFonts w:hint="eastAsia" w:asciiTheme="minorEastAsia" w:hAnsiTheme="minorEastAsia" w:eastAsiaTheme="minorEastAsia"/>
                <w:lang w:eastAsia="zh-CN"/>
              </w:rPr>
              <w:t>2．课堂表现</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10</w:t>
            </w:r>
            <w:r>
              <w:rPr>
                <w:rFonts w:hint="eastAsia" w:asciiTheme="minorEastAsia" w:hAnsiTheme="minorEastAsia" w:eastAsiaTheme="minorEastAsia"/>
                <w:sz w:val="21"/>
                <w:szCs w:val="21"/>
                <w:lang w:eastAsia="zh-CN"/>
              </w:rPr>
              <w:t>分）</w:t>
            </w:r>
            <w:r>
              <w:rPr>
                <w:rFonts w:hint="eastAsia" w:asciiTheme="minorEastAsia" w:hAnsiTheme="minorEastAsia" w:eastAsiaTheme="minorEastAsia"/>
                <w:lang w:eastAsia="zh-CN"/>
              </w:rPr>
              <w:t>：</w:t>
            </w:r>
          </w:p>
          <w:p w14:paraId="6F152B83">
            <w:pPr>
              <w:spacing w:line="360" w:lineRule="exact"/>
              <w:ind w:firstLine="210" w:firstLineChars="100"/>
              <w:rPr>
                <w:rFonts w:asciiTheme="minorEastAsia" w:hAnsiTheme="minorEastAsia" w:eastAsiaTheme="minorEastAsia"/>
                <w:lang w:eastAsia="zh-CN"/>
              </w:rPr>
            </w:pPr>
            <w:r>
              <w:rPr>
                <w:rFonts w:hint="eastAsia" w:asciiTheme="minorEastAsia" w:hAnsiTheme="minorEastAsia" w:eastAsiaTheme="minorEastAsia"/>
                <w:lang w:eastAsia="zh-CN"/>
              </w:rPr>
              <w:t>不认真听课行为每次酌予扣1至2分</w:t>
            </w:r>
          </w:p>
        </w:tc>
        <w:tc>
          <w:tcPr>
            <w:tcW w:w="2627" w:type="dxa"/>
            <w:gridSpan w:val="5"/>
            <w:vAlign w:val="center"/>
          </w:tcPr>
          <w:p w14:paraId="0194AF8A">
            <w:pPr>
              <w:spacing w:before="93" w:beforeLines="30" w:after="93" w:afterLines="30" w:line="300" w:lineRule="exact"/>
              <w:jc w:val="center"/>
              <w:rPr>
                <w:lang w:eastAsia="zh-CN"/>
              </w:rPr>
            </w:pPr>
            <w:r>
              <w:rPr>
                <w:rFonts w:hint="eastAsia" w:ascii="宋体" w:eastAsia="宋体"/>
                <w:sz w:val="21"/>
                <w:lang w:eastAsia="zh-CN"/>
              </w:rPr>
              <w:t>课程目标</w:t>
            </w:r>
            <w:r>
              <w:rPr>
                <w:rFonts w:hint="eastAsia"/>
                <w:lang w:eastAsia="zh-CN"/>
              </w:rPr>
              <w:t>3</w:t>
            </w:r>
          </w:p>
        </w:tc>
      </w:tr>
      <w:tr w14:paraId="79FC5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exact"/>
          <w:jc w:val="center"/>
        </w:trPr>
        <w:tc>
          <w:tcPr>
            <w:tcW w:w="1301" w:type="dxa"/>
            <w:vMerge w:val="continue"/>
            <w:vAlign w:val="center"/>
          </w:tcPr>
          <w:p w14:paraId="72C9F2F9">
            <w:pPr>
              <w:pStyle w:val="13"/>
              <w:spacing w:before="125" w:line="312" w:lineRule="auto"/>
              <w:ind w:right="23"/>
              <w:jc w:val="center"/>
              <w:rPr>
                <w:rFonts w:ascii="宋体" w:hAnsi="宋体" w:eastAsia="宋体" w:cs="宋体"/>
                <w:b/>
                <w:bCs/>
                <w:sz w:val="21"/>
                <w:szCs w:val="21"/>
                <w:lang w:eastAsia="zh-CN"/>
              </w:rPr>
            </w:pPr>
          </w:p>
        </w:tc>
        <w:tc>
          <w:tcPr>
            <w:tcW w:w="2543" w:type="dxa"/>
            <w:gridSpan w:val="3"/>
            <w:vAlign w:val="center"/>
          </w:tcPr>
          <w:p w14:paraId="20E51BCD">
            <w:pPr>
              <w:spacing w:before="93" w:beforeLines="30" w:after="93" w:afterLines="30"/>
              <w:ind w:left="-105" w:leftChars="-50" w:right="-105" w:rightChars="-50"/>
              <w:jc w:val="center"/>
              <w:rPr>
                <w:rFonts w:asciiTheme="minorEastAsia" w:hAnsiTheme="minorEastAsia" w:eastAsiaTheme="minorEastAsia"/>
                <w:bCs/>
              </w:rPr>
            </w:pPr>
            <w:r>
              <w:rPr>
                <w:rFonts w:hint="eastAsia" w:asciiTheme="minorEastAsia" w:hAnsiTheme="minorEastAsia" w:eastAsiaTheme="minorEastAsia"/>
                <w:bCs/>
              </w:rPr>
              <w:t>实训（30%）</w:t>
            </w:r>
          </w:p>
        </w:tc>
        <w:tc>
          <w:tcPr>
            <w:tcW w:w="2434" w:type="dxa"/>
            <w:gridSpan w:val="3"/>
            <w:vAlign w:val="center"/>
          </w:tcPr>
          <w:p w14:paraId="2C49EB43">
            <w:pPr>
              <w:spacing w:before="93" w:beforeLines="30" w:after="93" w:afterLines="30" w:line="360" w:lineRule="exact"/>
              <w:rPr>
                <w:rFonts w:asciiTheme="minorEastAsia" w:hAnsiTheme="minorEastAsia" w:eastAsiaTheme="minorEastAsia"/>
                <w:sz w:val="21"/>
                <w:szCs w:val="21"/>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w:t>
            </w:r>
            <w:r>
              <w:rPr>
                <w:rFonts w:hint="eastAsia" w:asciiTheme="minorEastAsia" w:hAnsiTheme="minorEastAsia" w:eastAsiaTheme="minorEastAsia"/>
                <w:lang w:eastAsia="zh-CN"/>
              </w:rPr>
              <w:t>实训成绩</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3</w:t>
            </w:r>
            <w:r>
              <w:rPr>
                <w:rFonts w:hint="eastAsia" w:asciiTheme="minorEastAsia" w:hAnsiTheme="minorEastAsia" w:eastAsiaTheme="minorEastAsia"/>
                <w:sz w:val="21"/>
                <w:szCs w:val="21"/>
                <w:lang w:eastAsia="zh-CN"/>
              </w:rPr>
              <w:t>0分）</w:t>
            </w:r>
          </w:p>
          <w:p w14:paraId="16445688">
            <w:pPr>
              <w:spacing w:before="93" w:beforeLines="30" w:after="93" w:afterLines="30" w:line="36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由实训系统导出成绩</w:t>
            </w:r>
          </w:p>
          <w:p w14:paraId="0179733F">
            <w:pPr>
              <w:spacing w:before="93" w:beforeLines="30" w:after="93" w:afterLines="30" w:line="360" w:lineRule="exact"/>
              <w:rPr>
                <w:rFonts w:asciiTheme="minorEastAsia" w:hAnsiTheme="minorEastAsia" w:eastAsiaTheme="minorEastAsia"/>
                <w:sz w:val="21"/>
                <w:szCs w:val="21"/>
                <w:lang w:eastAsia="zh-CN"/>
              </w:rPr>
            </w:pPr>
          </w:p>
          <w:p w14:paraId="2AD46D37">
            <w:pPr>
              <w:spacing w:before="93" w:beforeLines="30" w:after="93" w:afterLines="30" w:line="360" w:lineRule="exact"/>
              <w:rPr>
                <w:rFonts w:asciiTheme="minorEastAsia" w:hAnsiTheme="minorEastAsia" w:eastAsiaTheme="minorEastAsia"/>
                <w:sz w:val="21"/>
                <w:szCs w:val="21"/>
                <w:lang w:eastAsia="zh-CN"/>
              </w:rPr>
            </w:pPr>
          </w:p>
          <w:p w14:paraId="36C4E71A">
            <w:pPr>
              <w:spacing w:before="93" w:beforeLines="30" w:after="93" w:afterLines="30" w:line="360" w:lineRule="exact"/>
              <w:rPr>
                <w:rFonts w:asciiTheme="minorEastAsia" w:hAnsiTheme="minorEastAsia" w:eastAsiaTheme="minorEastAsia"/>
                <w:lang w:eastAsia="zh-CN"/>
              </w:rPr>
            </w:pPr>
          </w:p>
        </w:tc>
        <w:tc>
          <w:tcPr>
            <w:tcW w:w="2627" w:type="dxa"/>
            <w:gridSpan w:val="5"/>
            <w:vAlign w:val="center"/>
          </w:tcPr>
          <w:p w14:paraId="2971378A">
            <w:pPr>
              <w:spacing w:before="93" w:beforeLines="30" w:after="93" w:afterLines="30" w:line="300" w:lineRule="exact"/>
              <w:jc w:val="center"/>
              <w:rPr>
                <w:lang w:eastAsia="zh-CN"/>
              </w:rPr>
            </w:pPr>
            <w:r>
              <w:rPr>
                <w:rFonts w:hint="eastAsia" w:ascii="宋体" w:eastAsia="宋体"/>
                <w:sz w:val="21"/>
                <w:lang w:eastAsia="zh-CN"/>
              </w:rPr>
              <w:t>课程目标</w:t>
            </w:r>
            <w:r>
              <w:rPr>
                <w:rFonts w:hint="eastAsia"/>
                <w:lang w:eastAsia="zh-CN"/>
              </w:rPr>
              <w:t>1、2、</w:t>
            </w:r>
            <w:r>
              <w:rPr>
                <w:rFonts w:hint="eastAsia"/>
              </w:rPr>
              <w:t>3</w:t>
            </w:r>
          </w:p>
        </w:tc>
      </w:tr>
      <w:tr w14:paraId="4B853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5" w:hRule="exact"/>
          <w:jc w:val="center"/>
        </w:trPr>
        <w:tc>
          <w:tcPr>
            <w:tcW w:w="1301" w:type="dxa"/>
            <w:vMerge w:val="continue"/>
            <w:vAlign w:val="center"/>
          </w:tcPr>
          <w:p w14:paraId="79BA62E9">
            <w:pPr>
              <w:pStyle w:val="13"/>
              <w:spacing w:before="125" w:line="312" w:lineRule="auto"/>
              <w:ind w:right="23"/>
              <w:jc w:val="center"/>
              <w:rPr>
                <w:rFonts w:ascii="宋体" w:hAnsi="宋体" w:eastAsia="宋体" w:cs="宋体"/>
                <w:b/>
                <w:bCs/>
                <w:sz w:val="21"/>
                <w:szCs w:val="21"/>
                <w:lang w:eastAsia="zh-CN"/>
              </w:rPr>
            </w:pPr>
          </w:p>
        </w:tc>
        <w:tc>
          <w:tcPr>
            <w:tcW w:w="2543" w:type="dxa"/>
            <w:gridSpan w:val="3"/>
            <w:vAlign w:val="center"/>
          </w:tcPr>
          <w:p w14:paraId="7A9F7DE5">
            <w:pPr>
              <w:spacing w:before="93" w:beforeLines="30" w:after="93" w:afterLines="30"/>
              <w:ind w:left="-105" w:leftChars="-50" w:right="-105" w:rightChars="-50"/>
              <w:jc w:val="center"/>
              <w:rPr>
                <w:rFonts w:asciiTheme="minorEastAsia" w:hAnsiTheme="minorEastAsia" w:eastAsiaTheme="minorEastAsia"/>
                <w:bCs/>
              </w:rPr>
            </w:pPr>
            <w:r>
              <w:rPr>
                <w:rFonts w:asciiTheme="minorEastAsia" w:hAnsiTheme="minorEastAsia" w:eastAsiaTheme="minorEastAsia"/>
                <w:bCs/>
              </w:rPr>
              <w:t>期末考试</w:t>
            </w:r>
          </w:p>
          <w:p w14:paraId="13CCF9F8">
            <w:pPr>
              <w:spacing w:before="93" w:beforeLines="30" w:after="93" w:afterLines="30"/>
              <w:ind w:left="-105" w:leftChars="-50" w:right="-105" w:rightChars="-50"/>
              <w:jc w:val="center"/>
              <w:rPr>
                <w:rFonts w:asciiTheme="minorEastAsia" w:hAnsiTheme="minorEastAsia" w:eastAsiaTheme="minorEastAsia"/>
                <w:bCs/>
              </w:rPr>
            </w:pPr>
            <w:r>
              <w:rPr>
                <w:rFonts w:hint="eastAsia" w:asciiTheme="minorEastAsia" w:hAnsiTheme="minorEastAsia" w:eastAsiaTheme="minorEastAsia"/>
                <w:bCs/>
              </w:rPr>
              <w:t>（</w:t>
            </w:r>
            <w:r>
              <w:rPr>
                <w:rFonts w:hint="eastAsia" w:asciiTheme="minorEastAsia" w:hAnsiTheme="minorEastAsia" w:eastAsiaTheme="minorEastAsia"/>
                <w:bCs/>
                <w:lang w:eastAsia="zh-CN"/>
              </w:rPr>
              <w:t>5</w:t>
            </w:r>
            <w:r>
              <w:rPr>
                <w:rFonts w:hint="eastAsia" w:asciiTheme="minorEastAsia" w:hAnsiTheme="minorEastAsia" w:eastAsiaTheme="minorEastAsia"/>
                <w:bCs/>
              </w:rPr>
              <w:t>0%）</w:t>
            </w:r>
          </w:p>
        </w:tc>
        <w:tc>
          <w:tcPr>
            <w:tcW w:w="2434" w:type="dxa"/>
            <w:gridSpan w:val="3"/>
            <w:vAlign w:val="center"/>
          </w:tcPr>
          <w:p w14:paraId="4C221DE7">
            <w:pPr>
              <w:spacing w:line="360" w:lineRule="exac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r>
              <w:rPr>
                <w:rFonts w:asciiTheme="minorEastAsia" w:hAnsiTheme="minorEastAsia" w:eastAsiaTheme="minorEastAsia"/>
                <w:sz w:val="21"/>
                <w:szCs w:val="21"/>
                <w:lang w:eastAsia="zh-CN"/>
              </w:rPr>
              <w:t>.期末考试</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lang w:eastAsia="zh-CN"/>
              </w:rPr>
              <w:t>5</w:t>
            </w:r>
            <w:r>
              <w:rPr>
                <w:rFonts w:hint="eastAsia" w:asciiTheme="minorEastAsia" w:hAnsiTheme="minorEastAsia" w:eastAsiaTheme="minorEastAsia"/>
                <w:sz w:val="21"/>
                <w:szCs w:val="21"/>
                <w:lang w:eastAsia="zh-CN"/>
              </w:rPr>
              <w:t>0分）：</w:t>
            </w:r>
          </w:p>
          <w:p w14:paraId="4DF580D9">
            <w:pPr>
              <w:spacing w:line="360" w:lineRule="exact"/>
              <w:ind w:firstLine="210" w:firstLineChars="100"/>
              <w:rPr>
                <w:rFonts w:asciiTheme="minorEastAsia" w:hAnsiTheme="minorEastAsia" w:eastAsiaTheme="minorEastAsia"/>
                <w:lang w:eastAsia="zh-CN"/>
              </w:rPr>
            </w:pPr>
            <w:r>
              <w:rPr>
                <w:rFonts w:asciiTheme="minorEastAsia" w:hAnsiTheme="minorEastAsia" w:eastAsiaTheme="minorEastAsia"/>
                <w:lang w:eastAsia="zh-CN"/>
              </w:rPr>
              <w:t>期末考试</w:t>
            </w:r>
            <w:r>
              <w:rPr>
                <w:rFonts w:hint="eastAsia" w:asciiTheme="minorEastAsia" w:hAnsiTheme="minorEastAsia" w:eastAsiaTheme="minorEastAsia"/>
                <w:lang w:eastAsia="zh-CN"/>
              </w:rPr>
              <w:t>采取模拟谈判的形式，主要考评方向：（1）谈判准备; （2）语言表达能力；（3）对课程理论知识体系的掌握；（4）运用理论知识进行模拟谈判的能力。</w:t>
            </w:r>
          </w:p>
          <w:p w14:paraId="30D5B338">
            <w:pPr>
              <w:spacing w:line="360" w:lineRule="exact"/>
              <w:ind w:firstLine="420" w:firstLineChars="200"/>
              <w:rPr>
                <w:rFonts w:asciiTheme="minorEastAsia" w:hAnsiTheme="minorEastAsia" w:eastAsiaTheme="minorEastAsia"/>
                <w:lang w:eastAsia="zh-CN"/>
              </w:rPr>
            </w:pPr>
          </w:p>
        </w:tc>
        <w:tc>
          <w:tcPr>
            <w:tcW w:w="2627" w:type="dxa"/>
            <w:gridSpan w:val="5"/>
            <w:vAlign w:val="center"/>
          </w:tcPr>
          <w:p w14:paraId="7CF04438">
            <w:pPr>
              <w:spacing w:before="93" w:beforeLines="30" w:after="93" w:afterLines="30" w:line="300" w:lineRule="exact"/>
              <w:jc w:val="center"/>
              <w:rPr>
                <w:lang w:eastAsia="zh-CN"/>
              </w:rPr>
            </w:pPr>
            <w:r>
              <w:rPr>
                <w:rFonts w:hint="eastAsia" w:ascii="宋体" w:eastAsia="宋体"/>
                <w:sz w:val="21"/>
                <w:lang w:eastAsia="zh-CN"/>
              </w:rPr>
              <w:t>课程目标</w:t>
            </w:r>
            <w:r>
              <w:rPr>
                <w:rFonts w:hint="eastAsia"/>
              </w:rPr>
              <w:t>1、2、3</w:t>
            </w:r>
          </w:p>
        </w:tc>
      </w:tr>
      <w:tr w14:paraId="34A71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2" w:hRule="exact"/>
          <w:jc w:val="center"/>
        </w:trPr>
        <w:tc>
          <w:tcPr>
            <w:tcW w:w="1301" w:type="dxa"/>
            <w:vAlign w:val="center"/>
          </w:tcPr>
          <w:p w14:paraId="2C0F4BC2">
            <w:pPr>
              <w:pStyle w:val="13"/>
              <w:spacing w:before="156"/>
              <w:ind w:left="8"/>
              <w:jc w:val="center"/>
              <w:rPr>
                <w:rFonts w:ascii="宋体"/>
                <w:b/>
                <w:sz w:val="21"/>
                <w:lang w:eastAsia="zh-CN"/>
              </w:rPr>
            </w:pPr>
            <w:r>
              <w:rPr>
                <w:rFonts w:ascii="宋体"/>
                <w:b/>
                <w:w w:val="98"/>
                <w:sz w:val="21"/>
                <w:lang w:eastAsia="zh-CN"/>
              </w:rPr>
              <w:t>I</w:t>
            </w:r>
          </w:p>
          <w:p w14:paraId="094D3545">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4E7F0249">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3A1B2EF2">
            <w:pPr>
              <w:spacing w:before="93" w:beforeLines="30"/>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教材：《商务英语谈判》余慕鸿， 外研社，2020年</w:t>
            </w:r>
          </w:p>
          <w:p w14:paraId="3C68A4C3">
            <w:pPr>
              <w:spacing w:before="93" w:beforeLines="30"/>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学习资料：</w:t>
            </w:r>
          </w:p>
          <w:p w14:paraId="53C8449D">
            <w:pPr>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1.</w:t>
            </w:r>
            <w:r>
              <w:rPr>
                <w:rFonts w:hint="eastAsia" w:asciiTheme="minorEastAsia" w:hAnsiTheme="minorEastAsia" w:eastAsiaTheme="minorEastAsia"/>
                <w:bCs/>
                <w:sz w:val="21"/>
                <w:szCs w:val="21"/>
                <w:lang w:eastAsia="zh-CN"/>
              </w:rPr>
              <w:t>《国际商务谈判》，全英，清华大学出版社，2010年</w:t>
            </w:r>
          </w:p>
          <w:p w14:paraId="48B1B38F">
            <w:pPr>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2.《商务谈判与沟通》，龚荒，人民邮电出版社，2018年</w:t>
            </w:r>
          </w:p>
          <w:p w14:paraId="75ABFA0C">
            <w:pPr>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3.《商务谈判与推销技巧实训》,张亚军,科学出版社, 2007年</w:t>
            </w:r>
            <w:r>
              <w:rPr>
                <w:rFonts w:hint="eastAsia" w:asciiTheme="minorEastAsia" w:hAnsiTheme="minorEastAsia" w:eastAsiaTheme="minorEastAsia"/>
                <w:bCs/>
                <w:sz w:val="21"/>
                <w:szCs w:val="21"/>
                <w:lang w:eastAsia="zh-CN"/>
              </w:rPr>
              <w:br w:type="textWrapping"/>
            </w:r>
            <w:r>
              <w:rPr>
                <w:rFonts w:hint="eastAsia" w:asciiTheme="minorEastAsia" w:hAnsiTheme="minorEastAsia" w:eastAsiaTheme="minorEastAsia"/>
                <w:bCs/>
                <w:sz w:val="21"/>
                <w:szCs w:val="21"/>
                <w:lang w:eastAsia="zh-CN"/>
              </w:rPr>
              <w:t>4.《策略性商务谈判技术》,王时成, 北京大学出版社, 2007年</w:t>
            </w:r>
            <w:r>
              <w:rPr>
                <w:rFonts w:hint="eastAsia" w:asciiTheme="minorEastAsia" w:hAnsiTheme="minorEastAsia" w:eastAsiaTheme="minorEastAsia"/>
                <w:bCs/>
                <w:sz w:val="21"/>
                <w:szCs w:val="21"/>
                <w:lang w:eastAsia="zh-CN"/>
              </w:rPr>
              <w:br w:type="textWrapping"/>
            </w:r>
            <w:r>
              <w:rPr>
                <w:rFonts w:hint="eastAsia" w:asciiTheme="minorEastAsia" w:hAnsiTheme="minorEastAsia" w:eastAsiaTheme="minorEastAsia"/>
                <w:bCs/>
                <w:sz w:val="21"/>
                <w:szCs w:val="21"/>
                <w:lang w:eastAsia="zh-CN"/>
              </w:rPr>
              <w:t>5.《商务谈判实训》,邓有佐,电子科技大学出版社, 2007年</w:t>
            </w:r>
          </w:p>
          <w:p w14:paraId="35DDCE6E">
            <w:pPr>
              <w:widowControl/>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6.《商务谈判实战案例和经验解析》, 王建明,机械工业出版社, 2021年</w:t>
            </w:r>
          </w:p>
          <w:p w14:paraId="40DE71DB">
            <w:pPr>
              <w:widowControl/>
              <w:rPr>
                <w:rFonts w:cs="宋体" w:asciiTheme="minorEastAsia" w:hAnsiTheme="minorEastAsia" w:eastAsiaTheme="minorEastAsia"/>
                <w:bCs/>
                <w:sz w:val="21"/>
                <w:szCs w:val="21"/>
                <w:lang w:eastAsia="zh-CN"/>
              </w:rPr>
            </w:pPr>
            <w:r>
              <w:rPr>
                <w:rFonts w:hint="eastAsia" w:asciiTheme="minorEastAsia" w:hAnsiTheme="minorEastAsia" w:eastAsiaTheme="minorEastAsia"/>
                <w:sz w:val="21"/>
                <w:szCs w:val="21"/>
                <w:lang w:eastAsia="zh-CN"/>
              </w:rPr>
              <w:t>7</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国际商务谈判实训系统 Http</w:t>
            </w:r>
            <w:r>
              <w:rPr>
                <w:rFonts w:asciiTheme="minorEastAsia" w:hAnsiTheme="minorEastAsia" w:eastAsiaTheme="minorEastAsia"/>
                <w:sz w:val="21"/>
                <w:szCs w:val="21"/>
                <w:lang w:eastAsia="zh-CN"/>
              </w:rPr>
              <w:t>s://10.0.5.10:6200/busengnego/</w:t>
            </w:r>
          </w:p>
        </w:tc>
      </w:tr>
      <w:tr w14:paraId="71515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exact"/>
          <w:jc w:val="center"/>
        </w:trPr>
        <w:tc>
          <w:tcPr>
            <w:tcW w:w="1301" w:type="dxa"/>
            <w:vAlign w:val="center"/>
          </w:tcPr>
          <w:p w14:paraId="2D9F7A97">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0415DF57">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66D4EBA7">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1"/>
            <w:vAlign w:val="center"/>
          </w:tcPr>
          <w:p w14:paraId="1C5080F6">
            <w:pPr>
              <w:snapToGrid w:val="0"/>
              <w:rPr>
                <w:rFonts w:asciiTheme="minorEastAsia" w:hAnsiTheme="minorEastAsia" w:eastAsiaTheme="minorEastAsia"/>
                <w:lang w:eastAsia="zh-CN"/>
              </w:rPr>
            </w:pPr>
            <w:r>
              <w:rPr>
                <w:rFonts w:hint="eastAsia" w:asciiTheme="minorEastAsia" w:hAnsiTheme="minorEastAsia" w:eastAsiaTheme="minorEastAsia"/>
                <w:sz w:val="21"/>
                <w:szCs w:val="21"/>
                <w:lang w:eastAsia="zh-CN"/>
              </w:rPr>
              <w:t>1</w:t>
            </w:r>
            <w:r>
              <w:rPr>
                <w:rFonts w:hint="eastAsia" w:asciiTheme="minorEastAsia" w:hAnsiTheme="minorEastAsia" w:eastAsiaTheme="minorEastAsia"/>
                <w:lang w:eastAsia="zh-CN"/>
              </w:rPr>
              <w:t>.多媒体或智慧教室，活动桌椅；</w:t>
            </w:r>
          </w:p>
          <w:p w14:paraId="5CCC7C4B">
            <w:pPr>
              <w:snapToGrid w:val="0"/>
              <w:rPr>
                <w:rFonts w:asciiTheme="minorEastAsia" w:hAnsiTheme="minorEastAsia" w:eastAsiaTheme="minorEastAsia"/>
                <w:lang w:eastAsia="zh-CN"/>
              </w:rPr>
            </w:pPr>
            <w:r>
              <w:rPr>
                <w:rFonts w:hint="eastAsia" w:asciiTheme="minorEastAsia" w:hAnsiTheme="minorEastAsia" w:eastAsiaTheme="minorEastAsia"/>
                <w:lang w:eastAsia="zh-CN"/>
              </w:rPr>
              <w:t>2.实训室；</w:t>
            </w:r>
          </w:p>
          <w:p w14:paraId="47A5444D">
            <w:pPr>
              <w:snapToGrid w:val="0"/>
              <w:rPr>
                <w:rFonts w:cs="宋体" w:asciiTheme="minorEastAsia" w:hAnsiTheme="minorEastAsia" w:eastAsiaTheme="minorEastAsia"/>
                <w:b/>
                <w:bCs/>
                <w:sz w:val="21"/>
                <w:szCs w:val="21"/>
                <w:lang w:eastAsia="zh-CN"/>
              </w:rPr>
            </w:pPr>
            <w:r>
              <w:rPr>
                <w:rFonts w:hint="eastAsia" w:asciiTheme="minorEastAsia" w:hAnsiTheme="minorEastAsia" w:eastAsiaTheme="minorEastAsia"/>
                <w:lang w:eastAsia="zh-CN"/>
              </w:rPr>
              <w:t>3.实训软件。</w:t>
            </w:r>
          </w:p>
        </w:tc>
      </w:tr>
      <w:tr w14:paraId="6E33E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35FBA0C2">
            <w:pPr>
              <w:pStyle w:val="13"/>
              <w:spacing w:before="162"/>
              <w:ind w:left="8"/>
              <w:jc w:val="center"/>
              <w:rPr>
                <w:rFonts w:ascii="宋体"/>
                <w:b/>
                <w:sz w:val="21"/>
              </w:rPr>
            </w:pPr>
            <w:r>
              <w:rPr>
                <w:rFonts w:ascii="宋体"/>
                <w:b/>
                <w:w w:val="98"/>
                <w:sz w:val="21"/>
              </w:rPr>
              <w:t>K</w:t>
            </w:r>
          </w:p>
          <w:p w14:paraId="3FF2BA81">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04" w:type="dxa"/>
            <w:gridSpan w:val="11"/>
            <w:vAlign w:val="center"/>
          </w:tcPr>
          <w:p w14:paraId="313C8A07">
            <w:pPr>
              <w:snapToGrid w:val="0"/>
              <w:rPr>
                <w:rFonts w:asciiTheme="minorEastAsia" w:hAnsiTheme="minorEastAsia" w:eastAsiaTheme="minorEastAsia"/>
                <w:lang w:eastAsia="zh-CN"/>
              </w:rPr>
            </w:pPr>
            <w:r>
              <w:rPr>
                <w:rFonts w:hint="eastAsia" w:asciiTheme="minorEastAsia" w:hAnsiTheme="minorEastAsia" w:eastAsiaTheme="minorEastAsia"/>
                <w:lang w:eastAsia="zh-CN"/>
              </w:rPr>
              <w:t>1.课程大纲由任课教师团队联合制定，解释权归商务英语系；</w:t>
            </w:r>
          </w:p>
          <w:p w14:paraId="44A05B4C">
            <w:pPr>
              <w:snapToGrid w:val="0"/>
              <w:rPr>
                <w:rFonts w:asciiTheme="minorEastAsia" w:hAnsiTheme="minorEastAsia" w:eastAsiaTheme="minorEastAsia"/>
                <w:lang w:eastAsia="zh-CN"/>
              </w:rPr>
            </w:pPr>
            <w:r>
              <w:rPr>
                <w:rFonts w:hint="eastAsia" w:asciiTheme="minorEastAsia" w:hAnsiTheme="minorEastAsia" w:eastAsiaTheme="minorEastAsia"/>
                <w:lang w:eastAsia="zh-CN"/>
              </w:rPr>
              <w:t>2.本课程大纲由任课教师根据实际教学需要可实时调整；</w:t>
            </w:r>
          </w:p>
          <w:p w14:paraId="6B5E18B7">
            <w:pPr>
              <w:pStyle w:val="13"/>
              <w:snapToGrid w:val="0"/>
              <w:ind w:right="23"/>
              <w:rPr>
                <w:rFonts w:cs="宋体" w:asciiTheme="minorEastAsia" w:hAnsiTheme="minorEastAsia" w:eastAsiaTheme="minorEastAsia"/>
                <w:b/>
                <w:bCs/>
                <w:sz w:val="21"/>
                <w:szCs w:val="21"/>
                <w:lang w:eastAsia="zh-CN"/>
              </w:rPr>
            </w:pPr>
            <w:r>
              <w:rPr>
                <w:rFonts w:hint="eastAsia" w:asciiTheme="minorEastAsia" w:hAnsiTheme="minorEastAsia" w:eastAsiaTheme="minorEastAsia"/>
                <w:lang w:eastAsia="zh-CN"/>
              </w:rPr>
              <w:t>3.请尊重知识产权，本课程大纲不得非法影印。</w:t>
            </w:r>
          </w:p>
        </w:tc>
      </w:tr>
      <w:tr w14:paraId="0C886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905" w:type="dxa"/>
            <w:gridSpan w:val="12"/>
            <w:vAlign w:val="center"/>
          </w:tcPr>
          <w:p w14:paraId="5B34C523">
            <w:pPr>
              <w:pStyle w:val="13"/>
              <w:spacing w:before="65"/>
              <w:ind w:left="107"/>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备注：</w:t>
            </w:r>
          </w:p>
          <w:p w14:paraId="6BE68099">
            <w:pPr>
              <w:pStyle w:val="13"/>
              <w:spacing w:before="1" w:line="280" w:lineRule="auto"/>
              <w:ind w:left="107" w:right="97" w:firstLine="48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1.本课程</w:t>
            </w:r>
            <w:r>
              <w:rPr>
                <w:rFonts w:hint="eastAsia" w:asciiTheme="minorEastAsia" w:hAnsiTheme="minorEastAsia" w:eastAsiaTheme="minorEastAsia"/>
                <w:sz w:val="21"/>
                <w:szCs w:val="21"/>
                <w:lang w:eastAsia="zh-CN"/>
              </w:rPr>
              <w:t>教学</w:t>
            </w:r>
            <w:r>
              <w:rPr>
                <w:rFonts w:asciiTheme="minorEastAsia" w:hAnsiTheme="minorEastAsia" w:eastAsiaTheme="minorEastAsia"/>
                <w:sz w:val="21"/>
                <w:szCs w:val="21"/>
                <w:lang w:eastAsia="zh-CN"/>
              </w:rPr>
              <w:t>大纲F—J 项同一课程不同授课教师应协同讨论研究达成共同核心内涵</w:t>
            </w:r>
            <w:r>
              <w:rPr>
                <w:rFonts w:hint="eastAsia" w:asciiTheme="minorEastAsia" w:hAnsiTheme="minorEastAsia" w:eastAsiaTheme="minorEastAsia"/>
                <w:sz w:val="21"/>
                <w:szCs w:val="21"/>
                <w:lang w:eastAsia="zh-CN"/>
              </w:rPr>
              <w:t>。经教学工作指导小组审议通过的课程教学大纲不宜自行更改。</w:t>
            </w:r>
          </w:p>
          <w:p w14:paraId="79F01D4F">
            <w:pPr>
              <w:pStyle w:val="13"/>
              <w:ind w:left="587"/>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2</w:t>
            </w:r>
            <w:r>
              <w:rPr>
                <w:rFonts w:asciiTheme="minorEastAsia" w:hAnsiTheme="minorEastAsia" w:eastAsiaTheme="minorEastAsia"/>
                <w:bCs/>
                <w:sz w:val="21"/>
                <w:szCs w:val="21"/>
                <w:lang w:eastAsia="zh-CN"/>
              </w:rPr>
              <w:t>.评价方式可参</w:t>
            </w:r>
            <w:r>
              <w:rPr>
                <w:rFonts w:hint="eastAsia" w:asciiTheme="minorEastAsia" w:hAnsiTheme="minorEastAsia" w:eastAsiaTheme="minorEastAsia"/>
                <w:bCs/>
                <w:sz w:val="21"/>
                <w:szCs w:val="21"/>
                <w:lang w:eastAsia="zh-CN"/>
              </w:rPr>
              <w:t>考</w:t>
            </w:r>
            <w:r>
              <w:rPr>
                <w:rFonts w:asciiTheme="minorEastAsia" w:hAnsiTheme="minorEastAsia" w:eastAsiaTheme="minorEastAsia"/>
                <w:bCs/>
                <w:sz w:val="21"/>
                <w:szCs w:val="21"/>
                <w:lang w:eastAsia="zh-CN"/>
              </w:rPr>
              <w:t>下列方式：</w:t>
            </w:r>
          </w:p>
          <w:p w14:paraId="1049FADB">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(1)纸</w:t>
            </w:r>
            <w:r>
              <w:rPr>
                <w:rFonts w:hint="eastAsia" w:asciiTheme="minorEastAsia" w:hAnsiTheme="minorEastAsia" w:eastAsiaTheme="minorEastAsia"/>
                <w:bCs/>
                <w:sz w:val="21"/>
                <w:szCs w:val="21"/>
                <w:lang w:eastAsia="zh-CN"/>
              </w:rPr>
              <w:t>笔考试</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平时</w:t>
            </w:r>
            <w:r>
              <w:rPr>
                <w:rFonts w:asciiTheme="minorEastAsia" w:hAnsiTheme="minorEastAsia" w:eastAsiaTheme="minorEastAsia"/>
                <w:bCs/>
                <w:sz w:val="21"/>
                <w:szCs w:val="21"/>
                <w:lang w:eastAsia="zh-CN"/>
              </w:rPr>
              <w:t>小</w:t>
            </w:r>
            <w:r>
              <w:rPr>
                <w:rFonts w:hint="eastAsia" w:asciiTheme="minorEastAsia" w:hAnsiTheme="minorEastAsia" w:eastAsiaTheme="minorEastAsia"/>
                <w:bCs/>
                <w:sz w:val="21"/>
                <w:szCs w:val="21"/>
                <w:lang w:eastAsia="zh-CN"/>
              </w:rPr>
              <w:t>测</w:t>
            </w:r>
            <w:r>
              <w:rPr>
                <w:rFonts w:asciiTheme="minorEastAsia" w:hAnsiTheme="minorEastAsia" w:eastAsiaTheme="minorEastAsia"/>
                <w:bCs/>
                <w:sz w:val="21"/>
                <w:szCs w:val="21"/>
                <w:lang w:eastAsia="zh-CN"/>
              </w:rPr>
              <w:t>、期中纸</w:t>
            </w:r>
            <w:r>
              <w:rPr>
                <w:rFonts w:hint="eastAsia" w:asciiTheme="minorEastAsia" w:hAnsiTheme="minorEastAsia" w:eastAsiaTheme="minorEastAsia"/>
                <w:bCs/>
                <w:sz w:val="21"/>
                <w:szCs w:val="21"/>
                <w:lang w:eastAsia="zh-CN"/>
              </w:rPr>
              <w:t>笔考试</w:t>
            </w:r>
            <w:r>
              <w:rPr>
                <w:rFonts w:asciiTheme="minorEastAsia" w:hAnsiTheme="minorEastAsia" w:eastAsiaTheme="minorEastAsia"/>
                <w:bCs/>
                <w:sz w:val="21"/>
                <w:szCs w:val="21"/>
                <w:lang w:eastAsia="zh-CN"/>
              </w:rPr>
              <w:t>、期末纸</w:t>
            </w:r>
            <w:r>
              <w:rPr>
                <w:rFonts w:hint="eastAsia" w:asciiTheme="minorEastAsia" w:hAnsiTheme="minorEastAsia" w:eastAsiaTheme="minorEastAsia"/>
                <w:bCs/>
                <w:sz w:val="21"/>
                <w:szCs w:val="21"/>
                <w:lang w:eastAsia="zh-CN"/>
              </w:rPr>
              <w:t>笔考试</w:t>
            </w:r>
          </w:p>
          <w:p w14:paraId="55523352">
            <w:pPr>
              <w:pStyle w:val="13"/>
              <w:spacing w:before="52"/>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(2)实作评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课程</w:t>
            </w:r>
            <w:r>
              <w:rPr>
                <w:rFonts w:asciiTheme="minorEastAsia" w:hAnsiTheme="minorEastAsia" w:eastAsiaTheme="minorEastAsia"/>
                <w:bCs/>
                <w:sz w:val="21"/>
                <w:szCs w:val="21"/>
                <w:lang w:eastAsia="zh-CN"/>
              </w:rPr>
              <w:t>作业、实作</w:t>
            </w:r>
            <w:r>
              <w:rPr>
                <w:rFonts w:hint="eastAsia" w:asciiTheme="minorEastAsia" w:hAnsiTheme="minorEastAsia" w:eastAsiaTheme="minorEastAsia"/>
                <w:bCs/>
                <w:sz w:val="21"/>
                <w:szCs w:val="21"/>
                <w:lang w:eastAsia="zh-CN"/>
              </w:rPr>
              <w:t>成品</w:t>
            </w:r>
            <w:r>
              <w:rPr>
                <w:rFonts w:asciiTheme="minorEastAsia" w:hAnsiTheme="minorEastAsia" w:eastAsiaTheme="minorEastAsia"/>
                <w:bCs/>
                <w:sz w:val="21"/>
                <w:szCs w:val="21"/>
                <w:lang w:eastAsia="zh-CN"/>
              </w:rPr>
              <w:t>、日常表现、表演、观察</w:t>
            </w:r>
          </w:p>
          <w:p w14:paraId="636D3002">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(3)档案评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书</w:t>
            </w:r>
            <w:r>
              <w:rPr>
                <w:rFonts w:asciiTheme="minorEastAsia" w:hAnsiTheme="minorEastAsia" w:eastAsiaTheme="minorEastAsia"/>
                <w:bCs/>
                <w:sz w:val="21"/>
                <w:szCs w:val="21"/>
                <w:lang w:eastAsia="zh-CN"/>
              </w:rPr>
              <w:t>面报告、专题档案</w:t>
            </w:r>
          </w:p>
          <w:p w14:paraId="0B134FC5">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(4)口语评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：口头报告、口试</w:t>
            </w:r>
          </w:p>
        </w:tc>
      </w:tr>
      <w:tr w14:paraId="3820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atLeast"/>
          <w:jc w:val="center"/>
        </w:trPr>
        <w:tc>
          <w:tcPr>
            <w:tcW w:w="1301" w:type="dxa"/>
            <w:vMerge w:val="restart"/>
            <w:vAlign w:val="center"/>
          </w:tcPr>
          <w:p w14:paraId="4452910B">
            <w:pPr>
              <w:pStyle w:val="13"/>
              <w:ind w:left="170"/>
              <w:rPr>
                <w:b/>
                <w:bCs/>
                <w:sz w:val="21"/>
                <w:szCs w:val="21"/>
                <w:lang w:eastAsia="zh-CN"/>
              </w:rPr>
            </w:pPr>
            <w:r>
              <w:rPr>
                <w:rFonts w:hint="eastAsia" w:ascii="宋体" w:hAnsi="宋体" w:eastAsia="宋体" w:cs="宋体"/>
                <w:b/>
                <w:sz w:val="21"/>
                <w:szCs w:val="21"/>
                <w:lang w:eastAsia="zh-CN"/>
              </w:rPr>
              <w:t>审批意见</w:t>
            </w:r>
          </w:p>
        </w:tc>
        <w:tc>
          <w:tcPr>
            <w:tcW w:w="7604" w:type="dxa"/>
            <w:gridSpan w:val="11"/>
          </w:tcPr>
          <w:p w14:paraId="013A45E2">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5E44AC5E">
            <w:pPr>
              <w:rPr>
                <w:rFonts w:ascii="宋体" w:hAnsi="宋体" w:eastAsia="宋体" w:cs="宋体"/>
                <w:sz w:val="21"/>
                <w:szCs w:val="21"/>
                <w:lang w:eastAsia="zh-CN"/>
              </w:rPr>
            </w:pPr>
          </w:p>
          <w:p w14:paraId="53C6BF61">
            <w:pPr>
              <w:rPr>
                <w:rFonts w:ascii="宋体" w:hAnsi="宋体" w:eastAsia="宋体" w:cs="宋体"/>
                <w:sz w:val="21"/>
                <w:szCs w:val="21"/>
                <w:lang w:eastAsia="zh-CN"/>
              </w:rPr>
            </w:pPr>
          </w:p>
          <w:p w14:paraId="4769A641">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1346200" cy="254000"/>
                  <wp:effectExtent l="0" t="0" r="0" b="0"/>
                  <wp:docPr id="133" name="图片 133" descr="C:\Users\Administrator\Documents\WeChat Files\wxid_bm69d1izol6w22\FileStorage\Temp\85f0fbfcd0dd47b1ed6c7a225e39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strator\Documents\WeChat Files\wxid_bm69d1izol6w22\FileStorage\Temp\85f0fbfcd0dd47b1ed6c7a225e390d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346200" cy="25400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1873250" cy="603250"/>
                  <wp:effectExtent l="0" t="0" r="6350" b="6350"/>
                  <wp:docPr id="134" name="图片 134" descr="C:\Users\Administrator\Documents\WeChat Files\wxid_bm69d1izol6w22\FileStorage\Temp\e74791cb542cb20f2d4c6cb5378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strator\Documents\WeChat Files\wxid_bm69d1izol6w22\FileStorage\Temp\e74791cb542cb20f2d4c6cb5378649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73250" cy="603250"/>
                          </a:xfrm>
                          <a:prstGeom prst="rect">
                            <a:avLst/>
                          </a:prstGeom>
                          <a:noFill/>
                          <a:ln>
                            <a:noFill/>
                          </a:ln>
                        </pic:spPr>
                      </pic:pic>
                    </a:graphicData>
                  </a:graphic>
                </wp:inline>
              </w:drawing>
            </w:r>
          </w:p>
          <w:p w14:paraId="78133609">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1</w:t>
            </w:r>
            <w:r>
              <w:rPr>
                <w:rFonts w:hint="eastAsia" w:ascii="宋体" w:hAnsi="宋体" w:eastAsia="宋体" w:cs="宋体"/>
                <w:sz w:val="21"/>
                <w:szCs w:val="21"/>
                <w:lang w:eastAsia="zh-CN"/>
              </w:rPr>
              <w:t>日</w:t>
            </w:r>
          </w:p>
        </w:tc>
      </w:tr>
      <w:tr w14:paraId="44323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7" w:hRule="atLeast"/>
          <w:jc w:val="center"/>
        </w:trPr>
        <w:tc>
          <w:tcPr>
            <w:tcW w:w="1301" w:type="dxa"/>
            <w:vMerge w:val="continue"/>
            <w:vAlign w:val="center"/>
          </w:tcPr>
          <w:p w14:paraId="0157B86F">
            <w:pPr>
              <w:pStyle w:val="13"/>
              <w:spacing w:before="53"/>
              <w:ind w:left="587"/>
              <w:rPr>
                <w:b/>
                <w:bCs/>
                <w:sz w:val="21"/>
                <w:szCs w:val="21"/>
                <w:lang w:eastAsia="zh-CN"/>
              </w:rPr>
            </w:pPr>
          </w:p>
        </w:tc>
        <w:tc>
          <w:tcPr>
            <w:tcW w:w="7604" w:type="dxa"/>
            <w:gridSpan w:val="11"/>
          </w:tcPr>
          <w:p w14:paraId="436EFC51">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5BB13F97">
            <w:pPr>
              <w:rPr>
                <w:rFonts w:ascii="宋体" w:hAnsi="宋体" w:eastAsia="宋体" w:cs="宋体"/>
                <w:sz w:val="21"/>
                <w:szCs w:val="21"/>
                <w:lang w:eastAsia="zh-CN"/>
              </w:rPr>
            </w:pPr>
          </w:p>
          <w:p w14:paraId="10919F6A">
            <w:pPr>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4FBD344A">
            <w:pPr>
              <w:rPr>
                <w:rFonts w:ascii="宋体" w:hAnsi="宋体" w:eastAsia="宋体" w:cs="宋体"/>
                <w:sz w:val="21"/>
                <w:szCs w:val="21"/>
                <w:lang w:eastAsia="zh-CN"/>
              </w:rPr>
            </w:pPr>
          </w:p>
          <w:p w14:paraId="434E0814">
            <w:pPr>
              <w:rPr>
                <w:rFonts w:ascii="宋体" w:hAnsi="宋体" w:eastAsia="宋体" w:cs="宋体"/>
                <w:sz w:val="21"/>
                <w:szCs w:val="21"/>
                <w:lang w:eastAsia="zh-CN"/>
              </w:rPr>
            </w:pPr>
          </w:p>
          <w:p w14:paraId="7F0B0BF5">
            <w:pPr>
              <w:rPr>
                <w:rFonts w:ascii="宋体" w:hAnsi="宋体" w:eastAsia="宋体" w:cs="宋体"/>
                <w:sz w:val="21"/>
                <w:szCs w:val="21"/>
                <w:lang w:eastAsia="zh-CN"/>
              </w:rPr>
            </w:pPr>
          </w:p>
          <w:p w14:paraId="332A7B82">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73806C41">
            <w:pPr>
              <w:ind w:firstLine="210" w:firstLineChars="100"/>
              <w:rPr>
                <w:rFonts w:hint="eastAsia" w:ascii="宋体" w:hAnsi="宋体" w:eastAsia="宋体" w:cs="宋体"/>
                <w:sz w:val="21"/>
                <w:szCs w:val="21"/>
                <w:lang w:eastAsia="zh-CN"/>
              </w:rPr>
            </w:pPr>
          </w:p>
          <w:p w14:paraId="4A7BB49B">
            <w:pPr>
              <w:ind w:firstLine="210" w:firstLineChars="100"/>
              <w:rPr>
                <w:rFonts w:hint="eastAsia" w:ascii="宋体" w:hAnsi="宋体" w:eastAsia="宋体" w:cs="宋体"/>
                <w:sz w:val="21"/>
                <w:szCs w:val="21"/>
                <w:lang w:eastAsia="zh-CN"/>
              </w:rPr>
            </w:pPr>
          </w:p>
          <w:p w14:paraId="3AC4DD5B">
            <w:pPr>
              <w:ind w:firstLine="210" w:firstLineChars="100"/>
              <w:rPr>
                <w:rFonts w:hint="eastAsia" w:ascii="宋体" w:hAnsi="宋体" w:eastAsia="宋体" w:cs="宋体"/>
                <w:sz w:val="21"/>
                <w:szCs w:val="21"/>
                <w:lang w:eastAsia="zh-CN"/>
              </w:rPr>
            </w:pPr>
          </w:p>
          <w:p w14:paraId="5C17FC00">
            <w:pPr>
              <w:rPr>
                <w:rFonts w:ascii="宋体" w:hAnsi="宋体" w:eastAsia="宋体" w:cs="宋体"/>
                <w:sz w:val="21"/>
                <w:szCs w:val="21"/>
                <w:lang w:eastAsia="zh-CN"/>
              </w:rPr>
            </w:pPr>
            <w:r>
              <w:rPr>
                <w:sz w:val="21"/>
                <w:szCs w:val="21"/>
                <w:lang w:eastAsia="zh-CN"/>
              </w:rPr>
              <w:drawing>
                <wp:inline distT="0" distB="0" distL="0" distR="0">
                  <wp:extent cx="954405" cy="368300"/>
                  <wp:effectExtent l="0" t="0" r="10795" b="0"/>
                  <wp:docPr id="135" name="图片 135" descr="C:\Users\Administrator\Documents\WeChat Files\wxid_bm69d1izol6w22\FileStorage\Temp\b2345bc37d173cb153dce85ac822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Administrator\Documents\WeChat Files\wxid_bm69d1izol6w22\FileStorage\Temp\b2345bc37d173cb153dce85ac822fe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973479" cy="375449"/>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958850" cy="615950"/>
                  <wp:effectExtent l="0" t="0" r="6350" b="6350"/>
                  <wp:docPr id="136" name="图片 136" descr="C:\Users\Administrator\Documents\WeChat Files\wxid_bm69d1izol6w22\FileStorage\Temp\3c2c97a936c26afaa17a3791e20b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Administrator\Documents\WeChat Files\wxid_bm69d1izol6w22\FileStorage\Temp\3c2c97a936c26afaa17a3791e20ba7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58850" cy="615950"/>
                          </a:xfrm>
                          <a:prstGeom prst="rect">
                            <a:avLst/>
                          </a:prstGeom>
                          <a:noFill/>
                          <a:ln>
                            <a:noFill/>
                          </a:ln>
                        </pic:spPr>
                      </pic:pic>
                    </a:graphicData>
                  </a:graphic>
                </wp:inline>
              </w:drawing>
            </w:r>
            <w:r>
              <w:rPr>
                <w:sz w:val="21"/>
                <w:szCs w:val="21"/>
                <w:lang w:eastAsia="zh-CN"/>
              </w:rPr>
              <w:drawing>
                <wp:inline distT="0" distB="0" distL="0" distR="0">
                  <wp:extent cx="768350" cy="688975"/>
                  <wp:effectExtent l="0" t="0" r="6350" b="9525"/>
                  <wp:docPr id="137" name="图片 137" descr="C:\Users\Administrator\Documents\WeChat Files\wxid_bm69d1izol6w22\FileStorage\Temp\521b950e2035fc178ce0f68d4e7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Documents\WeChat Files\wxid_bm69d1izol6w22\FileStorage\Temp\521b950e2035fc178ce0f68d4e735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69620" cy="690394"/>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sz w:val="21"/>
                <w:szCs w:val="21"/>
                <w:lang w:eastAsia="zh-CN"/>
              </w:rPr>
              <w:drawing>
                <wp:inline distT="0" distB="0" distL="0" distR="0">
                  <wp:extent cx="1073150" cy="596900"/>
                  <wp:effectExtent l="0" t="0" r="6350" b="0"/>
                  <wp:docPr id="138" name="图片 138" descr="C:\Users\Administrator\Documents\WeChat Files\wxid_bm69d1izol6w22\FileStorage\Temp\3229bcc664d3b06a0738b67bb63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Administrator\Documents\WeChat Files\wxid_bm69d1izol6w22\FileStorage\Temp\3229bcc664d3b06a0738b67bb63946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073150" cy="596900"/>
                          </a:xfrm>
                          <a:prstGeom prst="rect">
                            <a:avLst/>
                          </a:prstGeom>
                          <a:noFill/>
                          <a:ln>
                            <a:noFill/>
                          </a:ln>
                        </pic:spPr>
                      </pic:pic>
                    </a:graphicData>
                  </a:graphic>
                </wp:inline>
              </w:drawing>
            </w:r>
          </w:p>
          <w:p w14:paraId="1207C529">
            <w:pPr>
              <w:rPr>
                <w:rFonts w:ascii="宋体" w:hAnsi="宋体" w:eastAsia="宋体" w:cs="宋体"/>
                <w:sz w:val="21"/>
                <w:szCs w:val="21"/>
                <w:lang w:eastAsia="zh-CN"/>
              </w:rPr>
            </w:pPr>
          </w:p>
          <w:p w14:paraId="05BAA2A2">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8</w:t>
            </w:r>
            <w:r>
              <w:rPr>
                <w:rFonts w:hint="eastAsia" w:ascii="宋体" w:hAnsi="宋体" w:eastAsia="宋体" w:cs="宋体"/>
                <w:sz w:val="21"/>
                <w:szCs w:val="21"/>
                <w:lang w:eastAsia="zh-CN"/>
              </w:rPr>
              <w:t xml:space="preserve"> 日</w:t>
            </w:r>
          </w:p>
        </w:tc>
      </w:tr>
      <w:tr w14:paraId="775A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3" w:hRule="atLeast"/>
          <w:jc w:val="center"/>
        </w:trPr>
        <w:tc>
          <w:tcPr>
            <w:tcW w:w="1301" w:type="dxa"/>
            <w:vMerge w:val="continue"/>
            <w:vAlign w:val="center"/>
          </w:tcPr>
          <w:p w14:paraId="44983B4D">
            <w:pPr>
              <w:pStyle w:val="13"/>
              <w:spacing w:before="53"/>
              <w:ind w:left="587"/>
              <w:rPr>
                <w:b/>
                <w:bCs/>
                <w:sz w:val="21"/>
                <w:szCs w:val="21"/>
                <w:lang w:eastAsia="zh-CN"/>
              </w:rPr>
            </w:pPr>
          </w:p>
        </w:tc>
        <w:tc>
          <w:tcPr>
            <w:tcW w:w="7604" w:type="dxa"/>
            <w:gridSpan w:val="11"/>
          </w:tcPr>
          <w:p w14:paraId="10BF4705">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4173C011">
            <w:pPr>
              <w:rPr>
                <w:rFonts w:ascii="宋体" w:hAnsi="宋体" w:eastAsia="宋体" w:cs="宋体"/>
                <w:sz w:val="21"/>
                <w:szCs w:val="21"/>
                <w:lang w:eastAsia="zh-CN"/>
              </w:rPr>
            </w:pPr>
          </w:p>
          <w:p w14:paraId="16C9B4FE">
            <w:pPr>
              <w:ind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t>经学院教学工作指导小组审议通过，批准执行该教学大纲。</w:t>
            </w:r>
          </w:p>
          <w:p w14:paraId="3BECC2F2">
            <w:pPr>
              <w:ind w:firstLine="420"/>
              <w:rPr>
                <w:rFonts w:hint="eastAsia" w:ascii="宋体" w:hAnsi="宋体" w:eastAsia="宋体" w:cs="宋体"/>
                <w:sz w:val="21"/>
                <w:szCs w:val="21"/>
                <w:lang w:eastAsia="zh-CN"/>
              </w:rPr>
            </w:pPr>
          </w:p>
          <w:p w14:paraId="03F7C122">
            <w:pPr>
              <w:ind w:firstLine="420"/>
              <w:rPr>
                <w:rFonts w:hint="eastAsia" w:ascii="宋体" w:hAnsi="宋体" w:eastAsia="宋体" w:cs="宋体"/>
                <w:sz w:val="21"/>
                <w:szCs w:val="21"/>
                <w:lang w:eastAsia="zh-CN"/>
              </w:rPr>
            </w:pPr>
          </w:p>
          <w:p w14:paraId="16AC3CD4">
            <w:pPr>
              <w:rPr>
                <w:rFonts w:ascii="宋体" w:hAnsi="宋体" w:eastAsia="宋体" w:cs="宋体"/>
                <w:sz w:val="21"/>
                <w:szCs w:val="21"/>
                <w:lang w:eastAsia="zh-CN"/>
              </w:rPr>
            </w:pPr>
          </w:p>
          <w:p w14:paraId="1E396501">
            <w:pPr>
              <w:ind w:firstLine="2940" w:firstLineChars="1400"/>
              <w:rPr>
                <w:rFonts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sz w:val="21"/>
                <w:szCs w:val="21"/>
                <w:lang w:eastAsia="zh-CN"/>
              </w:rPr>
              <w:drawing>
                <wp:inline distT="0" distB="0" distL="0" distR="0">
                  <wp:extent cx="1513840" cy="572135"/>
                  <wp:effectExtent l="0" t="0" r="10160" b="12065"/>
                  <wp:docPr id="139" name="图片 139" descr="C:\Users\Administrator\Documents\WeChat Files\wxid_bm69d1izol6w22\FileStorage\Temp\8af64f8db4bb84f8fb52482faf9a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Administrator\Documents\WeChat Files\wxid_bm69d1izol6w22\FileStorage\Temp\8af64f8db4bb84f8fb52482faf9a9b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513840" cy="572135"/>
                          </a:xfrm>
                          <a:prstGeom prst="rect">
                            <a:avLst/>
                          </a:prstGeom>
                          <a:noFill/>
                          <a:ln>
                            <a:noFill/>
                          </a:ln>
                        </pic:spPr>
                      </pic:pic>
                    </a:graphicData>
                  </a:graphic>
                </wp:inline>
              </w:drawing>
            </w:r>
          </w:p>
          <w:p w14:paraId="04218986">
            <w:pPr>
              <w:rPr>
                <w:rFonts w:ascii="宋体" w:hAnsi="宋体" w:eastAsia="宋体" w:cs="宋体"/>
                <w:sz w:val="21"/>
                <w:szCs w:val="21"/>
                <w:lang w:eastAsia="zh-CN"/>
              </w:rPr>
            </w:pPr>
          </w:p>
          <w:p w14:paraId="60192A24">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134D4BAA">
            <w:pPr>
              <w:rPr>
                <w:rFonts w:hint="eastAsia" w:ascii="宋体" w:hAnsi="宋体" w:eastAsia="宋体" w:cs="宋体"/>
                <w:sz w:val="21"/>
                <w:szCs w:val="21"/>
                <w:lang w:eastAsia="zh-CN"/>
              </w:rPr>
            </w:pPr>
          </w:p>
          <w:p w14:paraId="27E76798">
            <w:pPr>
              <w:ind w:firstLine="420" w:firstLineChars="200"/>
              <w:jc w:val="right"/>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10</w:t>
            </w:r>
            <w:r>
              <w:rPr>
                <w:rFonts w:hint="eastAsia" w:ascii="宋体" w:hAnsi="宋体" w:eastAsia="宋体" w:cs="宋体"/>
                <w:sz w:val="21"/>
                <w:szCs w:val="21"/>
                <w:lang w:eastAsia="zh-CN"/>
              </w:rPr>
              <w:t xml:space="preserve"> 日</w:t>
            </w:r>
          </w:p>
          <w:p w14:paraId="568B54EE">
            <w:pPr>
              <w:rPr>
                <w:rFonts w:ascii="宋体" w:hAnsi="宋体" w:eastAsia="宋体" w:cs="宋体"/>
                <w:b/>
                <w:bCs/>
                <w:sz w:val="21"/>
                <w:szCs w:val="21"/>
                <w:lang w:eastAsia="zh-CN"/>
              </w:rPr>
            </w:pPr>
          </w:p>
        </w:tc>
      </w:tr>
    </w:tbl>
    <w:p w14:paraId="58E15DFF">
      <w:pPr>
        <w:rPr>
          <w:lang w:eastAsia="zh-CN"/>
        </w:rPr>
      </w:pPr>
    </w:p>
    <w:p w14:paraId="2124B5B3"/>
    <w:p w14:paraId="0331D744">
      <w:pPr>
        <w:rPr>
          <w:rFonts w:ascii="Times New Roman" w:hAnsi="Times New Roman" w:eastAsia="宋体" w:cs="Times New Roman"/>
          <w:kern w:val="2"/>
          <w:sz w:val="21"/>
          <w:szCs w:val="24"/>
          <w:lang w:val="en-US" w:eastAsia="zh-CN" w:bidi="ar-SA"/>
        </w:rPr>
      </w:pPr>
    </w:p>
    <w:p w14:paraId="3D9DA1A0">
      <w:pPr>
        <w:rPr>
          <w:rFonts w:ascii="Times New Roman" w:hAnsi="Times New Roman" w:eastAsia="宋体" w:cs="Times New Roman"/>
          <w:kern w:val="2"/>
          <w:sz w:val="21"/>
          <w:szCs w:val="24"/>
          <w:lang w:val="en-US" w:eastAsia="zh-CN" w:bidi="ar-SA"/>
        </w:rPr>
        <w:sectPr>
          <w:footerReference r:id="rId16" w:type="default"/>
          <w:pgSz w:w="11906" w:h="16838"/>
          <w:pgMar w:top="1440" w:right="1800" w:bottom="1440" w:left="1800" w:header="851" w:footer="992" w:gutter="0"/>
          <w:cols w:space="425" w:num="1"/>
          <w:docGrid w:type="lines" w:linePitch="312" w:charSpace="0"/>
        </w:sectPr>
      </w:pPr>
    </w:p>
    <w:p w14:paraId="5323BE95">
      <w:pPr>
        <w:spacing w:after="156" w:afterLines="50"/>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海外学院 </w:t>
      </w:r>
      <w:r>
        <w:rPr>
          <w:rFonts w:hint="eastAsia" w:ascii="宋体" w:hAnsi="宋体" w:eastAsia="宋体" w:cs="宋体"/>
          <w:b/>
          <w:bCs/>
          <w:sz w:val="36"/>
          <w:szCs w:val="36"/>
          <w:lang w:eastAsia="zh-CN"/>
        </w:rPr>
        <w:t>专业</w:t>
      </w:r>
      <w:r>
        <w:rPr>
          <w:rFonts w:ascii="宋体" w:hAnsi="宋体" w:eastAsia="宋体" w:cs="宋体"/>
          <w:b/>
          <w:bCs/>
          <w:sz w:val="36"/>
          <w:szCs w:val="36"/>
          <w:lang w:eastAsia="zh-CN"/>
        </w:rPr>
        <w:t>(</w:t>
      </w:r>
      <w:r>
        <w:rPr>
          <w:rFonts w:hint="eastAsia" w:ascii="宋体" w:hAnsi="宋体" w:eastAsia="宋体" w:cs="宋体"/>
          <w:b/>
          <w:bCs/>
          <w:sz w:val="36"/>
          <w:szCs w:val="36"/>
          <w:lang w:eastAsia="zh-CN"/>
        </w:rPr>
        <w:t>理论课程</w:t>
      </w:r>
      <w:r>
        <w:rPr>
          <w:rFonts w:ascii="宋体" w:hAnsi="宋体" w:eastAsia="宋体" w:cs="宋体"/>
          <w:b/>
          <w:bCs/>
          <w:sz w:val="36"/>
          <w:szCs w:val="36"/>
          <w:lang w:eastAsia="zh-CN"/>
        </w:rPr>
        <w:t>)</w:t>
      </w:r>
      <w:r>
        <w:rPr>
          <w:rFonts w:hint="eastAsia" w:ascii="宋体" w:hAnsi="宋体" w:eastAsia="宋体" w:cs="宋体"/>
          <w:b/>
          <w:bCs/>
          <w:sz w:val="36"/>
          <w:szCs w:val="36"/>
          <w:lang w:eastAsia="zh-CN"/>
        </w:rPr>
        <w:t>教学大纲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005"/>
        <w:gridCol w:w="309"/>
        <w:gridCol w:w="884"/>
        <w:gridCol w:w="158"/>
        <w:gridCol w:w="692"/>
        <w:gridCol w:w="802"/>
      </w:tblGrid>
      <w:tr w14:paraId="6BC14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1424551A">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lang w:eastAsia="zh-CN"/>
              </w:rPr>
              <w:t>课程名称</w:t>
            </w:r>
          </w:p>
        </w:tc>
        <w:tc>
          <w:tcPr>
            <w:tcW w:w="3754" w:type="dxa"/>
            <w:gridSpan w:val="5"/>
            <w:vAlign w:val="center"/>
          </w:tcPr>
          <w:p w14:paraId="1AE095EC">
            <w:pPr>
              <w:pStyle w:val="2"/>
              <w:bidi w:val="0"/>
              <w:rPr>
                <w:rFonts w:ascii="宋体" w:hAnsi="宋体" w:eastAsia="宋体" w:cs="宋体"/>
                <w:b/>
                <w:szCs w:val="21"/>
                <w:lang w:eastAsia="zh-CN"/>
              </w:rPr>
            </w:pPr>
            <w:bookmarkStart w:id="31" w:name="_Toc12716"/>
            <w:r>
              <w:rPr>
                <w:rFonts w:hint="eastAsia"/>
                <w:lang w:eastAsia="zh-CN"/>
              </w:rPr>
              <w:t>国际商法导论</w:t>
            </w:r>
            <w:bookmarkEnd w:id="31"/>
          </w:p>
        </w:tc>
        <w:tc>
          <w:tcPr>
            <w:tcW w:w="2356" w:type="dxa"/>
            <w:gridSpan w:val="4"/>
            <w:vAlign w:val="center"/>
          </w:tcPr>
          <w:p w14:paraId="5F00D75E">
            <w:pPr>
              <w:pStyle w:val="13"/>
              <w:spacing w:before="70"/>
              <w:jc w:val="center"/>
              <w:rPr>
                <w:rFonts w:ascii="宋体" w:hAnsi="宋体" w:eastAsia="宋体" w:cs="宋体"/>
                <w:sz w:val="21"/>
                <w:szCs w:val="21"/>
              </w:rPr>
            </w:pPr>
            <w:r>
              <w:rPr>
                <w:rFonts w:hint="eastAsia" w:ascii="宋体" w:hAnsi="宋体" w:eastAsia="宋体" w:cs="宋体"/>
                <w:sz w:val="21"/>
                <w:szCs w:val="21"/>
                <w:lang w:eastAsia="zh-CN"/>
              </w:rPr>
              <w:t>课程代码</w:t>
            </w:r>
          </w:p>
        </w:tc>
        <w:tc>
          <w:tcPr>
            <w:tcW w:w="1494" w:type="dxa"/>
            <w:gridSpan w:val="2"/>
          </w:tcPr>
          <w:p w14:paraId="2DEBE199">
            <w:pPr>
              <w:pStyle w:val="13"/>
              <w:spacing w:before="70"/>
              <w:ind w:left="193" w:right="186"/>
              <w:jc w:val="center"/>
              <w:rPr>
                <w:rFonts w:ascii="宋体" w:hAnsi="宋体" w:eastAsia="宋体" w:cs="宋体"/>
                <w:sz w:val="21"/>
                <w:szCs w:val="21"/>
              </w:rPr>
            </w:pPr>
            <w:r>
              <w:rPr>
                <w:rFonts w:hint="eastAsia" w:ascii="宋体" w:hAnsi="宋体" w:eastAsia="宋体" w:cs="宋体"/>
                <w:sz w:val="21"/>
                <w:szCs w:val="21"/>
                <w:lang w:eastAsia="zh-CN"/>
              </w:rPr>
              <w:t>2611320005</w:t>
            </w:r>
          </w:p>
        </w:tc>
      </w:tr>
      <w:tr w14:paraId="3FC0F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F4F7833">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lang w:eastAsia="zh-CN"/>
              </w:rPr>
              <w:t>课程类型</w:t>
            </w:r>
          </w:p>
        </w:tc>
        <w:tc>
          <w:tcPr>
            <w:tcW w:w="3754" w:type="dxa"/>
            <w:gridSpan w:val="5"/>
          </w:tcPr>
          <w:p w14:paraId="66AD02E6">
            <w:pPr>
              <w:pStyle w:val="13"/>
              <w:tabs>
                <w:tab w:val="left" w:pos="401"/>
              </w:tabs>
              <w:spacing w:before="70"/>
              <w:ind w:left="212"/>
              <w:rPr>
                <w:rFonts w:ascii="宋体" w:hAnsi="宋体" w:cs="宋体"/>
                <w:b w:val="0"/>
                <w:bCs w:val="0"/>
                <w:szCs w:val="21"/>
              </w:rPr>
            </w:pPr>
            <w:r>
              <w:rPr>
                <w:rFonts w:hint="eastAsia" w:ascii="宋体" w:hAnsi="宋体"/>
                <w:b w:val="0"/>
                <w:bCs w:val="0"/>
              </w:rPr>
              <w:t>□</w:t>
            </w:r>
            <w:r>
              <w:rPr>
                <w:rFonts w:hint="eastAsia" w:ascii="宋体" w:hAnsi="宋体" w:cs="宋体"/>
                <w:b w:val="0"/>
                <w:bCs w:val="0"/>
                <w:szCs w:val="21"/>
              </w:rPr>
              <w:t>通识课</w:t>
            </w:r>
            <w:r>
              <w:rPr>
                <w:rFonts w:hint="eastAsia" w:ascii="宋体" w:hAnsi="宋体" w:cs="宋体"/>
                <w:b w:val="0"/>
                <w:bCs w:val="0"/>
                <w:szCs w:val="21"/>
              </w:rPr>
              <w:sym w:font="Wingdings 2" w:char="0052"/>
            </w:r>
            <w:r>
              <w:rPr>
                <w:rFonts w:hint="eastAsia" w:ascii="宋体" w:hAnsi="宋体" w:cs="宋体"/>
                <w:b w:val="0"/>
                <w:bCs w:val="0"/>
                <w:szCs w:val="21"/>
              </w:rPr>
              <w:t>学科平台和专业核心课</w:t>
            </w:r>
          </w:p>
          <w:p w14:paraId="1464F26C">
            <w:pPr>
              <w:pStyle w:val="13"/>
              <w:numPr>
                <w:ilvl w:val="0"/>
                <w:numId w:val="0"/>
              </w:numPr>
              <w:tabs>
                <w:tab w:val="left" w:pos="401"/>
              </w:tabs>
              <w:spacing w:before="70"/>
              <w:ind w:left="213" w:leftChars="0"/>
              <w:rPr>
                <w:rFonts w:ascii="宋体" w:hAnsi="宋体" w:eastAsia="宋体" w:cs="宋体"/>
                <w:sz w:val="21"/>
                <w:szCs w:val="21"/>
                <w:lang w:eastAsia="zh-CN"/>
              </w:rPr>
            </w:pPr>
            <w:r>
              <w:rPr>
                <w:rFonts w:hint="eastAsia" w:ascii="宋体" w:hAnsi="宋体"/>
                <w:b w:val="0"/>
                <w:bCs w:val="0"/>
                <w:lang w:eastAsia="zh-CN"/>
              </w:rPr>
              <w:t>□</w:t>
            </w:r>
            <w:r>
              <w:rPr>
                <w:rFonts w:hint="eastAsia" w:ascii="宋体" w:hAnsi="宋体" w:cs="宋体"/>
                <w:b w:val="0"/>
                <w:bCs w:val="0"/>
                <w:szCs w:val="21"/>
              </w:rPr>
              <w:t xml:space="preserve">专业方向 </w:t>
            </w:r>
            <w:r>
              <w:rPr>
                <w:rFonts w:hint="eastAsia" w:ascii="宋体" w:hAnsi="宋体"/>
                <w:b w:val="0"/>
                <w:bCs w:val="0"/>
                <w:lang w:eastAsia="zh-CN"/>
              </w:rPr>
              <w:t>□</w:t>
            </w:r>
            <w:r>
              <w:rPr>
                <w:rFonts w:hint="eastAsia" w:ascii="宋体" w:hAnsi="宋体" w:cs="宋体"/>
                <w:b w:val="0"/>
                <w:bCs w:val="0"/>
                <w:szCs w:val="21"/>
              </w:rPr>
              <w:t xml:space="preserve">专业任选   </w:t>
            </w:r>
            <w:r>
              <w:rPr>
                <w:rFonts w:hint="eastAsia" w:ascii="宋体" w:hAnsi="宋体"/>
                <w:b w:val="0"/>
                <w:bCs w:val="0"/>
              </w:rPr>
              <w:t>□</w:t>
            </w:r>
            <w:r>
              <w:rPr>
                <w:rFonts w:hint="eastAsia" w:ascii="宋体" w:hAnsi="宋体" w:cs="宋体"/>
                <w:b w:val="0"/>
                <w:bCs w:val="0"/>
                <w:szCs w:val="21"/>
              </w:rPr>
              <w:t>其他</w:t>
            </w:r>
          </w:p>
        </w:tc>
        <w:tc>
          <w:tcPr>
            <w:tcW w:w="2356" w:type="dxa"/>
            <w:gridSpan w:val="4"/>
            <w:vAlign w:val="center"/>
          </w:tcPr>
          <w:p w14:paraId="4E39A3E4">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494" w:type="dxa"/>
            <w:gridSpan w:val="2"/>
            <w:vAlign w:val="center"/>
          </w:tcPr>
          <w:p w14:paraId="5A5450F2">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吴迪</w:t>
            </w:r>
          </w:p>
        </w:tc>
      </w:tr>
      <w:tr w14:paraId="44E14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DC76FA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2704E590">
            <w:pPr>
              <w:pStyle w:val="13"/>
              <w:tabs>
                <w:tab w:val="left" w:pos="424"/>
              </w:tabs>
              <w:spacing w:before="72"/>
              <w:ind w:left="220" w:firstLine="420" w:firstLineChars="200"/>
              <w:jc w:val="both"/>
              <w:rPr>
                <w:rFonts w:ascii="宋体" w:hAnsi="宋体" w:eastAsia="宋体" w:cs="宋体"/>
                <w:sz w:val="21"/>
                <w:szCs w:val="21"/>
                <w:lang w:eastAsia="zh-CN"/>
              </w:rPr>
            </w:pPr>
            <w:r>
              <w:rPr>
                <w:rFonts w:hint="eastAsia" w:ascii="宋体" w:hAnsi="宋体" w:cs="宋体"/>
                <w:b w:val="0"/>
                <w:bCs w:val="0"/>
                <w:szCs w:val="21"/>
              </w:rPr>
              <w:t xml:space="preserve"> </w:t>
            </w:r>
            <w:r>
              <w:rPr>
                <w:rFonts w:hint="eastAsia" w:ascii="宋体" w:hAnsi="宋体"/>
                <w:b w:val="0"/>
                <w:bCs w:val="0"/>
                <w:lang w:eastAsia="zh-CN"/>
              </w:rPr>
              <w:t>☑</w:t>
            </w:r>
            <w:r>
              <w:rPr>
                <w:rFonts w:hint="eastAsia" w:ascii="宋体" w:hAnsi="宋体" w:eastAsia="宋体" w:cs="宋体"/>
                <w:sz w:val="21"/>
                <w:szCs w:val="21"/>
                <w:lang w:eastAsia="zh-CN"/>
              </w:rPr>
              <w:t>必修</w:t>
            </w:r>
            <w:r>
              <w:rPr>
                <w:rFonts w:ascii="宋体" w:hAnsi="宋体" w:eastAsia="宋体" w:cs="宋体"/>
                <w:sz w:val="21"/>
                <w:szCs w:val="21"/>
                <w:lang w:eastAsia="zh-CN"/>
              </w:rPr>
              <w:t xml:space="preserve">        </w:t>
            </w:r>
            <w:r>
              <w:rPr>
                <w:rFonts w:hint="eastAsia" w:ascii="宋体" w:hAnsi="宋体" w:cs="宋体"/>
                <w:b w:val="0"/>
                <w:bCs w:val="0"/>
                <w:szCs w:val="21"/>
              </w:rPr>
              <w:t xml:space="preserve"> </w:t>
            </w:r>
            <w:r>
              <w:rPr>
                <w:rFonts w:hint="eastAsia" w:ascii="宋体" w:hAnsi="宋体"/>
                <w:b w:val="0"/>
                <w:bCs w:val="0"/>
                <w:lang w:eastAsia="zh-CN"/>
              </w:rPr>
              <w:t>□</w:t>
            </w:r>
            <w:r>
              <w:rPr>
                <w:rFonts w:hint="eastAsia" w:ascii="宋体" w:hAnsi="宋体" w:eastAsia="宋体" w:cs="宋体"/>
                <w:sz w:val="21"/>
                <w:szCs w:val="21"/>
                <w:lang w:eastAsia="zh-CN"/>
              </w:rPr>
              <w:t>选修</w:t>
            </w:r>
            <w:r>
              <w:rPr>
                <w:rFonts w:ascii="宋体" w:hAnsi="宋体" w:eastAsia="宋体" w:cs="宋体"/>
                <w:sz w:val="21"/>
                <w:szCs w:val="21"/>
                <w:lang w:eastAsia="zh-CN"/>
              </w:rPr>
              <w:t xml:space="preserve">    </w:t>
            </w:r>
          </w:p>
        </w:tc>
        <w:tc>
          <w:tcPr>
            <w:tcW w:w="2356" w:type="dxa"/>
            <w:gridSpan w:val="4"/>
            <w:vAlign w:val="center"/>
          </w:tcPr>
          <w:p w14:paraId="5E67812D">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分</w:t>
            </w:r>
          </w:p>
        </w:tc>
        <w:tc>
          <w:tcPr>
            <w:tcW w:w="1494" w:type="dxa"/>
            <w:gridSpan w:val="2"/>
            <w:vAlign w:val="center"/>
          </w:tcPr>
          <w:p w14:paraId="611E4DB1">
            <w:pPr>
              <w:pStyle w:val="13"/>
              <w:spacing w:before="72"/>
              <w:ind w:left="9"/>
              <w:jc w:val="center"/>
              <w:rPr>
                <w:rFonts w:ascii="宋体" w:hAnsi="宋体" w:eastAsia="PMingLiU" w:cs="宋体"/>
                <w:sz w:val="21"/>
                <w:szCs w:val="21"/>
                <w:lang w:eastAsia="zh-TW"/>
              </w:rPr>
            </w:pPr>
            <w:r>
              <w:rPr>
                <w:rFonts w:ascii="宋体" w:hAnsi="宋体" w:eastAsia="宋体" w:cs="宋体"/>
                <w:sz w:val="21"/>
                <w:szCs w:val="21"/>
                <w:lang w:eastAsia="zh-CN"/>
              </w:rPr>
              <w:t>2</w:t>
            </w:r>
          </w:p>
        </w:tc>
      </w:tr>
      <w:tr w14:paraId="3FB2A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2B24AFB1">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45D4A200">
            <w:pPr>
              <w:pStyle w:val="13"/>
              <w:spacing w:before="72"/>
              <w:ind w:left="10"/>
              <w:jc w:val="center"/>
              <w:rPr>
                <w:rFonts w:ascii="宋体" w:hAnsi="宋体" w:eastAsia="PMingLiU" w:cs="宋体"/>
                <w:sz w:val="21"/>
                <w:szCs w:val="21"/>
                <w:lang w:eastAsia="zh-TW"/>
              </w:rPr>
            </w:pPr>
            <w:r>
              <w:rPr>
                <w:rFonts w:hint="eastAsia" w:ascii="宋体" w:hAnsi="宋体" w:eastAsia="宋体" w:cs="宋体"/>
                <w:sz w:val="21"/>
                <w:szCs w:val="21"/>
                <w:lang w:eastAsia="zh-CN"/>
              </w:rPr>
              <w:t>第</w:t>
            </w:r>
            <w:r>
              <w:rPr>
                <w:rFonts w:ascii="宋体" w:hAnsi="宋体" w:eastAsia="宋体" w:cs="宋体"/>
                <w:sz w:val="21"/>
                <w:szCs w:val="21"/>
                <w:lang w:eastAsia="zh-CN"/>
              </w:rPr>
              <w:t>一</w:t>
            </w:r>
            <w:r>
              <w:rPr>
                <w:rFonts w:hint="eastAsia" w:ascii="宋体" w:hAnsi="宋体" w:eastAsia="宋体" w:cs="宋体"/>
                <w:sz w:val="21"/>
                <w:szCs w:val="21"/>
                <w:lang w:eastAsia="zh-CN"/>
              </w:rPr>
              <w:t>学期</w:t>
            </w:r>
          </w:p>
        </w:tc>
        <w:tc>
          <w:tcPr>
            <w:tcW w:w="871" w:type="dxa"/>
            <w:vAlign w:val="center"/>
          </w:tcPr>
          <w:p w14:paraId="650CB2D7">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565" w:type="dxa"/>
            <w:gridSpan w:val="2"/>
            <w:vAlign w:val="center"/>
          </w:tcPr>
          <w:p w14:paraId="72D751FC">
            <w:pPr>
              <w:pStyle w:val="13"/>
              <w:spacing w:before="72"/>
              <w:ind w:left="194"/>
              <w:jc w:val="center"/>
              <w:rPr>
                <w:rFonts w:ascii="宋体" w:hAnsi="宋体" w:eastAsia="PMingLiU" w:cs="宋体"/>
                <w:sz w:val="21"/>
                <w:szCs w:val="21"/>
                <w:lang w:eastAsia="zh-TW"/>
              </w:rPr>
            </w:pPr>
            <w:r>
              <w:rPr>
                <w:rFonts w:ascii="宋体" w:hAnsi="宋体" w:eastAsia="宋体" w:cs="宋体"/>
                <w:sz w:val="21"/>
                <w:szCs w:val="21"/>
                <w:lang w:eastAsia="zh-CN"/>
              </w:rPr>
              <w:t>32</w:t>
            </w:r>
          </w:p>
        </w:tc>
        <w:tc>
          <w:tcPr>
            <w:tcW w:w="2356" w:type="dxa"/>
            <w:gridSpan w:val="4"/>
            <w:vAlign w:val="center"/>
          </w:tcPr>
          <w:p w14:paraId="0FC28F1F">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494" w:type="dxa"/>
            <w:gridSpan w:val="2"/>
            <w:vAlign w:val="center"/>
          </w:tcPr>
          <w:p w14:paraId="4F15A1C9">
            <w:pPr>
              <w:pStyle w:val="13"/>
              <w:spacing w:before="72"/>
              <w:ind w:left="9"/>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58AB0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F837FFF">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14DC5814">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04" w:type="dxa"/>
            <w:gridSpan w:val="11"/>
            <w:vAlign w:val="center"/>
          </w:tcPr>
          <w:p w14:paraId="10D1D1EC">
            <w:pPr>
              <w:pStyle w:val="13"/>
              <w:spacing w:before="72"/>
              <w:ind w:left="9"/>
              <w:rPr>
                <w:rFonts w:ascii="宋体" w:hAnsi="宋体" w:eastAsia="宋体" w:cs="宋体"/>
                <w:sz w:val="21"/>
                <w:szCs w:val="21"/>
                <w:lang w:eastAsia="zh-CN"/>
              </w:rPr>
            </w:pPr>
          </w:p>
        </w:tc>
      </w:tr>
      <w:tr w14:paraId="013A2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301" w:type="dxa"/>
          </w:tcPr>
          <w:p w14:paraId="3CED1158">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A</w:t>
            </w:r>
          </w:p>
          <w:p w14:paraId="4EC5E031">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8092891">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tcPr>
          <w:p w14:paraId="77C3F173">
            <w:pPr>
              <w:pStyle w:val="13"/>
              <w:spacing w:before="94"/>
              <w:ind w:left="107"/>
              <w:rPr>
                <w:rFonts w:ascii="宋体" w:hAnsi="宋体" w:cs="宋体" w:eastAsiaTheme="minorEastAsia"/>
                <w:sz w:val="21"/>
                <w:szCs w:val="21"/>
                <w:lang w:eastAsia="zh-CN"/>
              </w:rPr>
            </w:pPr>
            <w:r>
              <w:rPr>
                <w:rFonts w:hint="eastAsia" w:ascii="宋体" w:hAnsi="宋体" w:eastAsia="宋体" w:cs="宋体"/>
                <w:sz w:val="21"/>
                <w:szCs w:val="21"/>
                <w:lang w:eastAsia="zh-CN"/>
              </w:rPr>
              <w:t>先修课程：管理学、</w:t>
            </w:r>
            <w:r>
              <w:rPr>
                <w:rFonts w:hint="eastAsia" w:ascii="PMingLiU" w:hAnsi="PMingLiU" w:eastAsia="宋体" w:cs="宋体"/>
                <w:sz w:val="21"/>
                <w:szCs w:val="21"/>
                <w:lang w:eastAsia="zh-CN"/>
              </w:rPr>
              <w:t>经济学、市场营销学</w:t>
            </w:r>
          </w:p>
          <w:p w14:paraId="0542B762">
            <w:pPr>
              <w:pStyle w:val="13"/>
              <w:spacing w:before="94"/>
              <w:ind w:left="107"/>
              <w:rPr>
                <w:rFonts w:ascii="宋体" w:hAnsi="宋体" w:eastAsia="PMingLiU" w:cs="宋体"/>
                <w:sz w:val="21"/>
                <w:szCs w:val="21"/>
                <w:lang w:eastAsia="zh-CN"/>
              </w:rPr>
            </w:pPr>
            <w:r>
              <w:rPr>
                <w:rFonts w:hint="eastAsia" w:ascii="宋体" w:hAnsi="宋体" w:eastAsia="宋体" w:cs="宋体"/>
                <w:sz w:val="21"/>
                <w:szCs w:val="21"/>
                <w:lang w:eastAsia="zh-CN"/>
              </w:rPr>
              <w:t>后续课程：国际贸易 跨文化管理与沟通</w:t>
            </w:r>
          </w:p>
        </w:tc>
      </w:tr>
      <w:tr w14:paraId="5611D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36F2507D">
            <w:pPr>
              <w:pStyle w:val="13"/>
              <w:rPr>
                <w:rFonts w:ascii="宋体" w:hAnsi="宋体" w:eastAsia="宋体" w:cs="宋体"/>
                <w:sz w:val="21"/>
                <w:szCs w:val="21"/>
                <w:lang w:eastAsia="zh-CN"/>
              </w:rPr>
            </w:pPr>
          </w:p>
          <w:p w14:paraId="68632ADE">
            <w:pPr>
              <w:pStyle w:val="13"/>
              <w:spacing w:before="4"/>
              <w:rPr>
                <w:rFonts w:ascii="宋体" w:hAnsi="宋体" w:eastAsia="宋体" w:cs="宋体"/>
                <w:sz w:val="21"/>
                <w:szCs w:val="21"/>
                <w:lang w:eastAsia="zh-CN"/>
              </w:rPr>
            </w:pPr>
          </w:p>
          <w:p w14:paraId="69657BCC">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B</w:t>
            </w:r>
          </w:p>
          <w:p w14:paraId="5CED1BE1">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tcPr>
          <w:p w14:paraId="4F42675E">
            <w:pPr>
              <w:pStyle w:val="8"/>
              <w:widowControl/>
              <w:shd w:val="clear" w:color="auto" w:fill="FFFFFF"/>
              <w:spacing w:beforeAutospacing="0" w:afterAutospacing="0"/>
              <w:rPr>
                <w:rFonts w:ascii="宋体" w:hAnsi="宋体" w:eastAsia="宋体" w:cs="宋体"/>
                <w:sz w:val="21"/>
                <w:szCs w:val="21"/>
                <w:lang w:bidi="ar-SA"/>
              </w:rPr>
            </w:pPr>
            <w:r>
              <w:rPr>
                <w:rFonts w:ascii="Tahoma" w:hAnsi="Tahoma" w:eastAsia="Tahoma" w:cs="Tahoma"/>
                <w:color w:val="666666"/>
                <w:sz w:val="36"/>
                <w:szCs w:val="36"/>
                <w:shd w:val="clear" w:color="auto" w:fill="FFFFFF"/>
              </w:rPr>
              <w:t>《</w:t>
            </w:r>
            <w:r>
              <w:rPr>
                <w:rFonts w:hint="eastAsia" w:ascii="宋体" w:hAnsi="宋体" w:eastAsia="宋体" w:cs="宋体"/>
                <w:sz w:val="21"/>
                <w:szCs w:val="21"/>
                <w:lang w:bidi="ar-SA"/>
              </w:rPr>
              <w:t>国际商法》以环境-理论-战略与组织-运营作为分析的逻辑线索与框架,围绕企业运营理论基础、商务环境和企业资源能力,分析了国际企业的战略竞争与组织, 并从国际企业运营的角度探讨了国际市场营销、供应链管理、国际人力资源管理以及国际财务管理问题,从而从法律角度分析了国际企业如何获取可持续发展的竞争优势。《国际商法》是一本内容丰富、资料翔实、结构完整的教材，既可作为国际商法硕士研究生的学科基础教材,又可作为高等院校经济与管理类专业高年级本科生的教材和准备参加国际商法硕士 、MBA 等入学考试的学生的复习用书,同时也可作为跨国公司、涉外企业的中高层管理人员及从业人员的国际参考书。为适应世界经济与贸易格局及中国对外开放形势发生的变化</w:t>
            </w:r>
            <w:r>
              <w:rPr>
                <w:rFonts w:ascii="宋体" w:hAnsi="宋体" w:eastAsia="宋体" w:cs="宋体"/>
                <w:sz w:val="21"/>
                <w:szCs w:val="21"/>
                <w:lang w:bidi="ar-SA"/>
              </w:rPr>
              <w:t>,</w:t>
            </w:r>
            <w:r>
              <w:rPr>
                <w:rFonts w:hint="eastAsia" w:ascii="宋体" w:hAnsi="宋体" w:eastAsia="宋体" w:cs="宋体"/>
                <w:sz w:val="21"/>
                <w:szCs w:val="21"/>
                <w:lang w:bidi="ar-SA"/>
              </w:rPr>
              <w:t xml:space="preserve"> 并结合使用过本教材的学生的反馈意见</w:t>
            </w:r>
            <w:r>
              <w:rPr>
                <w:rFonts w:ascii="宋体" w:hAnsi="宋体" w:eastAsia="宋体" w:cs="宋体"/>
                <w:sz w:val="21"/>
                <w:szCs w:val="21"/>
                <w:lang w:bidi="ar-SA"/>
              </w:rPr>
              <w:t>,</w:t>
            </w:r>
            <w:r>
              <w:rPr>
                <w:rFonts w:hint="eastAsia" w:ascii="宋体" w:hAnsi="宋体" w:eastAsia="宋体" w:cs="宋体"/>
                <w:sz w:val="21"/>
                <w:szCs w:val="21"/>
                <w:lang w:bidi="ar-SA"/>
              </w:rPr>
              <w:t xml:space="preserve"> 第三版在第二版的基础上进行了修订，包括增加 “一带一路” 相关内容，更新数据和案例以反映国际贸易领域的变化等。</w:t>
            </w:r>
          </w:p>
          <w:p w14:paraId="3466EA03">
            <w:pPr>
              <w:pStyle w:val="13"/>
              <w:spacing w:line="312" w:lineRule="auto"/>
              <w:ind w:right="-29"/>
              <w:rPr>
                <w:rFonts w:ascii="宋体" w:hAnsi="宋体" w:eastAsia="宋体" w:cs="宋体"/>
                <w:sz w:val="21"/>
                <w:szCs w:val="21"/>
                <w:lang w:eastAsia="zh-CN"/>
              </w:rPr>
            </w:pPr>
          </w:p>
        </w:tc>
      </w:tr>
      <w:tr w14:paraId="37BCB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8" w:hRule="atLeast"/>
          <w:jc w:val="center"/>
        </w:trPr>
        <w:tc>
          <w:tcPr>
            <w:tcW w:w="1301" w:type="dxa"/>
          </w:tcPr>
          <w:p w14:paraId="088889AA">
            <w:pPr>
              <w:pStyle w:val="13"/>
              <w:rPr>
                <w:rFonts w:ascii="宋体" w:hAnsi="宋体" w:eastAsia="宋体" w:cs="宋体"/>
                <w:sz w:val="21"/>
                <w:szCs w:val="21"/>
                <w:lang w:eastAsia="zh-CN"/>
              </w:rPr>
            </w:pPr>
          </w:p>
          <w:p w14:paraId="7A385EAA">
            <w:pPr>
              <w:pStyle w:val="13"/>
              <w:spacing w:before="8"/>
              <w:rPr>
                <w:rFonts w:ascii="宋体" w:hAnsi="宋体" w:eastAsia="宋体" w:cs="宋体"/>
                <w:sz w:val="21"/>
                <w:szCs w:val="21"/>
                <w:lang w:eastAsia="zh-CN"/>
              </w:rPr>
            </w:pPr>
          </w:p>
          <w:p w14:paraId="4590BBF2">
            <w:pPr>
              <w:pStyle w:val="13"/>
              <w:spacing w:before="8"/>
              <w:rPr>
                <w:rFonts w:ascii="宋体" w:hAnsi="宋体" w:eastAsia="宋体" w:cs="宋体"/>
                <w:sz w:val="21"/>
                <w:szCs w:val="21"/>
                <w:lang w:eastAsia="zh-CN"/>
              </w:rPr>
            </w:pPr>
          </w:p>
          <w:p w14:paraId="61C1109B">
            <w:pPr>
              <w:pStyle w:val="13"/>
              <w:spacing w:before="8"/>
              <w:rPr>
                <w:rFonts w:ascii="宋体" w:hAnsi="宋体" w:eastAsia="宋体" w:cs="宋体"/>
                <w:sz w:val="21"/>
                <w:szCs w:val="21"/>
                <w:lang w:eastAsia="zh-CN"/>
              </w:rPr>
            </w:pPr>
          </w:p>
          <w:p w14:paraId="3C067E30">
            <w:pPr>
              <w:pStyle w:val="13"/>
              <w:ind w:left="8"/>
              <w:jc w:val="center"/>
              <w:rPr>
                <w:rFonts w:ascii="宋体" w:hAnsi="宋体" w:eastAsia="宋体" w:cs="宋体"/>
                <w:b/>
                <w:sz w:val="21"/>
                <w:szCs w:val="21"/>
                <w:lang w:eastAsia="zh-CN"/>
              </w:rPr>
            </w:pPr>
            <w:r>
              <w:rPr>
                <w:rFonts w:ascii="宋体" w:hAnsi="宋体" w:eastAsia="宋体" w:cs="宋体"/>
                <w:b/>
                <w:w w:val="98"/>
                <w:sz w:val="21"/>
                <w:szCs w:val="21"/>
                <w:lang w:eastAsia="zh-CN"/>
              </w:rPr>
              <w:t>C</w:t>
            </w:r>
          </w:p>
          <w:p w14:paraId="6E3590AB">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58271128">
            <w:pPr>
              <w:pStyle w:val="13"/>
              <w:spacing w:before="142"/>
              <w:ind w:left="35"/>
              <w:rPr>
                <w:rFonts w:ascii="宋体" w:hAnsi="宋体" w:eastAsia="宋体" w:cs="宋体"/>
                <w:sz w:val="24"/>
                <w:szCs w:val="24"/>
                <w:lang w:eastAsia="zh-CN"/>
              </w:rPr>
            </w:pPr>
            <w:r>
              <w:rPr>
                <w:rFonts w:hint="eastAsia" w:ascii="宋体" w:hAnsi="宋体" w:eastAsia="宋体" w:cs="宋体"/>
                <w:sz w:val="24"/>
                <w:szCs w:val="24"/>
                <w:lang w:eastAsia="zh-CN"/>
              </w:rPr>
              <w:t>（一）知识</w:t>
            </w:r>
          </w:p>
          <w:p w14:paraId="143216C6">
            <w:pPr>
              <w:pStyle w:val="13"/>
              <w:spacing w:before="142"/>
              <w:ind w:firstLine="482" w:firstLineChars="200"/>
              <w:rPr>
                <w:rFonts w:ascii="宋体" w:hAnsi="宋体" w:eastAsia="宋体" w:cs="宋体"/>
                <w:sz w:val="21"/>
                <w:szCs w:val="21"/>
                <w:lang w:eastAsia="zh-CN"/>
              </w:rPr>
            </w:pPr>
            <w:r>
              <w:rPr>
                <w:rFonts w:hint="eastAsia" w:ascii="宋体" w:hAnsi="宋体" w:eastAsia="宋体" w:cs="宋体"/>
                <w:b/>
                <w:sz w:val="24"/>
                <w:szCs w:val="24"/>
                <w:lang w:eastAsia="zh-CN"/>
              </w:rPr>
              <w:t>理解：</w:t>
            </w:r>
            <w:r>
              <w:rPr>
                <w:rFonts w:hint="eastAsia" w:ascii="宋体" w:hAnsi="宋体" w:eastAsia="宋体" w:cs="宋体"/>
                <w:sz w:val="21"/>
                <w:szCs w:val="21"/>
                <w:lang w:eastAsia="zh-CN"/>
              </w:rPr>
              <w:t>了解国际商法面临的新挑战及其发展的新趋势；全面了解国际商法的内容和方法体系。</w:t>
            </w:r>
          </w:p>
          <w:p w14:paraId="701A0E83">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（二）能力</w:t>
            </w:r>
          </w:p>
          <w:p w14:paraId="01CBD9C2">
            <w:pPr>
              <w:pStyle w:val="13"/>
              <w:spacing w:before="142"/>
              <w:ind w:firstLine="482" w:firstLineChars="200"/>
              <w:rPr>
                <w:rFonts w:ascii="宋体" w:hAnsi="宋体" w:eastAsia="宋体" w:cs="宋体"/>
                <w:sz w:val="21"/>
                <w:szCs w:val="21"/>
                <w:lang w:eastAsia="zh-CN"/>
              </w:rPr>
            </w:pPr>
            <w:r>
              <w:rPr>
                <w:rFonts w:hint="eastAsia" w:ascii="宋体" w:hAnsi="宋体" w:eastAsia="宋体" w:cs="宋体"/>
                <w:b/>
                <w:sz w:val="24"/>
                <w:szCs w:val="24"/>
                <w:lang w:eastAsia="zh-CN"/>
              </w:rPr>
              <w:t>分析：</w:t>
            </w:r>
            <w:r>
              <w:rPr>
                <w:rFonts w:hint="eastAsia" w:ascii="宋体" w:hAnsi="宋体" w:eastAsia="宋体" w:cs="宋体"/>
                <w:sz w:val="21"/>
                <w:szCs w:val="21"/>
                <w:lang w:eastAsia="zh-CN"/>
              </w:rPr>
              <w:t>学会运用国际商法的新思想与新方法分析解决实际问题，并在实际案例中使用国际商法。掌握事物发展规律，领会辩证性思维。</w:t>
            </w:r>
          </w:p>
          <w:p w14:paraId="7F9E152A">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（三）素养</w:t>
            </w:r>
          </w:p>
          <w:p w14:paraId="70A331B1">
            <w:pPr>
              <w:pStyle w:val="13"/>
              <w:spacing w:before="125" w:line="312" w:lineRule="auto"/>
              <w:ind w:right="23" w:firstLine="441" w:firstLineChars="183"/>
              <w:rPr>
                <w:rFonts w:ascii="宋体" w:hAnsi="宋体" w:eastAsia="宋体" w:cs="宋体"/>
                <w:sz w:val="24"/>
                <w:szCs w:val="24"/>
                <w:lang w:eastAsia="zh-CN"/>
              </w:rPr>
            </w:pPr>
            <w:r>
              <w:rPr>
                <w:rFonts w:hint="eastAsia" w:ascii="宋体" w:hAnsi="宋体" w:eastAsia="宋体" w:cs="宋体"/>
                <w:b/>
                <w:sz w:val="24"/>
                <w:szCs w:val="24"/>
                <w:lang w:eastAsia="zh-CN"/>
              </w:rPr>
              <w:t>重视</w:t>
            </w:r>
            <w:r>
              <w:rPr>
                <w:rFonts w:hint="cs" w:ascii="PMingLiU" w:hAnsi="PMingLiU" w:eastAsia="宋体" w:cs="宋体"/>
                <w:sz w:val="21"/>
                <w:szCs w:val="21"/>
                <w:lang w:eastAsia="zh-CN"/>
              </w:rPr>
              <w:t>坚</w:t>
            </w:r>
            <w:r>
              <w:rPr>
                <w:rFonts w:hint="eastAsia" w:ascii="PMingLiU" w:hAnsi="PMingLiU" w:eastAsia="宋体" w:cs="宋体"/>
                <w:sz w:val="21"/>
                <w:szCs w:val="21"/>
                <w:lang w:eastAsia="zh-CN"/>
              </w:rPr>
              <w:t>持党的领导，“</w:t>
            </w:r>
            <w:r>
              <w:rPr>
                <w:rFonts w:hint="cs" w:ascii="PMingLiU" w:hAnsi="PMingLiU" w:eastAsia="宋体" w:cs="宋体"/>
                <w:sz w:val="21"/>
                <w:szCs w:val="21"/>
                <w:lang w:eastAsia="zh-CN"/>
              </w:rPr>
              <w:t>实</w:t>
            </w:r>
            <w:r>
              <w:rPr>
                <w:rFonts w:hint="eastAsia" w:ascii="PMingLiU" w:hAnsi="PMingLiU" w:eastAsia="宋体" w:cs="宋体"/>
                <w:sz w:val="21"/>
                <w:szCs w:val="21"/>
                <w:lang w:eastAsia="zh-CN"/>
              </w:rPr>
              <w:t>事求是、</w:t>
            </w:r>
            <w:r>
              <w:rPr>
                <w:rFonts w:hint="cs" w:ascii="PMingLiU" w:hAnsi="PMingLiU" w:eastAsia="宋体" w:cs="宋体"/>
                <w:sz w:val="21"/>
                <w:szCs w:val="21"/>
                <w:lang w:eastAsia="zh-CN"/>
              </w:rPr>
              <w:t>创</w:t>
            </w:r>
            <w:r>
              <w:rPr>
                <w:rFonts w:hint="eastAsia" w:ascii="PMingLiU" w:hAnsi="PMingLiU" w:eastAsia="宋体" w:cs="宋体"/>
                <w:sz w:val="21"/>
                <w:szCs w:val="21"/>
                <w:lang w:eastAsia="zh-CN"/>
              </w:rPr>
              <w:t>新思</w:t>
            </w:r>
            <w:r>
              <w:rPr>
                <w:rFonts w:hint="cs" w:ascii="PMingLiU" w:hAnsi="PMingLiU" w:eastAsia="宋体" w:cs="宋体"/>
                <w:sz w:val="21"/>
                <w:szCs w:val="21"/>
                <w:lang w:eastAsia="zh-CN"/>
              </w:rPr>
              <w:t>维</w:t>
            </w:r>
            <w:r>
              <w:rPr>
                <w:rFonts w:hint="eastAsia" w:ascii="PMingLiU" w:hAnsi="PMingLiU" w:eastAsia="宋体" w:cs="宋体"/>
                <w:sz w:val="21"/>
                <w:szCs w:val="21"/>
                <w:lang w:eastAsia="zh-CN"/>
              </w:rPr>
              <w:t>、突出重</w:t>
            </w:r>
            <w:r>
              <w:rPr>
                <w:rFonts w:hint="cs" w:ascii="PMingLiU" w:hAnsi="PMingLiU" w:eastAsia="宋体" w:cs="宋体"/>
                <w:sz w:val="21"/>
                <w:szCs w:val="21"/>
                <w:lang w:eastAsia="zh-CN"/>
              </w:rPr>
              <w:t>点</w:t>
            </w:r>
            <w:r>
              <w:rPr>
                <w:rFonts w:hint="eastAsia" w:ascii="PMingLiU" w:hAnsi="PMingLiU" w:eastAsia="宋体" w:cs="宋体"/>
                <w:sz w:val="21"/>
                <w:szCs w:val="21"/>
                <w:lang w:eastAsia="zh-CN"/>
              </w:rPr>
              <w:t>和注重</w:t>
            </w:r>
            <w:r>
              <w:rPr>
                <w:rFonts w:hint="cs" w:ascii="PMingLiU" w:hAnsi="PMingLiU" w:eastAsia="宋体" w:cs="宋体"/>
                <w:sz w:val="21"/>
                <w:szCs w:val="21"/>
                <w:lang w:eastAsia="zh-CN"/>
              </w:rPr>
              <w:t>实</w:t>
            </w:r>
            <w:r>
              <w:rPr>
                <w:rFonts w:hint="eastAsia" w:ascii="PMingLiU" w:hAnsi="PMingLiU" w:eastAsia="宋体" w:cs="宋体"/>
                <w:sz w:val="21"/>
                <w:szCs w:val="21"/>
                <w:lang w:eastAsia="zh-CN"/>
              </w:rPr>
              <w:t>效”</w:t>
            </w:r>
            <w:r>
              <w:rPr>
                <w:rFonts w:hint="eastAsia" w:ascii="宋体" w:hAnsi="宋体" w:eastAsia="宋体" w:cs="宋体"/>
                <w:sz w:val="21"/>
                <w:szCs w:val="21"/>
                <w:lang w:eastAsia="zh-CN"/>
              </w:rPr>
              <w:t>。</w:t>
            </w:r>
          </w:p>
          <w:p w14:paraId="53487AFF">
            <w:pPr>
              <w:pStyle w:val="13"/>
              <w:spacing w:before="125" w:line="312" w:lineRule="auto"/>
              <w:ind w:right="23" w:firstLine="441" w:firstLineChars="183"/>
              <w:rPr>
                <w:rFonts w:ascii="宋体" w:hAnsi="宋体" w:eastAsia="宋体" w:cs="宋体"/>
                <w:b/>
                <w:bCs/>
                <w:sz w:val="21"/>
                <w:szCs w:val="21"/>
                <w:lang w:eastAsia="zh-CN"/>
              </w:rPr>
            </w:pPr>
            <w:r>
              <w:rPr>
                <w:rFonts w:hint="eastAsia" w:ascii="宋体" w:hAnsi="宋体" w:eastAsia="宋体" w:cs="宋体"/>
                <w:b/>
                <w:sz w:val="24"/>
                <w:szCs w:val="24"/>
                <w:lang w:eastAsia="zh-CN"/>
              </w:rPr>
              <w:t>养成</w:t>
            </w:r>
            <w:r>
              <w:rPr>
                <w:rFonts w:hint="eastAsia" w:ascii="宋体" w:hAnsi="宋体" w:eastAsia="宋体" w:cs="宋体"/>
                <w:sz w:val="21"/>
                <w:szCs w:val="21"/>
                <w:lang w:eastAsia="zh-CN"/>
              </w:rPr>
              <w:t>用逻辑说话，用事实说话，用数据说话，力求内容科学，方法科学，不硬讲，不空讲。</w:t>
            </w:r>
          </w:p>
        </w:tc>
      </w:tr>
      <w:tr w14:paraId="548D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0CB543BD">
            <w:pPr>
              <w:pStyle w:val="13"/>
              <w:jc w:val="center"/>
              <w:rPr>
                <w:rFonts w:ascii="宋体"/>
                <w:b/>
                <w:w w:val="98"/>
                <w:sz w:val="21"/>
                <w:lang w:eastAsia="zh-CN"/>
              </w:rPr>
            </w:pPr>
            <w:r>
              <w:rPr>
                <w:rFonts w:ascii="宋体"/>
                <w:b/>
                <w:w w:val="98"/>
                <w:sz w:val="21"/>
                <w:lang w:eastAsia="zh-CN"/>
              </w:rPr>
              <w:t>D</w:t>
            </w:r>
          </w:p>
          <w:p w14:paraId="1EB445DA">
            <w:pPr>
              <w:pStyle w:val="13"/>
              <w:jc w:val="center"/>
              <w:rPr>
                <w:rFonts w:ascii="宋体" w:eastAsia="宋体"/>
                <w:b/>
                <w:sz w:val="21"/>
                <w:lang w:eastAsia="zh-CN"/>
              </w:rPr>
            </w:pPr>
            <w:r>
              <w:rPr>
                <w:rFonts w:hint="eastAsia" w:ascii="宋体" w:eastAsia="宋体"/>
                <w:b/>
                <w:sz w:val="21"/>
                <w:lang w:eastAsia="zh-CN"/>
              </w:rPr>
              <w:t>课程目标与</w:t>
            </w:r>
          </w:p>
          <w:p w14:paraId="700D48B0">
            <w:pPr>
              <w:pStyle w:val="13"/>
              <w:jc w:val="center"/>
              <w:rPr>
                <w:rFonts w:ascii="宋体" w:eastAsia="宋体"/>
                <w:b/>
                <w:sz w:val="21"/>
                <w:lang w:eastAsia="zh-CN"/>
              </w:rPr>
            </w:pPr>
            <w:r>
              <w:rPr>
                <w:rFonts w:hint="eastAsia" w:ascii="宋体" w:eastAsia="宋体"/>
                <w:b/>
                <w:sz w:val="21"/>
                <w:lang w:eastAsia="zh-CN"/>
              </w:rPr>
              <w:t>毕业要求的</w:t>
            </w:r>
          </w:p>
          <w:p w14:paraId="42BFF369">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189" w:type="dxa"/>
            <w:gridSpan w:val="3"/>
            <w:vAlign w:val="center"/>
          </w:tcPr>
          <w:p w14:paraId="73B1A085">
            <w:pPr>
              <w:pStyle w:val="13"/>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2879" w:type="dxa"/>
            <w:gridSpan w:val="4"/>
            <w:vAlign w:val="center"/>
          </w:tcPr>
          <w:p w14:paraId="77358301">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536" w:type="dxa"/>
            <w:gridSpan w:val="4"/>
            <w:vAlign w:val="center"/>
          </w:tcPr>
          <w:p w14:paraId="6EA57B55">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5ED75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1F9D75C0">
            <w:pPr>
              <w:pStyle w:val="13"/>
              <w:spacing w:before="43"/>
              <w:ind w:right="7"/>
              <w:jc w:val="center"/>
              <w:rPr>
                <w:rFonts w:ascii="宋体" w:hAnsi="宋体" w:eastAsia="宋体" w:cs="宋体"/>
                <w:b/>
                <w:sz w:val="21"/>
                <w:szCs w:val="21"/>
                <w:lang w:eastAsia="zh-CN"/>
              </w:rPr>
            </w:pPr>
          </w:p>
        </w:tc>
        <w:tc>
          <w:tcPr>
            <w:tcW w:w="2189" w:type="dxa"/>
            <w:gridSpan w:val="3"/>
            <w:vAlign w:val="center"/>
          </w:tcPr>
          <w:p w14:paraId="5E44573C">
            <w:pPr>
              <w:pStyle w:val="13"/>
              <w:spacing w:before="86"/>
              <w:ind w:left="114"/>
              <w:jc w:val="center"/>
              <w:rPr>
                <w:rFonts w:ascii="宋体" w:eastAsia="宋体"/>
                <w:sz w:val="21"/>
                <w:lang w:eastAsia="zh-CN"/>
              </w:rPr>
            </w:pPr>
            <w:r>
              <w:rPr>
                <w:rFonts w:hint="eastAsia" w:ascii="宋体" w:eastAsia="宋体"/>
                <w:sz w:val="21"/>
                <w:lang w:eastAsia="zh-CN"/>
              </w:rPr>
              <w:t>A1</w:t>
            </w:r>
            <w:r>
              <w:rPr>
                <w:rFonts w:hint="eastAsia" w:ascii="宋体" w:hAnsi="宋体" w:cs="宋体"/>
                <w:b/>
                <w:bCs/>
                <w:szCs w:val="21"/>
              </w:rPr>
              <w:t>专业知能</w:t>
            </w:r>
          </w:p>
        </w:tc>
        <w:tc>
          <w:tcPr>
            <w:tcW w:w="2879" w:type="dxa"/>
            <w:gridSpan w:val="4"/>
            <w:vAlign w:val="center"/>
          </w:tcPr>
          <w:p w14:paraId="007DF123">
            <w:pPr>
              <w:pStyle w:val="13"/>
              <w:spacing w:before="86"/>
              <w:ind w:left="115"/>
              <w:rPr>
                <w:rFonts w:ascii="宋体" w:eastAsia="宋体"/>
                <w:sz w:val="21"/>
                <w:lang w:eastAsia="zh-CN"/>
              </w:rPr>
            </w:pPr>
            <w:r>
              <w:rPr>
                <w:rFonts w:hint="eastAsia" w:ascii="宋体" w:eastAsia="宋体"/>
                <w:sz w:val="21"/>
                <w:lang w:eastAsia="zh-CN"/>
              </w:rPr>
              <w:t>培养具备</w:t>
            </w:r>
            <w:r>
              <w:rPr>
                <w:rFonts w:hint="eastAsia" w:ascii="宋体" w:hAnsi="宋体" w:eastAsia="宋体" w:cs="宋体"/>
                <w:sz w:val="21"/>
                <w:szCs w:val="21"/>
                <w:lang w:eastAsia="zh-CN"/>
              </w:rPr>
              <w:t>国际商法</w:t>
            </w:r>
            <w:r>
              <w:rPr>
                <w:rFonts w:hint="eastAsia" w:ascii="宋体" w:eastAsia="宋体"/>
                <w:sz w:val="21"/>
                <w:lang w:eastAsia="zh-CN"/>
              </w:rPr>
              <w:t>人才所必需的理论知识与管理素质。</w:t>
            </w:r>
          </w:p>
          <w:p w14:paraId="634CE621">
            <w:pPr>
              <w:pStyle w:val="13"/>
              <w:spacing w:before="86"/>
              <w:ind w:left="115"/>
              <w:rPr>
                <w:rFonts w:ascii="宋体" w:eastAsia="宋体"/>
                <w:sz w:val="21"/>
                <w:lang w:eastAsia="zh-CN"/>
              </w:rPr>
            </w:pPr>
            <w:r>
              <w:rPr>
                <w:rFonts w:hint="eastAsia" w:ascii="宋体" w:eastAsia="宋体"/>
                <w:sz w:val="21"/>
                <w:lang w:eastAsia="zh-CN"/>
              </w:rPr>
              <w:t>培养具备</w:t>
            </w:r>
            <w:r>
              <w:rPr>
                <w:rFonts w:hint="eastAsia" w:ascii="宋体" w:hAnsi="宋体" w:eastAsia="宋体" w:cs="宋体"/>
                <w:sz w:val="21"/>
                <w:szCs w:val="21"/>
                <w:lang w:eastAsia="zh-CN"/>
              </w:rPr>
              <w:t>国际商法</w:t>
            </w:r>
            <w:r>
              <w:rPr>
                <w:rFonts w:hint="eastAsia" w:ascii="宋体" w:eastAsia="宋体"/>
                <w:sz w:val="21"/>
                <w:lang w:eastAsia="zh-CN"/>
              </w:rPr>
              <w:t>人才所必需的职业技能。</w:t>
            </w:r>
          </w:p>
        </w:tc>
        <w:tc>
          <w:tcPr>
            <w:tcW w:w="2536" w:type="dxa"/>
            <w:gridSpan w:val="4"/>
            <w:vAlign w:val="center"/>
          </w:tcPr>
          <w:p w14:paraId="171EF57F">
            <w:pPr>
              <w:pStyle w:val="13"/>
              <w:spacing w:before="86"/>
              <w:ind w:left="115"/>
              <w:jc w:val="center"/>
              <w:rPr>
                <w:rFonts w:ascii="宋体" w:eastAsia="宋体"/>
                <w:sz w:val="21"/>
                <w:lang w:eastAsia="zh-CN"/>
              </w:rPr>
            </w:pPr>
            <w:r>
              <w:rPr>
                <w:rFonts w:hint="eastAsia" w:ascii="宋体" w:eastAsia="宋体"/>
                <w:sz w:val="21"/>
                <w:lang w:eastAsia="zh-CN"/>
              </w:rPr>
              <w:t>课程目标</w:t>
            </w:r>
            <w:r>
              <w:rPr>
                <w:rFonts w:ascii="宋体" w:eastAsia="宋体"/>
                <w:sz w:val="21"/>
                <w:lang w:eastAsia="zh-CN"/>
              </w:rPr>
              <w:t>1</w:t>
            </w:r>
          </w:p>
        </w:tc>
      </w:tr>
      <w:tr w14:paraId="366E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DC6A1C0">
            <w:pPr>
              <w:pStyle w:val="13"/>
              <w:spacing w:before="43"/>
              <w:ind w:right="7"/>
              <w:jc w:val="center"/>
              <w:rPr>
                <w:rFonts w:ascii="宋体" w:hAnsi="宋体" w:eastAsia="宋体" w:cs="宋体"/>
                <w:b/>
                <w:sz w:val="21"/>
                <w:szCs w:val="21"/>
                <w:lang w:eastAsia="zh-CN"/>
              </w:rPr>
            </w:pPr>
          </w:p>
        </w:tc>
        <w:tc>
          <w:tcPr>
            <w:tcW w:w="2189" w:type="dxa"/>
            <w:gridSpan w:val="3"/>
            <w:vAlign w:val="center"/>
          </w:tcPr>
          <w:p w14:paraId="455B78D8">
            <w:pPr>
              <w:pStyle w:val="13"/>
              <w:spacing w:before="86"/>
              <w:ind w:left="114"/>
              <w:jc w:val="center"/>
              <w:rPr>
                <w:rFonts w:ascii="宋体" w:eastAsia="宋体"/>
                <w:sz w:val="21"/>
                <w:lang w:eastAsia="zh-CN"/>
              </w:rPr>
            </w:pPr>
            <w:r>
              <w:rPr>
                <w:rFonts w:hint="eastAsia" w:ascii="宋体" w:eastAsia="宋体"/>
                <w:sz w:val="21"/>
                <w:lang w:eastAsia="zh-CN"/>
              </w:rPr>
              <w:t>B1</w:t>
            </w:r>
            <w:r>
              <w:rPr>
                <w:rFonts w:hint="eastAsia" w:ascii="宋体" w:hAnsi="宋体" w:cs="宋体"/>
                <w:b/>
                <w:bCs/>
                <w:szCs w:val="21"/>
              </w:rPr>
              <w:t>实务技能</w:t>
            </w:r>
          </w:p>
        </w:tc>
        <w:tc>
          <w:tcPr>
            <w:tcW w:w="2879" w:type="dxa"/>
            <w:gridSpan w:val="4"/>
            <w:vAlign w:val="center"/>
          </w:tcPr>
          <w:p w14:paraId="0E02754B">
            <w:pPr>
              <w:pStyle w:val="13"/>
              <w:spacing w:before="86"/>
              <w:ind w:left="115"/>
              <w:rPr>
                <w:rFonts w:ascii="宋体" w:eastAsia="宋体"/>
                <w:sz w:val="21"/>
                <w:lang w:eastAsia="zh-CN"/>
              </w:rPr>
            </w:pPr>
            <w:r>
              <w:rPr>
                <w:rFonts w:hint="eastAsia" w:ascii="宋体" w:eastAsia="宋体"/>
                <w:sz w:val="21"/>
                <w:lang w:eastAsia="zh-CN"/>
              </w:rPr>
              <w:t>能掌握</w:t>
            </w:r>
            <w:r>
              <w:rPr>
                <w:rFonts w:hint="eastAsia" w:ascii="宋体" w:hAnsi="宋体" w:eastAsia="宋体" w:cs="宋体"/>
                <w:sz w:val="21"/>
                <w:szCs w:val="21"/>
                <w:lang w:eastAsia="zh-CN"/>
              </w:rPr>
              <w:t>国际商法</w:t>
            </w:r>
            <w:r>
              <w:rPr>
                <w:rFonts w:hint="eastAsia" w:ascii="宋体" w:eastAsia="宋体"/>
                <w:sz w:val="21"/>
                <w:lang w:eastAsia="zh-CN"/>
              </w:rPr>
              <w:t>的理论、方法、概念内涵、属性特点等基础知识。</w:t>
            </w:r>
          </w:p>
          <w:p w14:paraId="3A2DBA9F">
            <w:pPr>
              <w:pStyle w:val="13"/>
              <w:spacing w:before="86"/>
              <w:ind w:left="115"/>
              <w:rPr>
                <w:rFonts w:ascii="宋体" w:eastAsia="宋体"/>
                <w:sz w:val="21"/>
                <w:lang w:eastAsia="zh-CN"/>
              </w:rPr>
            </w:pPr>
            <w:r>
              <w:rPr>
                <w:rFonts w:hint="eastAsia" w:ascii="宋体" w:eastAsia="宋体"/>
                <w:sz w:val="21"/>
                <w:lang w:eastAsia="zh-CN"/>
              </w:rPr>
              <w:t>能掌握</w:t>
            </w:r>
            <w:r>
              <w:rPr>
                <w:rFonts w:hint="eastAsia" w:ascii="宋体" w:hAnsi="宋体" w:eastAsia="宋体" w:cs="宋体"/>
                <w:sz w:val="21"/>
                <w:szCs w:val="21"/>
                <w:lang w:eastAsia="zh-CN"/>
              </w:rPr>
              <w:t>国际商法</w:t>
            </w:r>
            <w:r>
              <w:rPr>
                <w:rFonts w:hint="eastAsia" w:ascii="宋体" w:eastAsia="宋体"/>
                <w:sz w:val="21"/>
                <w:lang w:eastAsia="zh-CN"/>
              </w:rPr>
              <w:t>的一般职能及相应的理论、实务与方法技术，积累管理经验。</w:t>
            </w:r>
          </w:p>
        </w:tc>
        <w:tc>
          <w:tcPr>
            <w:tcW w:w="2536" w:type="dxa"/>
            <w:gridSpan w:val="4"/>
            <w:vAlign w:val="center"/>
          </w:tcPr>
          <w:p w14:paraId="4ACCD1BF">
            <w:pPr>
              <w:pStyle w:val="13"/>
              <w:spacing w:before="86"/>
              <w:ind w:left="115"/>
              <w:jc w:val="center"/>
              <w:rPr>
                <w:rFonts w:ascii="宋体" w:eastAsia="宋体"/>
                <w:sz w:val="21"/>
                <w:lang w:eastAsia="zh-CN"/>
              </w:rPr>
            </w:pPr>
            <w:r>
              <w:rPr>
                <w:rFonts w:hint="eastAsia" w:ascii="宋体" w:eastAsia="宋体"/>
                <w:sz w:val="21"/>
                <w:lang w:eastAsia="zh-CN"/>
              </w:rPr>
              <w:t>课程目标</w:t>
            </w:r>
            <w:r>
              <w:rPr>
                <w:rFonts w:ascii="宋体" w:eastAsia="宋体"/>
                <w:sz w:val="21"/>
                <w:lang w:eastAsia="zh-CN"/>
              </w:rPr>
              <w:t>2</w:t>
            </w:r>
          </w:p>
        </w:tc>
      </w:tr>
      <w:tr w14:paraId="6ACF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9ABBF6C">
            <w:pPr>
              <w:pStyle w:val="13"/>
              <w:spacing w:before="43"/>
              <w:ind w:right="7"/>
              <w:jc w:val="center"/>
              <w:rPr>
                <w:rFonts w:ascii="宋体" w:hAnsi="宋体" w:eastAsia="宋体" w:cs="宋体"/>
                <w:b/>
                <w:sz w:val="21"/>
                <w:szCs w:val="21"/>
                <w:lang w:eastAsia="zh-CN"/>
              </w:rPr>
            </w:pPr>
          </w:p>
        </w:tc>
        <w:tc>
          <w:tcPr>
            <w:tcW w:w="2189" w:type="dxa"/>
            <w:gridSpan w:val="3"/>
          </w:tcPr>
          <w:p w14:paraId="4CD74176">
            <w:pPr>
              <w:pStyle w:val="13"/>
              <w:spacing w:before="86"/>
              <w:ind w:left="114"/>
              <w:jc w:val="center"/>
              <w:rPr>
                <w:rFonts w:ascii="宋体" w:eastAsia="宋体"/>
                <w:sz w:val="21"/>
                <w:lang w:eastAsia="zh-CN"/>
              </w:rPr>
            </w:pPr>
          </w:p>
          <w:p w14:paraId="07437949">
            <w:pPr>
              <w:pStyle w:val="13"/>
              <w:spacing w:before="86"/>
              <w:ind w:left="114"/>
              <w:jc w:val="center"/>
              <w:rPr>
                <w:rFonts w:ascii="宋体" w:eastAsia="宋体"/>
                <w:sz w:val="21"/>
                <w:lang w:eastAsia="zh-CN"/>
              </w:rPr>
            </w:pPr>
          </w:p>
          <w:p w14:paraId="24CBEDAB">
            <w:pPr>
              <w:pStyle w:val="13"/>
              <w:spacing w:before="86"/>
              <w:ind w:left="114"/>
              <w:jc w:val="center"/>
              <w:rPr>
                <w:rFonts w:ascii="宋体" w:eastAsia="宋体"/>
                <w:sz w:val="21"/>
                <w:lang w:eastAsia="zh-CN"/>
              </w:rPr>
            </w:pPr>
            <w:r>
              <w:rPr>
                <w:rFonts w:hint="eastAsia" w:ascii="宋体" w:eastAsia="宋体"/>
                <w:sz w:val="21"/>
                <w:lang w:eastAsia="zh-CN"/>
              </w:rPr>
              <w:t>C1</w:t>
            </w:r>
            <w:r>
              <w:rPr>
                <w:rFonts w:hint="eastAsia" w:ascii="宋体" w:hAnsi="宋体" w:cs="宋体"/>
                <w:b/>
                <w:bCs/>
                <w:szCs w:val="21"/>
              </w:rPr>
              <w:t>应用创新</w:t>
            </w:r>
          </w:p>
        </w:tc>
        <w:tc>
          <w:tcPr>
            <w:tcW w:w="2879" w:type="dxa"/>
            <w:gridSpan w:val="4"/>
          </w:tcPr>
          <w:p w14:paraId="3C0528D6">
            <w:pPr>
              <w:pStyle w:val="13"/>
              <w:spacing w:before="86"/>
              <w:ind w:left="115"/>
              <w:rPr>
                <w:rFonts w:ascii="宋体" w:eastAsia="宋体"/>
                <w:sz w:val="21"/>
                <w:lang w:eastAsia="zh-CN"/>
              </w:rPr>
            </w:pPr>
            <w:r>
              <w:rPr>
                <w:rFonts w:hint="eastAsia" w:ascii="宋体" w:eastAsia="宋体"/>
                <w:sz w:val="21"/>
                <w:lang w:eastAsia="zh-CN"/>
              </w:rPr>
              <w:t>培养学生创新思维。</w:t>
            </w:r>
          </w:p>
          <w:p w14:paraId="473A8857">
            <w:pPr>
              <w:pStyle w:val="13"/>
              <w:spacing w:before="86"/>
              <w:ind w:left="115"/>
              <w:rPr>
                <w:rFonts w:ascii="宋体" w:eastAsia="宋体"/>
                <w:sz w:val="21"/>
                <w:lang w:eastAsia="zh-CN"/>
              </w:rPr>
            </w:pPr>
            <w:r>
              <w:rPr>
                <w:rFonts w:ascii="宋体" w:eastAsia="宋体"/>
                <w:sz w:val="21"/>
                <w:lang w:eastAsia="zh-CN"/>
              </w:rPr>
              <w:t xml:space="preserve"> </w:t>
            </w:r>
            <w:r>
              <w:rPr>
                <w:rFonts w:hint="eastAsia" w:ascii="宋体" w:eastAsia="宋体"/>
                <w:sz w:val="21"/>
                <w:lang w:eastAsia="zh-CN"/>
              </w:rPr>
              <w:t>通过课堂讨论座谈培养学生之间的沟通交流。</w:t>
            </w:r>
          </w:p>
          <w:p w14:paraId="174A41D6">
            <w:pPr>
              <w:pStyle w:val="13"/>
              <w:spacing w:before="86"/>
              <w:ind w:left="115"/>
              <w:rPr>
                <w:rFonts w:ascii="宋体" w:eastAsia="宋体"/>
                <w:sz w:val="21"/>
                <w:lang w:eastAsia="zh-CN"/>
              </w:rPr>
            </w:pPr>
            <w:r>
              <w:rPr>
                <w:rFonts w:hint="eastAsia" w:ascii="宋体" w:eastAsia="宋体"/>
                <w:sz w:val="21"/>
                <w:lang w:eastAsia="zh-CN"/>
              </w:rPr>
              <w:t>培养学生对企业与社会责任认知与思考。</w:t>
            </w:r>
          </w:p>
        </w:tc>
        <w:tc>
          <w:tcPr>
            <w:tcW w:w="2536" w:type="dxa"/>
            <w:gridSpan w:val="4"/>
          </w:tcPr>
          <w:p w14:paraId="077A8E07">
            <w:pPr>
              <w:pStyle w:val="13"/>
              <w:spacing w:before="86"/>
              <w:ind w:left="115"/>
              <w:jc w:val="center"/>
              <w:rPr>
                <w:rFonts w:ascii="宋体" w:eastAsia="宋体"/>
                <w:sz w:val="21"/>
                <w:lang w:eastAsia="zh-CN"/>
              </w:rPr>
            </w:pPr>
          </w:p>
          <w:p w14:paraId="0637F946">
            <w:pPr>
              <w:pStyle w:val="13"/>
              <w:spacing w:before="86"/>
              <w:jc w:val="center"/>
              <w:rPr>
                <w:rFonts w:ascii="宋体" w:eastAsia="宋体"/>
                <w:sz w:val="21"/>
                <w:lang w:eastAsia="zh-CN"/>
              </w:rPr>
            </w:pPr>
          </w:p>
          <w:p w14:paraId="27E5149A">
            <w:pPr>
              <w:pStyle w:val="13"/>
              <w:spacing w:before="86"/>
              <w:jc w:val="center"/>
              <w:rPr>
                <w:rFonts w:ascii="宋体" w:eastAsia="宋体"/>
                <w:sz w:val="21"/>
                <w:lang w:eastAsia="zh-CN"/>
              </w:rPr>
            </w:pPr>
            <w:r>
              <w:rPr>
                <w:rFonts w:hint="eastAsia" w:ascii="宋体" w:eastAsia="宋体"/>
                <w:sz w:val="21"/>
                <w:lang w:eastAsia="zh-CN"/>
              </w:rPr>
              <w:t>课程目标</w:t>
            </w:r>
            <w:r>
              <w:rPr>
                <w:rFonts w:ascii="宋体" w:eastAsia="宋体"/>
                <w:sz w:val="21"/>
                <w:lang w:eastAsia="zh-CN"/>
              </w:rPr>
              <w:t>3</w:t>
            </w:r>
          </w:p>
        </w:tc>
      </w:tr>
      <w:tr w14:paraId="559D1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38F4B7AF">
            <w:pPr>
              <w:pStyle w:val="13"/>
              <w:spacing w:before="152"/>
              <w:ind w:left="8"/>
              <w:jc w:val="center"/>
              <w:rPr>
                <w:rFonts w:ascii="宋体"/>
                <w:b/>
                <w:sz w:val="21"/>
              </w:rPr>
            </w:pPr>
            <w:r>
              <w:rPr>
                <w:rFonts w:ascii="宋体"/>
                <w:b/>
                <w:w w:val="98"/>
                <w:sz w:val="21"/>
                <w:lang w:eastAsia="zh-CN"/>
              </w:rPr>
              <w:t>E</w:t>
            </w:r>
          </w:p>
          <w:p w14:paraId="0343419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教学内容</w:t>
            </w:r>
          </w:p>
        </w:tc>
        <w:tc>
          <w:tcPr>
            <w:tcW w:w="5068" w:type="dxa"/>
            <w:gridSpan w:val="7"/>
            <w:vMerge w:val="restart"/>
            <w:vAlign w:val="center"/>
          </w:tcPr>
          <w:p w14:paraId="17B3F1E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536" w:type="dxa"/>
            <w:gridSpan w:val="4"/>
            <w:vAlign w:val="center"/>
          </w:tcPr>
          <w:p w14:paraId="1F4BD0C3">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1C929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057BFB12">
            <w:pPr>
              <w:pStyle w:val="13"/>
              <w:spacing w:before="125" w:line="312" w:lineRule="auto"/>
              <w:ind w:right="23"/>
              <w:jc w:val="center"/>
            </w:pPr>
          </w:p>
        </w:tc>
        <w:tc>
          <w:tcPr>
            <w:tcW w:w="5068" w:type="dxa"/>
            <w:gridSpan w:val="7"/>
            <w:vMerge w:val="continue"/>
            <w:vAlign w:val="center"/>
          </w:tcPr>
          <w:p w14:paraId="0B443796">
            <w:pPr>
              <w:pStyle w:val="13"/>
              <w:spacing w:before="125" w:line="312" w:lineRule="auto"/>
              <w:ind w:right="23"/>
              <w:jc w:val="center"/>
            </w:pPr>
          </w:p>
        </w:tc>
        <w:tc>
          <w:tcPr>
            <w:tcW w:w="884" w:type="dxa"/>
            <w:vAlign w:val="center"/>
          </w:tcPr>
          <w:p w14:paraId="29E9A5C9">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07BFA33F">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20EF5613">
            <w:pPr>
              <w:pStyle w:val="13"/>
              <w:spacing w:before="44"/>
              <w:ind w:right="89"/>
              <w:jc w:val="center"/>
              <w:rPr>
                <w:rFonts w:ascii="宋体" w:hAnsi="宋体" w:eastAsia="宋体" w:cs="宋体"/>
                <w:b/>
                <w:bCs/>
                <w:sz w:val="21"/>
                <w:szCs w:val="21"/>
                <w:lang w:eastAsia="zh-CN"/>
              </w:rPr>
            </w:pPr>
            <w:r>
              <w:rPr>
                <w:rFonts w:ascii="宋体" w:eastAsia="宋体"/>
                <w:bCs/>
                <w:sz w:val="21"/>
                <w:lang w:eastAsia="zh-CN"/>
              </w:rPr>
              <w:t xml:space="preserve"> </w:t>
            </w:r>
            <w:r>
              <w:rPr>
                <w:rFonts w:hint="eastAsia" w:ascii="宋体" w:eastAsia="宋体"/>
                <w:bCs/>
                <w:sz w:val="21"/>
                <w:lang w:eastAsia="zh-CN"/>
              </w:rPr>
              <w:t>合计</w:t>
            </w:r>
          </w:p>
        </w:tc>
      </w:tr>
      <w:tr w14:paraId="44641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2AC91E4">
            <w:pPr>
              <w:pStyle w:val="13"/>
              <w:spacing w:before="125" w:line="312" w:lineRule="auto"/>
              <w:ind w:right="23"/>
            </w:pPr>
          </w:p>
        </w:tc>
        <w:tc>
          <w:tcPr>
            <w:tcW w:w="5068" w:type="dxa"/>
            <w:gridSpan w:val="7"/>
            <w:vAlign w:val="center"/>
          </w:tcPr>
          <w:p w14:paraId="48D4523D">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Course Introduction and Related Information</w:t>
            </w:r>
          </w:p>
        </w:tc>
        <w:tc>
          <w:tcPr>
            <w:tcW w:w="884" w:type="dxa"/>
          </w:tcPr>
          <w:p w14:paraId="4E35B254">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5CBD0DAA">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69EF8B2D">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583C6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CC805CA">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5ABED35C">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One: International Business and the Risks</w:t>
            </w:r>
          </w:p>
        </w:tc>
        <w:tc>
          <w:tcPr>
            <w:tcW w:w="884" w:type="dxa"/>
          </w:tcPr>
          <w:p w14:paraId="2EBED30E">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22F464DE">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7035AB23">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2007E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7094868">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72F962EA">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Two: International Business Law and International Organizations</w:t>
            </w:r>
          </w:p>
        </w:tc>
        <w:tc>
          <w:tcPr>
            <w:tcW w:w="884" w:type="dxa"/>
          </w:tcPr>
          <w:p w14:paraId="18A3FFAA">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19CF25FA">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174A0AF6">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733F6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444443">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3D43CA03">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Three: National Laws and Legal Systems</w:t>
            </w:r>
          </w:p>
        </w:tc>
        <w:tc>
          <w:tcPr>
            <w:tcW w:w="884" w:type="dxa"/>
          </w:tcPr>
          <w:p w14:paraId="77E41CD8">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03FD5675">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207D66B0">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7D29B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961087">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52EA32D1">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Four: Overview of International Sale of Goods</w:t>
            </w:r>
          </w:p>
        </w:tc>
        <w:tc>
          <w:tcPr>
            <w:tcW w:w="884" w:type="dxa"/>
          </w:tcPr>
          <w:p w14:paraId="6065E6A2">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c>
          <w:tcPr>
            <w:tcW w:w="850" w:type="dxa"/>
            <w:gridSpan w:val="2"/>
          </w:tcPr>
          <w:p w14:paraId="029C8C5A">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41562043">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r>
      <w:tr w14:paraId="525EB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304A9E6">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7A1AE65B">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Five: Introduction to International Sales Contracts</w:t>
            </w:r>
          </w:p>
        </w:tc>
        <w:tc>
          <w:tcPr>
            <w:tcW w:w="884" w:type="dxa"/>
          </w:tcPr>
          <w:p w14:paraId="2AE1BA7E">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157C9C20">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5A69200D">
            <w:pPr>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750F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571766E">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09ADF09D">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Six: Legal Issue on the International Sales Contracts</w:t>
            </w:r>
          </w:p>
        </w:tc>
        <w:tc>
          <w:tcPr>
            <w:tcW w:w="884" w:type="dxa"/>
          </w:tcPr>
          <w:p w14:paraId="477CC0F4">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c>
          <w:tcPr>
            <w:tcW w:w="850" w:type="dxa"/>
            <w:gridSpan w:val="2"/>
          </w:tcPr>
          <w:p w14:paraId="69EAB45F">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635EC93F">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r>
      <w:tr w14:paraId="0FC27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827BB9B">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4B1FC593">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Seven: International Transportation of the Goods</w:t>
            </w:r>
          </w:p>
        </w:tc>
        <w:tc>
          <w:tcPr>
            <w:tcW w:w="884" w:type="dxa"/>
          </w:tcPr>
          <w:p w14:paraId="6892EBB9">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c>
          <w:tcPr>
            <w:tcW w:w="850" w:type="dxa"/>
            <w:gridSpan w:val="2"/>
          </w:tcPr>
          <w:p w14:paraId="29C75696">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41C6F737">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r>
      <w:tr w14:paraId="4C861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5B905C1">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6A4828E0">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Eight: Payment in International Sale of Goods</w:t>
            </w:r>
          </w:p>
        </w:tc>
        <w:tc>
          <w:tcPr>
            <w:tcW w:w="884" w:type="dxa"/>
          </w:tcPr>
          <w:p w14:paraId="12EED08B">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4</w:t>
            </w:r>
          </w:p>
        </w:tc>
        <w:tc>
          <w:tcPr>
            <w:tcW w:w="850" w:type="dxa"/>
            <w:gridSpan w:val="2"/>
          </w:tcPr>
          <w:p w14:paraId="250C41C9">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2DF7719F">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700D2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6B103F2">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15F83C55">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Nine: Intellectual Property Rights and Licensing</w:t>
            </w:r>
          </w:p>
        </w:tc>
        <w:tc>
          <w:tcPr>
            <w:tcW w:w="884" w:type="dxa"/>
          </w:tcPr>
          <w:p w14:paraId="17AE3768">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4F95C845">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1C1469B8">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30E4B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D27EC9F">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3618C3CE">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Chapter Ten: International Commercial Arbitration</w:t>
            </w:r>
          </w:p>
        </w:tc>
        <w:tc>
          <w:tcPr>
            <w:tcW w:w="884" w:type="dxa"/>
          </w:tcPr>
          <w:p w14:paraId="39660B3E">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552F29D9">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022150C5">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6317A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1D820E0">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77872C51">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 xml:space="preserve">Lecture Review </w:t>
            </w:r>
          </w:p>
        </w:tc>
        <w:tc>
          <w:tcPr>
            <w:tcW w:w="884" w:type="dxa"/>
          </w:tcPr>
          <w:p w14:paraId="2E4CAEB0">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6F994265">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15A5C6D2">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08816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301" w:type="dxa"/>
            <w:vMerge w:val="continue"/>
          </w:tcPr>
          <w:p w14:paraId="00F89D72">
            <w:pPr>
              <w:pStyle w:val="13"/>
              <w:spacing w:before="125" w:line="312" w:lineRule="auto"/>
              <w:ind w:right="23"/>
              <w:rPr>
                <w:rFonts w:ascii="宋体" w:hAnsi="宋体" w:eastAsia="宋体" w:cs="宋体"/>
                <w:b/>
                <w:bCs/>
                <w:sz w:val="21"/>
                <w:szCs w:val="21"/>
                <w:lang w:eastAsia="zh-CN"/>
              </w:rPr>
            </w:pPr>
          </w:p>
        </w:tc>
        <w:tc>
          <w:tcPr>
            <w:tcW w:w="5068" w:type="dxa"/>
            <w:gridSpan w:val="7"/>
            <w:vAlign w:val="center"/>
          </w:tcPr>
          <w:p w14:paraId="5DDC1CB3">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Lecture Review</w:t>
            </w:r>
          </w:p>
        </w:tc>
        <w:tc>
          <w:tcPr>
            <w:tcW w:w="884" w:type="dxa"/>
          </w:tcPr>
          <w:p w14:paraId="31C220DE">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c>
          <w:tcPr>
            <w:tcW w:w="850" w:type="dxa"/>
            <w:gridSpan w:val="2"/>
          </w:tcPr>
          <w:p w14:paraId="0AEECBF0">
            <w:pPr>
              <w:pStyle w:val="13"/>
              <w:spacing w:before="125" w:line="312" w:lineRule="auto"/>
              <w:ind w:right="23"/>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0</w:t>
            </w:r>
          </w:p>
        </w:tc>
        <w:tc>
          <w:tcPr>
            <w:tcW w:w="802" w:type="dxa"/>
          </w:tcPr>
          <w:p w14:paraId="182164EE">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2</w:t>
            </w:r>
          </w:p>
        </w:tc>
      </w:tr>
      <w:tr w14:paraId="2B39E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9C98E8A">
            <w:pPr>
              <w:pStyle w:val="13"/>
              <w:spacing w:before="125" w:line="312" w:lineRule="auto"/>
              <w:ind w:right="23"/>
              <w:jc w:val="center"/>
              <w:rPr>
                <w:rFonts w:ascii="宋体" w:hAnsi="宋体" w:eastAsia="宋体" w:cs="宋体"/>
                <w:b/>
                <w:bCs/>
                <w:sz w:val="21"/>
                <w:szCs w:val="21"/>
                <w:lang w:eastAsia="zh-CN"/>
              </w:rPr>
            </w:pPr>
          </w:p>
        </w:tc>
        <w:tc>
          <w:tcPr>
            <w:tcW w:w="5068" w:type="dxa"/>
            <w:gridSpan w:val="7"/>
          </w:tcPr>
          <w:p w14:paraId="4BF83A27">
            <w:pPr>
              <w:pStyle w:val="13"/>
              <w:spacing w:before="125" w:line="312" w:lineRule="auto"/>
              <w:ind w:right="23"/>
              <w:jc w:val="center"/>
              <w:rPr>
                <w:rFonts w:ascii="Times New Roman" w:hAnsi="Times New Roman" w:cs="Times New Roman"/>
                <w:sz w:val="24"/>
                <w:lang w:eastAsia="zh-CN"/>
              </w:rPr>
            </w:pPr>
            <w:r>
              <w:rPr>
                <w:rFonts w:ascii="Times New Roman" w:hAnsi="Times New Roman" w:eastAsia="宋体" w:cs="Times New Roman"/>
                <w:sz w:val="21"/>
                <w:szCs w:val="21"/>
                <w:lang w:eastAsia="zh-CN"/>
              </w:rPr>
              <w:t>Total</w:t>
            </w:r>
          </w:p>
        </w:tc>
        <w:tc>
          <w:tcPr>
            <w:tcW w:w="884" w:type="dxa"/>
          </w:tcPr>
          <w:p w14:paraId="51DD9AFD">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32</w:t>
            </w:r>
          </w:p>
        </w:tc>
        <w:tc>
          <w:tcPr>
            <w:tcW w:w="850" w:type="dxa"/>
            <w:gridSpan w:val="2"/>
          </w:tcPr>
          <w:p w14:paraId="78B8C35B">
            <w:pPr>
              <w:pStyle w:val="13"/>
              <w:spacing w:before="125" w:line="312" w:lineRule="auto"/>
              <w:ind w:right="23"/>
              <w:jc w:val="center"/>
              <w:rPr>
                <w:rFonts w:ascii="Times New Roman" w:hAnsi="Times New Roman" w:eastAsia="宋体" w:cs="Times New Roman"/>
                <w:sz w:val="21"/>
                <w:lang w:eastAsia="zh-CN"/>
              </w:rPr>
            </w:pPr>
          </w:p>
        </w:tc>
        <w:tc>
          <w:tcPr>
            <w:tcW w:w="802" w:type="dxa"/>
          </w:tcPr>
          <w:p w14:paraId="37DF0B03">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32</w:t>
            </w:r>
          </w:p>
        </w:tc>
      </w:tr>
      <w:tr w14:paraId="1B844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19978309">
            <w:pPr>
              <w:pStyle w:val="13"/>
              <w:jc w:val="center"/>
              <w:rPr>
                <w:rFonts w:ascii="宋体"/>
                <w:b/>
                <w:sz w:val="21"/>
                <w:lang w:eastAsia="zh-CN"/>
              </w:rPr>
            </w:pPr>
            <w:r>
              <w:rPr>
                <w:rFonts w:ascii="宋体"/>
                <w:b/>
                <w:w w:val="98"/>
                <w:sz w:val="21"/>
                <w:lang w:eastAsia="zh-CN"/>
              </w:rPr>
              <w:t>F</w:t>
            </w:r>
          </w:p>
          <w:p w14:paraId="457FAD48">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1F4166C0">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ascii="宋体" w:hAnsi="宋体"/>
                <w:sz w:val="24"/>
                <w:szCs w:val="24"/>
                <w:lang w:eastAsia="zh-CN"/>
              </w:rPr>
              <w:t>■</w:t>
            </w:r>
            <w:r>
              <w:rPr>
                <w:rFonts w:hint="eastAsia" w:ascii="宋体" w:hAnsi="宋体" w:eastAsia="宋体" w:cs="宋体"/>
                <w:sz w:val="21"/>
                <w:szCs w:val="21"/>
                <w:lang w:eastAsia="zh-CN"/>
              </w:rPr>
              <w:t>课堂讲授</w:t>
            </w:r>
            <w:r>
              <w:rPr>
                <w:rFonts w:ascii="宋体" w:hAnsi="宋体" w:eastAsia="宋体" w:cs="宋体"/>
                <w:sz w:val="21"/>
                <w:szCs w:val="21"/>
                <w:lang w:eastAsia="zh-CN"/>
              </w:rPr>
              <w:tab/>
            </w:r>
            <w:r>
              <w:rPr>
                <w:rFonts w:hint="eastAsia" w:ascii="宋体" w:hAnsi="宋体"/>
                <w:sz w:val="24"/>
                <w:szCs w:val="24"/>
                <w:lang w:eastAsia="zh-CN"/>
              </w:rPr>
              <w:t>■</w:t>
            </w:r>
            <w:r>
              <w:rPr>
                <w:rFonts w:hint="eastAsia" w:ascii="宋体" w:hAnsi="宋体" w:eastAsia="宋体" w:cs="宋体"/>
                <w:sz w:val="21"/>
                <w:szCs w:val="21"/>
                <w:lang w:eastAsia="zh-CN"/>
              </w:rPr>
              <w:t>讨论座谈</w:t>
            </w:r>
            <w:r>
              <w:rPr>
                <w:rFonts w:ascii="宋体" w:hAnsi="宋体" w:eastAsia="宋体" w:cs="宋体"/>
                <w:sz w:val="21"/>
                <w:szCs w:val="21"/>
                <w:lang w:eastAsia="zh-CN"/>
              </w:rPr>
              <w:tab/>
            </w:r>
            <w:r>
              <w:rPr>
                <w:rFonts w:hint="eastAsia" w:ascii="宋体" w:hAnsi="宋体"/>
                <w:sz w:val="24"/>
                <w:szCs w:val="24"/>
                <w:lang w:eastAsia="zh-CN"/>
              </w:rPr>
              <w:t>■</w:t>
            </w:r>
            <w:r>
              <w:rPr>
                <w:rFonts w:hint="eastAsia" w:ascii="宋体" w:hAnsi="宋体" w:eastAsia="宋体" w:cs="宋体"/>
                <w:sz w:val="21"/>
                <w:szCs w:val="21"/>
                <w:lang w:eastAsia="zh-CN"/>
              </w:rPr>
              <w:t>问题导向学习</w:t>
            </w:r>
            <w:r>
              <w:rPr>
                <w:rFonts w:ascii="宋体" w:hAnsi="宋体" w:eastAsia="宋体" w:cs="宋体"/>
                <w:sz w:val="21"/>
                <w:szCs w:val="21"/>
                <w:lang w:eastAsia="zh-CN"/>
              </w:rPr>
              <w:tab/>
            </w:r>
            <w:r>
              <w:rPr>
                <w:rFonts w:hint="eastAsia" w:ascii="宋体" w:hAnsi="宋体"/>
                <w:sz w:val="24"/>
                <w:szCs w:val="24"/>
                <w:lang w:eastAsia="zh-CN"/>
              </w:rPr>
              <w:t>■</w:t>
            </w:r>
            <w:r>
              <w:rPr>
                <w:rFonts w:hint="eastAsia" w:ascii="宋体" w:hAnsi="宋体" w:eastAsia="宋体" w:cs="宋体"/>
                <w:sz w:val="21"/>
                <w:szCs w:val="21"/>
                <w:lang w:eastAsia="zh-CN"/>
              </w:rPr>
              <w:t>分组合作学习</w:t>
            </w:r>
          </w:p>
          <w:p w14:paraId="63F189FD">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ascii="宋体" w:hAnsi="宋体"/>
                <w:sz w:val="24"/>
                <w:szCs w:val="24"/>
                <w:lang w:eastAsia="zh-CN"/>
              </w:rPr>
              <w:t>■</w:t>
            </w:r>
            <w:r>
              <w:rPr>
                <w:rFonts w:hint="eastAsia" w:ascii="宋体" w:hAnsi="宋体" w:eastAsia="宋体" w:cs="宋体"/>
                <w:sz w:val="21"/>
                <w:szCs w:val="21"/>
                <w:lang w:eastAsia="zh-CN"/>
              </w:rPr>
              <w:t>专题学习</w:t>
            </w:r>
            <w:r>
              <w:rPr>
                <w:rFonts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5CDF82C7">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lang w:eastAsia="zh-CN"/>
              </w:rPr>
              <w:t>其他</w:t>
            </w:r>
            <w:r>
              <w:rPr>
                <w:rFonts w:ascii="宋体" w:hAnsi="宋体" w:eastAsia="宋体" w:cs="宋体"/>
                <w:sz w:val="21"/>
                <w:szCs w:val="21"/>
                <w:u w:val="single"/>
                <w:lang w:eastAsia="zh-CN"/>
              </w:rPr>
              <w:tab/>
            </w:r>
          </w:p>
        </w:tc>
      </w:tr>
      <w:tr w14:paraId="50392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F4AAD4F">
            <w:pPr>
              <w:jc w:val="center"/>
              <w:rPr>
                <w:rFonts w:ascii="宋体" w:eastAsia="宋体"/>
                <w:b/>
                <w:sz w:val="21"/>
                <w:lang w:eastAsia="zh-CN"/>
              </w:rPr>
            </w:pPr>
            <w:r>
              <w:rPr>
                <w:rFonts w:ascii="宋体" w:eastAsia="宋体"/>
                <w:b/>
                <w:sz w:val="21"/>
                <w:lang w:eastAsia="zh-CN"/>
              </w:rPr>
              <w:t>G</w:t>
            </w:r>
          </w:p>
          <w:p w14:paraId="6B3A2FA9">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45367119">
            <w:pPr>
              <w:jc w:val="center"/>
              <w:rPr>
                <w:rFonts w:ascii="宋体" w:hAnsi="宋体" w:eastAsia="宋体" w:cs="宋体"/>
                <w:b/>
                <w:bCs/>
                <w:sz w:val="21"/>
                <w:szCs w:val="21"/>
                <w:lang w:eastAsia="zh-CN"/>
              </w:rPr>
            </w:pPr>
            <w:r>
              <w:rPr>
                <w:rFonts w:hint="eastAsia" w:ascii="宋体" w:eastAsia="宋体"/>
                <w:sz w:val="21"/>
                <w:lang w:eastAsia="zh-CN"/>
              </w:rPr>
              <w:t>序号</w:t>
            </w:r>
          </w:p>
        </w:tc>
        <w:tc>
          <w:tcPr>
            <w:tcW w:w="1620" w:type="dxa"/>
            <w:gridSpan w:val="2"/>
            <w:vMerge w:val="restart"/>
            <w:vAlign w:val="center"/>
          </w:tcPr>
          <w:p w14:paraId="039EEFD1">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300" w:type="dxa"/>
            <w:vMerge w:val="restart"/>
            <w:vAlign w:val="center"/>
          </w:tcPr>
          <w:p w14:paraId="6BB66030">
            <w:pPr>
              <w:jc w:val="center"/>
              <w:rPr>
                <w:rFonts w:ascii="宋体" w:eastAsia="宋体"/>
                <w:sz w:val="21"/>
                <w:lang w:eastAsia="zh-CN"/>
              </w:rPr>
            </w:pPr>
            <w:r>
              <w:rPr>
                <w:rFonts w:hint="eastAsia" w:ascii="宋体" w:eastAsia="宋体"/>
                <w:sz w:val="21"/>
                <w:lang w:eastAsia="zh-CN"/>
              </w:rPr>
              <w:t>支撑课程</w:t>
            </w:r>
          </w:p>
          <w:p w14:paraId="55C64895">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621" w:type="dxa"/>
            <w:gridSpan w:val="5"/>
            <w:vAlign w:val="center"/>
          </w:tcPr>
          <w:p w14:paraId="1477D604">
            <w:pPr>
              <w:jc w:val="center"/>
              <w:rPr>
                <w:rFonts w:ascii="宋体" w:hAnsi="宋体" w:eastAsia="宋体" w:cs="宋体"/>
                <w:b/>
                <w:bCs/>
                <w:sz w:val="21"/>
                <w:szCs w:val="21"/>
                <w:lang w:eastAsia="zh-CN"/>
              </w:rPr>
            </w:pPr>
            <w:r>
              <w:rPr>
                <w:rFonts w:hint="eastAsia" w:ascii="宋体" w:eastAsia="宋体"/>
                <w:sz w:val="21"/>
                <w:lang w:eastAsia="zh-CN"/>
              </w:rPr>
              <w:t>课程思政融入</w:t>
            </w:r>
          </w:p>
        </w:tc>
        <w:tc>
          <w:tcPr>
            <w:tcW w:w="1494" w:type="dxa"/>
            <w:gridSpan w:val="2"/>
            <w:vMerge w:val="restart"/>
            <w:vAlign w:val="center"/>
          </w:tcPr>
          <w:p w14:paraId="41353ADC">
            <w:pPr>
              <w:jc w:val="center"/>
              <w:rPr>
                <w:rFonts w:ascii="宋体" w:eastAsia="宋体"/>
                <w:sz w:val="21"/>
                <w:lang w:eastAsia="zh-CN"/>
              </w:rPr>
            </w:pPr>
            <w:r>
              <w:rPr>
                <w:rFonts w:hint="eastAsia" w:ascii="宋体" w:eastAsia="宋体"/>
                <w:sz w:val="21"/>
                <w:lang w:eastAsia="zh-CN"/>
              </w:rPr>
              <w:t>教学方式</w:t>
            </w:r>
          </w:p>
          <w:p w14:paraId="669DCF53">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482A3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97F87CC">
            <w:pPr>
              <w:pStyle w:val="13"/>
              <w:spacing w:before="125" w:line="312" w:lineRule="auto"/>
              <w:ind w:right="23"/>
            </w:pPr>
          </w:p>
        </w:tc>
        <w:tc>
          <w:tcPr>
            <w:tcW w:w="569" w:type="dxa"/>
            <w:vMerge w:val="continue"/>
          </w:tcPr>
          <w:p w14:paraId="22C6D34B">
            <w:pPr>
              <w:pStyle w:val="13"/>
              <w:spacing w:before="125" w:line="312" w:lineRule="auto"/>
              <w:ind w:right="23"/>
            </w:pPr>
          </w:p>
        </w:tc>
        <w:tc>
          <w:tcPr>
            <w:tcW w:w="1620" w:type="dxa"/>
            <w:gridSpan w:val="2"/>
            <w:vMerge w:val="continue"/>
          </w:tcPr>
          <w:p w14:paraId="7698737F">
            <w:pPr>
              <w:pStyle w:val="13"/>
              <w:spacing w:before="125" w:line="312" w:lineRule="auto"/>
              <w:ind w:right="23"/>
            </w:pPr>
          </w:p>
        </w:tc>
        <w:tc>
          <w:tcPr>
            <w:tcW w:w="1300" w:type="dxa"/>
            <w:vMerge w:val="continue"/>
          </w:tcPr>
          <w:p w14:paraId="063521DE">
            <w:pPr>
              <w:pStyle w:val="13"/>
              <w:spacing w:before="125" w:line="312" w:lineRule="auto"/>
              <w:ind w:right="23"/>
            </w:pPr>
          </w:p>
        </w:tc>
        <w:tc>
          <w:tcPr>
            <w:tcW w:w="1270" w:type="dxa"/>
            <w:gridSpan w:val="2"/>
            <w:vAlign w:val="center"/>
          </w:tcPr>
          <w:p w14:paraId="4543AF67">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351" w:type="dxa"/>
            <w:gridSpan w:val="3"/>
            <w:vAlign w:val="center"/>
          </w:tcPr>
          <w:p w14:paraId="0907EEA6">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494" w:type="dxa"/>
            <w:gridSpan w:val="2"/>
            <w:vMerge w:val="continue"/>
          </w:tcPr>
          <w:p w14:paraId="6744115C">
            <w:pPr>
              <w:pStyle w:val="13"/>
              <w:spacing w:before="125" w:line="312" w:lineRule="auto"/>
              <w:ind w:right="23"/>
              <w:rPr>
                <w:rFonts w:ascii="宋体" w:hAnsi="宋体" w:eastAsia="宋体" w:cs="宋体"/>
                <w:b/>
                <w:bCs/>
                <w:sz w:val="21"/>
                <w:szCs w:val="21"/>
                <w:lang w:eastAsia="zh-CN"/>
              </w:rPr>
            </w:pPr>
          </w:p>
        </w:tc>
      </w:tr>
      <w:tr w14:paraId="3199C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exact"/>
          <w:jc w:val="center"/>
        </w:trPr>
        <w:tc>
          <w:tcPr>
            <w:tcW w:w="1301" w:type="dxa"/>
            <w:vMerge w:val="continue"/>
          </w:tcPr>
          <w:p w14:paraId="6169EECB">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B27EDB3">
            <w:pPr>
              <w:jc w:val="center"/>
              <w:rPr>
                <w:rFonts w:ascii="宋体" w:eastAsia="宋体"/>
                <w:sz w:val="21"/>
                <w:lang w:eastAsia="zh-CN"/>
              </w:rPr>
            </w:pPr>
            <w:r>
              <w:rPr>
                <w:rFonts w:ascii="宋体" w:eastAsia="宋体"/>
                <w:sz w:val="21"/>
                <w:lang w:eastAsia="zh-CN"/>
              </w:rPr>
              <w:t>1</w:t>
            </w:r>
          </w:p>
        </w:tc>
        <w:tc>
          <w:tcPr>
            <w:tcW w:w="1620" w:type="dxa"/>
            <w:gridSpan w:val="2"/>
            <w:vAlign w:val="center"/>
          </w:tcPr>
          <w:p w14:paraId="3E57DB77">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One: International Business and the Risks</w:t>
            </w:r>
          </w:p>
        </w:tc>
        <w:tc>
          <w:tcPr>
            <w:tcW w:w="1300" w:type="dxa"/>
          </w:tcPr>
          <w:p w14:paraId="42CC804E">
            <w:pPr>
              <w:pStyle w:val="13"/>
              <w:spacing w:before="125" w:line="312" w:lineRule="auto"/>
              <w:ind w:right="23"/>
              <w:jc w:val="center"/>
              <w:rPr>
                <w:rFonts w:ascii="宋体" w:eastAsia="宋体"/>
                <w:sz w:val="21"/>
                <w:lang w:eastAsia="zh-CN"/>
              </w:rPr>
            </w:pPr>
          </w:p>
          <w:p w14:paraId="37ECE788">
            <w:pPr>
              <w:pStyle w:val="13"/>
              <w:spacing w:before="125" w:line="312" w:lineRule="auto"/>
              <w:ind w:right="23"/>
              <w:jc w:val="center"/>
              <w:rPr>
                <w:rFonts w:ascii="宋体" w:eastAsia="宋体"/>
                <w:sz w:val="21"/>
                <w:lang w:eastAsia="zh-CN"/>
              </w:rPr>
            </w:pPr>
            <w:r>
              <w:rPr>
                <w:rFonts w:ascii="宋体" w:eastAsia="宋体"/>
                <w:sz w:val="21"/>
                <w:lang w:eastAsia="zh-CN"/>
              </w:rPr>
              <w:t>1, 2</w:t>
            </w:r>
          </w:p>
        </w:tc>
        <w:tc>
          <w:tcPr>
            <w:tcW w:w="1270" w:type="dxa"/>
            <w:gridSpan w:val="2"/>
          </w:tcPr>
          <w:p w14:paraId="68FD33AA">
            <w:pPr>
              <w:pStyle w:val="13"/>
              <w:spacing w:before="125" w:line="312" w:lineRule="auto"/>
              <w:ind w:right="23"/>
              <w:rPr>
                <w:rFonts w:ascii="宋体" w:eastAsia="宋体"/>
                <w:sz w:val="21"/>
                <w:lang w:eastAsia="zh-CN"/>
              </w:rPr>
            </w:pPr>
          </w:p>
          <w:p w14:paraId="2FDD6E58">
            <w:pPr>
              <w:pStyle w:val="13"/>
              <w:spacing w:before="125" w:line="312" w:lineRule="auto"/>
              <w:ind w:right="23"/>
              <w:rPr>
                <w:rFonts w:ascii="宋体" w:eastAsia="PMingLiU"/>
                <w:sz w:val="21"/>
                <w:lang w:eastAsia="zh-TW"/>
              </w:rPr>
            </w:pPr>
            <w:r>
              <w:rPr>
                <w:rFonts w:ascii="宋体" w:eastAsia="宋体"/>
                <w:sz w:val="21"/>
                <w:lang w:eastAsia="zh-CN"/>
              </w:rPr>
              <w:t xml:space="preserve">同目标1,2,3 </w:t>
            </w:r>
          </w:p>
        </w:tc>
        <w:tc>
          <w:tcPr>
            <w:tcW w:w="1351" w:type="dxa"/>
            <w:gridSpan w:val="3"/>
          </w:tcPr>
          <w:p w14:paraId="5AFD8093">
            <w:pPr>
              <w:pStyle w:val="13"/>
              <w:spacing w:before="125" w:line="312" w:lineRule="auto"/>
              <w:ind w:right="23"/>
              <w:rPr>
                <w:rFonts w:ascii="宋体" w:eastAsia="宋体"/>
                <w:sz w:val="21"/>
                <w:lang w:eastAsia="zh-CN"/>
              </w:rPr>
            </w:pPr>
          </w:p>
          <w:p w14:paraId="11C6905C">
            <w:pPr>
              <w:pStyle w:val="13"/>
              <w:spacing w:before="125" w:line="312" w:lineRule="auto"/>
              <w:ind w:right="23"/>
              <w:rPr>
                <w:rFonts w:ascii="宋体" w:eastAsia="宋体"/>
                <w:sz w:val="21"/>
                <w:lang w:eastAsia="zh-CN"/>
              </w:rPr>
            </w:pPr>
            <w:r>
              <w:rPr>
                <w:rFonts w:ascii="宋体" w:eastAsia="宋体"/>
                <w:sz w:val="21"/>
                <w:lang w:eastAsia="zh-CN"/>
              </w:rPr>
              <w:t xml:space="preserve">同目标1,2,3  </w:t>
            </w:r>
          </w:p>
        </w:tc>
        <w:tc>
          <w:tcPr>
            <w:tcW w:w="1494" w:type="dxa"/>
            <w:gridSpan w:val="2"/>
          </w:tcPr>
          <w:p w14:paraId="0361CC33">
            <w:pPr>
              <w:pStyle w:val="13"/>
              <w:spacing w:before="125" w:line="312" w:lineRule="auto"/>
              <w:ind w:right="23"/>
              <w:jc w:val="center"/>
              <w:rPr>
                <w:rFonts w:ascii="宋体" w:eastAsia="宋体"/>
                <w:sz w:val="21"/>
                <w:lang w:eastAsia="zh-CN"/>
              </w:rPr>
            </w:pPr>
          </w:p>
          <w:p w14:paraId="1C1A999D">
            <w:pPr>
              <w:pStyle w:val="13"/>
              <w:spacing w:before="125" w:line="312" w:lineRule="auto"/>
              <w:ind w:right="23"/>
              <w:jc w:val="center"/>
              <w:rPr>
                <w:rFonts w:ascii="宋体" w:eastAsia="PMingLiU"/>
                <w:sz w:val="21"/>
                <w:lang w:eastAsia="zh-TW"/>
              </w:rPr>
            </w:pPr>
            <w:r>
              <w:rPr>
                <w:rFonts w:ascii="宋体" w:eastAsia="宋体"/>
                <w:sz w:val="21"/>
                <w:lang w:eastAsia="zh-CN"/>
              </w:rPr>
              <w:t>讲授</w:t>
            </w:r>
          </w:p>
        </w:tc>
      </w:tr>
      <w:tr w14:paraId="2FC43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exact"/>
          <w:jc w:val="center"/>
        </w:trPr>
        <w:tc>
          <w:tcPr>
            <w:tcW w:w="1301" w:type="dxa"/>
            <w:vMerge w:val="continue"/>
          </w:tcPr>
          <w:p w14:paraId="17A6D20B">
            <w:pPr>
              <w:pStyle w:val="13"/>
              <w:spacing w:before="125" w:line="312" w:lineRule="auto"/>
              <w:ind w:right="23"/>
              <w:rPr>
                <w:rFonts w:ascii="宋体" w:hAnsi="宋体" w:eastAsia="宋体" w:cs="宋体"/>
                <w:b/>
                <w:bCs/>
                <w:sz w:val="21"/>
                <w:szCs w:val="21"/>
                <w:lang w:eastAsia="zh-CN"/>
              </w:rPr>
            </w:pPr>
          </w:p>
        </w:tc>
        <w:tc>
          <w:tcPr>
            <w:tcW w:w="569" w:type="dxa"/>
            <w:vAlign w:val="center"/>
          </w:tcPr>
          <w:p w14:paraId="356ACAF9">
            <w:pPr>
              <w:jc w:val="center"/>
              <w:rPr>
                <w:rFonts w:ascii="宋体" w:eastAsia="宋体"/>
                <w:sz w:val="21"/>
                <w:lang w:eastAsia="zh-CN"/>
              </w:rPr>
            </w:pPr>
            <w:r>
              <w:rPr>
                <w:rFonts w:ascii="宋体" w:eastAsia="宋体"/>
                <w:sz w:val="21"/>
                <w:lang w:eastAsia="zh-CN"/>
              </w:rPr>
              <w:t>2</w:t>
            </w:r>
          </w:p>
        </w:tc>
        <w:tc>
          <w:tcPr>
            <w:tcW w:w="1620" w:type="dxa"/>
            <w:gridSpan w:val="2"/>
            <w:vAlign w:val="center"/>
          </w:tcPr>
          <w:p w14:paraId="5B248ADE">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International Business Law and International Organizations</w:t>
            </w:r>
          </w:p>
        </w:tc>
        <w:tc>
          <w:tcPr>
            <w:tcW w:w="1300" w:type="dxa"/>
          </w:tcPr>
          <w:p w14:paraId="0E2604EB">
            <w:pPr>
              <w:pStyle w:val="13"/>
              <w:spacing w:before="125" w:line="312" w:lineRule="auto"/>
              <w:ind w:right="23"/>
              <w:jc w:val="center"/>
              <w:rPr>
                <w:rFonts w:ascii="宋体" w:eastAsia="宋体"/>
                <w:sz w:val="21"/>
                <w:lang w:eastAsia="zh-CN"/>
              </w:rPr>
            </w:pPr>
          </w:p>
          <w:p w14:paraId="1CB09DC5">
            <w:pPr>
              <w:pStyle w:val="13"/>
              <w:spacing w:before="125" w:line="312" w:lineRule="auto"/>
              <w:ind w:right="23"/>
              <w:jc w:val="center"/>
              <w:rPr>
                <w:rFonts w:ascii="宋体" w:eastAsia="宋体"/>
                <w:sz w:val="21"/>
                <w:lang w:eastAsia="zh-CN"/>
              </w:rPr>
            </w:pPr>
            <w:r>
              <w:rPr>
                <w:rFonts w:ascii="宋体" w:eastAsia="宋体"/>
                <w:sz w:val="21"/>
                <w:lang w:eastAsia="zh-CN"/>
              </w:rPr>
              <w:t>1</w:t>
            </w:r>
          </w:p>
        </w:tc>
        <w:tc>
          <w:tcPr>
            <w:tcW w:w="1270" w:type="dxa"/>
            <w:gridSpan w:val="2"/>
          </w:tcPr>
          <w:p w14:paraId="592FC186">
            <w:pPr>
              <w:pStyle w:val="13"/>
              <w:spacing w:before="125" w:line="312" w:lineRule="auto"/>
              <w:ind w:right="23"/>
              <w:rPr>
                <w:rFonts w:ascii="宋体" w:eastAsia="宋体"/>
                <w:sz w:val="21"/>
                <w:lang w:eastAsia="zh-CN"/>
              </w:rPr>
            </w:pPr>
          </w:p>
          <w:p w14:paraId="10AE2389">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19BBCD06">
            <w:pPr>
              <w:pStyle w:val="13"/>
              <w:spacing w:before="125" w:line="312" w:lineRule="auto"/>
              <w:ind w:right="23"/>
              <w:rPr>
                <w:rFonts w:ascii="宋体" w:eastAsia="宋体"/>
                <w:sz w:val="21"/>
                <w:lang w:eastAsia="zh-CN"/>
              </w:rPr>
            </w:pPr>
          </w:p>
          <w:p w14:paraId="0871F6BD">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036FBFBC">
            <w:pPr>
              <w:pStyle w:val="13"/>
              <w:spacing w:before="125" w:line="312" w:lineRule="auto"/>
              <w:ind w:right="23"/>
              <w:jc w:val="center"/>
              <w:rPr>
                <w:rFonts w:ascii="宋体" w:eastAsia="宋体"/>
                <w:sz w:val="21"/>
                <w:lang w:eastAsia="zh-CN"/>
              </w:rPr>
            </w:pPr>
          </w:p>
          <w:p w14:paraId="5764C933">
            <w:pPr>
              <w:pStyle w:val="13"/>
              <w:spacing w:before="125" w:line="312" w:lineRule="auto"/>
              <w:ind w:right="23"/>
              <w:jc w:val="center"/>
              <w:rPr>
                <w:rFonts w:ascii="宋体" w:hAnsi="宋体" w:eastAsia="宋体" w:cs="宋体"/>
                <w:b/>
                <w:bCs/>
                <w:sz w:val="21"/>
                <w:szCs w:val="21"/>
                <w:lang w:eastAsia="zh-CN"/>
              </w:rPr>
            </w:pPr>
            <w:r>
              <w:rPr>
                <w:rFonts w:ascii="宋体" w:eastAsia="宋体"/>
                <w:sz w:val="21"/>
                <w:lang w:eastAsia="zh-CN"/>
              </w:rPr>
              <w:t>讲授</w:t>
            </w:r>
          </w:p>
        </w:tc>
      </w:tr>
      <w:tr w14:paraId="37242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exact"/>
          <w:jc w:val="center"/>
        </w:trPr>
        <w:tc>
          <w:tcPr>
            <w:tcW w:w="1301" w:type="dxa"/>
            <w:vMerge w:val="continue"/>
          </w:tcPr>
          <w:p w14:paraId="0A5F20F0">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C308DF4">
            <w:pPr>
              <w:jc w:val="center"/>
              <w:rPr>
                <w:rFonts w:ascii="宋体" w:eastAsia="宋体"/>
                <w:sz w:val="21"/>
                <w:lang w:eastAsia="zh-CN"/>
              </w:rPr>
            </w:pPr>
            <w:r>
              <w:rPr>
                <w:rFonts w:ascii="宋体" w:eastAsia="宋体"/>
                <w:sz w:val="21"/>
                <w:lang w:eastAsia="zh-CN"/>
              </w:rPr>
              <w:t>3</w:t>
            </w:r>
          </w:p>
        </w:tc>
        <w:tc>
          <w:tcPr>
            <w:tcW w:w="1620" w:type="dxa"/>
            <w:gridSpan w:val="2"/>
            <w:vAlign w:val="center"/>
          </w:tcPr>
          <w:p w14:paraId="21ACE55F">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Three: National Laws and Legal Systems</w:t>
            </w:r>
          </w:p>
        </w:tc>
        <w:tc>
          <w:tcPr>
            <w:tcW w:w="1300" w:type="dxa"/>
          </w:tcPr>
          <w:p w14:paraId="23090E0B">
            <w:pPr>
              <w:pStyle w:val="13"/>
              <w:spacing w:before="125" w:line="312" w:lineRule="auto"/>
              <w:ind w:right="23"/>
              <w:jc w:val="center"/>
              <w:rPr>
                <w:rFonts w:ascii="宋体" w:eastAsia="宋体"/>
                <w:sz w:val="21"/>
                <w:lang w:eastAsia="zh-CN"/>
              </w:rPr>
            </w:pPr>
          </w:p>
          <w:p w14:paraId="7FB36D7F">
            <w:pPr>
              <w:pStyle w:val="13"/>
              <w:spacing w:before="125" w:line="312" w:lineRule="auto"/>
              <w:ind w:right="23"/>
              <w:jc w:val="center"/>
              <w:rPr>
                <w:rFonts w:ascii="宋体" w:eastAsia="宋体"/>
                <w:sz w:val="21"/>
                <w:lang w:eastAsia="zh-CN"/>
              </w:rPr>
            </w:pPr>
            <w:r>
              <w:rPr>
                <w:rFonts w:ascii="宋体" w:eastAsia="宋体"/>
                <w:sz w:val="21"/>
                <w:lang w:eastAsia="zh-CN"/>
              </w:rPr>
              <w:t>1</w:t>
            </w:r>
          </w:p>
        </w:tc>
        <w:tc>
          <w:tcPr>
            <w:tcW w:w="1270" w:type="dxa"/>
            <w:gridSpan w:val="2"/>
          </w:tcPr>
          <w:p w14:paraId="794D1F35">
            <w:pPr>
              <w:pStyle w:val="13"/>
              <w:spacing w:before="125" w:line="312" w:lineRule="auto"/>
              <w:ind w:right="23"/>
              <w:rPr>
                <w:rFonts w:ascii="宋体" w:eastAsia="宋体"/>
                <w:sz w:val="21"/>
                <w:lang w:eastAsia="zh-CN"/>
              </w:rPr>
            </w:pPr>
          </w:p>
          <w:p w14:paraId="24A3CE57">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5F3924C8">
            <w:pPr>
              <w:pStyle w:val="13"/>
              <w:spacing w:before="125" w:line="312" w:lineRule="auto"/>
              <w:ind w:right="23"/>
              <w:rPr>
                <w:rFonts w:ascii="宋体" w:eastAsia="宋体"/>
                <w:sz w:val="21"/>
                <w:lang w:eastAsia="zh-CN"/>
              </w:rPr>
            </w:pPr>
          </w:p>
          <w:p w14:paraId="7BC1B6B6">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106D6A12">
            <w:pPr>
              <w:pStyle w:val="13"/>
              <w:spacing w:before="125" w:line="312" w:lineRule="auto"/>
              <w:ind w:right="23"/>
              <w:jc w:val="center"/>
              <w:rPr>
                <w:rFonts w:ascii="宋体" w:eastAsia="宋体"/>
                <w:sz w:val="21"/>
                <w:lang w:eastAsia="zh-CN"/>
              </w:rPr>
            </w:pPr>
          </w:p>
          <w:p w14:paraId="67CED411">
            <w:pPr>
              <w:pStyle w:val="13"/>
              <w:spacing w:before="125" w:line="312" w:lineRule="auto"/>
              <w:ind w:right="23"/>
              <w:jc w:val="center"/>
              <w:rPr>
                <w:rFonts w:ascii="宋体" w:hAnsi="宋体" w:eastAsia="宋体" w:cs="宋体"/>
                <w:b/>
                <w:bCs/>
                <w:sz w:val="21"/>
                <w:szCs w:val="21"/>
                <w:lang w:eastAsia="zh-CN"/>
              </w:rPr>
            </w:pPr>
            <w:r>
              <w:rPr>
                <w:rFonts w:ascii="宋体" w:eastAsia="宋体"/>
                <w:sz w:val="21"/>
                <w:lang w:eastAsia="zh-CN"/>
              </w:rPr>
              <w:t>讲授</w:t>
            </w:r>
          </w:p>
        </w:tc>
      </w:tr>
      <w:tr w14:paraId="0AB78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exact"/>
          <w:jc w:val="center"/>
        </w:trPr>
        <w:tc>
          <w:tcPr>
            <w:tcW w:w="1301" w:type="dxa"/>
            <w:vMerge w:val="continue"/>
          </w:tcPr>
          <w:p w14:paraId="78BD0DD3">
            <w:pPr>
              <w:pStyle w:val="13"/>
              <w:spacing w:before="125" w:line="312" w:lineRule="auto"/>
              <w:ind w:right="23"/>
              <w:rPr>
                <w:rFonts w:ascii="宋体" w:hAnsi="宋体" w:eastAsia="宋体" w:cs="宋体"/>
                <w:b/>
                <w:bCs/>
                <w:sz w:val="21"/>
                <w:szCs w:val="21"/>
                <w:lang w:eastAsia="zh-CN"/>
              </w:rPr>
            </w:pPr>
          </w:p>
        </w:tc>
        <w:tc>
          <w:tcPr>
            <w:tcW w:w="569" w:type="dxa"/>
            <w:vAlign w:val="center"/>
          </w:tcPr>
          <w:p w14:paraId="62F2BAFD">
            <w:pPr>
              <w:jc w:val="center"/>
              <w:rPr>
                <w:rFonts w:ascii="宋体" w:eastAsia="宋体"/>
                <w:sz w:val="21"/>
                <w:lang w:eastAsia="zh-CN"/>
              </w:rPr>
            </w:pPr>
            <w:r>
              <w:rPr>
                <w:rFonts w:ascii="宋体" w:eastAsia="宋体"/>
                <w:sz w:val="21"/>
                <w:lang w:eastAsia="zh-CN"/>
              </w:rPr>
              <w:t>4</w:t>
            </w:r>
          </w:p>
        </w:tc>
        <w:tc>
          <w:tcPr>
            <w:tcW w:w="1620" w:type="dxa"/>
            <w:gridSpan w:val="2"/>
            <w:vAlign w:val="center"/>
          </w:tcPr>
          <w:p w14:paraId="02D4214A">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Four: Overview of International Sale of Goods</w:t>
            </w:r>
          </w:p>
        </w:tc>
        <w:tc>
          <w:tcPr>
            <w:tcW w:w="1300" w:type="dxa"/>
          </w:tcPr>
          <w:p w14:paraId="66BF2872">
            <w:pPr>
              <w:pStyle w:val="13"/>
              <w:spacing w:before="125" w:line="312" w:lineRule="auto"/>
              <w:ind w:right="23"/>
              <w:jc w:val="center"/>
              <w:rPr>
                <w:rFonts w:ascii="宋体" w:eastAsia="宋体"/>
                <w:sz w:val="21"/>
                <w:lang w:eastAsia="zh-CN"/>
              </w:rPr>
            </w:pPr>
          </w:p>
          <w:p w14:paraId="765DDE87">
            <w:pPr>
              <w:pStyle w:val="13"/>
              <w:spacing w:before="125" w:line="312" w:lineRule="auto"/>
              <w:ind w:right="23"/>
              <w:jc w:val="center"/>
              <w:rPr>
                <w:rFonts w:ascii="宋体" w:eastAsia="宋体"/>
                <w:sz w:val="21"/>
                <w:lang w:eastAsia="zh-CN"/>
              </w:rPr>
            </w:pPr>
            <w:r>
              <w:rPr>
                <w:rFonts w:ascii="宋体" w:eastAsia="宋体"/>
                <w:sz w:val="21"/>
                <w:lang w:eastAsia="zh-CN"/>
              </w:rPr>
              <w:t>1,3</w:t>
            </w:r>
          </w:p>
        </w:tc>
        <w:tc>
          <w:tcPr>
            <w:tcW w:w="1270" w:type="dxa"/>
            <w:gridSpan w:val="2"/>
          </w:tcPr>
          <w:p w14:paraId="71C6DC76">
            <w:pPr>
              <w:pStyle w:val="13"/>
              <w:spacing w:before="125" w:line="312" w:lineRule="auto"/>
              <w:ind w:right="23"/>
              <w:rPr>
                <w:rFonts w:ascii="宋体" w:eastAsia="宋体"/>
                <w:sz w:val="21"/>
                <w:lang w:eastAsia="zh-CN"/>
              </w:rPr>
            </w:pPr>
          </w:p>
          <w:p w14:paraId="0DAD06F9">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424907D3">
            <w:pPr>
              <w:pStyle w:val="13"/>
              <w:spacing w:before="125" w:line="312" w:lineRule="auto"/>
              <w:ind w:right="23"/>
              <w:rPr>
                <w:rFonts w:ascii="宋体" w:eastAsia="宋体"/>
                <w:sz w:val="21"/>
                <w:lang w:eastAsia="zh-CN"/>
              </w:rPr>
            </w:pPr>
          </w:p>
          <w:p w14:paraId="7323FC9B">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6EEF998D">
            <w:pPr>
              <w:pStyle w:val="13"/>
              <w:spacing w:before="125" w:line="312" w:lineRule="auto"/>
              <w:ind w:right="23"/>
              <w:jc w:val="center"/>
              <w:rPr>
                <w:rFonts w:ascii="宋体" w:eastAsia="宋体"/>
                <w:sz w:val="21"/>
                <w:lang w:eastAsia="zh-CN"/>
              </w:rPr>
            </w:pPr>
          </w:p>
          <w:p w14:paraId="196D674D">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讲授、讨论</w:t>
            </w:r>
          </w:p>
        </w:tc>
      </w:tr>
      <w:tr w14:paraId="3FB9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exact"/>
          <w:jc w:val="center"/>
        </w:trPr>
        <w:tc>
          <w:tcPr>
            <w:tcW w:w="1301" w:type="dxa"/>
            <w:vMerge w:val="continue"/>
          </w:tcPr>
          <w:p w14:paraId="7FC95AAF">
            <w:pPr>
              <w:pStyle w:val="13"/>
              <w:spacing w:before="125" w:line="312" w:lineRule="auto"/>
              <w:ind w:right="23"/>
              <w:rPr>
                <w:rFonts w:ascii="宋体" w:hAnsi="宋体" w:eastAsia="宋体" w:cs="宋体"/>
                <w:b/>
                <w:bCs/>
                <w:sz w:val="21"/>
                <w:szCs w:val="21"/>
                <w:lang w:eastAsia="zh-CN"/>
              </w:rPr>
            </w:pPr>
          </w:p>
        </w:tc>
        <w:tc>
          <w:tcPr>
            <w:tcW w:w="569" w:type="dxa"/>
            <w:vAlign w:val="center"/>
          </w:tcPr>
          <w:p w14:paraId="484016BB">
            <w:pPr>
              <w:jc w:val="center"/>
              <w:rPr>
                <w:rFonts w:ascii="宋体" w:eastAsia="宋体"/>
                <w:sz w:val="21"/>
                <w:lang w:eastAsia="zh-CN"/>
              </w:rPr>
            </w:pPr>
            <w:r>
              <w:rPr>
                <w:rFonts w:ascii="宋体" w:eastAsia="宋体"/>
                <w:sz w:val="21"/>
                <w:lang w:eastAsia="zh-CN"/>
              </w:rPr>
              <w:t>5</w:t>
            </w:r>
          </w:p>
        </w:tc>
        <w:tc>
          <w:tcPr>
            <w:tcW w:w="1620" w:type="dxa"/>
            <w:gridSpan w:val="2"/>
            <w:vAlign w:val="center"/>
          </w:tcPr>
          <w:p w14:paraId="310BF9B0">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Five: Introduction to International Sales Contracts</w:t>
            </w:r>
          </w:p>
        </w:tc>
        <w:tc>
          <w:tcPr>
            <w:tcW w:w="1300" w:type="dxa"/>
          </w:tcPr>
          <w:p w14:paraId="44FE9088">
            <w:pPr>
              <w:pStyle w:val="13"/>
              <w:spacing w:before="125" w:line="312" w:lineRule="auto"/>
              <w:ind w:right="23"/>
              <w:jc w:val="center"/>
              <w:rPr>
                <w:rFonts w:ascii="宋体" w:eastAsia="宋体"/>
                <w:sz w:val="21"/>
                <w:lang w:eastAsia="zh-CN"/>
              </w:rPr>
            </w:pPr>
          </w:p>
          <w:p w14:paraId="6BF2DB91">
            <w:pPr>
              <w:pStyle w:val="13"/>
              <w:spacing w:before="125" w:line="312" w:lineRule="auto"/>
              <w:ind w:right="23"/>
              <w:jc w:val="center"/>
              <w:rPr>
                <w:rFonts w:ascii="宋体" w:eastAsia="宋体"/>
                <w:sz w:val="21"/>
                <w:lang w:eastAsia="zh-CN"/>
              </w:rPr>
            </w:pPr>
            <w:r>
              <w:rPr>
                <w:rFonts w:ascii="宋体" w:eastAsia="宋体"/>
                <w:sz w:val="21"/>
                <w:lang w:eastAsia="zh-CN"/>
              </w:rPr>
              <w:t>1,3</w:t>
            </w:r>
          </w:p>
        </w:tc>
        <w:tc>
          <w:tcPr>
            <w:tcW w:w="1270" w:type="dxa"/>
            <w:gridSpan w:val="2"/>
          </w:tcPr>
          <w:p w14:paraId="0BE5AA2B">
            <w:pPr>
              <w:pStyle w:val="13"/>
              <w:spacing w:before="125" w:line="312" w:lineRule="auto"/>
              <w:ind w:right="23"/>
              <w:rPr>
                <w:rFonts w:ascii="宋体" w:eastAsia="宋体"/>
                <w:sz w:val="21"/>
                <w:lang w:eastAsia="zh-CN"/>
              </w:rPr>
            </w:pPr>
          </w:p>
          <w:p w14:paraId="0F97AC2D">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03B6C3C0">
            <w:pPr>
              <w:pStyle w:val="13"/>
              <w:spacing w:before="125" w:line="312" w:lineRule="auto"/>
              <w:ind w:right="23"/>
              <w:rPr>
                <w:rFonts w:ascii="宋体" w:eastAsia="宋体"/>
                <w:sz w:val="21"/>
                <w:lang w:eastAsia="zh-CN"/>
              </w:rPr>
            </w:pPr>
          </w:p>
          <w:p w14:paraId="1684DCEF">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174655D5">
            <w:pPr>
              <w:pStyle w:val="13"/>
              <w:spacing w:before="125" w:line="312" w:lineRule="auto"/>
              <w:ind w:right="23"/>
              <w:jc w:val="center"/>
              <w:rPr>
                <w:rFonts w:ascii="宋体" w:eastAsia="宋体"/>
                <w:sz w:val="21"/>
                <w:lang w:eastAsia="zh-CN"/>
              </w:rPr>
            </w:pPr>
          </w:p>
          <w:p w14:paraId="0D4C5072">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讲授、讨论</w:t>
            </w:r>
          </w:p>
        </w:tc>
      </w:tr>
      <w:tr w14:paraId="10F49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A9A87EC">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08AE902">
            <w:pPr>
              <w:jc w:val="center"/>
              <w:rPr>
                <w:rFonts w:ascii="宋体" w:eastAsia="宋体"/>
                <w:sz w:val="21"/>
                <w:lang w:eastAsia="zh-CN"/>
              </w:rPr>
            </w:pPr>
            <w:r>
              <w:rPr>
                <w:rFonts w:ascii="宋体" w:eastAsia="宋体"/>
                <w:sz w:val="21"/>
                <w:lang w:eastAsia="zh-CN"/>
              </w:rPr>
              <w:t>6</w:t>
            </w:r>
          </w:p>
        </w:tc>
        <w:tc>
          <w:tcPr>
            <w:tcW w:w="1620" w:type="dxa"/>
            <w:gridSpan w:val="2"/>
            <w:vAlign w:val="center"/>
          </w:tcPr>
          <w:p w14:paraId="06B10575">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Six: Legal Issue on the International Sales</w:t>
            </w:r>
          </w:p>
        </w:tc>
        <w:tc>
          <w:tcPr>
            <w:tcW w:w="1300" w:type="dxa"/>
          </w:tcPr>
          <w:p w14:paraId="2F732BD5">
            <w:pPr>
              <w:pStyle w:val="13"/>
              <w:spacing w:before="125" w:line="312" w:lineRule="auto"/>
              <w:ind w:right="23"/>
              <w:jc w:val="center"/>
              <w:rPr>
                <w:rFonts w:ascii="宋体" w:eastAsia="宋体"/>
                <w:sz w:val="21"/>
                <w:lang w:eastAsia="zh-CN"/>
              </w:rPr>
            </w:pPr>
            <w:r>
              <w:rPr>
                <w:rFonts w:ascii="宋体" w:eastAsia="宋体"/>
                <w:sz w:val="21"/>
                <w:lang w:eastAsia="zh-CN"/>
              </w:rPr>
              <w:t>1</w:t>
            </w:r>
          </w:p>
        </w:tc>
        <w:tc>
          <w:tcPr>
            <w:tcW w:w="1270" w:type="dxa"/>
            <w:gridSpan w:val="2"/>
          </w:tcPr>
          <w:p w14:paraId="28E9088D">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2A3F749F">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3794778A">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讲授</w:t>
            </w:r>
          </w:p>
        </w:tc>
      </w:tr>
      <w:tr w14:paraId="0E14C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0" w:hRule="exact"/>
          <w:jc w:val="center"/>
        </w:trPr>
        <w:tc>
          <w:tcPr>
            <w:tcW w:w="1301" w:type="dxa"/>
            <w:vMerge w:val="continue"/>
          </w:tcPr>
          <w:p w14:paraId="135184BB">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F1BAFB8">
            <w:pPr>
              <w:jc w:val="center"/>
              <w:rPr>
                <w:rFonts w:ascii="宋体" w:eastAsia="宋体"/>
                <w:sz w:val="21"/>
                <w:lang w:eastAsia="zh-CN"/>
              </w:rPr>
            </w:pPr>
            <w:r>
              <w:rPr>
                <w:rFonts w:ascii="宋体" w:eastAsia="宋体"/>
                <w:sz w:val="21"/>
                <w:lang w:eastAsia="zh-CN"/>
              </w:rPr>
              <w:t>7</w:t>
            </w:r>
          </w:p>
        </w:tc>
        <w:tc>
          <w:tcPr>
            <w:tcW w:w="1620" w:type="dxa"/>
            <w:gridSpan w:val="2"/>
            <w:vAlign w:val="center"/>
          </w:tcPr>
          <w:p w14:paraId="31F60152">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Seven: International Transportation of the Goods</w:t>
            </w:r>
          </w:p>
        </w:tc>
        <w:tc>
          <w:tcPr>
            <w:tcW w:w="1300" w:type="dxa"/>
          </w:tcPr>
          <w:p w14:paraId="62AEDDCF">
            <w:pPr>
              <w:pStyle w:val="13"/>
              <w:spacing w:before="125" w:line="312" w:lineRule="auto"/>
              <w:ind w:right="23"/>
              <w:jc w:val="center"/>
              <w:rPr>
                <w:rFonts w:ascii="宋体" w:eastAsia="宋体"/>
                <w:sz w:val="21"/>
                <w:lang w:eastAsia="zh-CN"/>
              </w:rPr>
            </w:pPr>
          </w:p>
          <w:p w14:paraId="577819A0">
            <w:pPr>
              <w:pStyle w:val="13"/>
              <w:spacing w:before="125" w:line="312" w:lineRule="auto"/>
              <w:ind w:right="23"/>
              <w:jc w:val="center"/>
              <w:rPr>
                <w:rFonts w:ascii="宋体" w:eastAsia="宋体"/>
                <w:sz w:val="21"/>
                <w:lang w:eastAsia="zh-CN"/>
              </w:rPr>
            </w:pPr>
            <w:r>
              <w:rPr>
                <w:rFonts w:ascii="宋体" w:eastAsia="宋体"/>
                <w:sz w:val="21"/>
                <w:lang w:eastAsia="zh-CN"/>
              </w:rPr>
              <w:t>1,2</w:t>
            </w:r>
          </w:p>
        </w:tc>
        <w:tc>
          <w:tcPr>
            <w:tcW w:w="1270" w:type="dxa"/>
            <w:gridSpan w:val="2"/>
          </w:tcPr>
          <w:p w14:paraId="5A79F94D">
            <w:pPr>
              <w:pStyle w:val="13"/>
              <w:spacing w:before="125" w:line="312" w:lineRule="auto"/>
              <w:ind w:right="23"/>
              <w:rPr>
                <w:rFonts w:ascii="宋体" w:eastAsia="宋体"/>
                <w:sz w:val="21"/>
                <w:lang w:eastAsia="zh-CN"/>
              </w:rPr>
            </w:pPr>
          </w:p>
          <w:p w14:paraId="38D3972A">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7151DC32">
            <w:pPr>
              <w:pStyle w:val="13"/>
              <w:spacing w:before="125" w:line="312" w:lineRule="auto"/>
              <w:ind w:right="23"/>
              <w:rPr>
                <w:rFonts w:ascii="宋体" w:eastAsia="宋体"/>
                <w:sz w:val="21"/>
                <w:lang w:eastAsia="zh-CN"/>
              </w:rPr>
            </w:pPr>
          </w:p>
          <w:p w14:paraId="25FD0314">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46E2C2F3">
            <w:pPr>
              <w:pStyle w:val="13"/>
              <w:spacing w:before="125" w:line="312" w:lineRule="auto"/>
              <w:ind w:right="23"/>
              <w:jc w:val="center"/>
              <w:rPr>
                <w:rFonts w:ascii="宋体" w:eastAsia="宋体"/>
                <w:sz w:val="21"/>
                <w:lang w:eastAsia="zh-CN"/>
              </w:rPr>
            </w:pPr>
          </w:p>
          <w:p w14:paraId="3EC76262">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讲授、讨论</w:t>
            </w:r>
          </w:p>
        </w:tc>
      </w:tr>
      <w:tr w14:paraId="452A8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exact"/>
          <w:jc w:val="center"/>
        </w:trPr>
        <w:tc>
          <w:tcPr>
            <w:tcW w:w="1301" w:type="dxa"/>
            <w:vMerge w:val="continue"/>
          </w:tcPr>
          <w:p w14:paraId="5B8EBCE5">
            <w:pPr>
              <w:pStyle w:val="13"/>
              <w:spacing w:before="125" w:line="312" w:lineRule="auto"/>
              <w:ind w:right="23"/>
              <w:rPr>
                <w:rFonts w:ascii="宋体" w:hAnsi="宋体" w:eastAsia="宋体" w:cs="宋体"/>
                <w:b/>
                <w:bCs/>
                <w:sz w:val="21"/>
                <w:szCs w:val="21"/>
                <w:lang w:eastAsia="zh-CN"/>
              </w:rPr>
            </w:pPr>
          </w:p>
        </w:tc>
        <w:tc>
          <w:tcPr>
            <w:tcW w:w="569" w:type="dxa"/>
            <w:vAlign w:val="center"/>
          </w:tcPr>
          <w:p w14:paraId="0FFAD0AE">
            <w:pPr>
              <w:jc w:val="center"/>
              <w:rPr>
                <w:rFonts w:ascii="宋体" w:eastAsia="宋体"/>
                <w:sz w:val="21"/>
                <w:lang w:eastAsia="zh-CN"/>
              </w:rPr>
            </w:pPr>
            <w:r>
              <w:rPr>
                <w:rFonts w:ascii="宋体" w:eastAsia="宋体"/>
                <w:sz w:val="21"/>
                <w:lang w:eastAsia="zh-CN"/>
              </w:rPr>
              <w:t>8</w:t>
            </w:r>
          </w:p>
        </w:tc>
        <w:tc>
          <w:tcPr>
            <w:tcW w:w="1620" w:type="dxa"/>
            <w:gridSpan w:val="2"/>
            <w:vAlign w:val="center"/>
          </w:tcPr>
          <w:p w14:paraId="7C3224AD">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Eight: Payment in International Sale of Goods</w:t>
            </w:r>
          </w:p>
        </w:tc>
        <w:tc>
          <w:tcPr>
            <w:tcW w:w="1300" w:type="dxa"/>
          </w:tcPr>
          <w:p w14:paraId="25F10E56">
            <w:pPr>
              <w:pStyle w:val="13"/>
              <w:spacing w:before="125" w:line="312" w:lineRule="auto"/>
              <w:ind w:right="23"/>
              <w:jc w:val="center"/>
              <w:rPr>
                <w:rFonts w:ascii="宋体" w:eastAsia="宋体"/>
                <w:sz w:val="21"/>
                <w:lang w:eastAsia="zh-CN"/>
              </w:rPr>
            </w:pPr>
          </w:p>
          <w:p w14:paraId="25B2920E">
            <w:pPr>
              <w:pStyle w:val="13"/>
              <w:spacing w:before="125" w:line="312" w:lineRule="auto"/>
              <w:ind w:right="23"/>
              <w:jc w:val="center"/>
              <w:rPr>
                <w:rFonts w:ascii="宋体" w:eastAsia="宋体"/>
                <w:sz w:val="21"/>
                <w:lang w:eastAsia="zh-CN"/>
              </w:rPr>
            </w:pPr>
            <w:r>
              <w:rPr>
                <w:rFonts w:ascii="宋体" w:eastAsia="宋体"/>
                <w:sz w:val="21"/>
                <w:lang w:eastAsia="zh-CN"/>
              </w:rPr>
              <w:t>1,2</w:t>
            </w:r>
          </w:p>
        </w:tc>
        <w:tc>
          <w:tcPr>
            <w:tcW w:w="1270" w:type="dxa"/>
            <w:gridSpan w:val="2"/>
          </w:tcPr>
          <w:p w14:paraId="208F233C">
            <w:pPr>
              <w:pStyle w:val="13"/>
              <w:spacing w:before="125" w:line="312" w:lineRule="auto"/>
              <w:ind w:right="23"/>
              <w:rPr>
                <w:rFonts w:ascii="宋体" w:eastAsia="宋体"/>
                <w:sz w:val="21"/>
                <w:lang w:eastAsia="zh-CN"/>
              </w:rPr>
            </w:pPr>
          </w:p>
          <w:p w14:paraId="40C6A9DE">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70967C18">
            <w:pPr>
              <w:pStyle w:val="13"/>
              <w:spacing w:before="125" w:line="312" w:lineRule="auto"/>
              <w:ind w:right="23"/>
              <w:rPr>
                <w:rFonts w:ascii="宋体" w:eastAsia="宋体"/>
                <w:sz w:val="21"/>
                <w:lang w:eastAsia="zh-CN"/>
              </w:rPr>
            </w:pPr>
          </w:p>
          <w:p w14:paraId="52D17E1F">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6659432B">
            <w:pPr>
              <w:pStyle w:val="13"/>
              <w:spacing w:before="125" w:line="312" w:lineRule="auto"/>
              <w:ind w:right="23"/>
              <w:jc w:val="center"/>
              <w:rPr>
                <w:rFonts w:ascii="宋体" w:eastAsia="宋体"/>
                <w:sz w:val="21"/>
                <w:lang w:eastAsia="zh-CN"/>
              </w:rPr>
            </w:pPr>
          </w:p>
          <w:p w14:paraId="61C314B6">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讲授、讨论</w:t>
            </w:r>
          </w:p>
        </w:tc>
      </w:tr>
      <w:tr w14:paraId="0A0AD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 w:hRule="exact"/>
          <w:jc w:val="center"/>
        </w:trPr>
        <w:tc>
          <w:tcPr>
            <w:tcW w:w="1301" w:type="dxa"/>
            <w:vMerge w:val="continue"/>
          </w:tcPr>
          <w:p w14:paraId="2BD08AD9">
            <w:pPr>
              <w:pStyle w:val="13"/>
              <w:spacing w:before="125" w:line="312" w:lineRule="auto"/>
              <w:ind w:right="23"/>
              <w:rPr>
                <w:rFonts w:ascii="宋体" w:hAnsi="宋体" w:eastAsia="宋体" w:cs="宋体"/>
                <w:b/>
                <w:bCs/>
                <w:sz w:val="21"/>
                <w:szCs w:val="21"/>
                <w:lang w:eastAsia="zh-CN"/>
              </w:rPr>
            </w:pPr>
          </w:p>
        </w:tc>
        <w:tc>
          <w:tcPr>
            <w:tcW w:w="569" w:type="dxa"/>
            <w:vAlign w:val="center"/>
          </w:tcPr>
          <w:p w14:paraId="58AF3E7D">
            <w:pPr>
              <w:jc w:val="center"/>
              <w:rPr>
                <w:rFonts w:ascii="宋体" w:eastAsia="宋体"/>
                <w:sz w:val="21"/>
                <w:lang w:eastAsia="zh-CN"/>
              </w:rPr>
            </w:pPr>
            <w:r>
              <w:rPr>
                <w:rFonts w:ascii="宋体" w:eastAsia="宋体"/>
                <w:sz w:val="21"/>
                <w:lang w:eastAsia="zh-CN"/>
              </w:rPr>
              <w:t>9</w:t>
            </w:r>
          </w:p>
        </w:tc>
        <w:tc>
          <w:tcPr>
            <w:tcW w:w="1620" w:type="dxa"/>
            <w:gridSpan w:val="2"/>
            <w:vAlign w:val="center"/>
          </w:tcPr>
          <w:p w14:paraId="4AD1D995">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Nine: Intellectual Property Rights and Licensing</w:t>
            </w:r>
          </w:p>
        </w:tc>
        <w:tc>
          <w:tcPr>
            <w:tcW w:w="1300" w:type="dxa"/>
          </w:tcPr>
          <w:p w14:paraId="21408204">
            <w:pPr>
              <w:pStyle w:val="13"/>
              <w:spacing w:before="125" w:line="312" w:lineRule="auto"/>
              <w:ind w:right="23"/>
              <w:jc w:val="center"/>
              <w:rPr>
                <w:rFonts w:ascii="宋体" w:eastAsia="宋体"/>
                <w:sz w:val="21"/>
                <w:lang w:eastAsia="zh-CN"/>
              </w:rPr>
            </w:pPr>
          </w:p>
          <w:p w14:paraId="634186E2">
            <w:pPr>
              <w:pStyle w:val="13"/>
              <w:spacing w:before="125" w:line="312" w:lineRule="auto"/>
              <w:ind w:right="23"/>
              <w:jc w:val="center"/>
              <w:rPr>
                <w:rFonts w:ascii="宋体" w:eastAsia="宋体"/>
                <w:sz w:val="21"/>
                <w:lang w:eastAsia="zh-CN"/>
              </w:rPr>
            </w:pPr>
            <w:r>
              <w:rPr>
                <w:rFonts w:ascii="宋体" w:eastAsia="宋体"/>
                <w:sz w:val="21"/>
                <w:lang w:eastAsia="zh-CN"/>
              </w:rPr>
              <w:t>1,2</w:t>
            </w:r>
          </w:p>
        </w:tc>
        <w:tc>
          <w:tcPr>
            <w:tcW w:w="1270" w:type="dxa"/>
            <w:gridSpan w:val="2"/>
          </w:tcPr>
          <w:p w14:paraId="7FBC1E98">
            <w:pPr>
              <w:pStyle w:val="13"/>
              <w:spacing w:before="125" w:line="312" w:lineRule="auto"/>
              <w:ind w:right="23"/>
              <w:rPr>
                <w:rFonts w:ascii="宋体" w:eastAsia="宋体"/>
                <w:sz w:val="21"/>
                <w:lang w:eastAsia="zh-CN"/>
              </w:rPr>
            </w:pPr>
          </w:p>
          <w:p w14:paraId="1B8B16AB">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7AA02A3A">
            <w:pPr>
              <w:pStyle w:val="13"/>
              <w:spacing w:before="125" w:line="312" w:lineRule="auto"/>
              <w:ind w:right="23"/>
              <w:rPr>
                <w:rFonts w:ascii="宋体" w:eastAsia="宋体"/>
                <w:sz w:val="21"/>
                <w:lang w:eastAsia="zh-CN"/>
              </w:rPr>
            </w:pPr>
          </w:p>
          <w:p w14:paraId="3A6B34CC">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5F1EDD68">
            <w:pPr>
              <w:pStyle w:val="13"/>
              <w:spacing w:before="125" w:line="312" w:lineRule="auto"/>
              <w:ind w:right="23"/>
              <w:jc w:val="center"/>
              <w:rPr>
                <w:rFonts w:ascii="宋体" w:eastAsia="宋体"/>
                <w:sz w:val="21"/>
                <w:lang w:eastAsia="zh-CN"/>
              </w:rPr>
            </w:pPr>
          </w:p>
          <w:p w14:paraId="5B9B27AC">
            <w:pPr>
              <w:pStyle w:val="13"/>
              <w:spacing w:before="125" w:line="312" w:lineRule="auto"/>
              <w:ind w:right="23"/>
              <w:jc w:val="center"/>
              <w:rPr>
                <w:rFonts w:ascii="宋体" w:hAnsi="宋体" w:eastAsia="宋体" w:cs="宋体"/>
                <w:b/>
                <w:bCs/>
                <w:sz w:val="21"/>
                <w:szCs w:val="21"/>
                <w:lang w:eastAsia="zh-CN"/>
              </w:rPr>
            </w:pPr>
            <w:r>
              <w:rPr>
                <w:rFonts w:ascii="宋体" w:eastAsia="宋体"/>
                <w:sz w:val="21"/>
                <w:lang w:eastAsia="zh-CN"/>
              </w:rPr>
              <w:t>讲授</w:t>
            </w:r>
          </w:p>
        </w:tc>
      </w:tr>
      <w:tr w14:paraId="2F298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exact"/>
          <w:jc w:val="center"/>
        </w:trPr>
        <w:tc>
          <w:tcPr>
            <w:tcW w:w="1301" w:type="dxa"/>
            <w:vMerge w:val="continue"/>
          </w:tcPr>
          <w:p w14:paraId="50943502">
            <w:pPr>
              <w:pStyle w:val="13"/>
              <w:spacing w:before="125" w:line="312" w:lineRule="auto"/>
              <w:ind w:right="23"/>
              <w:rPr>
                <w:rFonts w:ascii="宋体" w:hAnsi="宋体" w:eastAsia="宋体" w:cs="宋体"/>
                <w:b/>
                <w:bCs/>
                <w:sz w:val="21"/>
                <w:szCs w:val="21"/>
                <w:lang w:eastAsia="zh-CN"/>
              </w:rPr>
            </w:pPr>
          </w:p>
        </w:tc>
        <w:tc>
          <w:tcPr>
            <w:tcW w:w="569" w:type="dxa"/>
            <w:vAlign w:val="center"/>
          </w:tcPr>
          <w:p w14:paraId="29DB294E">
            <w:pPr>
              <w:jc w:val="center"/>
              <w:rPr>
                <w:rFonts w:ascii="宋体" w:eastAsia="宋体"/>
                <w:sz w:val="21"/>
                <w:lang w:eastAsia="zh-CN"/>
              </w:rPr>
            </w:pPr>
            <w:r>
              <w:rPr>
                <w:rFonts w:ascii="宋体" w:eastAsia="宋体"/>
                <w:sz w:val="21"/>
                <w:lang w:eastAsia="zh-CN"/>
              </w:rPr>
              <w:t>10</w:t>
            </w:r>
          </w:p>
        </w:tc>
        <w:tc>
          <w:tcPr>
            <w:tcW w:w="1620" w:type="dxa"/>
            <w:gridSpan w:val="2"/>
            <w:vAlign w:val="center"/>
          </w:tcPr>
          <w:p w14:paraId="440CA4CE">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Chapter Ten: International Commercial Arbitration</w:t>
            </w:r>
          </w:p>
        </w:tc>
        <w:tc>
          <w:tcPr>
            <w:tcW w:w="1300" w:type="dxa"/>
          </w:tcPr>
          <w:p w14:paraId="02F465A2">
            <w:pPr>
              <w:pStyle w:val="13"/>
              <w:spacing w:before="125" w:line="312" w:lineRule="auto"/>
              <w:ind w:right="23"/>
              <w:jc w:val="center"/>
              <w:rPr>
                <w:rFonts w:ascii="宋体" w:eastAsia="宋体"/>
                <w:sz w:val="21"/>
                <w:lang w:eastAsia="zh-CN"/>
              </w:rPr>
            </w:pPr>
          </w:p>
          <w:p w14:paraId="6E3FFA1C">
            <w:pPr>
              <w:pStyle w:val="13"/>
              <w:spacing w:before="125" w:line="312" w:lineRule="auto"/>
              <w:ind w:right="23"/>
              <w:jc w:val="center"/>
              <w:rPr>
                <w:rFonts w:ascii="宋体" w:eastAsia="宋体"/>
                <w:sz w:val="21"/>
                <w:lang w:eastAsia="zh-CN"/>
              </w:rPr>
            </w:pPr>
            <w:r>
              <w:rPr>
                <w:rFonts w:ascii="宋体" w:eastAsia="宋体"/>
                <w:sz w:val="21"/>
                <w:lang w:eastAsia="zh-CN"/>
              </w:rPr>
              <w:t>1</w:t>
            </w:r>
          </w:p>
        </w:tc>
        <w:tc>
          <w:tcPr>
            <w:tcW w:w="1270" w:type="dxa"/>
            <w:gridSpan w:val="2"/>
          </w:tcPr>
          <w:p w14:paraId="173B8BB1">
            <w:pPr>
              <w:pStyle w:val="13"/>
              <w:spacing w:before="125" w:line="312" w:lineRule="auto"/>
              <w:ind w:right="23"/>
              <w:rPr>
                <w:rFonts w:ascii="宋体" w:eastAsia="宋体"/>
                <w:sz w:val="21"/>
                <w:lang w:eastAsia="zh-CN"/>
              </w:rPr>
            </w:pPr>
          </w:p>
          <w:p w14:paraId="6533EF95">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25F0EE96">
            <w:pPr>
              <w:pStyle w:val="13"/>
              <w:spacing w:before="125" w:line="312" w:lineRule="auto"/>
              <w:ind w:right="23"/>
              <w:rPr>
                <w:rFonts w:ascii="宋体" w:eastAsia="宋体"/>
                <w:sz w:val="21"/>
                <w:lang w:eastAsia="zh-CN"/>
              </w:rPr>
            </w:pPr>
          </w:p>
          <w:p w14:paraId="169C2623">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23D5867F">
            <w:pPr>
              <w:pStyle w:val="13"/>
              <w:spacing w:before="125" w:line="312" w:lineRule="auto"/>
              <w:ind w:right="23"/>
              <w:jc w:val="center"/>
              <w:rPr>
                <w:rFonts w:ascii="宋体" w:eastAsia="宋体"/>
                <w:sz w:val="21"/>
                <w:lang w:eastAsia="zh-CN"/>
              </w:rPr>
            </w:pPr>
          </w:p>
          <w:p w14:paraId="646C85E0">
            <w:pPr>
              <w:pStyle w:val="13"/>
              <w:spacing w:before="125" w:line="312" w:lineRule="auto"/>
              <w:ind w:right="23"/>
              <w:jc w:val="center"/>
              <w:rPr>
                <w:rFonts w:ascii="宋体" w:hAnsi="宋体" w:eastAsia="宋体" w:cs="宋体"/>
                <w:b/>
                <w:bCs/>
                <w:sz w:val="21"/>
                <w:szCs w:val="21"/>
                <w:lang w:eastAsia="zh-CN"/>
              </w:rPr>
            </w:pPr>
            <w:r>
              <w:rPr>
                <w:rFonts w:ascii="宋体" w:eastAsia="宋体"/>
                <w:sz w:val="21"/>
                <w:lang w:eastAsia="zh-CN"/>
              </w:rPr>
              <w:t>讲授</w:t>
            </w:r>
          </w:p>
        </w:tc>
      </w:tr>
      <w:tr w14:paraId="7220A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exact"/>
          <w:jc w:val="center"/>
        </w:trPr>
        <w:tc>
          <w:tcPr>
            <w:tcW w:w="1301" w:type="dxa"/>
            <w:vMerge w:val="continue"/>
          </w:tcPr>
          <w:p w14:paraId="3CA4D81B">
            <w:pPr>
              <w:pStyle w:val="13"/>
              <w:spacing w:before="125" w:line="312" w:lineRule="auto"/>
              <w:ind w:right="23"/>
              <w:rPr>
                <w:rFonts w:ascii="宋体" w:hAnsi="宋体" w:eastAsia="宋体" w:cs="宋体"/>
                <w:b/>
                <w:bCs/>
                <w:sz w:val="21"/>
                <w:szCs w:val="21"/>
                <w:lang w:eastAsia="zh-CN"/>
              </w:rPr>
            </w:pPr>
          </w:p>
        </w:tc>
        <w:tc>
          <w:tcPr>
            <w:tcW w:w="569" w:type="dxa"/>
            <w:vAlign w:val="center"/>
          </w:tcPr>
          <w:p w14:paraId="7C8485B3">
            <w:pPr>
              <w:jc w:val="center"/>
              <w:rPr>
                <w:rFonts w:ascii="宋体" w:eastAsia="宋体"/>
                <w:sz w:val="21"/>
                <w:lang w:eastAsia="zh-CN"/>
              </w:rPr>
            </w:pPr>
            <w:r>
              <w:rPr>
                <w:rFonts w:ascii="宋体" w:eastAsia="宋体"/>
                <w:sz w:val="21"/>
                <w:lang w:eastAsia="zh-CN"/>
              </w:rPr>
              <w:t>11</w:t>
            </w:r>
          </w:p>
        </w:tc>
        <w:tc>
          <w:tcPr>
            <w:tcW w:w="1620" w:type="dxa"/>
            <w:gridSpan w:val="2"/>
            <w:vAlign w:val="center"/>
          </w:tcPr>
          <w:p w14:paraId="33145FD5">
            <w:pPr>
              <w:pStyle w:val="13"/>
              <w:spacing w:before="125" w:line="312" w:lineRule="auto"/>
              <w:ind w:right="23"/>
              <w:jc w:val="center"/>
              <w:rPr>
                <w:rFonts w:ascii="Times New Roman" w:hAnsi="Times New Roman" w:eastAsia="宋体" w:cs="Times New Roman"/>
                <w:sz w:val="21"/>
                <w:lang w:eastAsia="zh-CN"/>
              </w:rPr>
            </w:pPr>
            <w:r>
              <w:rPr>
                <w:rFonts w:ascii="Times New Roman" w:hAnsi="Times New Roman" w:eastAsia="宋体" w:cs="Times New Roman"/>
                <w:sz w:val="21"/>
                <w:lang w:eastAsia="zh-CN"/>
              </w:rPr>
              <w:t>Lecture Review</w:t>
            </w:r>
          </w:p>
        </w:tc>
        <w:tc>
          <w:tcPr>
            <w:tcW w:w="1300" w:type="dxa"/>
          </w:tcPr>
          <w:p w14:paraId="45E9E344">
            <w:pPr>
              <w:pStyle w:val="13"/>
              <w:spacing w:before="125" w:line="312" w:lineRule="auto"/>
              <w:ind w:right="23"/>
              <w:jc w:val="center"/>
              <w:rPr>
                <w:rFonts w:ascii="宋体" w:eastAsia="宋体"/>
                <w:sz w:val="21"/>
                <w:lang w:eastAsia="zh-CN"/>
              </w:rPr>
            </w:pPr>
            <w:r>
              <w:rPr>
                <w:rFonts w:ascii="宋体" w:eastAsia="宋体"/>
                <w:sz w:val="21"/>
                <w:lang w:eastAsia="zh-CN"/>
              </w:rPr>
              <w:t>1,2,3</w:t>
            </w:r>
          </w:p>
        </w:tc>
        <w:tc>
          <w:tcPr>
            <w:tcW w:w="1270" w:type="dxa"/>
            <w:gridSpan w:val="2"/>
          </w:tcPr>
          <w:p w14:paraId="4F6933CA">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1619053D">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5E95C533">
            <w:pPr>
              <w:pStyle w:val="13"/>
              <w:spacing w:before="125" w:line="312" w:lineRule="auto"/>
              <w:ind w:right="23"/>
              <w:jc w:val="center"/>
              <w:rPr>
                <w:rFonts w:ascii="宋体" w:eastAsia="宋体"/>
                <w:sz w:val="21"/>
                <w:lang w:eastAsia="zh-CN"/>
              </w:rPr>
            </w:pPr>
            <w:r>
              <w:rPr>
                <w:rFonts w:hint="eastAsia" w:ascii="宋体" w:eastAsia="宋体"/>
                <w:sz w:val="21"/>
                <w:lang w:eastAsia="zh-CN"/>
              </w:rPr>
              <w:t>讨论、讲授</w:t>
            </w:r>
          </w:p>
        </w:tc>
      </w:tr>
      <w:tr w14:paraId="79E83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exact"/>
          <w:jc w:val="center"/>
        </w:trPr>
        <w:tc>
          <w:tcPr>
            <w:tcW w:w="1301" w:type="dxa"/>
            <w:vMerge w:val="continue"/>
          </w:tcPr>
          <w:p w14:paraId="4ABF3686">
            <w:pPr>
              <w:pStyle w:val="13"/>
              <w:spacing w:before="125" w:line="312" w:lineRule="auto"/>
              <w:ind w:right="23"/>
              <w:rPr>
                <w:rFonts w:ascii="宋体" w:hAnsi="宋体" w:eastAsia="宋体" w:cs="宋体"/>
                <w:b/>
                <w:bCs/>
                <w:sz w:val="21"/>
                <w:szCs w:val="21"/>
                <w:lang w:eastAsia="zh-CN"/>
              </w:rPr>
            </w:pPr>
          </w:p>
        </w:tc>
        <w:tc>
          <w:tcPr>
            <w:tcW w:w="569" w:type="dxa"/>
            <w:vAlign w:val="center"/>
          </w:tcPr>
          <w:p w14:paraId="1CC747A6">
            <w:pPr>
              <w:jc w:val="center"/>
              <w:rPr>
                <w:rFonts w:ascii="宋体" w:eastAsia="宋体"/>
                <w:sz w:val="21"/>
                <w:lang w:eastAsia="zh-CN"/>
              </w:rPr>
            </w:pPr>
            <w:r>
              <w:rPr>
                <w:rFonts w:ascii="宋体" w:eastAsia="宋体"/>
                <w:sz w:val="21"/>
                <w:lang w:eastAsia="zh-CN"/>
              </w:rPr>
              <w:t>12</w:t>
            </w:r>
          </w:p>
        </w:tc>
        <w:tc>
          <w:tcPr>
            <w:tcW w:w="1620" w:type="dxa"/>
            <w:gridSpan w:val="2"/>
            <w:vAlign w:val="center"/>
          </w:tcPr>
          <w:p w14:paraId="60C27117">
            <w:pPr>
              <w:pStyle w:val="13"/>
              <w:spacing w:before="125" w:line="312" w:lineRule="auto"/>
              <w:ind w:right="23"/>
              <w:jc w:val="center"/>
              <w:rPr>
                <w:rFonts w:ascii="宋体" w:eastAsia="宋体"/>
                <w:sz w:val="21"/>
                <w:lang w:eastAsia="zh-CN"/>
              </w:rPr>
            </w:pPr>
            <w:r>
              <w:rPr>
                <w:rFonts w:ascii="Times New Roman" w:hAnsi="Times New Roman" w:eastAsia="宋体" w:cs="Times New Roman"/>
                <w:sz w:val="21"/>
                <w:lang w:eastAsia="zh-CN"/>
              </w:rPr>
              <w:t>Lecture Review</w:t>
            </w:r>
          </w:p>
        </w:tc>
        <w:tc>
          <w:tcPr>
            <w:tcW w:w="1300" w:type="dxa"/>
          </w:tcPr>
          <w:p w14:paraId="0AE372E9">
            <w:pPr>
              <w:pStyle w:val="13"/>
              <w:spacing w:before="125" w:line="312" w:lineRule="auto"/>
              <w:ind w:right="23"/>
              <w:jc w:val="center"/>
              <w:rPr>
                <w:rFonts w:ascii="宋体" w:eastAsia="宋体"/>
                <w:sz w:val="21"/>
                <w:lang w:eastAsia="zh-CN"/>
              </w:rPr>
            </w:pPr>
            <w:r>
              <w:rPr>
                <w:rFonts w:ascii="宋体" w:eastAsia="宋体"/>
                <w:sz w:val="21"/>
                <w:lang w:eastAsia="zh-CN"/>
              </w:rPr>
              <w:t>1,2,3</w:t>
            </w:r>
          </w:p>
        </w:tc>
        <w:tc>
          <w:tcPr>
            <w:tcW w:w="1270" w:type="dxa"/>
            <w:gridSpan w:val="2"/>
          </w:tcPr>
          <w:p w14:paraId="291F636A">
            <w:pPr>
              <w:pStyle w:val="13"/>
              <w:spacing w:before="125" w:line="312" w:lineRule="auto"/>
              <w:ind w:right="23"/>
              <w:rPr>
                <w:rFonts w:ascii="宋体" w:eastAsia="PMingLiU"/>
                <w:sz w:val="21"/>
                <w:lang w:eastAsia="zh-TW"/>
              </w:rPr>
            </w:pPr>
            <w:r>
              <w:rPr>
                <w:rFonts w:ascii="宋体" w:eastAsia="宋体"/>
                <w:sz w:val="21"/>
                <w:lang w:eastAsia="zh-CN"/>
              </w:rPr>
              <w:t>同目标1,2,3</w:t>
            </w:r>
          </w:p>
        </w:tc>
        <w:tc>
          <w:tcPr>
            <w:tcW w:w="1351" w:type="dxa"/>
            <w:gridSpan w:val="3"/>
          </w:tcPr>
          <w:p w14:paraId="7B28B074">
            <w:pPr>
              <w:pStyle w:val="13"/>
              <w:spacing w:before="125" w:line="312" w:lineRule="auto"/>
              <w:ind w:right="23"/>
              <w:rPr>
                <w:rFonts w:ascii="宋体" w:eastAsia="宋体"/>
                <w:sz w:val="21"/>
                <w:lang w:eastAsia="zh-CN"/>
              </w:rPr>
            </w:pPr>
            <w:r>
              <w:rPr>
                <w:rFonts w:ascii="宋体" w:eastAsia="宋体"/>
                <w:sz w:val="21"/>
                <w:lang w:eastAsia="zh-CN"/>
              </w:rPr>
              <w:t>同目标1,2,3</w:t>
            </w:r>
          </w:p>
        </w:tc>
        <w:tc>
          <w:tcPr>
            <w:tcW w:w="1494" w:type="dxa"/>
            <w:gridSpan w:val="2"/>
          </w:tcPr>
          <w:p w14:paraId="5351CEF3">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讨论、讲授</w:t>
            </w:r>
          </w:p>
        </w:tc>
      </w:tr>
      <w:tr w14:paraId="0DCD7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259EC0FD">
            <w:pPr>
              <w:pStyle w:val="13"/>
              <w:spacing w:before="1"/>
              <w:ind w:left="8"/>
              <w:jc w:val="center"/>
              <w:rPr>
                <w:rFonts w:ascii="宋体"/>
                <w:b/>
                <w:sz w:val="21"/>
              </w:rPr>
            </w:pPr>
            <w:r>
              <w:rPr>
                <w:rFonts w:ascii="宋体"/>
                <w:b/>
                <w:w w:val="98"/>
                <w:sz w:val="21"/>
                <w:lang w:eastAsia="zh-CN"/>
              </w:rPr>
              <w:t>H</w:t>
            </w:r>
          </w:p>
          <w:p w14:paraId="4F3DF1DF">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评价方式</w:t>
            </w:r>
          </w:p>
        </w:tc>
        <w:tc>
          <w:tcPr>
            <w:tcW w:w="2189" w:type="dxa"/>
            <w:gridSpan w:val="3"/>
            <w:vAlign w:val="center"/>
          </w:tcPr>
          <w:p w14:paraId="70469810">
            <w:pPr>
              <w:jc w:val="center"/>
              <w:rPr>
                <w:rFonts w:ascii="宋体" w:eastAsia="宋体"/>
                <w:sz w:val="21"/>
                <w:lang w:eastAsia="zh-CN"/>
              </w:rPr>
            </w:pPr>
            <w:r>
              <w:rPr>
                <w:rFonts w:hint="eastAsia" w:ascii="宋体" w:eastAsia="宋体"/>
                <w:sz w:val="21"/>
                <w:lang w:eastAsia="zh-CN"/>
              </w:rPr>
              <w:t>评价项目及配分</w:t>
            </w:r>
          </w:p>
        </w:tc>
        <w:tc>
          <w:tcPr>
            <w:tcW w:w="2570" w:type="dxa"/>
            <w:gridSpan w:val="3"/>
            <w:vAlign w:val="center"/>
          </w:tcPr>
          <w:p w14:paraId="159FFC4A">
            <w:pPr>
              <w:jc w:val="center"/>
              <w:rPr>
                <w:rFonts w:ascii="宋体" w:eastAsia="宋体"/>
                <w:sz w:val="21"/>
                <w:lang w:eastAsia="zh-CN"/>
              </w:rPr>
            </w:pPr>
            <w:r>
              <w:rPr>
                <w:rFonts w:hint="eastAsia" w:ascii="宋体" w:eastAsia="宋体"/>
                <w:sz w:val="21"/>
                <w:lang w:eastAsia="zh-CN"/>
              </w:rPr>
              <w:t>评价项目说明</w:t>
            </w:r>
          </w:p>
        </w:tc>
        <w:tc>
          <w:tcPr>
            <w:tcW w:w="2845" w:type="dxa"/>
            <w:gridSpan w:val="5"/>
            <w:vAlign w:val="center"/>
          </w:tcPr>
          <w:p w14:paraId="3E798C97">
            <w:pPr>
              <w:jc w:val="center"/>
              <w:rPr>
                <w:rFonts w:ascii="宋体" w:eastAsia="宋体"/>
                <w:sz w:val="21"/>
                <w:lang w:eastAsia="zh-CN"/>
              </w:rPr>
            </w:pPr>
            <w:r>
              <w:rPr>
                <w:rFonts w:hint="eastAsia" w:ascii="宋体" w:eastAsia="宋体"/>
                <w:sz w:val="21"/>
                <w:lang w:eastAsia="zh-CN"/>
              </w:rPr>
              <w:t>支撑课程目标</w:t>
            </w:r>
          </w:p>
        </w:tc>
      </w:tr>
      <w:tr w14:paraId="2DCF5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7085357">
            <w:pPr>
              <w:pStyle w:val="13"/>
              <w:spacing w:before="125" w:line="312" w:lineRule="auto"/>
              <w:ind w:right="23"/>
              <w:jc w:val="center"/>
              <w:rPr>
                <w:rFonts w:ascii="宋体" w:hAnsi="宋体" w:eastAsia="宋体" w:cs="宋体"/>
                <w:b/>
                <w:bCs/>
                <w:sz w:val="21"/>
                <w:szCs w:val="21"/>
                <w:lang w:eastAsia="zh-CN"/>
              </w:rPr>
            </w:pPr>
          </w:p>
        </w:tc>
        <w:tc>
          <w:tcPr>
            <w:tcW w:w="2189" w:type="dxa"/>
            <w:gridSpan w:val="3"/>
            <w:vAlign w:val="center"/>
          </w:tcPr>
          <w:p w14:paraId="1E2FB3C2">
            <w:pPr>
              <w:jc w:val="center"/>
              <w:rPr>
                <w:rFonts w:ascii="宋体" w:eastAsia="宋体"/>
                <w:sz w:val="21"/>
                <w:lang w:eastAsia="zh-CN"/>
              </w:rPr>
            </w:pPr>
            <w:r>
              <w:rPr>
                <w:rFonts w:hint="eastAsia" w:ascii="宋体" w:eastAsia="宋体"/>
                <w:sz w:val="21"/>
                <w:lang w:eastAsia="zh-CN"/>
              </w:rPr>
              <w:t>平时（</w:t>
            </w:r>
            <w:r>
              <w:rPr>
                <w:rFonts w:ascii="宋体" w:eastAsia="宋体"/>
                <w:sz w:val="21"/>
                <w:lang w:eastAsia="zh-CN"/>
              </w:rPr>
              <w:t>40%</w:t>
            </w:r>
            <w:r>
              <w:rPr>
                <w:rFonts w:hint="eastAsia" w:ascii="宋体" w:eastAsia="宋体"/>
                <w:sz w:val="21"/>
                <w:lang w:eastAsia="zh-CN"/>
              </w:rPr>
              <w:t>）</w:t>
            </w:r>
          </w:p>
        </w:tc>
        <w:tc>
          <w:tcPr>
            <w:tcW w:w="2570" w:type="dxa"/>
            <w:gridSpan w:val="3"/>
            <w:vAlign w:val="center"/>
          </w:tcPr>
          <w:p w14:paraId="14A7AE7E">
            <w:pPr>
              <w:spacing w:line="360" w:lineRule="exact"/>
              <w:rPr>
                <w:rFonts w:ascii="宋体" w:eastAsia="宋体"/>
                <w:sz w:val="21"/>
                <w:lang w:eastAsia="zh-CN"/>
              </w:rPr>
            </w:pPr>
            <w:r>
              <w:rPr>
                <w:rFonts w:hint="eastAsia" w:ascii="宋体" w:eastAsia="宋体"/>
                <w:sz w:val="21"/>
                <w:lang w:eastAsia="zh-CN"/>
              </w:rPr>
              <w:t>含考勤、作业、上课口头报告</w:t>
            </w:r>
          </w:p>
          <w:p w14:paraId="6240A001">
            <w:pPr>
              <w:jc w:val="center"/>
              <w:rPr>
                <w:rFonts w:ascii="宋体" w:eastAsia="宋体"/>
                <w:sz w:val="21"/>
                <w:lang w:eastAsia="zh-CN"/>
              </w:rPr>
            </w:pPr>
            <w:r>
              <w:rPr>
                <w:rFonts w:hint="eastAsia" w:ascii="宋体" w:eastAsia="宋体"/>
                <w:sz w:val="21"/>
                <w:lang w:eastAsia="zh-CN"/>
              </w:rPr>
              <w:t>。</w:t>
            </w:r>
          </w:p>
          <w:p w14:paraId="6C199C7F">
            <w:pPr>
              <w:jc w:val="center"/>
              <w:rPr>
                <w:rFonts w:ascii="宋体" w:eastAsia="宋体"/>
                <w:sz w:val="21"/>
                <w:lang w:eastAsia="zh-CN"/>
              </w:rPr>
            </w:pPr>
          </w:p>
          <w:p w14:paraId="2FAFF059">
            <w:pPr>
              <w:jc w:val="center"/>
              <w:rPr>
                <w:rFonts w:ascii="宋体" w:eastAsia="宋体"/>
                <w:sz w:val="21"/>
                <w:lang w:eastAsia="zh-CN"/>
              </w:rPr>
            </w:pPr>
          </w:p>
          <w:p w14:paraId="3E41DBA2">
            <w:pPr>
              <w:jc w:val="center"/>
              <w:rPr>
                <w:rFonts w:ascii="宋体" w:eastAsia="宋体"/>
                <w:sz w:val="21"/>
                <w:lang w:eastAsia="zh-CN"/>
              </w:rPr>
            </w:pPr>
          </w:p>
          <w:p w14:paraId="1A488E52">
            <w:pPr>
              <w:jc w:val="center"/>
              <w:rPr>
                <w:rFonts w:ascii="宋体" w:eastAsia="宋体"/>
                <w:sz w:val="21"/>
                <w:lang w:eastAsia="zh-CN"/>
              </w:rPr>
            </w:pPr>
          </w:p>
          <w:p w14:paraId="6853B30C">
            <w:pPr>
              <w:jc w:val="center"/>
              <w:rPr>
                <w:rFonts w:ascii="宋体" w:eastAsia="宋体"/>
                <w:sz w:val="21"/>
                <w:lang w:eastAsia="zh-CN"/>
              </w:rPr>
            </w:pPr>
          </w:p>
          <w:p w14:paraId="651E1794">
            <w:pPr>
              <w:jc w:val="center"/>
              <w:rPr>
                <w:rFonts w:ascii="宋体" w:eastAsia="宋体"/>
                <w:sz w:val="21"/>
                <w:lang w:eastAsia="zh-CN"/>
              </w:rPr>
            </w:pPr>
          </w:p>
          <w:p w14:paraId="588CB59C">
            <w:pPr>
              <w:jc w:val="center"/>
              <w:rPr>
                <w:rFonts w:ascii="宋体" w:eastAsia="宋体"/>
                <w:sz w:val="21"/>
                <w:lang w:eastAsia="zh-CN"/>
              </w:rPr>
            </w:pPr>
          </w:p>
          <w:p w14:paraId="59F78872">
            <w:pPr>
              <w:jc w:val="center"/>
              <w:rPr>
                <w:rFonts w:ascii="宋体" w:eastAsia="宋体"/>
                <w:sz w:val="21"/>
                <w:lang w:eastAsia="zh-CN"/>
              </w:rPr>
            </w:pPr>
          </w:p>
          <w:p w14:paraId="2CC06A96">
            <w:pPr>
              <w:jc w:val="center"/>
              <w:rPr>
                <w:rFonts w:ascii="宋体" w:eastAsia="宋体"/>
                <w:sz w:val="21"/>
                <w:lang w:eastAsia="zh-CN"/>
              </w:rPr>
            </w:pPr>
          </w:p>
          <w:p w14:paraId="7E79119D">
            <w:pPr>
              <w:jc w:val="center"/>
              <w:rPr>
                <w:rFonts w:ascii="宋体" w:eastAsia="宋体"/>
                <w:sz w:val="21"/>
                <w:lang w:eastAsia="zh-CN"/>
              </w:rPr>
            </w:pPr>
          </w:p>
        </w:tc>
        <w:tc>
          <w:tcPr>
            <w:tcW w:w="2845" w:type="dxa"/>
            <w:gridSpan w:val="5"/>
          </w:tcPr>
          <w:p w14:paraId="2701601C">
            <w:pPr>
              <w:pStyle w:val="13"/>
              <w:spacing w:before="125" w:line="312" w:lineRule="auto"/>
              <w:ind w:right="23"/>
              <w:jc w:val="center"/>
              <w:rPr>
                <w:rFonts w:ascii="宋体" w:eastAsia="PMingLiU"/>
                <w:sz w:val="21"/>
                <w:lang w:eastAsia="zh-TW"/>
              </w:rPr>
            </w:pPr>
            <w:r>
              <w:rPr>
                <w:rFonts w:ascii="宋体" w:eastAsia="宋体"/>
                <w:sz w:val="21"/>
                <w:lang w:eastAsia="zh-CN"/>
              </w:rPr>
              <w:t>1, 2, 3</w:t>
            </w:r>
          </w:p>
        </w:tc>
      </w:tr>
      <w:tr w14:paraId="44B33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5DAEC280">
            <w:pPr>
              <w:pStyle w:val="13"/>
              <w:spacing w:before="125" w:line="312" w:lineRule="auto"/>
              <w:ind w:right="23"/>
              <w:jc w:val="center"/>
              <w:rPr>
                <w:rFonts w:ascii="宋体" w:hAnsi="宋体" w:eastAsia="宋体" w:cs="宋体"/>
                <w:b/>
                <w:bCs/>
                <w:sz w:val="21"/>
                <w:szCs w:val="21"/>
                <w:lang w:eastAsia="zh-CN"/>
              </w:rPr>
            </w:pPr>
          </w:p>
        </w:tc>
        <w:tc>
          <w:tcPr>
            <w:tcW w:w="2189" w:type="dxa"/>
            <w:gridSpan w:val="3"/>
            <w:vAlign w:val="center"/>
          </w:tcPr>
          <w:p w14:paraId="01890181">
            <w:pPr>
              <w:jc w:val="center"/>
              <w:rPr>
                <w:rFonts w:ascii="宋体" w:eastAsia="宋体"/>
                <w:sz w:val="21"/>
                <w:lang w:eastAsia="zh-CN"/>
              </w:rPr>
            </w:pPr>
            <w:r>
              <w:rPr>
                <w:rFonts w:hint="eastAsia" w:ascii="宋体" w:eastAsia="宋体"/>
                <w:sz w:val="21"/>
                <w:lang w:eastAsia="zh-CN"/>
              </w:rPr>
              <w:t>期末考</w:t>
            </w:r>
            <w:r>
              <w:rPr>
                <w:rFonts w:ascii="宋体" w:eastAsia="宋体"/>
                <w:sz w:val="21"/>
                <w:lang w:eastAsia="zh-CN"/>
              </w:rPr>
              <w:t xml:space="preserve"> (60%)</w:t>
            </w:r>
          </w:p>
        </w:tc>
        <w:tc>
          <w:tcPr>
            <w:tcW w:w="2570" w:type="dxa"/>
            <w:gridSpan w:val="3"/>
            <w:vAlign w:val="center"/>
          </w:tcPr>
          <w:p w14:paraId="5C51E5DB">
            <w:pPr>
              <w:jc w:val="center"/>
              <w:rPr>
                <w:rFonts w:ascii="宋体" w:eastAsia="宋体"/>
                <w:sz w:val="21"/>
                <w:lang w:eastAsia="zh-CN"/>
              </w:rPr>
            </w:pPr>
            <w:r>
              <w:rPr>
                <w:rFonts w:hint="eastAsia" w:ascii="宋体" w:eastAsia="宋体"/>
                <w:sz w:val="21"/>
                <w:lang w:eastAsia="zh-CN"/>
              </w:rPr>
              <w:t>闭卷考试</w:t>
            </w:r>
          </w:p>
        </w:tc>
        <w:tc>
          <w:tcPr>
            <w:tcW w:w="2845" w:type="dxa"/>
            <w:gridSpan w:val="5"/>
          </w:tcPr>
          <w:p w14:paraId="2521C803">
            <w:pPr>
              <w:pStyle w:val="13"/>
              <w:spacing w:before="125" w:line="312" w:lineRule="auto"/>
              <w:ind w:right="23"/>
              <w:jc w:val="center"/>
              <w:rPr>
                <w:rFonts w:ascii="宋体" w:eastAsia="PMingLiU"/>
                <w:sz w:val="21"/>
                <w:lang w:eastAsia="zh-TW"/>
              </w:rPr>
            </w:pPr>
            <w:r>
              <w:rPr>
                <w:rFonts w:ascii="宋体" w:eastAsia="宋体"/>
                <w:sz w:val="21"/>
                <w:lang w:eastAsia="zh-CN"/>
              </w:rPr>
              <w:t>1, 2, 3</w:t>
            </w:r>
          </w:p>
        </w:tc>
      </w:tr>
      <w:tr w14:paraId="378A1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exact"/>
          <w:jc w:val="center"/>
        </w:trPr>
        <w:tc>
          <w:tcPr>
            <w:tcW w:w="1301" w:type="dxa"/>
            <w:vAlign w:val="center"/>
          </w:tcPr>
          <w:p w14:paraId="0166BD8F">
            <w:pPr>
              <w:pStyle w:val="13"/>
              <w:spacing w:before="156"/>
              <w:ind w:left="8"/>
              <w:jc w:val="center"/>
              <w:rPr>
                <w:rFonts w:ascii="宋体"/>
                <w:b/>
                <w:sz w:val="21"/>
                <w:lang w:eastAsia="zh-CN"/>
              </w:rPr>
            </w:pPr>
            <w:r>
              <w:rPr>
                <w:rFonts w:ascii="宋体"/>
                <w:b/>
                <w:w w:val="98"/>
                <w:sz w:val="21"/>
                <w:lang w:eastAsia="zh-CN"/>
              </w:rPr>
              <w:t>I</w:t>
            </w:r>
          </w:p>
          <w:p w14:paraId="1244A93B">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709BBED5">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66A85DC7">
            <w:pPr>
              <w:widowControl/>
              <w:spacing w:line="360" w:lineRule="exact"/>
              <w:ind w:firstLine="424" w:firstLineChars="202"/>
              <w:rPr>
                <w:rFonts w:ascii="Times New Roman" w:hAnsi="Times New Roman" w:cs="Times New Roman"/>
                <w:bCs/>
                <w:szCs w:val="21"/>
                <w:lang w:eastAsia="zh-CN"/>
              </w:rPr>
            </w:pPr>
            <w:r>
              <w:rPr>
                <w:rFonts w:ascii="Times New Roman" w:hAnsi="Times New Roman" w:cs="Times New Roman"/>
                <w:bCs/>
                <w:szCs w:val="21"/>
                <w:lang w:eastAsia="zh-CN"/>
              </w:rPr>
              <w:t>Selected Textbook: International Commercial Law (2nd Edition), edited by Han Yonghong and Li Tingting, Posts and Telecom Press, April 2020.</w:t>
            </w:r>
          </w:p>
          <w:p w14:paraId="076F9769">
            <w:pPr>
              <w:widowControl/>
              <w:spacing w:line="360" w:lineRule="exact"/>
              <w:ind w:firstLine="424" w:firstLineChars="202"/>
              <w:rPr>
                <w:rFonts w:ascii="Times New Roman" w:hAnsi="Times New Roman" w:cs="Times New Roman"/>
                <w:bCs/>
                <w:szCs w:val="21"/>
                <w:lang w:eastAsia="zh-CN"/>
              </w:rPr>
            </w:pPr>
            <w:r>
              <w:rPr>
                <w:rFonts w:ascii="Times New Roman" w:hAnsi="Times New Roman" w:cs="Times New Roman"/>
                <w:bCs/>
                <w:szCs w:val="21"/>
                <w:lang w:eastAsia="zh-CN"/>
              </w:rPr>
              <w:t>Reference Textbooks:</w:t>
            </w:r>
          </w:p>
          <w:p w14:paraId="34061943">
            <w:pPr>
              <w:widowControl/>
              <w:spacing w:line="360" w:lineRule="exact"/>
              <w:ind w:firstLine="424" w:firstLineChars="202"/>
              <w:rPr>
                <w:rFonts w:ascii="Times New Roman" w:hAnsi="Times New Roman" w:cs="Times New Roman"/>
                <w:bCs/>
                <w:szCs w:val="21"/>
                <w:lang w:eastAsia="zh-CN"/>
              </w:rPr>
            </w:pPr>
            <w:r>
              <w:rPr>
                <w:rFonts w:ascii="Times New Roman" w:hAnsi="Times New Roman" w:cs="Times New Roman"/>
                <w:bCs/>
                <w:szCs w:val="21"/>
                <w:lang w:eastAsia="zh-CN"/>
              </w:rPr>
              <w:t>1. International Commercial Law, Edited by Yuan Hongfe, Shanghai Jiaotong University Press, 2018.</w:t>
            </w:r>
          </w:p>
          <w:p w14:paraId="4DA35EFB">
            <w:pPr>
              <w:widowControl/>
              <w:spacing w:line="360" w:lineRule="exact"/>
              <w:ind w:firstLine="424" w:firstLineChars="202"/>
              <w:rPr>
                <w:rFonts w:ascii="宋体" w:hAnsi="宋体" w:eastAsia="宋体" w:cs="宋体"/>
                <w:b/>
                <w:bCs/>
                <w:sz w:val="21"/>
                <w:szCs w:val="21"/>
                <w:lang w:eastAsia="zh-CN"/>
              </w:rPr>
            </w:pPr>
            <w:r>
              <w:rPr>
                <w:rFonts w:ascii="Times New Roman" w:hAnsi="Times New Roman" w:cs="Times New Roman"/>
                <w:bCs/>
                <w:szCs w:val="21"/>
                <w:lang w:eastAsia="zh-CN"/>
              </w:rPr>
              <w:t xml:space="preserve">2. International Commercial Law (1st Edition), Edited by Gary Desler, China Renmin University Press, 2017. </w:t>
            </w:r>
          </w:p>
        </w:tc>
      </w:tr>
      <w:tr w14:paraId="1EBE5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exact"/>
          <w:jc w:val="center"/>
        </w:trPr>
        <w:tc>
          <w:tcPr>
            <w:tcW w:w="1301" w:type="dxa"/>
            <w:vAlign w:val="center"/>
          </w:tcPr>
          <w:p w14:paraId="58F0B94F">
            <w:pPr>
              <w:pStyle w:val="13"/>
              <w:spacing w:before="43"/>
              <w:ind w:left="100" w:right="93"/>
              <w:jc w:val="center"/>
              <w:rPr>
                <w:rFonts w:ascii="宋体" w:eastAsia="宋体"/>
                <w:b/>
                <w:sz w:val="21"/>
                <w:lang w:eastAsia="zh-CN"/>
              </w:rPr>
            </w:pPr>
            <w:r>
              <w:rPr>
                <w:rFonts w:ascii="宋体" w:eastAsia="宋体"/>
                <w:b/>
                <w:sz w:val="21"/>
                <w:lang w:eastAsia="zh-CN"/>
              </w:rPr>
              <w:t>J</w:t>
            </w:r>
          </w:p>
          <w:p w14:paraId="364202B4">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488807CE">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1"/>
            <w:vAlign w:val="center"/>
          </w:tcPr>
          <w:p w14:paraId="5BF3E7D2">
            <w:pPr>
              <w:spacing w:line="360" w:lineRule="exact"/>
              <w:rPr>
                <w:rFonts w:ascii="宋体" w:hAnsi="宋体" w:eastAsia="宋体" w:cs="宋体"/>
                <w:b/>
                <w:bCs/>
                <w:sz w:val="21"/>
                <w:szCs w:val="21"/>
                <w:lang w:eastAsia="zh-CN"/>
              </w:rPr>
            </w:pPr>
            <w:r>
              <w:rPr>
                <w:rFonts w:hint="eastAsia" w:ascii="宋体" w:eastAsia="宋体"/>
                <w:sz w:val="21"/>
                <w:lang w:eastAsia="zh-CN"/>
              </w:rPr>
              <w:t>安排多媒体教室</w:t>
            </w:r>
          </w:p>
        </w:tc>
      </w:tr>
      <w:tr w14:paraId="35228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exact"/>
          <w:jc w:val="center"/>
        </w:trPr>
        <w:tc>
          <w:tcPr>
            <w:tcW w:w="1301" w:type="dxa"/>
            <w:vAlign w:val="center"/>
          </w:tcPr>
          <w:p w14:paraId="688F829A">
            <w:pPr>
              <w:pStyle w:val="13"/>
              <w:spacing w:before="162"/>
              <w:ind w:left="8"/>
              <w:jc w:val="center"/>
              <w:rPr>
                <w:rFonts w:ascii="宋体"/>
                <w:b/>
                <w:sz w:val="21"/>
              </w:rPr>
            </w:pPr>
            <w:r>
              <w:rPr>
                <w:rFonts w:ascii="宋体"/>
                <w:b/>
                <w:w w:val="98"/>
                <w:sz w:val="21"/>
                <w:lang w:eastAsia="zh-CN"/>
              </w:rPr>
              <w:t>K</w:t>
            </w:r>
          </w:p>
          <w:p w14:paraId="3B7380EB">
            <w:pPr>
              <w:pStyle w:val="13"/>
              <w:spacing w:before="43"/>
              <w:ind w:left="100" w:right="93"/>
              <w:jc w:val="center"/>
              <w:rPr>
                <w:rFonts w:ascii="宋体" w:eastAsia="宋体"/>
                <w:b/>
                <w:sz w:val="21"/>
                <w:lang w:eastAsia="zh-CN"/>
              </w:rPr>
            </w:pPr>
            <w:r>
              <w:rPr>
                <w:rFonts w:hint="eastAsia" w:ascii="宋体" w:eastAsia="宋体"/>
                <w:b/>
                <w:sz w:val="21"/>
                <w:lang w:eastAsia="zh-CN"/>
              </w:rPr>
              <w:t>注意事项</w:t>
            </w:r>
          </w:p>
        </w:tc>
        <w:tc>
          <w:tcPr>
            <w:tcW w:w="7604" w:type="dxa"/>
            <w:gridSpan w:val="11"/>
            <w:vAlign w:val="center"/>
          </w:tcPr>
          <w:p w14:paraId="0B922F4A">
            <w:pPr>
              <w:pStyle w:val="13"/>
              <w:spacing w:before="125" w:line="312" w:lineRule="auto"/>
              <w:ind w:right="23"/>
              <w:jc w:val="center"/>
              <w:rPr>
                <w:rFonts w:ascii="宋体" w:hAnsi="宋体" w:eastAsia="宋体" w:cs="宋体"/>
                <w:b/>
                <w:bCs/>
                <w:sz w:val="21"/>
                <w:szCs w:val="21"/>
                <w:lang w:eastAsia="zh-CN"/>
              </w:rPr>
            </w:pPr>
          </w:p>
        </w:tc>
      </w:tr>
      <w:tr w14:paraId="29FD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2BCEF7E2">
            <w:pPr>
              <w:pStyle w:val="13"/>
              <w:spacing w:before="65" w:line="360" w:lineRule="exact"/>
              <w:ind w:left="107"/>
              <w:rPr>
                <w:sz w:val="21"/>
                <w:szCs w:val="21"/>
                <w:lang w:eastAsia="zh-CN"/>
              </w:rPr>
            </w:pPr>
            <w:r>
              <w:rPr>
                <w:rFonts w:hint="eastAsia"/>
                <w:sz w:val="21"/>
                <w:szCs w:val="21"/>
                <w:lang w:eastAsia="zh-CN"/>
              </w:rPr>
              <w:t>备注：</w:t>
            </w:r>
          </w:p>
          <w:p w14:paraId="3FA5EA7F">
            <w:pPr>
              <w:pStyle w:val="13"/>
              <w:spacing w:before="1" w:line="360" w:lineRule="exact"/>
              <w:ind w:left="107" w:right="97" w:firstLine="480"/>
              <w:rPr>
                <w:sz w:val="21"/>
                <w:szCs w:val="21"/>
                <w:lang w:eastAsia="zh-CN"/>
              </w:rPr>
            </w:pPr>
            <w:r>
              <w:rPr>
                <w:sz w:val="21"/>
                <w:szCs w:val="21"/>
                <w:lang w:eastAsia="zh-CN"/>
              </w:rPr>
              <w:t>1.</w:t>
            </w:r>
            <w:r>
              <w:rPr>
                <w:rFonts w:hint="eastAsia"/>
                <w:sz w:val="21"/>
                <w:szCs w:val="21"/>
                <w:lang w:eastAsia="zh-CN"/>
              </w:rPr>
              <w:t>本课程教学大纲</w:t>
            </w:r>
            <w:r>
              <w:rPr>
                <w:sz w:val="21"/>
                <w:szCs w:val="21"/>
                <w:lang w:eastAsia="zh-CN"/>
              </w:rPr>
              <w:t xml:space="preserve">F—J </w:t>
            </w:r>
            <w:r>
              <w:rPr>
                <w:rFonts w:hint="eastAsia"/>
                <w:sz w:val="21"/>
                <w:szCs w:val="21"/>
                <w:lang w:eastAsia="zh-CN"/>
              </w:rPr>
              <w:t>项同一课程不同授课教师应协同讨论研究达成共同核心内涵。经教学工作指导小组审议通过的课程教学大纲不宜自行更改。</w:t>
            </w:r>
          </w:p>
          <w:p w14:paraId="70AD9A92">
            <w:pPr>
              <w:pStyle w:val="13"/>
              <w:spacing w:line="360" w:lineRule="exact"/>
              <w:ind w:left="587"/>
              <w:rPr>
                <w:b/>
                <w:bCs/>
                <w:sz w:val="21"/>
                <w:szCs w:val="21"/>
                <w:lang w:eastAsia="zh-CN"/>
              </w:rPr>
            </w:pPr>
            <w:r>
              <w:rPr>
                <w:b/>
                <w:bCs/>
                <w:sz w:val="21"/>
                <w:szCs w:val="21"/>
                <w:lang w:eastAsia="zh-CN"/>
              </w:rPr>
              <w:t>2.</w:t>
            </w:r>
            <w:r>
              <w:rPr>
                <w:rFonts w:hint="eastAsia"/>
                <w:b/>
                <w:bCs/>
                <w:sz w:val="21"/>
                <w:szCs w:val="21"/>
                <w:lang w:eastAsia="zh-CN"/>
              </w:rPr>
              <w:t>评价方式可参考下列方式：</w:t>
            </w:r>
          </w:p>
          <w:p w14:paraId="74539358">
            <w:pPr>
              <w:pStyle w:val="13"/>
              <w:spacing w:before="53" w:line="360" w:lineRule="exact"/>
              <w:ind w:left="587"/>
              <w:rPr>
                <w:b/>
                <w:bCs/>
                <w:sz w:val="21"/>
                <w:szCs w:val="21"/>
                <w:lang w:eastAsia="zh-CN"/>
              </w:rPr>
            </w:pPr>
            <w:r>
              <w:rPr>
                <w:b/>
                <w:bCs/>
                <w:sz w:val="21"/>
                <w:szCs w:val="21"/>
                <w:lang w:eastAsia="zh-CN"/>
              </w:rPr>
              <w:t>(1)</w:t>
            </w:r>
            <w:r>
              <w:rPr>
                <w:rFonts w:hint="eastAsia"/>
                <w:b/>
                <w:bCs/>
                <w:sz w:val="21"/>
                <w:szCs w:val="21"/>
                <w:lang w:eastAsia="zh-CN"/>
              </w:rPr>
              <w:t xml:space="preserve"> 纸笔考试：平时小测、期中纸笔考试、期末纸笔考试</w:t>
            </w:r>
          </w:p>
          <w:p w14:paraId="05DC46C3">
            <w:pPr>
              <w:pStyle w:val="13"/>
              <w:spacing w:before="52" w:line="360" w:lineRule="exact"/>
              <w:ind w:left="587"/>
              <w:rPr>
                <w:b/>
                <w:bCs/>
                <w:sz w:val="21"/>
                <w:szCs w:val="21"/>
                <w:lang w:eastAsia="zh-CN"/>
              </w:rPr>
            </w:pPr>
            <w:r>
              <w:rPr>
                <w:b/>
                <w:bCs/>
                <w:sz w:val="21"/>
                <w:szCs w:val="21"/>
                <w:lang w:eastAsia="zh-CN"/>
              </w:rPr>
              <w:t>(2)</w:t>
            </w:r>
            <w:r>
              <w:rPr>
                <w:rFonts w:hint="eastAsia"/>
                <w:b/>
                <w:bCs/>
                <w:sz w:val="21"/>
                <w:szCs w:val="21"/>
                <w:lang w:eastAsia="zh-CN"/>
              </w:rPr>
              <w:t xml:space="preserve"> 实作评价：课程作业、实作成品、日常表现、表演、观察</w:t>
            </w:r>
          </w:p>
          <w:p w14:paraId="5A5EACDB">
            <w:pPr>
              <w:pStyle w:val="13"/>
              <w:spacing w:before="53" w:line="360" w:lineRule="exact"/>
              <w:ind w:left="587"/>
              <w:rPr>
                <w:b/>
                <w:bCs/>
                <w:sz w:val="21"/>
                <w:szCs w:val="21"/>
                <w:lang w:eastAsia="zh-CN"/>
              </w:rPr>
            </w:pPr>
            <w:r>
              <w:rPr>
                <w:b/>
                <w:bCs/>
                <w:sz w:val="21"/>
                <w:szCs w:val="21"/>
                <w:lang w:eastAsia="zh-CN"/>
              </w:rPr>
              <w:t>(3)</w:t>
            </w:r>
            <w:r>
              <w:rPr>
                <w:rFonts w:hint="eastAsia"/>
                <w:b/>
                <w:bCs/>
                <w:sz w:val="21"/>
                <w:szCs w:val="21"/>
                <w:lang w:eastAsia="zh-CN"/>
              </w:rPr>
              <w:t xml:space="preserve"> 档案评价：书面报告、专题档案</w:t>
            </w:r>
          </w:p>
          <w:p w14:paraId="29EEA4AE">
            <w:pPr>
              <w:pStyle w:val="13"/>
              <w:spacing w:before="53" w:line="360" w:lineRule="exact"/>
              <w:ind w:left="587"/>
              <w:rPr>
                <w:rFonts w:hint="eastAsia"/>
                <w:b/>
                <w:bCs/>
                <w:sz w:val="21"/>
                <w:szCs w:val="21"/>
                <w:lang w:eastAsia="zh-CN"/>
              </w:rPr>
            </w:pPr>
            <w:r>
              <w:rPr>
                <w:b/>
                <w:bCs/>
                <w:sz w:val="21"/>
                <w:szCs w:val="21"/>
                <w:lang w:eastAsia="zh-CN"/>
              </w:rPr>
              <w:t>(4)</w:t>
            </w:r>
            <w:r>
              <w:rPr>
                <w:rFonts w:hint="eastAsia"/>
                <w:b/>
                <w:bCs/>
                <w:sz w:val="21"/>
                <w:szCs w:val="21"/>
                <w:lang w:eastAsia="zh-CN"/>
              </w:rPr>
              <w:t xml:space="preserve"> 口语评价：口头报告、口试</w:t>
            </w:r>
          </w:p>
          <w:p w14:paraId="65B02C09">
            <w:pPr>
              <w:pStyle w:val="13"/>
              <w:ind w:left="0" w:leftChars="0" w:firstLine="420" w:firstLineChars="200"/>
              <w:rPr>
                <w:rFonts w:hint="eastAsia"/>
                <w:b w:val="0"/>
                <w:bCs w:val="0"/>
              </w:rPr>
            </w:pPr>
            <w:r>
              <w:rPr>
                <w:rFonts w:hint="eastAsia"/>
                <w:b w:val="0"/>
                <w:bCs w:val="0"/>
              </w:rPr>
              <w:t>3. 接出版社严正申明，学生上课必须带正版教材进课堂，不得使用复印盗版教材，违者必究法律责任。</w:t>
            </w:r>
          </w:p>
          <w:p w14:paraId="412D1EA6">
            <w:pPr>
              <w:pStyle w:val="13"/>
              <w:spacing w:before="53" w:line="360" w:lineRule="exact"/>
              <w:ind w:left="587"/>
              <w:rPr>
                <w:rFonts w:hint="eastAsia"/>
                <w:b/>
                <w:bCs/>
                <w:sz w:val="21"/>
                <w:szCs w:val="21"/>
                <w:lang w:eastAsia="zh-CN"/>
              </w:rPr>
            </w:pPr>
            <w:r>
              <w:rPr>
                <w:rFonts w:hint="eastAsia"/>
                <w:b w:val="0"/>
                <w:bCs w:val="0"/>
              </w:rPr>
              <w:t>4. 修读本课程学生上课不带正版教材（含不带教材），每次扣平时成绩5分。</w:t>
            </w:r>
          </w:p>
        </w:tc>
      </w:tr>
      <w:tr w14:paraId="15CB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jc w:val="center"/>
        </w:trPr>
        <w:tc>
          <w:tcPr>
            <w:tcW w:w="1301" w:type="dxa"/>
            <w:vMerge w:val="restart"/>
            <w:vAlign w:val="center"/>
          </w:tcPr>
          <w:p w14:paraId="7D691D1B">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0CA4E391">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r>
              <w:drawing>
                <wp:inline distT="0" distB="0" distL="0" distR="0">
                  <wp:extent cx="969010" cy="440690"/>
                  <wp:effectExtent l="0" t="0" r="8890" b="3810"/>
                  <wp:docPr id="476990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90395"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969010" cy="440690"/>
                          </a:xfrm>
                          <a:prstGeom prst="rect">
                            <a:avLst/>
                          </a:prstGeom>
                          <a:noFill/>
                          <a:ln>
                            <a:noFill/>
                          </a:ln>
                        </pic:spPr>
                      </pic:pic>
                    </a:graphicData>
                  </a:graphic>
                </wp:inline>
              </w:drawing>
            </w:r>
          </w:p>
          <w:p w14:paraId="2970ADE6">
            <w:pPr>
              <w:rPr>
                <w:rFonts w:ascii="宋体" w:hAnsi="宋体" w:eastAsia="宋体" w:cs="宋体"/>
                <w:sz w:val="21"/>
                <w:szCs w:val="21"/>
                <w:lang w:eastAsia="zh-CN"/>
              </w:rPr>
            </w:pPr>
          </w:p>
          <w:p w14:paraId="75863938">
            <w:pPr>
              <w:rPr>
                <w:rFonts w:ascii="宋体" w:hAnsi="宋体" w:eastAsia="宋体" w:cs="宋体"/>
                <w:b/>
                <w:bCs/>
                <w:sz w:val="21"/>
                <w:szCs w:val="21"/>
                <w:lang w:eastAsia="zh-CN"/>
              </w:rPr>
            </w:pPr>
            <w:r>
              <w:rPr>
                <w:rFonts w:ascii="宋体" w:hAnsi="宋体" w:eastAsia="宋体" w:cs="宋体"/>
                <w:sz w:val="21"/>
                <w:szCs w:val="21"/>
                <w:lang w:eastAsia="zh-CN"/>
              </w:rPr>
              <w:t xml:space="preserve">                                                        </w:t>
            </w:r>
            <w:r>
              <w:rPr>
                <w:rFonts w:hint="eastAsia" w:ascii="宋体" w:hAnsi="宋体" w:eastAsia="宋体" w:cs="宋体"/>
                <w:sz w:val="21"/>
                <w:szCs w:val="21"/>
                <w:lang w:eastAsia="zh-CN"/>
              </w:rPr>
              <w:t>202</w:t>
            </w:r>
            <w:r>
              <w:rPr>
                <w:rFonts w:ascii="宋体" w:hAnsi="宋体" w:eastAsia="宋体" w:cs="宋体"/>
                <w:sz w:val="21"/>
                <w:szCs w:val="21"/>
                <w:lang w:eastAsia="zh-CN"/>
              </w:rPr>
              <w:t>5年</w:t>
            </w:r>
            <w:r>
              <w:rPr>
                <w:rFonts w:hint="eastAsia" w:ascii="宋体" w:hAnsi="宋体" w:eastAsia="宋体" w:cs="宋体"/>
                <w:sz w:val="21"/>
                <w:szCs w:val="21"/>
                <w:lang w:val="en-US" w:eastAsia="zh-CN"/>
              </w:rPr>
              <w:t>1</w:t>
            </w:r>
            <w:r>
              <w:rPr>
                <w:rFonts w:ascii="宋体" w:hAnsi="宋体" w:eastAsia="宋体" w:cs="宋体"/>
                <w:sz w:val="21"/>
                <w:szCs w:val="21"/>
                <w:lang w:eastAsia="zh-CN"/>
              </w:rPr>
              <w:t>月1</w:t>
            </w:r>
            <w:r>
              <w:rPr>
                <w:rFonts w:hint="eastAsia" w:ascii="宋体" w:hAnsi="宋体" w:eastAsia="宋体" w:cs="宋体"/>
                <w:sz w:val="21"/>
                <w:szCs w:val="21"/>
                <w:lang w:val="en-US" w:eastAsia="zh-CN"/>
              </w:rPr>
              <w:t>0</w:t>
            </w:r>
            <w:r>
              <w:rPr>
                <w:rFonts w:ascii="宋体" w:hAnsi="宋体" w:eastAsia="宋体" w:cs="宋体"/>
                <w:sz w:val="21"/>
                <w:szCs w:val="21"/>
                <w:lang w:eastAsia="zh-CN"/>
              </w:rPr>
              <w:t>日</w:t>
            </w:r>
          </w:p>
        </w:tc>
      </w:tr>
      <w:tr w14:paraId="34BBB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3D3C1BE3">
            <w:pPr>
              <w:pStyle w:val="13"/>
              <w:spacing w:before="53"/>
              <w:ind w:left="587"/>
              <w:rPr>
                <w:b/>
                <w:bCs/>
                <w:sz w:val="21"/>
                <w:szCs w:val="21"/>
                <w:lang w:eastAsia="zh-CN"/>
              </w:rPr>
            </w:pPr>
          </w:p>
        </w:tc>
        <w:tc>
          <w:tcPr>
            <w:tcW w:w="7604" w:type="dxa"/>
            <w:gridSpan w:val="11"/>
            <w:vAlign w:val="top"/>
          </w:tcPr>
          <w:p w14:paraId="3D432A44">
            <w:pPr>
              <w:rPr>
                <w:rFonts w:ascii="宋体" w:hAnsi="宋体" w:cs="宋体"/>
                <w:szCs w:val="21"/>
              </w:rPr>
            </w:pPr>
            <w:r>
              <w:rPr>
                <w:rFonts w:hint="eastAsia" w:ascii="宋体" w:hAnsi="宋体" w:cs="宋体"/>
                <w:szCs w:val="21"/>
              </w:rPr>
              <w:t>专专家组审定意见：</w:t>
            </w:r>
          </w:p>
          <w:p w14:paraId="467DC80B">
            <w:pPr>
              <w:spacing w:line="307" w:lineRule="auto"/>
              <w:ind w:firstLine="420" w:firstLineChars="200"/>
              <w:rPr>
                <w:szCs w:val="21"/>
              </w:rPr>
            </w:pPr>
            <w:r>
              <w:rPr>
                <w:rFonts w:hint="eastAsia"/>
                <w:szCs w:val="21"/>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3B6D894C">
            <w:pPr>
              <w:rPr>
                <w:rFonts w:ascii="宋体" w:hAnsi="宋体" w:cs="宋体"/>
                <w:szCs w:val="21"/>
              </w:rPr>
            </w:pPr>
          </w:p>
          <w:p w14:paraId="61BBEF16">
            <w:pPr>
              <w:rPr>
                <w:rFonts w:ascii="宋体" w:hAnsi="宋体" w:cs="宋体"/>
                <w:szCs w:val="21"/>
              </w:rPr>
            </w:pPr>
            <w:r>
              <w:rPr>
                <w:rFonts w:hint="eastAsia" w:ascii="宋体" w:hAnsi="宋体" w:cs="宋体"/>
                <w:szCs w:val="21"/>
              </w:rPr>
              <w:t>专家组成员签名：</w:t>
            </w:r>
          </w:p>
          <w:p w14:paraId="1929AAD9">
            <w:pPr>
              <w:rPr>
                <w:rFonts w:ascii="宋体" w:hAnsi="宋体" w:cs="宋体"/>
                <w:szCs w:val="21"/>
              </w:rPr>
            </w:pPr>
            <w:r>
              <w:rPr>
                <w:rFonts w:ascii="宋体" w:hAnsi="宋体" w:cs="宋体"/>
              </w:rPr>
              <w:drawing>
                <wp:inline distT="0" distB="0" distL="0" distR="0">
                  <wp:extent cx="931545" cy="362585"/>
                  <wp:effectExtent l="0" t="0" r="8255" b="5715"/>
                  <wp:docPr id="141" name="图片 23" descr="2b6225eb1bc4d546b8e455af2f59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3" descr="2b6225eb1bc4d546b8e455af2f597d1"/>
                          <pic:cNvPicPr>
                            <a:picLocks noChangeAspect="1" noChangeArrowheads="1"/>
                          </pic:cNvPicPr>
                        </pic:nvPicPr>
                        <pic:blipFill>
                          <a:blip r:embed="rId89"/>
                          <a:srcRect/>
                          <a:stretch>
                            <a:fillRect/>
                          </a:stretch>
                        </pic:blipFill>
                        <pic:spPr>
                          <a:xfrm>
                            <a:off x="0" y="0"/>
                            <a:ext cx="931545" cy="362585"/>
                          </a:xfrm>
                          <a:prstGeom prst="rect">
                            <a:avLst/>
                          </a:prstGeom>
                          <a:noFill/>
                          <a:ln w="9525">
                            <a:noFill/>
                            <a:miter lim="800000"/>
                            <a:headEnd/>
                            <a:tailEnd/>
                          </a:ln>
                        </pic:spPr>
                      </pic:pic>
                    </a:graphicData>
                  </a:graphic>
                </wp:inline>
              </w:drawing>
            </w:r>
            <w:r>
              <w:rPr>
                <w:rFonts w:ascii="宋体" w:hAnsi="宋体" w:cs="宋体"/>
                <w:snapToGrid w:val="0"/>
              </w:rPr>
              <w:t xml:space="preserve"> </w:t>
            </w:r>
            <w:r>
              <w:rPr>
                <w:rFonts w:ascii="宋体" w:hAnsi="宋体" w:cs="宋体"/>
              </w:rPr>
              <w:drawing>
                <wp:inline distT="0" distB="0" distL="0" distR="0">
                  <wp:extent cx="897255" cy="509270"/>
                  <wp:effectExtent l="0" t="0" r="4445" b="11430"/>
                  <wp:docPr id="142" name="图片 17" descr="4ea495550c874ca5dfb2e5ba96d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descr="4ea495550c874ca5dfb2e5ba96d3941"/>
                          <pic:cNvPicPr>
                            <a:picLocks noChangeAspect="1" noChangeArrowheads="1"/>
                          </pic:cNvPicPr>
                        </pic:nvPicPr>
                        <pic:blipFill>
                          <a:blip r:embed="rId90"/>
                          <a:srcRect/>
                          <a:stretch>
                            <a:fillRect/>
                          </a:stretch>
                        </pic:blipFill>
                        <pic:spPr>
                          <a:xfrm>
                            <a:off x="0" y="0"/>
                            <a:ext cx="897255" cy="509270"/>
                          </a:xfrm>
                          <a:prstGeom prst="rect">
                            <a:avLst/>
                          </a:prstGeom>
                          <a:noFill/>
                          <a:ln w="9525">
                            <a:noFill/>
                            <a:miter lim="800000"/>
                            <a:headEnd/>
                            <a:tailEnd/>
                          </a:ln>
                        </pic:spPr>
                      </pic:pic>
                    </a:graphicData>
                  </a:graphic>
                </wp:inline>
              </w:drawing>
            </w:r>
            <w:r>
              <w:rPr>
                <w:rFonts w:ascii="宋体" w:hAnsi="宋体" w:cs="宋体"/>
                <w:snapToGrid w:val="0"/>
              </w:rPr>
              <w:t xml:space="preserve"> </w:t>
            </w:r>
            <w:r>
              <w:rPr>
                <w:rFonts w:ascii="宋体" w:hAnsi="宋体" w:cs="宋体"/>
              </w:rPr>
              <w:drawing>
                <wp:inline distT="0" distB="0" distL="0" distR="0">
                  <wp:extent cx="724535" cy="466090"/>
                  <wp:effectExtent l="0" t="0" r="12065" b="3810"/>
                  <wp:docPr id="143" name="图片 20" descr="630311a8b5963d08bd9887cf957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 descr="630311a8b5963d08bd9887cf9576923"/>
                          <pic:cNvPicPr>
                            <a:picLocks noChangeAspect="1" noChangeArrowheads="1"/>
                          </pic:cNvPicPr>
                        </pic:nvPicPr>
                        <pic:blipFill>
                          <a:blip r:embed="rId31"/>
                          <a:srcRect/>
                          <a:stretch>
                            <a:fillRect/>
                          </a:stretch>
                        </pic:blipFill>
                        <pic:spPr>
                          <a:xfrm>
                            <a:off x="0" y="0"/>
                            <a:ext cx="724535" cy="466090"/>
                          </a:xfrm>
                          <a:prstGeom prst="rect">
                            <a:avLst/>
                          </a:prstGeom>
                          <a:noFill/>
                          <a:ln w="9525">
                            <a:noFill/>
                            <a:miter lim="800000"/>
                            <a:headEnd/>
                            <a:tailEnd/>
                          </a:ln>
                        </pic:spPr>
                      </pic:pic>
                    </a:graphicData>
                  </a:graphic>
                </wp:inline>
              </w:drawing>
            </w:r>
            <w:r>
              <w:rPr>
                <w:rFonts w:hint="eastAsia" w:ascii="宋体" w:hAnsi="宋体" w:eastAsia="宋体" w:cs="宋体"/>
                <w:sz w:val="21"/>
                <w:szCs w:val="21"/>
              </w:rPr>
              <w:drawing>
                <wp:inline distT="0" distB="0" distL="0" distR="0">
                  <wp:extent cx="868680" cy="340360"/>
                  <wp:effectExtent l="0" t="0" r="7620" b="254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868680" cy="340360"/>
                          </a:xfrm>
                          <a:prstGeom prst="rect">
                            <a:avLst/>
                          </a:prstGeom>
                          <a:noFill/>
                          <a:ln>
                            <a:noFill/>
                          </a:ln>
                        </pic:spPr>
                      </pic:pic>
                    </a:graphicData>
                  </a:graphic>
                </wp:inline>
              </w:drawing>
            </w:r>
          </w:p>
          <w:p w14:paraId="69D975C4">
            <w:pPr>
              <w:rPr>
                <w:rFonts w:ascii="宋体" w:hAnsi="宋体" w:eastAsia="宋体" w:cs="宋体"/>
                <w:b/>
                <w:bCs/>
                <w:sz w:val="21"/>
                <w:szCs w:val="21"/>
                <w:lang w:eastAsia="zh-CN"/>
              </w:rPr>
            </w:pPr>
            <w:r>
              <w:rPr>
                <w:rFonts w:hint="eastAsia" w:ascii="宋体" w:hAnsi="宋体" w:cs="宋体"/>
                <w:szCs w:val="21"/>
              </w:rPr>
              <w:t xml:space="preserve">                                                 </w:t>
            </w:r>
            <w:r>
              <w:rPr>
                <w:rFonts w:hint="eastAsia" w:ascii="宋体" w:hAnsi="宋体" w:cs="宋体"/>
                <w:snapToGrid w:val="0"/>
                <w:spacing w:val="7"/>
                <w:szCs w:val="21"/>
              </w:rPr>
              <w:t>2025 年</w:t>
            </w:r>
            <w:r>
              <w:rPr>
                <w:rFonts w:hint="eastAsia" w:ascii="宋体" w:hAnsi="宋体" w:cs="宋体"/>
                <w:snapToGrid w:val="0"/>
                <w:spacing w:val="5"/>
                <w:szCs w:val="21"/>
              </w:rPr>
              <w:t xml:space="preserve"> 1 月 11 日</w:t>
            </w:r>
          </w:p>
        </w:tc>
      </w:tr>
      <w:tr w14:paraId="26763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0A416CBE">
            <w:pPr>
              <w:pStyle w:val="13"/>
              <w:spacing w:before="53"/>
              <w:ind w:left="587"/>
              <w:rPr>
                <w:b/>
                <w:bCs/>
                <w:sz w:val="21"/>
                <w:szCs w:val="21"/>
                <w:lang w:eastAsia="zh-CN"/>
              </w:rPr>
            </w:pPr>
          </w:p>
        </w:tc>
        <w:tc>
          <w:tcPr>
            <w:tcW w:w="7604" w:type="dxa"/>
            <w:gridSpan w:val="11"/>
            <w:vAlign w:val="top"/>
          </w:tcPr>
          <w:p w14:paraId="3B78D21C">
            <w:pPr>
              <w:rPr>
                <w:rFonts w:ascii="宋体" w:hAnsi="宋体" w:cs="宋体"/>
                <w:szCs w:val="21"/>
              </w:rPr>
            </w:pPr>
            <w:r>
              <w:rPr>
                <w:rFonts w:hint="eastAsia" w:ascii="宋体" w:hAnsi="宋体" w:cs="宋体"/>
                <w:szCs w:val="21"/>
              </w:rPr>
              <w:t>学院教学工作指导小组审议意见：</w:t>
            </w:r>
          </w:p>
          <w:p w14:paraId="203082AF">
            <w:pPr>
              <w:rPr>
                <w:rFonts w:ascii="宋体" w:hAnsi="宋体" w:cs="宋体"/>
                <w:szCs w:val="21"/>
              </w:rPr>
            </w:pPr>
          </w:p>
          <w:p w14:paraId="0D842FC6">
            <w:pPr>
              <w:rPr>
                <w:rFonts w:ascii="宋体" w:hAnsi="宋体" w:cs="宋体"/>
                <w:szCs w:val="21"/>
              </w:rPr>
            </w:pPr>
            <w:r>
              <w:rPr>
                <w:snapToGrid w:val="0"/>
              </w:rPr>
              <w:t xml:space="preserve">  </w:t>
            </w:r>
            <w:r>
              <w:rPr>
                <w:rFonts w:hint="eastAsia"/>
                <w:snapToGrid w:val="0"/>
                <w:szCs w:val="21"/>
              </w:rPr>
              <w:t>经学院教学工作指导小组审议通过，批准执行该教学大纲。</w:t>
            </w:r>
          </w:p>
          <w:p w14:paraId="2B55CC63">
            <w:pPr>
              <w:ind w:firstLine="2835" w:firstLineChars="1350"/>
              <w:rPr>
                <w:rFonts w:hint="eastAsia" w:ascii="宋体" w:hAnsi="宋体" w:cs="宋体"/>
                <w:szCs w:val="21"/>
              </w:rPr>
            </w:pPr>
          </w:p>
          <w:p w14:paraId="17937A6A">
            <w:pPr>
              <w:rPr>
                <w:rFonts w:ascii="宋体" w:hAnsi="宋体" w:cs="宋体"/>
                <w:szCs w:val="21"/>
              </w:rPr>
            </w:pPr>
            <w:r>
              <w:rPr>
                <w:rFonts w:hint="eastAsia" w:ascii="宋体" w:hAnsi="宋体" w:cs="宋体"/>
                <w:szCs w:val="21"/>
              </w:rPr>
              <w:t>教学工作指导小组组长：</w:t>
            </w:r>
          </w:p>
          <w:p w14:paraId="380AC3AF">
            <w:pPr>
              <w:rPr>
                <w:rFonts w:ascii="宋体" w:hAnsi="宋体" w:cs="宋体"/>
                <w:szCs w:val="21"/>
              </w:rPr>
            </w:pPr>
            <w:r>
              <w:rPr>
                <w:rFonts w:ascii="宋体" w:hAnsi="宋体" w:cs="宋体"/>
              </w:rPr>
              <w:drawing>
                <wp:inline distT="0" distB="0" distL="0" distR="0">
                  <wp:extent cx="1189355" cy="775970"/>
                  <wp:effectExtent l="0" t="0" r="4445" b="11430"/>
                  <wp:docPr id="145" name="图片 22" descr="961ab80aeef699704f99a66b76d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2" descr="961ab80aeef699704f99a66b76d2335"/>
                          <pic:cNvPicPr>
                            <a:picLocks noChangeAspect="1" noChangeArrowheads="1"/>
                          </pic:cNvPicPr>
                        </pic:nvPicPr>
                        <pic:blipFill>
                          <a:blip r:embed="rId91"/>
                          <a:srcRect/>
                          <a:stretch>
                            <a:fillRect/>
                          </a:stretch>
                        </pic:blipFill>
                        <pic:spPr>
                          <a:xfrm>
                            <a:off x="0" y="0"/>
                            <a:ext cx="1191734" cy="777729"/>
                          </a:xfrm>
                          <a:prstGeom prst="rect">
                            <a:avLst/>
                          </a:prstGeom>
                          <a:noFill/>
                          <a:ln w="9525">
                            <a:noFill/>
                            <a:miter lim="800000"/>
                            <a:headEnd/>
                            <a:tailEnd/>
                          </a:ln>
                        </pic:spPr>
                      </pic:pic>
                    </a:graphicData>
                  </a:graphic>
                </wp:inline>
              </w:drawing>
            </w:r>
          </w:p>
          <w:p w14:paraId="5874A30B">
            <w:pPr>
              <w:rPr>
                <w:rFonts w:ascii="宋体" w:hAnsi="宋体" w:eastAsia="宋体" w:cs="宋体"/>
                <w:b/>
                <w:bCs/>
                <w:sz w:val="21"/>
                <w:szCs w:val="21"/>
                <w:lang w:eastAsia="zh-CN"/>
              </w:rPr>
            </w:pPr>
            <w:r>
              <w:rPr>
                <w:rFonts w:hint="eastAsia" w:ascii="宋体" w:hAnsi="宋体" w:cs="宋体"/>
                <w:szCs w:val="21"/>
              </w:rPr>
              <w:t xml:space="preserve">                                                 </w:t>
            </w:r>
            <w:r>
              <w:rPr>
                <w:rFonts w:hint="eastAsia" w:ascii="宋体" w:hAnsi="宋体" w:cs="宋体"/>
                <w:snapToGrid w:val="0"/>
                <w:spacing w:val="7"/>
                <w:szCs w:val="21"/>
              </w:rPr>
              <w:t>2025 年</w:t>
            </w:r>
            <w:r>
              <w:rPr>
                <w:rFonts w:hint="eastAsia" w:ascii="宋体" w:hAnsi="宋体" w:cs="宋体"/>
                <w:snapToGrid w:val="0"/>
                <w:spacing w:val="5"/>
                <w:szCs w:val="21"/>
              </w:rPr>
              <w:t xml:space="preserve"> 1 月 12 日</w:t>
            </w:r>
          </w:p>
        </w:tc>
      </w:tr>
    </w:tbl>
    <w:p w14:paraId="65D3F10A"/>
    <w:p w14:paraId="1B060FF7">
      <w:pPr>
        <w:rPr>
          <w:rFonts w:ascii="Times New Roman" w:hAnsi="Times New Roman" w:eastAsia="宋体" w:cs="Times New Roman"/>
          <w:kern w:val="2"/>
          <w:sz w:val="21"/>
          <w:szCs w:val="24"/>
          <w:lang w:val="en-US" w:eastAsia="zh-CN" w:bidi="ar-SA"/>
        </w:rPr>
      </w:pPr>
    </w:p>
    <w:p w14:paraId="2EEB2C37">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075CF204">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347"/>
        <w:gridCol w:w="1047"/>
        <w:gridCol w:w="42"/>
        <w:gridCol w:w="1558"/>
        <w:gridCol w:w="931"/>
        <w:gridCol w:w="106"/>
        <w:gridCol w:w="556"/>
        <w:gridCol w:w="699"/>
      </w:tblGrid>
      <w:tr w14:paraId="0C4A3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1011578">
            <w:pPr>
              <w:ind w:firstLine="240" w:firstLineChars="100"/>
              <w:rPr>
                <w:sz w:val="24"/>
                <w:szCs w:val="24"/>
              </w:rPr>
            </w:pPr>
            <w:r>
              <w:rPr>
                <w:rFonts w:hint="eastAsia" w:ascii="宋体" w:hAnsi="宋体" w:eastAsia="宋体" w:cs="宋体"/>
                <w:sz w:val="24"/>
                <w:szCs w:val="24"/>
                <w:lang w:val="en-US" w:eastAsia="en-US" w:bidi="ar-SA"/>
              </w:rPr>
              <w:t>课程名称</w:t>
            </w:r>
          </w:p>
        </w:tc>
        <w:tc>
          <w:tcPr>
            <w:tcW w:w="3754" w:type="dxa"/>
            <w:gridSpan w:val="5"/>
            <w:vAlign w:val="center"/>
          </w:tcPr>
          <w:p w14:paraId="3EB292E6">
            <w:pPr>
              <w:pStyle w:val="2"/>
              <w:bidi w:val="0"/>
              <w:rPr>
                <w:rFonts w:hint="default" w:asciiTheme="majorEastAsia" w:hAnsiTheme="majorEastAsia" w:eastAsiaTheme="majorEastAsia"/>
                <w:szCs w:val="24"/>
                <w:lang w:val="en-US" w:eastAsia="zh-CN"/>
              </w:rPr>
            </w:pPr>
            <w:bookmarkStart w:id="32" w:name="_Toc31702"/>
            <w:r>
              <w:rPr>
                <w:rFonts w:hint="eastAsia"/>
                <w:lang w:val="en-US" w:eastAsia="zh-CN"/>
              </w:rPr>
              <w:t>第二外语（日语）B（二）</w:t>
            </w:r>
            <w:bookmarkEnd w:id="32"/>
          </w:p>
        </w:tc>
        <w:tc>
          <w:tcPr>
            <w:tcW w:w="1558" w:type="dxa"/>
            <w:vAlign w:val="center"/>
          </w:tcPr>
          <w:p w14:paraId="5E535FB3">
            <w:pPr>
              <w:pStyle w:val="13"/>
              <w:spacing w:before="70"/>
              <w:jc w:val="center"/>
              <w:rPr>
                <w:rFonts w:hint="eastAsia" w:ascii="宋体" w:hAnsi="宋体" w:eastAsia="宋体" w:cs="宋体"/>
                <w:sz w:val="24"/>
                <w:szCs w:val="24"/>
              </w:rPr>
            </w:pPr>
            <w:r>
              <w:rPr>
                <w:rFonts w:hint="eastAsia" w:ascii="宋体" w:hAnsi="宋体" w:eastAsia="宋体" w:cs="宋体"/>
                <w:sz w:val="24"/>
                <w:szCs w:val="24"/>
              </w:rPr>
              <w:t>课程</w:t>
            </w:r>
            <w:r>
              <w:rPr>
                <w:rFonts w:hint="eastAsia" w:ascii="宋体" w:hAnsi="宋体" w:eastAsia="宋体" w:cs="宋体"/>
                <w:sz w:val="24"/>
                <w:szCs w:val="24"/>
                <w:lang w:eastAsia="zh-CN"/>
              </w:rPr>
              <w:t>代码</w:t>
            </w:r>
          </w:p>
        </w:tc>
        <w:tc>
          <w:tcPr>
            <w:tcW w:w="2292" w:type="dxa"/>
            <w:gridSpan w:val="4"/>
          </w:tcPr>
          <w:p w14:paraId="0EC620AC">
            <w:pPr>
              <w:pStyle w:val="13"/>
              <w:spacing w:before="70"/>
              <w:ind w:left="193" w:right="186"/>
              <w:jc w:val="center"/>
              <w:rPr>
                <w:rFonts w:hint="eastAsia" w:ascii="宋体" w:hAnsi="宋体" w:eastAsia="仿宋" w:cs="宋体"/>
                <w:sz w:val="24"/>
                <w:szCs w:val="24"/>
                <w:lang w:val="en-US" w:eastAsia="zh-CN"/>
              </w:rPr>
            </w:pPr>
            <w:r>
              <w:rPr>
                <w:rFonts w:hint="eastAsia" w:ascii="宋体" w:hAnsi="宋体" w:cs="宋体"/>
                <w:sz w:val="24"/>
                <w:szCs w:val="24"/>
              </w:rPr>
              <w:t>261210200</w:t>
            </w:r>
            <w:r>
              <w:rPr>
                <w:rFonts w:hint="eastAsia" w:ascii="宋体" w:hAnsi="宋体" w:cs="宋体"/>
                <w:sz w:val="24"/>
                <w:szCs w:val="24"/>
                <w:lang w:val="en-US" w:eastAsia="zh-CN"/>
              </w:rPr>
              <w:t>2</w:t>
            </w:r>
          </w:p>
        </w:tc>
      </w:tr>
      <w:tr w14:paraId="44F2A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5BF02B8">
            <w:pPr>
              <w:pStyle w:val="13"/>
              <w:spacing w:before="70"/>
              <w:ind w:left="100" w:right="93"/>
              <w:jc w:val="center"/>
              <w:rPr>
                <w:rFonts w:ascii="宋体" w:hAnsi="宋体" w:eastAsia="宋体" w:cs="宋体"/>
                <w:sz w:val="24"/>
                <w:szCs w:val="24"/>
              </w:rPr>
            </w:pPr>
            <w:r>
              <w:rPr>
                <w:rFonts w:hint="eastAsia" w:ascii="宋体" w:hAnsi="宋体" w:eastAsia="宋体" w:cs="宋体"/>
                <w:sz w:val="24"/>
                <w:szCs w:val="24"/>
              </w:rPr>
              <w:t>课程类型</w:t>
            </w:r>
          </w:p>
        </w:tc>
        <w:tc>
          <w:tcPr>
            <w:tcW w:w="3754" w:type="dxa"/>
            <w:gridSpan w:val="5"/>
          </w:tcPr>
          <w:p w14:paraId="19471B07">
            <w:pPr>
              <w:pStyle w:val="13"/>
              <w:tabs>
                <w:tab w:val="left" w:pos="401"/>
              </w:tabs>
              <w:spacing w:before="70"/>
              <w:ind w:left="400"/>
              <w:rPr>
                <w:rFonts w:ascii="宋体" w:hAnsi="宋体" w:eastAsia="宋体" w:cs="宋体"/>
                <w:sz w:val="24"/>
                <w:szCs w:val="24"/>
                <w:lang w:eastAsia="zh-CN"/>
              </w:rPr>
            </w:pPr>
            <w:r>
              <w:rPr>
                <w:rFonts w:ascii="Wingdings 2" w:hAnsi="Wingdings 2" w:eastAsia="Wingdings 2"/>
                <w:sz w:val="24"/>
                <w:szCs w:val="24"/>
                <w:lang w:eastAsia="zh-CN"/>
              </w:rPr>
              <w:sym w:font="Wingdings 2" w:char="0052"/>
            </w:r>
            <w:r>
              <w:rPr>
                <w:rFonts w:hint="eastAsia" w:ascii="宋体" w:hAnsi="宋体" w:eastAsia="宋体" w:cs="宋体"/>
                <w:sz w:val="24"/>
                <w:szCs w:val="24"/>
                <w:lang w:eastAsia="zh-CN"/>
              </w:rPr>
              <w:t>通识课</w:t>
            </w:r>
            <w:r>
              <w:rPr>
                <w:rFonts w:ascii="Wingdings 2" w:hAnsi="Wingdings 2" w:eastAsia="Wingdings 2"/>
                <w:sz w:val="24"/>
                <w:szCs w:val="24"/>
                <w:lang w:eastAsia="zh-CN"/>
              </w:rPr>
              <w:t></w:t>
            </w:r>
            <w:r>
              <w:rPr>
                <w:rFonts w:hint="eastAsia" w:ascii="宋体" w:hAnsi="宋体" w:eastAsia="宋体" w:cs="宋体"/>
                <w:sz w:val="24"/>
                <w:szCs w:val="24"/>
                <w:lang w:eastAsia="zh-CN"/>
              </w:rPr>
              <w:t>学科平台和专业核心课</w:t>
            </w:r>
          </w:p>
          <w:p w14:paraId="59C392FD">
            <w:pPr>
              <w:pStyle w:val="13"/>
              <w:tabs>
                <w:tab w:val="left" w:pos="401"/>
              </w:tabs>
              <w:spacing w:before="70"/>
              <w:ind w:left="400"/>
              <w:rPr>
                <w:rFonts w:ascii="宋体" w:hAnsi="宋体" w:eastAsia="宋体" w:cs="宋体"/>
                <w:sz w:val="24"/>
                <w:szCs w:val="24"/>
                <w:lang w:eastAsia="zh-CN"/>
              </w:rPr>
            </w:pPr>
            <w:r>
              <w:rPr>
                <w:rFonts w:ascii="Wingdings 2" w:hAnsi="Wingdings 2" w:eastAsia="Wingdings 2"/>
                <w:sz w:val="24"/>
                <w:szCs w:val="24"/>
                <w:lang w:eastAsia="zh-CN"/>
              </w:rPr>
              <w:t></w:t>
            </w:r>
            <w:r>
              <w:rPr>
                <w:rFonts w:hint="eastAsia" w:ascii="宋体" w:hAnsi="宋体" w:eastAsia="宋体" w:cs="宋体"/>
                <w:sz w:val="24"/>
                <w:szCs w:val="24"/>
                <w:lang w:eastAsia="zh-CN"/>
              </w:rPr>
              <w:t xml:space="preserve">专业方向 </w:t>
            </w:r>
            <w:r>
              <w:rPr>
                <w:rFonts w:ascii="Wingdings 2" w:hAnsi="Wingdings 2" w:eastAsia="Wingdings 2"/>
                <w:sz w:val="24"/>
                <w:szCs w:val="24"/>
                <w:lang w:eastAsia="zh-CN"/>
              </w:rPr>
              <w:t></w:t>
            </w:r>
            <w:r>
              <w:rPr>
                <w:rFonts w:hint="eastAsia" w:ascii="宋体" w:hAnsi="宋体" w:eastAsia="宋体" w:cs="宋体"/>
                <w:sz w:val="24"/>
                <w:szCs w:val="24"/>
                <w:lang w:eastAsia="zh-CN"/>
              </w:rPr>
              <w:t xml:space="preserve">专业任选   </w:t>
            </w:r>
            <w:r>
              <w:rPr>
                <w:rFonts w:ascii="Wingdings 2" w:hAnsi="Wingdings 2" w:eastAsia="Wingdings 2"/>
                <w:sz w:val="24"/>
                <w:szCs w:val="24"/>
                <w:lang w:eastAsia="zh-CN"/>
              </w:rPr>
              <w:t></w:t>
            </w:r>
            <w:r>
              <w:rPr>
                <w:rFonts w:hint="eastAsia" w:ascii="宋体" w:hAnsi="宋体" w:eastAsia="宋体" w:cs="宋体"/>
                <w:sz w:val="24"/>
                <w:szCs w:val="24"/>
                <w:lang w:eastAsia="zh-CN"/>
              </w:rPr>
              <w:t>其他</w:t>
            </w:r>
          </w:p>
        </w:tc>
        <w:tc>
          <w:tcPr>
            <w:tcW w:w="1558" w:type="dxa"/>
            <w:vAlign w:val="center"/>
          </w:tcPr>
          <w:p w14:paraId="6349296A">
            <w:pPr>
              <w:pStyle w:val="13"/>
              <w:spacing w:before="7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课程负责人</w:t>
            </w:r>
          </w:p>
        </w:tc>
        <w:tc>
          <w:tcPr>
            <w:tcW w:w="2292" w:type="dxa"/>
            <w:gridSpan w:val="4"/>
          </w:tcPr>
          <w:p w14:paraId="5A9E92B5">
            <w:pPr>
              <w:jc w:val="center"/>
              <w:rPr>
                <w:rFonts w:asciiTheme="majorEastAsia" w:hAnsiTheme="majorEastAsia" w:eastAsiaTheme="majorEastAsia"/>
                <w:sz w:val="24"/>
                <w:szCs w:val="24"/>
                <w:lang w:eastAsia="zh-CN"/>
              </w:rPr>
            </w:pPr>
          </w:p>
          <w:p w14:paraId="35AE425E">
            <w:pPr>
              <w:jc w:val="center"/>
              <w:rPr>
                <w:rFonts w:hint="default"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陈君</w:t>
            </w:r>
          </w:p>
        </w:tc>
      </w:tr>
      <w:tr w14:paraId="46A02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15343B3A">
            <w:pPr>
              <w:pStyle w:val="13"/>
              <w:spacing w:before="72"/>
              <w:ind w:left="100" w:right="93"/>
              <w:jc w:val="center"/>
              <w:rPr>
                <w:rFonts w:ascii="宋体" w:hAnsi="宋体" w:eastAsia="宋体" w:cs="宋体"/>
                <w:sz w:val="24"/>
                <w:szCs w:val="24"/>
                <w:lang w:eastAsia="zh-CN"/>
              </w:rPr>
            </w:pPr>
            <w:r>
              <w:rPr>
                <w:rFonts w:hint="eastAsia" w:ascii="宋体" w:hAnsi="宋体" w:eastAsia="宋体" w:cs="宋体"/>
                <w:sz w:val="24"/>
                <w:szCs w:val="24"/>
                <w:lang w:eastAsia="zh-CN"/>
              </w:rPr>
              <w:t>修读方式</w:t>
            </w:r>
          </w:p>
        </w:tc>
        <w:tc>
          <w:tcPr>
            <w:tcW w:w="3754" w:type="dxa"/>
            <w:gridSpan w:val="5"/>
            <w:vAlign w:val="center"/>
          </w:tcPr>
          <w:p w14:paraId="410E4241">
            <w:pPr>
              <w:pStyle w:val="13"/>
              <w:tabs>
                <w:tab w:val="left" w:pos="424"/>
              </w:tabs>
              <w:spacing w:before="72"/>
              <w:ind w:left="220" w:firstLine="480" w:firstLineChars="200"/>
              <w:jc w:val="both"/>
              <w:rPr>
                <w:rFonts w:ascii="宋体" w:hAnsi="宋体" w:eastAsia="宋体" w:cs="宋体"/>
                <w:sz w:val="24"/>
                <w:szCs w:val="24"/>
                <w:lang w:eastAsia="zh-CN"/>
              </w:rPr>
            </w:pPr>
            <w:r>
              <w:rPr>
                <w:rFonts w:ascii="Wingdings 2" w:hAnsi="Wingdings 2" w:eastAsia="Wingdings 2"/>
                <w:sz w:val="24"/>
                <w:szCs w:val="24"/>
                <w:lang w:eastAsia="zh-CN"/>
              </w:rPr>
              <w:sym w:font="Wingdings 2" w:char="0052"/>
            </w:r>
            <w:r>
              <w:rPr>
                <w:rFonts w:hint="eastAsia" w:ascii="宋体" w:hAnsi="宋体" w:eastAsia="宋体" w:cs="宋体"/>
                <w:sz w:val="24"/>
                <w:szCs w:val="24"/>
                <w:lang w:eastAsia="zh-CN"/>
              </w:rPr>
              <w:t xml:space="preserve">必修       </w:t>
            </w:r>
            <w:r>
              <w:rPr>
                <w:rFonts w:ascii="宋体" w:hAnsi="宋体" w:eastAsia="宋体" w:cs="宋体"/>
                <w:sz w:val="24"/>
                <w:szCs w:val="24"/>
                <w:lang w:eastAsia="zh-CN"/>
              </w:rPr>
              <w:t xml:space="preserve"> </w:t>
            </w:r>
            <w:r>
              <w:rPr>
                <w:rFonts w:ascii="Wingdings 2" w:hAnsi="Wingdings 2" w:eastAsia="Wingdings 2"/>
                <w:sz w:val="24"/>
                <w:szCs w:val="24"/>
              </w:rPr>
              <w:t></w:t>
            </w:r>
            <w:r>
              <w:rPr>
                <w:rFonts w:hint="eastAsia" w:ascii="宋体" w:hAnsi="宋体" w:eastAsia="宋体" w:cs="宋体"/>
                <w:sz w:val="24"/>
                <w:szCs w:val="24"/>
                <w:lang w:eastAsia="zh-CN"/>
              </w:rPr>
              <w:t xml:space="preserve">选修    </w:t>
            </w:r>
          </w:p>
        </w:tc>
        <w:tc>
          <w:tcPr>
            <w:tcW w:w="1558" w:type="dxa"/>
            <w:vAlign w:val="center"/>
          </w:tcPr>
          <w:p w14:paraId="67BED96F">
            <w:pPr>
              <w:pStyle w:val="13"/>
              <w:spacing w:before="72"/>
              <w:ind w:left="9"/>
              <w:jc w:val="center"/>
              <w:rPr>
                <w:rFonts w:ascii="宋体" w:hAnsi="宋体" w:eastAsia="宋体" w:cs="宋体"/>
                <w:sz w:val="24"/>
                <w:szCs w:val="24"/>
                <w:lang w:eastAsia="zh-CN"/>
              </w:rPr>
            </w:pPr>
            <w:r>
              <w:rPr>
                <w:rFonts w:hint="eastAsia" w:ascii="宋体" w:hAnsi="宋体" w:eastAsia="宋体" w:cs="宋体"/>
                <w:sz w:val="24"/>
                <w:szCs w:val="24"/>
                <w:lang w:eastAsia="zh-CN"/>
              </w:rPr>
              <w:t>学    分</w:t>
            </w:r>
          </w:p>
        </w:tc>
        <w:tc>
          <w:tcPr>
            <w:tcW w:w="2292" w:type="dxa"/>
            <w:gridSpan w:val="4"/>
            <w:vAlign w:val="center"/>
          </w:tcPr>
          <w:p w14:paraId="4E5779C7">
            <w:pPr>
              <w:pStyle w:val="13"/>
              <w:spacing w:before="72"/>
              <w:ind w:left="9"/>
              <w:jc w:val="center"/>
              <w:rPr>
                <w:rFonts w:ascii="宋体" w:hAnsi="宋体" w:eastAsia="宋体" w:cs="宋体"/>
                <w:sz w:val="24"/>
                <w:szCs w:val="24"/>
                <w:lang w:eastAsia="zh-CN"/>
              </w:rPr>
            </w:pPr>
            <w:r>
              <w:rPr>
                <w:rFonts w:hint="eastAsia" w:ascii="宋体" w:hAnsi="宋体" w:eastAsia="宋体" w:cs="宋体"/>
                <w:sz w:val="24"/>
                <w:szCs w:val="24"/>
                <w:lang w:eastAsia="zh-CN"/>
              </w:rPr>
              <w:t>2</w:t>
            </w:r>
            <w:r>
              <w:rPr>
                <w:rFonts w:ascii="宋体" w:hAnsi="宋体" w:eastAsia="宋体" w:cs="宋体"/>
                <w:sz w:val="24"/>
                <w:szCs w:val="24"/>
                <w:lang w:eastAsia="zh-CN"/>
              </w:rPr>
              <w:t xml:space="preserve"> </w:t>
            </w:r>
          </w:p>
        </w:tc>
      </w:tr>
      <w:tr w14:paraId="735A1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375091F5">
            <w:pPr>
              <w:pStyle w:val="13"/>
              <w:spacing w:before="72"/>
              <w:ind w:left="100" w:right="93"/>
              <w:jc w:val="center"/>
              <w:rPr>
                <w:rFonts w:ascii="宋体" w:hAnsi="宋体" w:eastAsia="宋体" w:cs="宋体"/>
                <w:sz w:val="24"/>
                <w:szCs w:val="24"/>
                <w:lang w:eastAsia="zh-CN"/>
              </w:rPr>
            </w:pPr>
            <w:r>
              <w:rPr>
                <w:rFonts w:hint="eastAsia" w:ascii="宋体" w:hAnsi="宋体" w:eastAsia="宋体" w:cs="宋体"/>
                <w:sz w:val="24"/>
                <w:szCs w:val="24"/>
                <w:lang w:eastAsia="zh-CN"/>
              </w:rPr>
              <w:t>开课学期</w:t>
            </w:r>
          </w:p>
        </w:tc>
        <w:tc>
          <w:tcPr>
            <w:tcW w:w="1318" w:type="dxa"/>
            <w:gridSpan w:val="2"/>
            <w:vAlign w:val="center"/>
          </w:tcPr>
          <w:p w14:paraId="210C94AE">
            <w:pPr>
              <w:pStyle w:val="13"/>
              <w:spacing w:before="72"/>
              <w:ind w:left="10"/>
              <w:jc w:val="center"/>
              <w:rPr>
                <w:rFonts w:ascii="宋体" w:hAnsi="宋体" w:eastAsia="宋体" w:cs="宋体"/>
                <w:sz w:val="24"/>
                <w:szCs w:val="24"/>
                <w:lang w:eastAsia="zh-CN"/>
              </w:rPr>
            </w:pPr>
            <w:r>
              <w:rPr>
                <w:rFonts w:hint="eastAsia" w:ascii="宋体" w:hAnsi="宋体" w:eastAsia="宋体" w:cs="宋体"/>
                <w:color w:val="auto"/>
                <w:sz w:val="24"/>
                <w:szCs w:val="24"/>
                <w:lang w:eastAsia="zh-CN"/>
              </w:rPr>
              <w:t>第5学期</w:t>
            </w:r>
          </w:p>
        </w:tc>
        <w:tc>
          <w:tcPr>
            <w:tcW w:w="1347" w:type="dxa"/>
            <w:vAlign w:val="center"/>
          </w:tcPr>
          <w:p w14:paraId="53566483">
            <w:pPr>
              <w:pStyle w:val="13"/>
              <w:spacing w:before="72"/>
              <w:jc w:val="center"/>
              <w:rPr>
                <w:rFonts w:ascii="宋体" w:hAnsi="宋体" w:eastAsia="宋体" w:cs="宋体"/>
                <w:sz w:val="24"/>
                <w:szCs w:val="24"/>
                <w:lang w:eastAsia="zh-CN"/>
              </w:rPr>
            </w:pPr>
            <w:r>
              <w:rPr>
                <w:rFonts w:hint="eastAsia" w:ascii="宋体" w:hAnsi="宋体" w:eastAsia="宋体" w:cs="宋体"/>
                <w:sz w:val="24"/>
                <w:szCs w:val="24"/>
                <w:lang w:eastAsia="zh-CN"/>
              </w:rPr>
              <w:t>总学时</w:t>
            </w:r>
          </w:p>
        </w:tc>
        <w:tc>
          <w:tcPr>
            <w:tcW w:w="1089" w:type="dxa"/>
            <w:gridSpan w:val="2"/>
            <w:vAlign w:val="center"/>
          </w:tcPr>
          <w:p w14:paraId="1AECC4E8">
            <w:pPr>
              <w:pStyle w:val="13"/>
              <w:spacing w:before="72"/>
              <w:ind w:left="194"/>
              <w:jc w:val="center"/>
              <w:rPr>
                <w:rFonts w:ascii="宋体" w:hAnsi="宋体" w:eastAsia="宋体" w:cs="宋体"/>
                <w:sz w:val="24"/>
                <w:szCs w:val="24"/>
                <w:lang w:eastAsia="zh-CN"/>
              </w:rPr>
            </w:pPr>
            <w:r>
              <w:rPr>
                <w:rFonts w:hint="eastAsia" w:ascii="宋体" w:hAnsi="宋体" w:eastAsia="宋体" w:cs="宋体"/>
                <w:sz w:val="24"/>
                <w:szCs w:val="24"/>
                <w:lang w:eastAsia="zh-CN"/>
              </w:rPr>
              <w:t>3</w:t>
            </w:r>
            <w:r>
              <w:rPr>
                <w:rFonts w:ascii="宋体" w:hAnsi="宋体" w:eastAsia="宋体" w:cs="宋体"/>
                <w:sz w:val="24"/>
                <w:szCs w:val="24"/>
                <w:lang w:eastAsia="zh-CN"/>
              </w:rPr>
              <w:t xml:space="preserve">2 </w:t>
            </w:r>
          </w:p>
        </w:tc>
        <w:tc>
          <w:tcPr>
            <w:tcW w:w="1558" w:type="dxa"/>
            <w:vAlign w:val="center"/>
          </w:tcPr>
          <w:p w14:paraId="7BFDBF1D">
            <w:pPr>
              <w:pStyle w:val="13"/>
              <w:spacing w:before="72"/>
              <w:jc w:val="center"/>
              <w:rPr>
                <w:rFonts w:ascii="宋体" w:hAnsi="宋体" w:eastAsia="宋体" w:cs="宋体"/>
                <w:sz w:val="24"/>
                <w:szCs w:val="24"/>
                <w:lang w:eastAsia="zh-CN"/>
              </w:rPr>
            </w:pPr>
            <w:r>
              <w:rPr>
                <w:rFonts w:hint="eastAsia" w:ascii="宋体" w:hAnsi="宋体" w:eastAsia="宋体" w:cs="宋体"/>
                <w:sz w:val="24"/>
                <w:szCs w:val="24"/>
                <w:lang w:eastAsia="zh-CN"/>
              </w:rPr>
              <w:t>其中实践学时</w:t>
            </w:r>
          </w:p>
        </w:tc>
        <w:tc>
          <w:tcPr>
            <w:tcW w:w="2292" w:type="dxa"/>
            <w:gridSpan w:val="4"/>
            <w:vAlign w:val="center"/>
          </w:tcPr>
          <w:p w14:paraId="5D340027">
            <w:pPr>
              <w:pStyle w:val="13"/>
              <w:spacing w:before="72"/>
              <w:ind w:left="9"/>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r>
      <w:tr w14:paraId="54F32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301" w:type="dxa"/>
          </w:tcPr>
          <w:p w14:paraId="5A1FB93A">
            <w:pPr>
              <w:pStyle w:val="13"/>
              <w:spacing w:before="1"/>
              <w:rPr>
                <w:rFonts w:ascii="宋体" w:hAnsi="宋体" w:eastAsia="宋体" w:cs="宋体"/>
                <w:sz w:val="24"/>
                <w:szCs w:val="24"/>
                <w:lang w:eastAsia="zh-CN"/>
              </w:rPr>
            </w:pPr>
          </w:p>
          <w:p w14:paraId="575F844C">
            <w:pPr>
              <w:pStyle w:val="13"/>
              <w:ind w:left="8"/>
              <w:jc w:val="center"/>
              <w:rPr>
                <w:rFonts w:ascii="宋体" w:hAnsi="宋体" w:eastAsia="宋体" w:cs="宋体"/>
                <w:b/>
                <w:sz w:val="24"/>
                <w:szCs w:val="24"/>
                <w:lang w:eastAsia="zh-CN"/>
              </w:rPr>
            </w:pPr>
            <w:r>
              <w:rPr>
                <w:rFonts w:hint="eastAsia" w:ascii="宋体" w:hAnsi="宋体" w:eastAsia="宋体" w:cs="宋体"/>
                <w:b/>
                <w:w w:val="98"/>
                <w:sz w:val="24"/>
                <w:szCs w:val="24"/>
                <w:lang w:eastAsia="zh-CN"/>
              </w:rPr>
              <w:t>A</w:t>
            </w:r>
          </w:p>
          <w:p w14:paraId="50D971DE">
            <w:pPr>
              <w:pStyle w:val="13"/>
              <w:spacing w:before="43"/>
              <w:ind w:left="104" w:right="93"/>
              <w:jc w:val="center"/>
              <w:rPr>
                <w:rFonts w:ascii="宋体" w:hAnsi="宋体" w:eastAsia="宋体" w:cs="宋体"/>
                <w:b/>
                <w:sz w:val="24"/>
                <w:szCs w:val="24"/>
                <w:lang w:eastAsia="zh-CN"/>
              </w:rPr>
            </w:pPr>
            <w:r>
              <w:rPr>
                <w:rFonts w:hint="eastAsia" w:ascii="宋体" w:hAnsi="宋体" w:eastAsia="宋体" w:cs="宋体"/>
                <w:b/>
                <w:sz w:val="24"/>
                <w:szCs w:val="24"/>
                <w:lang w:eastAsia="zh-CN"/>
              </w:rPr>
              <w:t>先修及后续</w:t>
            </w:r>
          </w:p>
          <w:p w14:paraId="58E87B34">
            <w:pPr>
              <w:pStyle w:val="13"/>
              <w:spacing w:before="43"/>
              <w:ind w:left="104" w:right="93"/>
              <w:jc w:val="center"/>
              <w:rPr>
                <w:rFonts w:ascii="宋体" w:hAnsi="宋体" w:eastAsia="宋体" w:cs="宋体"/>
                <w:b/>
                <w:sz w:val="24"/>
                <w:szCs w:val="24"/>
                <w:lang w:eastAsia="zh-CN"/>
              </w:rPr>
            </w:pPr>
            <w:r>
              <w:rPr>
                <w:rFonts w:hint="eastAsia" w:ascii="宋体" w:hAnsi="宋体" w:eastAsia="宋体" w:cs="宋体"/>
                <w:b/>
                <w:sz w:val="24"/>
                <w:szCs w:val="24"/>
                <w:lang w:eastAsia="zh-CN"/>
              </w:rPr>
              <w:t>课程</w:t>
            </w:r>
          </w:p>
        </w:tc>
        <w:tc>
          <w:tcPr>
            <w:tcW w:w="7604" w:type="dxa"/>
            <w:gridSpan w:val="10"/>
          </w:tcPr>
          <w:p w14:paraId="2E99A510">
            <w:pPr>
              <w:tabs>
                <w:tab w:val="left" w:pos="720"/>
              </w:tabs>
              <w:adjustRightInd w:val="0"/>
              <w:snapToGrid w:val="0"/>
              <w:jc w:val="left"/>
              <w:rPr>
                <w:rFonts w:hint="eastAsia" w:cs="仿宋" w:asciiTheme="majorEastAsia" w:hAnsiTheme="majorEastAsia" w:eastAsiaTheme="majorEastAsia"/>
                <w:sz w:val="24"/>
                <w:szCs w:val="24"/>
                <w:lang w:val="en-US" w:eastAsia="zh-CN" w:bidi="ar-SA"/>
              </w:rPr>
            </w:pPr>
          </w:p>
          <w:p w14:paraId="21D38B7B">
            <w:pPr>
              <w:tabs>
                <w:tab w:val="left" w:pos="720"/>
              </w:tabs>
              <w:adjustRightInd w:val="0"/>
              <w:snapToGrid w:val="0"/>
              <w:spacing w:line="360" w:lineRule="auto"/>
              <w:jc w:val="left"/>
              <w:rPr>
                <w:rFonts w:hint="default" w:cs="仿宋" w:asciiTheme="majorEastAsia" w:hAnsiTheme="majorEastAsia" w:eastAsiaTheme="majorEastAsia"/>
                <w:sz w:val="24"/>
                <w:szCs w:val="24"/>
                <w:lang w:val="en-US" w:eastAsia="zh-CN" w:bidi="ar-SA"/>
              </w:rPr>
            </w:pPr>
            <w:r>
              <w:rPr>
                <w:rFonts w:hint="eastAsia" w:cs="仿宋" w:asciiTheme="majorEastAsia" w:hAnsiTheme="majorEastAsia" w:eastAsiaTheme="majorEastAsia"/>
                <w:sz w:val="24"/>
                <w:szCs w:val="24"/>
                <w:lang w:val="en-US" w:eastAsia="zh-CN" w:bidi="ar-SA"/>
              </w:rPr>
              <w:t>先修课程：第二外语（日语）B（一）</w:t>
            </w:r>
          </w:p>
          <w:p w14:paraId="2C573041">
            <w:pPr>
              <w:tabs>
                <w:tab w:val="left" w:pos="720"/>
              </w:tabs>
              <w:adjustRightInd w:val="0"/>
              <w:snapToGrid w:val="0"/>
              <w:spacing w:line="360" w:lineRule="auto"/>
              <w:jc w:val="left"/>
              <w:rPr>
                <w:rFonts w:hint="default" w:ascii="宋体" w:hAnsi="宋体" w:eastAsia="宋体" w:cs="宋体"/>
                <w:sz w:val="24"/>
                <w:szCs w:val="24"/>
                <w:lang w:val="en-US" w:eastAsia="zh-CN"/>
              </w:rPr>
            </w:pPr>
            <w:r>
              <w:rPr>
                <w:rFonts w:hint="eastAsia" w:cs="仿宋" w:asciiTheme="majorEastAsia" w:hAnsiTheme="majorEastAsia" w:eastAsiaTheme="majorEastAsia"/>
                <w:sz w:val="24"/>
                <w:szCs w:val="24"/>
                <w:lang w:val="en-US" w:eastAsia="zh-CN" w:bidi="ar-SA"/>
              </w:rPr>
              <w:t>后续课程：第二外语（日语）B（三）</w:t>
            </w:r>
          </w:p>
        </w:tc>
      </w:tr>
      <w:tr w14:paraId="5207C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6CE6F3D1">
            <w:pPr>
              <w:pStyle w:val="13"/>
              <w:rPr>
                <w:rFonts w:ascii="宋体" w:hAnsi="宋体" w:eastAsia="宋体" w:cs="宋体"/>
                <w:sz w:val="24"/>
                <w:szCs w:val="24"/>
                <w:lang w:eastAsia="zh-CN"/>
              </w:rPr>
            </w:pPr>
          </w:p>
          <w:p w14:paraId="34133586">
            <w:pPr>
              <w:pStyle w:val="13"/>
              <w:spacing w:before="4"/>
              <w:rPr>
                <w:rFonts w:ascii="宋体" w:hAnsi="宋体" w:eastAsia="宋体" w:cs="宋体"/>
                <w:sz w:val="24"/>
                <w:szCs w:val="24"/>
                <w:lang w:eastAsia="zh-CN"/>
              </w:rPr>
            </w:pPr>
          </w:p>
          <w:p w14:paraId="0C7ECA0F">
            <w:pPr>
              <w:pStyle w:val="13"/>
              <w:ind w:left="8"/>
              <w:jc w:val="center"/>
              <w:rPr>
                <w:rFonts w:ascii="宋体" w:hAnsi="宋体" w:eastAsia="宋体" w:cs="宋体"/>
                <w:b/>
                <w:sz w:val="24"/>
                <w:szCs w:val="24"/>
                <w:lang w:eastAsia="zh-CN"/>
              </w:rPr>
            </w:pPr>
            <w:r>
              <w:rPr>
                <w:rFonts w:hint="eastAsia" w:ascii="宋体" w:hAnsi="宋体" w:eastAsia="宋体" w:cs="宋体"/>
                <w:b/>
                <w:w w:val="98"/>
                <w:sz w:val="24"/>
                <w:szCs w:val="24"/>
                <w:lang w:eastAsia="zh-CN"/>
              </w:rPr>
              <w:t>B</w:t>
            </w:r>
          </w:p>
          <w:p w14:paraId="67EAF4FB">
            <w:pPr>
              <w:pStyle w:val="13"/>
              <w:spacing w:before="43"/>
              <w:ind w:right="93"/>
              <w:jc w:val="center"/>
              <w:rPr>
                <w:rFonts w:ascii="宋体" w:hAnsi="宋体" w:eastAsia="宋体" w:cs="宋体"/>
                <w:b/>
                <w:sz w:val="24"/>
                <w:szCs w:val="24"/>
                <w:lang w:eastAsia="zh-CN"/>
              </w:rPr>
            </w:pPr>
            <w:r>
              <w:rPr>
                <w:rFonts w:hint="eastAsia" w:ascii="宋体" w:hAnsi="宋体" w:eastAsia="宋体" w:cs="宋体"/>
                <w:b/>
                <w:sz w:val="24"/>
                <w:szCs w:val="24"/>
                <w:lang w:eastAsia="zh-CN"/>
              </w:rPr>
              <w:t>课程描述</w:t>
            </w:r>
          </w:p>
        </w:tc>
        <w:tc>
          <w:tcPr>
            <w:tcW w:w="7604" w:type="dxa"/>
            <w:gridSpan w:val="10"/>
          </w:tcPr>
          <w:p w14:paraId="14526576">
            <w:pPr>
              <w:pStyle w:val="13"/>
              <w:spacing w:line="312" w:lineRule="auto"/>
              <w:ind w:right="-29" w:firstLine="480" w:firstLineChars="200"/>
              <w:rPr>
                <w:sz w:val="24"/>
                <w:szCs w:val="24"/>
                <w:lang w:eastAsia="zh-CN"/>
              </w:rPr>
            </w:pPr>
          </w:p>
          <w:p w14:paraId="34FE8E9B">
            <w:pPr>
              <w:pStyle w:val="13"/>
              <w:spacing w:before="94" w:line="360" w:lineRule="auto"/>
              <w:ind w:firstLine="480" w:firstLineChars="200"/>
              <w:rPr>
                <w:rFonts w:hint="eastAsia" w:cs="仿宋" w:asciiTheme="majorEastAsia" w:hAnsiTheme="majorEastAsia" w:eastAsiaTheme="majorEastAsia"/>
                <w:sz w:val="24"/>
                <w:szCs w:val="24"/>
                <w:lang w:val="en-US" w:eastAsia="zh-CN" w:bidi="ar-SA"/>
              </w:rPr>
            </w:pPr>
            <w:r>
              <w:rPr>
                <w:rFonts w:hint="eastAsia" w:cs="仿宋" w:asciiTheme="majorEastAsia" w:hAnsiTheme="majorEastAsia" w:eastAsiaTheme="majorEastAsia"/>
                <w:sz w:val="24"/>
                <w:szCs w:val="24"/>
                <w:lang w:val="en-US" w:eastAsia="zh-CN" w:bidi="ar-SA"/>
              </w:rPr>
              <w:t>本课程是商务英语专业的通识必修课。第二外语（日语）教学的目的是培养学生具有较强的阅读能力和一定的听、说、写、译能力，使他们能用日语交流信息。第二外语（日语）教学应帮助学生打下扎实的语言基础，培养他们掌握良好的语言学习方法和自主学习的能力，提高文化素养，以适应社会发展和经济建设的需要。</w:t>
            </w:r>
          </w:p>
          <w:p w14:paraId="7ED7427F">
            <w:pPr>
              <w:pStyle w:val="13"/>
              <w:spacing w:before="94" w:line="360" w:lineRule="auto"/>
              <w:rPr>
                <w:rFonts w:hint="eastAsia" w:cs="仿宋" w:asciiTheme="majorEastAsia" w:hAnsiTheme="majorEastAsia" w:eastAsiaTheme="majorEastAsia"/>
                <w:sz w:val="24"/>
                <w:szCs w:val="24"/>
                <w:lang w:val="en-US" w:eastAsia="zh-CN" w:bidi="ar-SA"/>
              </w:rPr>
            </w:pPr>
          </w:p>
          <w:p w14:paraId="757E3553">
            <w:pPr>
              <w:tabs>
                <w:tab w:val="left" w:pos="1480"/>
              </w:tabs>
              <w:rPr>
                <w:sz w:val="24"/>
                <w:szCs w:val="24"/>
                <w:lang w:eastAsia="zh-CN"/>
              </w:rPr>
            </w:pPr>
          </w:p>
        </w:tc>
      </w:tr>
      <w:tr w14:paraId="25654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9" w:hRule="atLeast"/>
          <w:jc w:val="center"/>
        </w:trPr>
        <w:tc>
          <w:tcPr>
            <w:tcW w:w="1301" w:type="dxa"/>
          </w:tcPr>
          <w:p w14:paraId="7DF65D80">
            <w:pPr>
              <w:pStyle w:val="13"/>
              <w:rPr>
                <w:rFonts w:ascii="宋体" w:hAnsi="宋体" w:eastAsia="宋体" w:cs="宋体"/>
                <w:sz w:val="24"/>
                <w:szCs w:val="24"/>
                <w:lang w:eastAsia="zh-CN"/>
              </w:rPr>
            </w:pPr>
          </w:p>
          <w:p w14:paraId="71CB518F">
            <w:pPr>
              <w:pStyle w:val="13"/>
              <w:rPr>
                <w:rFonts w:ascii="宋体" w:hAnsi="宋体" w:eastAsia="宋体" w:cs="宋体"/>
                <w:sz w:val="24"/>
                <w:szCs w:val="24"/>
                <w:lang w:eastAsia="zh-CN"/>
              </w:rPr>
            </w:pPr>
          </w:p>
          <w:p w14:paraId="715AB8FE">
            <w:pPr>
              <w:pStyle w:val="13"/>
              <w:rPr>
                <w:rFonts w:ascii="宋体" w:hAnsi="宋体" w:eastAsia="宋体" w:cs="宋体"/>
                <w:sz w:val="24"/>
                <w:szCs w:val="24"/>
                <w:lang w:eastAsia="zh-CN"/>
              </w:rPr>
            </w:pPr>
          </w:p>
          <w:p w14:paraId="4E9A112E">
            <w:pPr>
              <w:pStyle w:val="13"/>
              <w:rPr>
                <w:rFonts w:ascii="宋体" w:hAnsi="宋体" w:eastAsia="宋体" w:cs="宋体"/>
                <w:sz w:val="24"/>
                <w:szCs w:val="24"/>
                <w:lang w:eastAsia="zh-CN"/>
              </w:rPr>
            </w:pPr>
          </w:p>
          <w:p w14:paraId="05F704DA">
            <w:pPr>
              <w:pStyle w:val="13"/>
              <w:rPr>
                <w:rFonts w:ascii="宋体" w:hAnsi="宋体" w:eastAsia="宋体" w:cs="宋体"/>
                <w:sz w:val="24"/>
                <w:szCs w:val="24"/>
                <w:lang w:eastAsia="zh-CN"/>
              </w:rPr>
            </w:pPr>
          </w:p>
          <w:p w14:paraId="7CBDEB98">
            <w:pPr>
              <w:pStyle w:val="13"/>
              <w:jc w:val="center"/>
              <w:rPr>
                <w:rFonts w:ascii="宋体" w:hAnsi="宋体" w:eastAsia="宋体" w:cs="宋体"/>
                <w:b/>
                <w:sz w:val="24"/>
                <w:szCs w:val="24"/>
                <w:lang w:eastAsia="zh-CN"/>
              </w:rPr>
            </w:pPr>
            <w:r>
              <w:rPr>
                <w:rFonts w:hint="eastAsia" w:ascii="宋体" w:hAnsi="宋体" w:eastAsia="宋体" w:cs="宋体"/>
                <w:b/>
                <w:w w:val="98"/>
                <w:sz w:val="24"/>
                <w:szCs w:val="24"/>
                <w:lang w:eastAsia="zh-CN"/>
              </w:rPr>
              <w:t>C</w:t>
            </w:r>
          </w:p>
          <w:p w14:paraId="6CC9AC66">
            <w:pPr>
              <w:pStyle w:val="13"/>
              <w:jc w:val="center"/>
              <w:rPr>
                <w:rFonts w:ascii="宋体" w:hAnsi="宋体" w:eastAsia="宋体" w:cs="宋体"/>
                <w:b/>
                <w:sz w:val="24"/>
                <w:szCs w:val="24"/>
                <w:lang w:eastAsia="zh-CN"/>
              </w:rPr>
            </w:pPr>
            <w:r>
              <w:rPr>
                <w:rFonts w:hint="eastAsia" w:ascii="宋体" w:hAnsi="宋体" w:eastAsia="宋体" w:cs="宋体"/>
                <w:b/>
                <w:sz w:val="24"/>
                <w:szCs w:val="24"/>
                <w:lang w:eastAsia="zh-CN"/>
              </w:rPr>
              <w:t>课程目标</w:t>
            </w:r>
          </w:p>
        </w:tc>
        <w:tc>
          <w:tcPr>
            <w:tcW w:w="7604" w:type="dxa"/>
            <w:gridSpan w:val="10"/>
          </w:tcPr>
          <w:p w14:paraId="29DDA192">
            <w:pPr>
              <w:pStyle w:val="13"/>
              <w:numPr>
                <w:ilvl w:val="0"/>
                <w:numId w:val="19"/>
              </w:numPr>
              <w:spacing w:before="94" w:line="360" w:lineRule="auto"/>
              <w:rPr>
                <w:rFonts w:hint="eastAsia" w:ascii="宋体" w:hAnsi="宋体" w:eastAsia="宋体" w:cs="仿宋"/>
                <w:sz w:val="24"/>
                <w:szCs w:val="24"/>
                <w:lang w:val="en-US" w:eastAsia="zh-CN" w:bidi="ar-SA"/>
              </w:rPr>
            </w:pPr>
            <w:r>
              <w:rPr>
                <w:rFonts w:hint="eastAsia" w:ascii="宋体" w:hAnsi="宋体" w:eastAsia="宋体" w:cs="仿宋"/>
                <w:sz w:val="24"/>
                <w:szCs w:val="24"/>
                <w:lang w:val="en-US" w:eastAsia="zh-CN" w:bidi="ar-SA"/>
              </w:rPr>
              <w:t>知识：理解日语文化知识以及听、说、读、写、译等日语语言基础。2.能力：理解中日文化知识，初步了解中日文化差异，理解文化内涵，比较文化异同，形成正确的价值观念和道德情感，自信、自尊、自强。具有终身学习能力: 能积极运用和主动调适日语学习策略、拓宽日语学习渠道、具备日语学习效率，保持对日语学习的兴趣。</w:t>
            </w:r>
          </w:p>
          <w:p w14:paraId="3F436E3A">
            <w:pPr>
              <w:pStyle w:val="13"/>
              <w:spacing w:before="94" w:line="360" w:lineRule="auto"/>
              <w:rPr>
                <w:rFonts w:hint="eastAsia" w:cs="仿宋" w:asciiTheme="majorEastAsia" w:hAnsiTheme="majorEastAsia" w:eastAsiaTheme="majorEastAsia"/>
                <w:sz w:val="24"/>
                <w:szCs w:val="24"/>
                <w:lang w:val="en-US" w:eastAsia="zh-CN" w:bidi="ar-SA"/>
              </w:rPr>
            </w:pPr>
            <w:r>
              <w:rPr>
                <w:rFonts w:hint="eastAsia" w:ascii="宋体" w:hAnsi="宋体" w:eastAsia="宋体" w:cs="仿宋"/>
                <w:sz w:val="24"/>
                <w:szCs w:val="24"/>
                <w:lang w:val="en-US" w:eastAsia="zh-CN" w:bidi="ar-SA"/>
              </w:rPr>
              <w:t>3.素养：理解并认同社会主义核心价值观，在日语课堂中传播中国文化，树立文化自信，将思政教育融入专业课堂。</w:t>
            </w:r>
          </w:p>
          <w:p w14:paraId="349DAC9F">
            <w:pPr>
              <w:pStyle w:val="13"/>
              <w:spacing w:before="94" w:line="360" w:lineRule="auto"/>
              <w:rPr>
                <w:rFonts w:hint="eastAsia" w:cs="仿宋" w:asciiTheme="majorEastAsia" w:hAnsiTheme="majorEastAsia" w:eastAsiaTheme="majorEastAsia"/>
                <w:sz w:val="24"/>
                <w:szCs w:val="24"/>
                <w:lang w:val="en-US" w:eastAsia="zh-CN" w:bidi="ar-SA"/>
              </w:rPr>
            </w:pPr>
          </w:p>
        </w:tc>
      </w:tr>
      <w:tr w14:paraId="070D5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5FB77A44">
            <w:pPr>
              <w:pStyle w:val="13"/>
              <w:jc w:val="center"/>
              <w:rPr>
                <w:rFonts w:ascii="宋体"/>
                <w:b/>
                <w:w w:val="98"/>
                <w:sz w:val="24"/>
                <w:szCs w:val="24"/>
                <w:lang w:eastAsia="zh-CN"/>
              </w:rPr>
            </w:pPr>
            <w:r>
              <w:rPr>
                <w:rFonts w:ascii="宋体"/>
                <w:b/>
                <w:w w:val="98"/>
                <w:sz w:val="24"/>
                <w:szCs w:val="24"/>
                <w:lang w:eastAsia="zh-CN"/>
              </w:rPr>
              <w:t>D</w:t>
            </w:r>
          </w:p>
          <w:p w14:paraId="11A6BE81">
            <w:pPr>
              <w:pStyle w:val="13"/>
              <w:jc w:val="center"/>
              <w:rPr>
                <w:rFonts w:ascii="宋体" w:eastAsia="宋体"/>
                <w:b/>
                <w:sz w:val="24"/>
                <w:szCs w:val="24"/>
                <w:lang w:eastAsia="zh-CN"/>
              </w:rPr>
            </w:pPr>
            <w:r>
              <w:rPr>
                <w:rFonts w:hint="eastAsia" w:ascii="宋体" w:eastAsia="宋体"/>
                <w:b/>
                <w:sz w:val="24"/>
                <w:szCs w:val="24"/>
                <w:lang w:eastAsia="zh-CN"/>
              </w:rPr>
              <w:t>课程目标与</w:t>
            </w:r>
          </w:p>
          <w:p w14:paraId="508B757B">
            <w:pPr>
              <w:pStyle w:val="13"/>
              <w:jc w:val="center"/>
              <w:rPr>
                <w:rFonts w:ascii="宋体" w:eastAsia="宋体"/>
                <w:b/>
                <w:sz w:val="24"/>
                <w:szCs w:val="24"/>
                <w:lang w:eastAsia="zh-CN"/>
              </w:rPr>
            </w:pPr>
            <w:r>
              <w:rPr>
                <w:rFonts w:hint="eastAsia" w:ascii="宋体" w:eastAsia="宋体"/>
                <w:b/>
                <w:sz w:val="24"/>
                <w:szCs w:val="24"/>
                <w:lang w:eastAsia="zh-CN"/>
              </w:rPr>
              <w:t>毕业要求的</w:t>
            </w:r>
          </w:p>
          <w:p w14:paraId="7864AA17">
            <w:pPr>
              <w:pStyle w:val="13"/>
              <w:spacing w:before="43"/>
              <w:ind w:right="7"/>
              <w:jc w:val="center"/>
              <w:rPr>
                <w:rFonts w:ascii="宋体" w:hAnsi="宋体" w:eastAsia="宋体" w:cs="宋体"/>
                <w:b/>
                <w:sz w:val="24"/>
                <w:szCs w:val="24"/>
                <w:lang w:eastAsia="zh-CN"/>
              </w:rPr>
            </w:pPr>
            <w:r>
              <w:rPr>
                <w:rFonts w:hint="eastAsia" w:ascii="宋体" w:eastAsia="宋体"/>
                <w:b/>
                <w:sz w:val="24"/>
                <w:szCs w:val="24"/>
                <w:lang w:eastAsia="zh-CN"/>
              </w:rPr>
              <w:t>对应关系</w:t>
            </w:r>
          </w:p>
        </w:tc>
        <w:tc>
          <w:tcPr>
            <w:tcW w:w="2665" w:type="dxa"/>
            <w:gridSpan w:val="3"/>
            <w:vAlign w:val="center"/>
          </w:tcPr>
          <w:p w14:paraId="09CD7BEE">
            <w:pPr>
              <w:pStyle w:val="13"/>
              <w:spacing w:before="86"/>
              <w:ind w:left="114"/>
              <w:jc w:val="center"/>
              <w:rPr>
                <w:rFonts w:ascii="宋体" w:hAnsi="宋体" w:eastAsia="宋体" w:cs="宋体"/>
                <w:b/>
                <w:sz w:val="24"/>
                <w:szCs w:val="24"/>
                <w:lang w:eastAsia="zh-CN"/>
              </w:rPr>
            </w:pPr>
            <w:r>
              <w:rPr>
                <w:rFonts w:hint="eastAsia" w:ascii="宋体" w:eastAsia="宋体"/>
                <w:b/>
                <w:sz w:val="24"/>
                <w:szCs w:val="24"/>
                <w:lang w:eastAsia="zh-CN"/>
              </w:rPr>
              <w:t>毕业要求</w:t>
            </w:r>
          </w:p>
        </w:tc>
        <w:tc>
          <w:tcPr>
            <w:tcW w:w="2647" w:type="dxa"/>
            <w:gridSpan w:val="3"/>
            <w:vAlign w:val="center"/>
          </w:tcPr>
          <w:p w14:paraId="1B15EFCA">
            <w:pPr>
              <w:pStyle w:val="13"/>
              <w:spacing w:before="86"/>
              <w:ind w:left="115"/>
              <w:jc w:val="center"/>
              <w:rPr>
                <w:rFonts w:ascii="宋体" w:hAnsi="宋体" w:eastAsia="宋体" w:cs="宋体"/>
                <w:b/>
                <w:bCs/>
                <w:sz w:val="24"/>
                <w:szCs w:val="24"/>
                <w:lang w:eastAsia="zh-CN"/>
              </w:rPr>
            </w:pPr>
            <w:r>
              <w:rPr>
                <w:rFonts w:hint="eastAsia" w:ascii="宋体" w:eastAsia="宋体"/>
                <w:sz w:val="24"/>
                <w:szCs w:val="24"/>
                <w:lang w:eastAsia="zh-CN"/>
              </w:rPr>
              <w:t>毕业要求指标点</w:t>
            </w:r>
          </w:p>
        </w:tc>
        <w:tc>
          <w:tcPr>
            <w:tcW w:w="2292" w:type="dxa"/>
            <w:gridSpan w:val="4"/>
            <w:vAlign w:val="center"/>
          </w:tcPr>
          <w:p w14:paraId="08C07236">
            <w:pPr>
              <w:pStyle w:val="13"/>
              <w:spacing w:before="86"/>
              <w:ind w:left="96" w:right="67"/>
              <w:jc w:val="center"/>
              <w:rPr>
                <w:rFonts w:ascii="宋体" w:hAnsi="宋体" w:eastAsia="宋体" w:cs="宋体"/>
                <w:b/>
                <w:bCs/>
                <w:sz w:val="24"/>
                <w:szCs w:val="24"/>
                <w:lang w:eastAsia="zh-CN"/>
              </w:rPr>
            </w:pPr>
            <w:r>
              <w:rPr>
                <w:rFonts w:hint="eastAsia" w:ascii="宋体" w:eastAsia="宋体"/>
                <w:sz w:val="24"/>
                <w:szCs w:val="24"/>
                <w:lang w:eastAsia="zh-CN"/>
              </w:rPr>
              <w:t>课程目标</w:t>
            </w:r>
          </w:p>
        </w:tc>
      </w:tr>
      <w:tr w14:paraId="167E4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C567BE2">
            <w:pPr>
              <w:pStyle w:val="13"/>
              <w:spacing w:before="43"/>
              <w:ind w:right="7"/>
              <w:jc w:val="center"/>
              <w:rPr>
                <w:rFonts w:ascii="宋体" w:hAnsi="宋体" w:eastAsia="宋体" w:cs="宋体"/>
                <w:b/>
                <w:sz w:val="24"/>
                <w:szCs w:val="24"/>
                <w:lang w:eastAsia="zh-CN"/>
              </w:rPr>
            </w:pPr>
          </w:p>
        </w:tc>
        <w:tc>
          <w:tcPr>
            <w:tcW w:w="2665" w:type="dxa"/>
            <w:gridSpan w:val="3"/>
            <w:vAlign w:val="center"/>
          </w:tcPr>
          <w:p w14:paraId="64556861">
            <w:pPr>
              <w:adjustRightInd w:val="0"/>
              <w:snapToGrid w:val="0"/>
              <w:jc w:val="center"/>
              <w:rPr>
                <w:rFonts w:hint="eastAsia" w:ascii="宋体" w:hAnsi="宋体" w:eastAsia="宋体" w:cs="宋体"/>
                <w:bCs/>
                <w:sz w:val="24"/>
                <w:szCs w:val="24"/>
                <w:lang w:eastAsia="zh-CN"/>
              </w:rPr>
            </w:pPr>
            <w:r>
              <w:rPr>
                <w:rFonts w:hint="eastAsia" w:ascii="宋体" w:hAnsi="宋体" w:cs="宋体"/>
                <w:color w:val="auto"/>
                <w:sz w:val="24"/>
                <w:szCs w:val="24"/>
                <w:highlight w:val="none"/>
                <w:lang w:eastAsia="zh-CN"/>
              </w:rPr>
              <w:t>A.专业知能</w:t>
            </w:r>
          </w:p>
        </w:tc>
        <w:tc>
          <w:tcPr>
            <w:tcW w:w="2647" w:type="dxa"/>
            <w:gridSpan w:val="3"/>
            <w:vAlign w:val="center"/>
          </w:tcPr>
          <w:p w14:paraId="223FE5CF">
            <w:pPr>
              <w:adjustRightInd w:val="0"/>
              <w:snapToGrid w:val="0"/>
              <w:rPr>
                <w:rFonts w:hint="eastAsia" w:ascii="宋体" w:hAnsi="宋体" w:eastAsia="宋体" w:cs="宋体"/>
                <w:sz w:val="24"/>
                <w:szCs w:val="24"/>
                <w:lang w:eastAsia="zh-CN"/>
              </w:rPr>
            </w:pPr>
            <w:r>
              <w:rPr>
                <w:rFonts w:hint="eastAsia" w:ascii="宋体" w:hAnsi="宋体" w:cs="宋体"/>
                <w:szCs w:val="21"/>
              </w:rPr>
              <w:t>A1掌握比较系统的商务英语专业知识和能力；</w:t>
            </w:r>
          </w:p>
        </w:tc>
        <w:tc>
          <w:tcPr>
            <w:tcW w:w="2292" w:type="dxa"/>
            <w:gridSpan w:val="4"/>
            <w:vAlign w:val="center"/>
          </w:tcPr>
          <w:p w14:paraId="2329A75B">
            <w:pPr>
              <w:adjustRightInd w:val="0"/>
              <w:snapToGrid w:val="0"/>
              <w:jc w:val="center"/>
              <w:rPr>
                <w:rFonts w:hint="eastAsia" w:ascii="宋体" w:hAnsi="宋体" w:eastAsia="宋体" w:cs="宋体"/>
                <w:b/>
                <w:bCs/>
                <w:sz w:val="24"/>
                <w:szCs w:val="24"/>
                <w:lang w:eastAsia="zh-CN"/>
              </w:rPr>
            </w:pPr>
            <w:r>
              <w:rPr>
                <w:rStyle w:val="21"/>
                <w:rFonts w:hint="eastAsia" w:ascii="仿宋" w:hAnsi="仿宋" w:eastAsia="仿宋" w:cs="仿宋"/>
                <w:sz w:val="24"/>
                <w:szCs w:val="24"/>
              </w:rPr>
              <w:t>课程目标</w:t>
            </w:r>
            <w:r>
              <w:rPr>
                <w:rStyle w:val="21"/>
                <w:rFonts w:hint="eastAsia" w:cs="仿宋"/>
                <w:sz w:val="24"/>
                <w:szCs w:val="24"/>
                <w:lang w:val="en-US"/>
              </w:rPr>
              <w:t>1</w:t>
            </w:r>
          </w:p>
        </w:tc>
      </w:tr>
      <w:tr w14:paraId="371AD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C7CF069">
            <w:pPr>
              <w:pStyle w:val="13"/>
              <w:spacing w:before="43"/>
              <w:ind w:right="7"/>
              <w:jc w:val="center"/>
              <w:rPr>
                <w:rFonts w:ascii="宋体" w:hAnsi="宋体" w:eastAsia="宋体" w:cs="宋体"/>
                <w:b/>
                <w:sz w:val="24"/>
                <w:szCs w:val="24"/>
                <w:lang w:eastAsia="zh-CN"/>
              </w:rPr>
            </w:pPr>
          </w:p>
        </w:tc>
        <w:tc>
          <w:tcPr>
            <w:tcW w:w="2665" w:type="dxa"/>
            <w:gridSpan w:val="3"/>
            <w:vAlign w:val="center"/>
          </w:tcPr>
          <w:p w14:paraId="2D68C6B4">
            <w:pPr>
              <w:adjustRightInd w:val="0"/>
              <w:snapToGrid w:val="0"/>
              <w:jc w:val="center"/>
              <w:rPr>
                <w:rFonts w:hint="eastAsia" w:ascii="宋体" w:hAnsi="宋体" w:eastAsia="宋体" w:cs="宋体"/>
                <w:bCs/>
                <w:sz w:val="24"/>
                <w:szCs w:val="24"/>
                <w:lang w:eastAsia="zh-CN"/>
              </w:rPr>
            </w:pPr>
            <w:r>
              <w:rPr>
                <w:rFonts w:hint="eastAsia" w:ascii="宋体" w:hAnsi="宋体" w:cs="宋体"/>
                <w:color w:val="auto"/>
                <w:sz w:val="24"/>
                <w:szCs w:val="24"/>
                <w:highlight w:val="none"/>
                <w:lang w:val="en-US" w:eastAsia="zh-CN"/>
              </w:rPr>
              <w:t>C</w:t>
            </w:r>
            <w:r>
              <w:rPr>
                <w:rFonts w:hint="eastAsia" w:ascii="宋体" w:hAnsi="宋体" w:cs="宋体"/>
                <w:color w:val="auto"/>
                <w:sz w:val="24"/>
                <w:szCs w:val="24"/>
                <w:highlight w:val="none"/>
                <w:lang w:eastAsia="zh-CN"/>
              </w:rPr>
              <w:t>.专业知能</w:t>
            </w:r>
          </w:p>
        </w:tc>
        <w:tc>
          <w:tcPr>
            <w:tcW w:w="2647" w:type="dxa"/>
            <w:gridSpan w:val="3"/>
            <w:vAlign w:val="center"/>
          </w:tcPr>
          <w:p w14:paraId="2B33BB37">
            <w:pPr>
              <w:adjustRightInd w:val="0"/>
              <w:snapToGrid w:val="0"/>
              <w:rPr>
                <w:rFonts w:hint="eastAsia" w:ascii="宋体" w:hAnsi="宋体" w:eastAsia="宋体" w:cs="宋体"/>
                <w:b/>
                <w:bCs/>
                <w:sz w:val="24"/>
                <w:szCs w:val="24"/>
                <w:lang w:eastAsia="zh-CN"/>
              </w:rPr>
            </w:pPr>
            <w:r>
              <w:rPr>
                <w:rFonts w:hint="eastAsia" w:ascii="宋体" w:hAnsi="宋体" w:cs="宋体"/>
                <w:szCs w:val="21"/>
              </w:rPr>
              <w:t>A2具备自主学习、终身学习、持续发展能力。</w:t>
            </w:r>
          </w:p>
        </w:tc>
        <w:tc>
          <w:tcPr>
            <w:tcW w:w="2292" w:type="dxa"/>
            <w:gridSpan w:val="4"/>
            <w:vAlign w:val="center"/>
          </w:tcPr>
          <w:p w14:paraId="01E3CC09">
            <w:pPr>
              <w:snapToGrid w:val="0"/>
              <w:spacing w:line="360" w:lineRule="auto"/>
              <w:jc w:val="center"/>
              <w:rPr>
                <w:rFonts w:hint="eastAsia" w:ascii="宋体" w:hAnsi="宋体" w:eastAsia="宋体" w:cs="宋体"/>
                <w:sz w:val="24"/>
                <w:szCs w:val="24"/>
                <w:lang w:eastAsia="zh-CN"/>
              </w:rPr>
            </w:pPr>
            <w:r>
              <w:rPr>
                <w:rStyle w:val="21"/>
                <w:rFonts w:hint="eastAsia" w:ascii="仿宋" w:hAnsi="仿宋" w:eastAsia="仿宋" w:cs="仿宋"/>
                <w:sz w:val="24"/>
                <w:szCs w:val="24"/>
              </w:rPr>
              <w:t>课程目标</w:t>
            </w:r>
            <w:r>
              <w:rPr>
                <w:rStyle w:val="21"/>
                <w:rFonts w:hint="eastAsia" w:cs="仿宋"/>
                <w:sz w:val="24"/>
                <w:szCs w:val="24"/>
                <w:lang w:val="en-US"/>
              </w:rPr>
              <w:t>2</w:t>
            </w:r>
          </w:p>
        </w:tc>
      </w:tr>
      <w:tr w14:paraId="1700F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A5710E1">
            <w:pPr>
              <w:pStyle w:val="13"/>
              <w:spacing w:before="43"/>
              <w:ind w:right="7"/>
              <w:jc w:val="center"/>
              <w:rPr>
                <w:rFonts w:ascii="宋体" w:hAnsi="宋体" w:eastAsia="宋体" w:cs="宋体"/>
                <w:b/>
                <w:sz w:val="24"/>
                <w:szCs w:val="24"/>
                <w:lang w:eastAsia="zh-CN"/>
              </w:rPr>
            </w:pPr>
          </w:p>
        </w:tc>
        <w:tc>
          <w:tcPr>
            <w:tcW w:w="2665" w:type="dxa"/>
            <w:gridSpan w:val="3"/>
            <w:vAlign w:val="top"/>
          </w:tcPr>
          <w:p w14:paraId="61EA62A3">
            <w:pPr>
              <w:jc w:val="center"/>
              <w:rPr>
                <w:i w:val="0"/>
                <w:iCs w:val="0"/>
                <w:sz w:val="24"/>
                <w:szCs w:val="24"/>
                <w:lang w:eastAsia="zh-CN"/>
              </w:rPr>
            </w:pPr>
          </w:p>
          <w:p w14:paraId="52F5D3D7">
            <w:pPr>
              <w:jc w:val="center"/>
              <w:rPr>
                <w:rFonts w:hint="eastAsia" w:ascii="宋体" w:hAnsi="宋体" w:eastAsia="宋体" w:cs="宋体"/>
                <w:bCs/>
                <w:sz w:val="24"/>
                <w:szCs w:val="24"/>
                <w:lang w:eastAsia="zh-CN"/>
              </w:rPr>
            </w:pPr>
            <w:r>
              <w:rPr>
                <w:rFonts w:hint="eastAsia"/>
                <w:i w:val="0"/>
                <w:iCs w:val="0"/>
                <w:sz w:val="24"/>
                <w:szCs w:val="24"/>
                <w:lang w:val="en-US" w:eastAsia="zh-CN"/>
              </w:rPr>
              <w:t>D</w:t>
            </w:r>
            <w:r>
              <w:rPr>
                <w:i w:val="0"/>
                <w:iCs w:val="0"/>
                <w:sz w:val="24"/>
                <w:szCs w:val="24"/>
                <w:lang w:eastAsia="zh-CN"/>
              </w:rPr>
              <w:t>.</w:t>
            </w:r>
            <w:r>
              <w:rPr>
                <w:rFonts w:hint="eastAsia"/>
                <w:i w:val="0"/>
                <w:iCs w:val="0"/>
                <w:sz w:val="24"/>
                <w:szCs w:val="24"/>
                <w:lang w:val="en-US" w:eastAsia="zh-CN"/>
              </w:rPr>
              <w:t>协作整合</w:t>
            </w:r>
          </w:p>
        </w:tc>
        <w:tc>
          <w:tcPr>
            <w:tcW w:w="2647" w:type="dxa"/>
            <w:gridSpan w:val="3"/>
            <w:vAlign w:val="center"/>
          </w:tcPr>
          <w:p w14:paraId="1D111D4A">
            <w:pPr>
              <w:adjustRightInd w:val="0"/>
              <w:snapToGrid w:val="0"/>
              <w:rPr>
                <w:rFonts w:hint="eastAsia" w:ascii="宋体" w:hAnsi="宋体" w:eastAsia="宋体" w:cs="宋体"/>
                <w:b/>
                <w:bCs/>
                <w:sz w:val="24"/>
                <w:szCs w:val="24"/>
                <w:lang w:eastAsia="zh-CN"/>
              </w:rPr>
            </w:pPr>
            <w:r>
              <w:rPr>
                <w:rFonts w:hint="eastAsia" w:ascii="宋体" w:hAnsi="宋体" w:cs="宋体"/>
                <w:color w:val="auto"/>
                <w:sz w:val="24"/>
                <w:szCs w:val="24"/>
                <w:highlight w:val="none"/>
              </w:rPr>
              <w:t>D2具备较强的跨文化沟通、跨领域整合的能力</w:t>
            </w:r>
          </w:p>
        </w:tc>
        <w:tc>
          <w:tcPr>
            <w:tcW w:w="2292" w:type="dxa"/>
            <w:gridSpan w:val="4"/>
            <w:vAlign w:val="center"/>
          </w:tcPr>
          <w:p w14:paraId="148DC736">
            <w:pPr>
              <w:snapToGrid w:val="0"/>
              <w:spacing w:line="360" w:lineRule="auto"/>
              <w:jc w:val="center"/>
              <w:rPr>
                <w:rFonts w:hint="eastAsia" w:ascii="宋体" w:hAnsi="宋体" w:eastAsia="宋体" w:cs="宋体"/>
                <w:b/>
                <w:bCs/>
                <w:sz w:val="24"/>
                <w:szCs w:val="24"/>
                <w:lang w:eastAsia="zh-CN"/>
              </w:rPr>
            </w:pPr>
            <w:r>
              <w:rPr>
                <w:rStyle w:val="21"/>
                <w:rFonts w:hint="eastAsia" w:ascii="仿宋" w:hAnsi="仿宋" w:eastAsia="仿宋" w:cs="仿宋"/>
                <w:sz w:val="24"/>
                <w:szCs w:val="24"/>
              </w:rPr>
              <w:t>课程目标</w:t>
            </w:r>
            <w:r>
              <w:rPr>
                <w:rStyle w:val="21"/>
                <w:rFonts w:hint="eastAsia" w:cs="仿宋"/>
                <w:sz w:val="24"/>
                <w:szCs w:val="24"/>
                <w:lang w:val="en-US"/>
              </w:rPr>
              <w:t>3</w:t>
            </w:r>
          </w:p>
        </w:tc>
      </w:tr>
      <w:tr w14:paraId="67A74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B371637">
            <w:pPr>
              <w:pStyle w:val="13"/>
              <w:spacing w:before="152"/>
              <w:ind w:left="8"/>
              <w:jc w:val="center"/>
              <w:rPr>
                <w:rFonts w:ascii="宋体"/>
                <w:b/>
                <w:sz w:val="24"/>
                <w:szCs w:val="24"/>
              </w:rPr>
            </w:pPr>
            <w:r>
              <w:rPr>
                <w:rFonts w:ascii="宋体"/>
                <w:b/>
                <w:w w:val="98"/>
                <w:sz w:val="24"/>
                <w:szCs w:val="24"/>
              </w:rPr>
              <w:t>E</w:t>
            </w:r>
          </w:p>
          <w:p w14:paraId="6CEF111C">
            <w:pPr>
              <w:pStyle w:val="13"/>
              <w:spacing w:before="125" w:line="312" w:lineRule="auto"/>
              <w:ind w:right="23"/>
              <w:jc w:val="center"/>
              <w:rPr>
                <w:rFonts w:ascii="宋体" w:hAnsi="宋体" w:eastAsia="宋体" w:cs="宋体"/>
                <w:b/>
                <w:bCs/>
                <w:sz w:val="24"/>
                <w:szCs w:val="24"/>
                <w:lang w:eastAsia="zh-CN"/>
              </w:rPr>
            </w:pPr>
            <w:r>
              <w:rPr>
                <w:rFonts w:hint="eastAsia" w:ascii="宋体" w:eastAsia="宋体"/>
                <w:b/>
                <w:sz w:val="24"/>
                <w:szCs w:val="24"/>
              </w:rPr>
              <w:t>教学内容</w:t>
            </w:r>
          </w:p>
        </w:tc>
        <w:tc>
          <w:tcPr>
            <w:tcW w:w="5312" w:type="dxa"/>
            <w:gridSpan w:val="6"/>
            <w:vMerge w:val="restart"/>
            <w:vAlign w:val="center"/>
          </w:tcPr>
          <w:p w14:paraId="2CCBC149">
            <w:pPr>
              <w:pStyle w:val="13"/>
              <w:spacing w:before="125" w:line="312" w:lineRule="auto"/>
              <w:ind w:right="23"/>
              <w:jc w:val="center"/>
              <w:rPr>
                <w:rFonts w:ascii="宋体" w:hAnsi="宋体" w:eastAsia="宋体" w:cs="宋体"/>
                <w:b/>
                <w:bCs/>
                <w:sz w:val="24"/>
                <w:szCs w:val="24"/>
                <w:lang w:eastAsia="zh-CN"/>
              </w:rPr>
            </w:pPr>
            <w:r>
              <w:rPr>
                <w:rFonts w:hint="eastAsia" w:ascii="宋体" w:eastAsia="宋体"/>
                <w:sz w:val="24"/>
                <w:szCs w:val="24"/>
                <w:lang w:eastAsia="zh-CN"/>
              </w:rPr>
              <w:t>章节内容</w:t>
            </w:r>
          </w:p>
        </w:tc>
        <w:tc>
          <w:tcPr>
            <w:tcW w:w="2292" w:type="dxa"/>
            <w:gridSpan w:val="4"/>
            <w:vAlign w:val="center"/>
          </w:tcPr>
          <w:p w14:paraId="33B8F51D">
            <w:pPr>
              <w:pStyle w:val="13"/>
              <w:spacing w:before="125" w:line="312" w:lineRule="auto"/>
              <w:ind w:right="23"/>
              <w:jc w:val="center"/>
              <w:rPr>
                <w:rFonts w:ascii="宋体" w:hAnsi="宋体" w:eastAsia="宋体" w:cs="宋体"/>
                <w:b/>
                <w:bCs/>
                <w:sz w:val="24"/>
                <w:szCs w:val="24"/>
                <w:lang w:eastAsia="zh-CN"/>
              </w:rPr>
            </w:pPr>
            <w:r>
              <w:rPr>
                <w:rFonts w:hint="eastAsia" w:ascii="宋体" w:eastAsia="宋体"/>
                <w:bCs/>
                <w:sz w:val="24"/>
                <w:szCs w:val="24"/>
                <w:lang w:eastAsia="zh-CN"/>
              </w:rPr>
              <w:t>学时分配</w:t>
            </w:r>
          </w:p>
        </w:tc>
      </w:tr>
      <w:tr w14:paraId="1B6E9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E355489">
            <w:pPr>
              <w:pStyle w:val="13"/>
              <w:spacing w:before="125" w:line="312" w:lineRule="auto"/>
              <w:ind w:right="23"/>
              <w:jc w:val="center"/>
              <w:rPr>
                <w:sz w:val="24"/>
                <w:szCs w:val="24"/>
              </w:rPr>
            </w:pPr>
          </w:p>
        </w:tc>
        <w:tc>
          <w:tcPr>
            <w:tcW w:w="5312" w:type="dxa"/>
            <w:gridSpan w:val="6"/>
            <w:vMerge w:val="continue"/>
            <w:vAlign w:val="center"/>
          </w:tcPr>
          <w:p w14:paraId="65BFC6BE">
            <w:pPr>
              <w:pStyle w:val="13"/>
              <w:spacing w:before="125" w:line="312" w:lineRule="auto"/>
              <w:ind w:right="23"/>
              <w:jc w:val="center"/>
              <w:rPr>
                <w:sz w:val="24"/>
                <w:szCs w:val="24"/>
              </w:rPr>
            </w:pPr>
          </w:p>
        </w:tc>
        <w:tc>
          <w:tcPr>
            <w:tcW w:w="931" w:type="dxa"/>
            <w:vAlign w:val="center"/>
          </w:tcPr>
          <w:p w14:paraId="2DE27BA7">
            <w:pPr>
              <w:pStyle w:val="13"/>
              <w:spacing w:before="44"/>
              <w:jc w:val="center"/>
              <w:rPr>
                <w:rFonts w:ascii="宋体" w:hAnsi="宋体" w:eastAsia="宋体" w:cs="宋体"/>
                <w:b/>
                <w:bCs/>
                <w:sz w:val="24"/>
                <w:szCs w:val="24"/>
                <w:lang w:eastAsia="zh-CN"/>
              </w:rPr>
            </w:pPr>
            <w:r>
              <w:rPr>
                <w:rFonts w:hint="eastAsia" w:ascii="宋体" w:eastAsia="宋体"/>
                <w:bCs/>
                <w:sz w:val="24"/>
                <w:szCs w:val="24"/>
                <w:lang w:eastAsia="zh-CN"/>
              </w:rPr>
              <w:t>理论</w:t>
            </w:r>
          </w:p>
        </w:tc>
        <w:tc>
          <w:tcPr>
            <w:tcW w:w="662" w:type="dxa"/>
            <w:gridSpan w:val="2"/>
            <w:vAlign w:val="center"/>
          </w:tcPr>
          <w:p w14:paraId="23E74A87">
            <w:pPr>
              <w:pStyle w:val="13"/>
              <w:spacing w:before="44"/>
              <w:jc w:val="center"/>
              <w:rPr>
                <w:rFonts w:ascii="宋体" w:hAnsi="宋体" w:eastAsia="宋体" w:cs="宋体"/>
                <w:b/>
                <w:bCs/>
                <w:sz w:val="24"/>
                <w:szCs w:val="24"/>
                <w:lang w:eastAsia="zh-CN"/>
              </w:rPr>
            </w:pPr>
            <w:r>
              <w:rPr>
                <w:rFonts w:hint="eastAsia" w:ascii="宋体" w:eastAsia="宋体"/>
                <w:bCs/>
                <w:sz w:val="24"/>
                <w:szCs w:val="24"/>
                <w:lang w:eastAsia="zh-CN"/>
              </w:rPr>
              <w:t>实践</w:t>
            </w:r>
          </w:p>
        </w:tc>
        <w:tc>
          <w:tcPr>
            <w:tcW w:w="699" w:type="dxa"/>
            <w:vAlign w:val="center"/>
          </w:tcPr>
          <w:p w14:paraId="1F4D3B56">
            <w:pPr>
              <w:pStyle w:val="13"/>
              <w:spacing w:before="44"/>
              <w:ind w:right="89"/>
              <w:jc w:val="center"/>
              <w:rPr>
                <w:rFonts w:ascii="宋体" w:hAnsi="宋体" w:eastAsia="宋体" w:cs="宋体"/>
                <w:b/>
                <w:bCs/>
                <w:sz w:val="24"/>
                <w:szCs w:val="24"/>
                <w:lang w:eastAsia="zh-CN"/>
              </w:rPr>
            </w:pPr>
            <w:r>
              <w:rPr>
                <w:rFonts w:hint="eastAsia" w:ascii="宋体" w:eastAsia="宋体"/>
                <w:bCs/>
                <w:sz w:val="24"/>
                <w:szCs w:val="24"/>
                <w:lang w:eastAsia="zh-CN"/>
              </w:rPr>
              <w:t xml:space="preserve"> 合计</w:t>
            </w:r>
          </w:p>
        </w:tc>
      </w:tr>
      <w:tr w14:paraId="1F5C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exact"/>
          <w:jc w:val="center"/>
        </w:trPr>
        <w:tc>
          <w:tcPr>
            <w:tcW w:w="1301" w:type="dxa"/>
            <w:vMerge w:val="continue"/>
          </w:tcPr>
          <w:p w14:paraId="16C94709">
            <w:pPr>
              <w:pStyle w:val="13"/>
              <w:spacing w:before="125" w:line="312" w:lineRule="auto"/>
              <w:ind w:right="23"/>
              <w:rPr>
                <w:sz w:val="24"/>
                <w:szCs w:val="24"/>
              </w:rPr>
            </w:pPr>
          </w:p>
        </w:tc>
        <w:tc>
          <w:tcPr>
            <w:tcW w:w="5312" w:type="dxa"/>
            <w:gridSpan w:val="6"/>
            <w:vAlign w:val="center"/>
          </w:tcPr>
          <w:p w14:paraId="562AE348">
            <w:pPr>
              <w:widowControl/>
              <w:adjustRightInd w:val="0"/>
              <w:snapToGrid w:val="0"/>
              <w:jc w:val="center"/>
              <w:rPr>
                <w:rFonts w:hint="eastAsia" w:cs="仿宋"/>
                <w:kern w:val="0"/>
                <w:sz w:val="24"/>
                <w:szCs w:val="24"/>
                <w:lang w:eastAsia="ja-JP"/>
              </w:rPr>
            </w:pPr>
            <w:r>
              <w:rPr>
                <w:rFonts w:hint="eastAsia" w:cs="仿宋"/>
                <w:kern w:val="0"/>
                <w:sz w:val="24"/>
                <w:szCs w:val="24"/>
                <w:lang w:eastAsia="ja-JP"/>
              </w:rPr>
              <w:t xml:space="preserve">第9课、今日はいい天気ですね  </w:t>
            </w:r>
          </w:p>
          <w:p w14:paraId="7FEEA7DE">
            <w:pPr>
              <w:adjustRightInd w:val="0"/>
              <w:snapToGrid w:val="0"/>
              <w:rPr>
                <w:rFonts w:hint="eastAsia" w:ascii="仿宋" w:hAnsi="仿宋" w:eastAsia="MS Mincho" w:cs="仿宋"/>
                <w:kern w:val="0"/>
                <w:sz w:val="24"/>
                <w:szCs w:val="24"/>
                <w:lang w:eastAsia="ja-JP"/>
              </w:rPr>
            </w:pPr>
            <w:r>
              <w:rPr>
                <w:rFonts w:hint="eastAsia" w:ascii="仿宋" w:hAnsi="仿宋" w:eastAsia="仿宋" w:cs="仿宋"/>
                <w:kern w:val="0"/>
                <w:sz w:val="24"/>
                <w:szCs w:val="24"/>
                <w:lang w:eastAsia="ja-JP"/>
              </w:rPr>
              <w:t>知道层次：</w:t>
            </w:r>
            <w:r>
              <w:rPr>
                <w:rFonts w:hint="eastAsia" w:cs="仿宋"/>
                <w:kern w:val="0"/>
                <w:sz w:val="24"/>
                <w:szCs w:val="24"/>
                <w:lang w:eastAsia="ja-JP"/>
              </w:rPr>
              <w:t>１類形容詞の特徴</w:t>
            </w:r>
          </w:p>
          <w:p w14:paraId="03ADF326">
            <w:pPr>
              <w:widowControl/>
              <w:adjustRightInd w:val="0"/>
              <w:snapToGrid w:val="0"/>
              <w:rPr>
                <w:rFonts w:hint="eastAsia" w:eastAsia="MS Mincho"/>
                <w:sz w:val="24"/>
                <w:szCs w:val="24"/>
                <w:lang w:eastAsia="ja-JP"/>
              </w:rPr>
            </w:pPr>
            <w:r>
              <w:rPr>
                <w:rFonts w:hint="eastAsia" w:ascii="仿宋" w:hAnsi="仿宋" w:eastAsia="仿宋" w:cs="仿宋"/>
                <w:kern w:val="0"/>
                <w:sz w:val="24"/>
                <w:szCs w:val="24"/>
                <w:lang w:eastAsia="ja-JP"/>
              </w:rPr>
              <w:t>领会层次：</w:t>
            </w:r>
            <w:r>
              <w:rPr>
                <w:rFonts w:hint="eastAsia" w:eastAsia="MS Mincho" w:cs="仿宋"/>
                <w:kern w:val="0"/>
                <w:sz w:val="24"/>
                <w:szCs w:val="24"/>
                <w:lang w:eastAsia="ja-JP"/>
              </w:rPr>
              <w:t>が、など、活用形</w:t>
            </w:r>
          </w:p>
          <w:p w14:paraId="7369E58A">
            <w:pPr>
              <w:adjustRightInd w:val="0"/>
              <w:snapToGrid w:val="0"/>
              <w:rPr>
                <w:rFonts w:hint="eastAsia" w:ascii="宋体" w:hAnsi="宋体" w:eastAsia="宋体" w:cs="宋体"/>
                <w:sz w:val="24"/>
                <w:szCs w:val="24"/>
              </w:rPr>
            </w:pPr>
            <w:r>
              <w:rPr>
                <w:rFonts w:hint="eastAsia" w:ascii="仿宋" w:hAnsi="仿宋" w:eastAsia="仿宋" w:cs="仿宋"/>
                <w:kern w:val="0"/>
                <w:sz w:val="24"/>
                <w:szCs w:val="24"/>
                <w:lang w:eastAsia="ja-JP"/>
              </w:rPr>
              <w:t>应用层次：</w:t>
            </w:r>
            <w:r>
              <w:rPr>
                <w:rFonts w:hint="eastAsia" w:cs="仿宋"/>
                <w:kern w:val="0"/>
                <w:sz w:val="24"/>
                <w:szCs w:val="24"/>
                <w:lang w:eastAsia="ja-JP"/>
              </w:rPr>
              <w:t>１類形容詞の活用形が利用できる</w:t>
            </w:r>
          </w:p>
        </w:tc>
        <w:tc>
          <w:tcPr>
            <w:tcW w:w="931" w:type="dxa"/>
            <w:vAlign w:val="center"/>
          </w:tcPr>
          <w:p w14:paraId="682611C2">
            <w:pPr>
              <w:pStyle w:val="13"/>
              <w:spacing w:before="125" w:line="312" w:lineRule="auto"/>
              <w:ind w:right="23" w:rightChars="0"/>
              <w:jc w:val="center"/>
              <w:rPr>
                <w:rFonts w:hint="eastAsia" w:ascii="宋体" w:hAnsi="宋体" w:eastAsia="宋体" w:cs="宋体"/>
                <w:sz w:val="24"/>
                <w:szCs w:val="24"/>
                <w:lang w:eastAsia="zh-CN"/>
              </w:rPr>
            </w:pPr>
            <w:r>
              <w:rPr>
                <w:rFonts w:hint="eastAsia" w:eastAsia="宋体"/>
                <w:b w:val="0"/>
                <w:bCs w:val="0"/>
                <w:sz w:val="24"/>
                <w:szCs w:val="24"/>
                <w:lang w:val="en-US" w:eastAsia="zh-CN"/>
              </w:rPr>
              <w:t>3</w:t>
            </w:r>
          </w:p>
        </w:tc>
        <w:tc>
          <w:tcPr>
            <w:tcW w:w="662" w:type="dxa"/>
            <w:gridSpan w:val="2"/>
            <w:vAlign w:val="center"/>
          </w:tcPr>
          <w:p w14:paraId="2D08CD1E">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2</w:t>
            </w:r>
          </w:p>
        </w:tc>
        <w:tc>
          <w:tcPr>
            <w:tcW w:w="699" w:type="dxa"/>
            <w:vAlign w:val="center"/>
          </w:tcPr>
          <w:p w14:paraId="32E26C0A">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5</w:t>
            </w:r>
          </w:p>
        </w:tc>
      </w:tr>
      <w:tr w14:paraId="50EFD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exact"/>
          <w:jc w:val="center"/>
        </w:trPr>
        <w:tc>
          <w:tcPr>
            <w:tcW w:w="1301" w:type="dxa"/>
            <w:vMerge w:val="continue"/>
          </w:tcPr>
          <w:p w14:paraId="00930B8C">
            <w:pPr>
              <w:pStyle w:val="13"/>
              <w:spacing w:before="125" w:line="312" w:lineRule="auto"/>
              <w:ind w:right="23"/>
              <w:rPr>
                <w:rFonts w:ascii="宋体" w:hAnsi="宋体" w:eastAsia="宋体" w:cs="宋体"/>
                <w:b/>
                <w:bCs/>
                <w:sz w:val="24"/>
                <w:szCs w:val="24"/>
                <w:lang w:eastAsia="zh-CN"/>
              </w:rPr>
            </w:pPr>
          </w:p>
        </w:tc>
        <w:tc>
          <w:tcPr>
            <w:tcW w:w="5312" w:type="dxa"/>
            <w:gridSpan w:val="6"/>
            <w:vAlign w:val="center"/>
          </w:tcPr>
          <w:p w14:paraId="1F2E18D0">
            <w:pPr>
              <w:widowControl/>
              <w:adjustRightInd w:val="0"/>
              <w:snapToGrid w:val="0"/>
              <w:jc w:val="center"/>
              <w:rPr>
                <w:rFonts w:hint="eastAsia" w:cs="仿宋"/>
                <w:kern w:val="0"/>
                <w:sz w:val="24"/>
                <w:szCs w:val="24"/>
                <w:lang w:eastAsia="ja-JP"/>
              </w:rPr>
            </w:pPr>
            <w:r>
              <w:rPr>
                <w:rFonts w:hint="eastAsia" w:cs="仿宋"/>
                <w:kern w:val="0"/>
                <w:sz w:val="24"/>
                <w:szCs w:val="24"/>
                <w:lang w:eastAsia="ja-JP"/>
              </w:rPr>
              <w:t>第</w:t>
            </w:r>
            <w:r>
              <w:rPr>
                <w:rFonts w:hint="eastAsia" w:cs="仿宋"/>
                <w:kern w:val="0"/>
                <w:sz w:val="24"/>
                <w:szCs w:val="24"/>
                <w:lang w:val="en-US" w:eastAsia="ja-JP"/>
              </w:rPr>
              <w:t>10</w:t>
            </w:r>
            <w:r>
              <w:rPr>
                <w:rFonts w:hint="eastAsia" w:cs="仿宋"/>
                <w:kern w:val="0"/>
                <w:sz w:val="24"/>
                <w:szCs w:val="24"/>
                <w:lang w:eastAsia="ja-JP"/>
              </w:rPr>
              <w:t>课、昨日の誕生パーテイはどうでしたか</w:t>
            </w:r>
          </w:p>
          <w:p w14:paraId="16829158">
            <w:pPr>
              <w:adjustRightInd w:val="0"/>
              <w:snapToGrid w:val="0"/>
              <w:rPr>
                <w:rFonts w:hint="eastAsia" w:ascii="仿宋" w:hAnsi="仿宋" w:eastAsia="MS Mincho" w:cs="仿宋"/>
                <w:kern w:val="0"/>
                <w:sz w:val="24"/>
                <w:szCs w:val="24"/>
                <w:lang w:eastAsia="ja-JP"/>
              </w:rPr>
            </w:pPr>
            <w:r>
              <w:rPr>
                <w:rFonts w:hint="eastAsia" w:ascii="仿宋" w:hAnsi="仿宋" w:eastAsia="仿宋" w:cs="仿宋"/>
                <w:kern w:val="0"/>
                <w:sz w:val="24"/>
                <w:szCs w:val="24"/>
                <w:lang w:eastAsia="ja-JP"/>
              </w:rPr>
              <w:t>知道层次：</w:t>
            </w:r>
            <w:r>
              <w:rPr>
                <w:rFonts w:hint="eastAsia" w:cs="仿宋"/>
                <w:kern w:val="0"/>
                <w:sz w:val="24"/>
                <w:szCs w:val="24"/>
                <w:lang w:val="en-US" w:eastAsia="ja-JP"/>
              </w:rPr>
              <w:t>2</w:t>
            </w:r>
            <w:r>
              <w:rPr>
                <w:rFonts w:hint="eastAsia" w:cs="仿宋"/>
                <w:kern w:val="0"/>
                <w:sz w:val="24"/>
                <w:szCs w:val="24"/>
                <w:lang w:eastAsia="ja-JP"/>
              </w:rPr>
              <w:t>類形容詞の特徴</w:t>
            </w:r>
          </w:p>
          <w:p w14:paraId="0F39FCE3">
            <w:pPr>
              <w:widowControl/>
              <w:adjustRightInd w:val="0"/>
              <w:snapToGrid w:val="0"/>
              <w:rPr>
                <w:rFonts w:hint="eastAsia" w:eastAsia="MS Mincho"/>
                <w:sz w:val="24"/>
                <w:szCs w:val="24"/>
                <w:lang w:eastAsia="ja-JP"/>
              </w:rPr>
            </w:pPr>
            <w:r>
              <w:rPr>
                <w:rFonts w:hint="eastAsia" w:ascii="仿宋" w:hAnsi="仿宋" w:eastAsia="仿宋" w:cs="仿宋"/>
                <w:kern w:val="0"/>
                <w:sz w:val="24"/>
                <w:szCs w:val="24"/>
                <w:lang w:eastAsia="ja-JP"/>
              </w:rPr>
              <w:t>领会层次：</w:t>
            </w:r>
            <w:r>
              <w:rPr>
                <w:rFonts w:hint="eastAsia" w:cs="仿宋"/>
                <w:kern w:val="0"/>
                <w:sz w:val="24"/>
                <w:szCs w:val="24"/>
                <w:lang w:val="en-US" w:eastAsia="ja-JP"/>
              </w:rPr>
              <w:t>1類、2類</w:t>
            </w:r>
            <w:r>
              <w:rPr>
                <w:rFonts w:hint="eastAsia" w:cs="仿宋"/>
                <w:kern w:val="0"/>
                <w:sz w:val="24"/>
                <w:szCs w:val="24"/>
                <w:lang w:eastAsia="ja-JP"/>
              </w:rPr>
              <w:t>形容詞の</w:t>
            </w:r>
            <w:r>
              <w:rPr>
                <w:rFonts w:hint="eastAsia" w:eastAsia="MS Mincho" w:cs="仿宋"/>
                <w:kern w:val="0"/>
                <w:sz w:val="24"/>
                <w:szCs w:val="24"/>
                <w:lang w:eastAsia="ja-JP"/>
              </w:rPr>
              <w:t>活用形</w:t>
            </w:r>
          </w:p>
          <w:p w14:paraId="62255D75">
            <w:pPr>
              <w:adjustRightInd w:val="0"/>
              <w:snapToGrid w:val="0"/>
              <w:rPr>
                <w:rFonts w:hint="eastAsia" w:ascii="宋体" w:hAnsi="宋体" w:eastAsia="宋体" w:cs="宋体"/>
                <w:bCs/>
                <w:sz w:val="24"/>
                <w:szCs w:val="24"/>
                <w:lang w:eastAsia="zh-CN"/>
              </w:rPr>
            </w:pPr>
            <w:r>
              <w:rPr>
                <w:rFonts w:hint="eastAsia" w:ascii="仿宋" w:hAnsi="仿宋" w:eastAsia="仿宋" w:cs="仿宋"/>
                <w:kern w:val="0"/>
                <w:sz w:val="24"/>
                <w:szCs w:val="24"/>
                <w:lang w:eastAsia="ja-JP"/>
              </w:rPr>
              <w:t>应用层次：</w:t>
            </w:r>
            <w:r>
              <w:rPr>
                <w:rFonts w:hint="eastAsia" w:cs="仿宋"/>
                <w:kern w:val="0"/>
                <w:sz w:val="24"/>
                <w:szCs w:val="24"/>
                <w:lang w:val="en-US" w:eastAsia="ja-JP"/>
              </w:rPr>
              <w:t>2</w:t>
            </w:r>
            <w:r>
              <w:rPr>
                <w:rFonts w:hint="eastAsia" w:cs="仿宋"/>
                <w:kern w:val="0"/>
                <w:sz w:val="24"/>
                <w:szCs w:val="24"/>
                <w:lang w:eastAsia="ja-JP"/>
              </w:rPr>
              <w:t>類形容詞の活用形が利用できる</w:t>
            </w:r>
          </w:p>
        </w:tc>
        <w:tc>
          <w:tcPr>
            <w:tcW w:w="931" w:type="dxa"/>
            <w:vAlign w:val="center"/>
          </w:tcPr>
          <w:p w14:paraId="0448E7F4">
            <w:pPr>
              <w:pStyle w:val="13"/>
              <w:spacing w:before="125" w:line="312" w:lineRule="auto"/>
              <w:ind w:right="23" w:rightChars="0"/>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2</w:t>
            </w:r>
          </w:p>
        </w:tc>
        <w:tc>
          <w:tcPr>
            <w:tcW w:w="662" w:type="dxa"/>
            <w:gridSpan w:val="2"/>
            <w:vAlign w:val="center"/>
          </w:tcPr>
          <w:p w14:paraId="2DEE74D0">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99" w:type="dxa"/>
            <w:vAlign w:val="center"/>
          </w:tcPr>
          <w:p w14:paraId="3D7CB1D7">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5</w:t>
            </w:r>
          </w:p>
        </w:tc>
      </w:tr>
      <w:tr w14:paraId="3DEBA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exact"/>
          <w:jc w:val="center"/>
        </w:trPr>
        <w:tc>
          <w:tcPr>
            <w:tcW w:w="1301" w:type="dxa"/>
            <w:vMerge w:val="continue"/>
          </w:tcPr>
          <w:p w14:paraId="47241B0B">
            <w:pPr>
              <w:pStyle w:val="13"/>
              <w:spacing w:before="125" w:line="312" w:lineRule="auto"/>
              <w:ind w:right="23"/>
              <w:rPr>
                <w:rFonts w:ascii="宋体" w:hAnsi="宋体" w:eastAsia="宋体" w:cs="宋体"/>
                <w:b/>
                <w:bCs/>
                <w:sz w:val="24"/>
                <w:szCs w:val="24"/>
                <w:lang w:eastAsia="zh-CN"/>
              </w:rPr>
            </w:pPr>
          </w:p>
        </w:tc>
        <w:tc>
          <w:tcPr>
            <w:tcW w:w="5312" w:type="dxa"/>
            <w:gridSpan w:val="6"/>
            <w:vAlign w:val="center"/>
          </w:tcPr>
          <w:p w14:paraId="2373023D">
            <w:pPr>
              <w:widowControl/>
              <w:adjustRightInd w:val="0"/>
              <w:snapToGrid w:val="0"/>
              <w:jc w:val="center"/>
              <w:rPr>
                <w:rFonts w:hint="eastAsia" w:eastAsia="MS Mincho" w:cs="仿宋"/>
                <w:kern w:val="0"/>
                <w:sz w:val="24"/>
                <w:szCs w:val="24"/>
                <w:lang w:eastAsia="ja-JP"/>
              </w:rPr>
            </w:pPr>
            <w:r>
              <w:rPr>
                <w:rFonts w:hint="eastAsia" w:eastAsia="MS Mincho" w:cs="仿宋"/>
                <w:kern w:val="0"/>
                <w:sz w:val="24"/>
                <w:szCs w:val="24"/>
                <w:lang w:eastAsia="ja-JP"/>
              </w:rPr>
              <w:t>第11课 鈴木さんの趣味はなんですか</w:t>
            </w:r>
          </w:p>
          <w:p w14:paraId="5AB04CEC">
            <w:pPr>
              <w:adjustRightInd w:val="0"/>
              <w:snapToGrid w:val="0"/>
              <w:rPr>
                <w:rFonts w:hint="eastAsia" w:ascii="仿宋" w:hAnsi="仿宋" w:eastAsia="MS Mincho" w:cs="仿宋"/>
                <w:kern w:val="0"/>
                <w:sz w:val="24"/>
                <w:szCs w:val="24"/>
                <w:lang w:eastAsia="ja-JP"/>
              </w:rPr>
            </w:pPr>
            <w:r>
              <w:rPr>
                <w:rFonts w:hint="eastAsia" w:ascii="仿宋" w:hAnsi="仿宋" w:eastAsia="仿宋" w:cs="仿宋"/>
                <w:kern w:val="0"/>
                <w:sz w:val="24"/>
                <w:szCs w:val="24"/>
                <w:lang w:eastAsia="ja-JP"/>
              </w:rPr>
              <w:t>知道层次：</w:t>
            </w:r>
            <w:r>
              <w:rPr>
                <w:rFonts w:hint="eastAsia" w:eastAsia="MS Mincho" w:cs="仿宋"/>
                <w:kern w:val="0"/>
                <w:sz w:val="24"/>
                <w:szCs w:val="24"/>
                <w:lang w:eastAsia="ja-JP"/>
              </w:rPr>
              <w:t>日本語の動詞の分類</w:t>
            </w:r>
          </w:p>
          <w:p w14:paraId="51378C90">
            <w:pPr>
              <w:widowControl/>
              <w:adjustRightInd w:val="0"/>
              <w:snapToGrid w:val="0"/>
              <w:rPr>
                <w:rFonts w:hint="eastAsia" w:eastAsia="MS Mincho"/>
                <w:sz w:val="24"/>
                <w:szCs w:val="24"/>
                <w:lang w:eastAsia="ja-JP"/>
              </w:rPr>
            </w:pPr>
            <w:r>
              <w:rPr>
                <w:rFonts w:hint="eastAsia" w:ascii="仿宋" w:hAnsi="仿宋" w:eastAsia="仿宋" w:cs="仿宋"/>
                <w:kern w:val="0"/>
                <w:sz w:val="24"/>
                <w:szCs w:val="24"/>
                <w:lang w:eastAsia="ja-JP"/>
              </w:rPr>
              <w:t>领会层次：</w:t>
            </w:r>
            <w:r>
              <w:rPr>
                <w:rFonts w:hint="eastAsia" w:eastAsia="MS Mincho" w:cs="仿宋"/>
                <w:kern w:val="0"/>
                <w:sz w:val="24"/>
                <w:szCs w:val="24"/>
                <w:lang w:eastAsia="ja-JP"/>
              </w:rPr>
              <w:t>を、ます形</w:t>
            </w:r>
          </w:p>
          <w:p w14:paraId="0A811BE3">
            <w:pPr>
              <w:adjustRightInd w:val="0"/>
              <w:rPr>
                <w:rFonts w:hint="eastAsia" w:ascii="宋体" w:hAnsi="宋体" w:eastAsia="宋体" w:cs="宋体"/>
                <w:sz w:val="24"/>
                <w:szCs w:val="24"/>
              </w:rPr>
            </w:pPr>
            <w:r>
              <w:rPr>
                <w:rFonts w:hint="eastAsia" w:ascii="仿宋" w:hAnsi="仿宋" w:eastAsia="仿宋" w:cs="仿宋"/>
                <w:kern w:val="0"/>
                <w:sz w:val="24"/>
                <w:szCs w:val="24"/>
                <w:lang w:eastAsia="ja-JP"/>
              </w:rPr>
              <w:t>应用层次：</w:t>
            </w:r>
            <w:r>
              <w:rPr>
                <w:rFonts w:hint="eastAsia" w:eastAsia="MS Mincho" w:cs="仿宋"/>
                <w:kern w:val="0"/>
                <w:sz w:val="24"/>
                <w:szCs w:val="24"/>
                <w:lang w:eastAsia="ja-JP"/>
              </w:rPr>
              <w:t>動詞のます形を利用して、趣味を表す</w:t>
            </w:r>
          </w:p>
        </w:tc>
        <w:tc>
          <w:tcPr>
            <w:tcW w:w="931" w:type="dxa"/>
            <w:vAlign w:val="center"/>
          </w:tcPr>
          <w:p w14:paraId="569B14A4">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62" w:type="dxa"/>
            <w:gridSpan w:val="2"/>
            <w:vAlign w:val="center"/>
          </w:tcPr>
          <w:p w14:paraId="1D28D398">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99" w:type="dxa"/>
            <w:vAlign w:val="center"/>
          </w:tcPr>
          <w:p w14:paraId="64512FC5">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6</w:t>
            </w:r>
          </w:p>
        </w:tc>
      </w:tr>
      <w:tr w14:paraId="71DA8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9" w:hRule="exact"/>
          <w:jc w:val="center"/>
        </w:trPr>
        <w:tc>
          <w:tcPr>
            <w:tcW w:w="1301" w:type="dxa"/>
            <w:vMerge w:val="continue"/>
          </w:tcPr>
          <w:p w14:paraId="608FADE6">
            <w:pPr>
              <w:pStyle w:val="13"/>
              <w:spacing w:before="125" w:line="312" w:lineRule="auto"/>
              <w:ind w:right="23"/>
              <w:rPr>
                <w:rFonts w:ascii="宋体" w:hAnsi="宋体" w:eastAsia="宋体" w:cs="宋体"/>
                <w:b/>
                <w:bCs/>
                <w:sz w:val="24"/>
                <w:szCs w:val="24"/>
                <w:lang w:eastAsia="zh-CN"/>
              </w:rPr>
            </w:pPr>
          </w:p>
        </w:tc>
        <w:tc>
          <w:tcPr>
            <w:tcW w:w="5312" w:type="dxa"/>
            <w:gridSpan w:val="6"/>
            <w:vAlign w:val="center"/>
          </w:tcPr>
          <w:p w14:paraId="07FC1702">
            <w:pPr>
              <w:adjustRightInd w:val="0"/>
              <w:jc w:val="center"/>
              <w:rPr>
                <w:rFonts w:hint="eastAsia" w:ascii="Verdana" w:hAnsi="Verdana" w:eastAsia="MS Mincho"/>
                <w:color w:val="333333"/>
                <w:kern w:val="0"/>
                <w:sz w:val="24"/>
                <w:szCs w:val="24"/>
                <w:lang w:eastAsia="ja-JP"/>
              </w:rPr>
            </w:pPr>
            <w:r>
              <w:rPr>
                <w:rFonts w:hint="eastAsia" w:eastAsia="MS Mincho" w:cs="仿宋"/>
                <w:kern w:val="0"/>
                <w:sz w:val="24"/>
                <w:szCs w:val="24"/>
                <w:lang w:eastAsia="ja-JP"/>
              </w:rPr>
              <w:t>第12课毎朝何時頃起きますか</w:t>
            </w:r>
          </w:p>
          <w:p w14:paraId="37E16577">
            <w:pPr>
              <w:adjustRightInd w:val="0"/>
              <w:snapToGrid w:val="0"/>
              <w:rPr>
                <w:rFonts w:hint="eastAsia" w:ascii="仿宋" w:hAnsi="仿宋" w:eastAsia="MS Mincho" w:cs="仿宋"/>
                <w:kern w:val="0"/>
                <w:sz w:val="24"/>
                <w:szCs w:val="24"/>
                <w:lang w:eastAsia="ja-JP"/>
              </w:rPr>
            </w:pPr>
            <w:r>
              <w:rPr>
                <w:rFonts w:hint="eastAsia" w:ascii="仿宋" w:hAnsi="仿宋" w:eastAsia="仿宋" w:cs="仿宋"/>
                <w:kern w:val="0"/>
                <w:sz w:val="24"/>
                <w:szCs w:val="24"/>
                <w:lang w:eastAsia="ja-JP"/>
              </w:rPr>
              <w:t>知道层次：</w:t>
            </w:r>
            <w:r>
              <w:rPr>
                <w:rFonts w:hint="eastAsia" w:eastAsia="MS Mincho" w:cs="仿宋"/>
                <w:kern w:val="0"/>
                <w:sz w:val="24"/>
                <w:szCs w:val="24"/>
                <w:lang w:eastAsia="ja-JP"/>
              </w:rPr>
              <w:t>動詞の常体</w:t>
            </w:r>
          </w:p>
          <w:p w14:paraId="1C05CA76">
            <w:pPr>
              <w:widowControl/>
              <w:adjustRightInd w:val="0"/>
              <w:snapToGrid w:val="0"/>
              <w:rPr>
                <w:rFonts w:hint="eastAsia" w:eastAsia="MS Mincho"/>
                <w:sz w:val="24"/>
                <w:szCs w:val="24"/>
                <w:lang w:eastAsia="ja-JP"/>
              </w:rPr>
            </w:pPr>
            <w:r>
              <w:rPr>
                <w:rFonts w:hint="eastAsia" w:ascii="仿宋" w:hAnsi="仿宋" w:eastAsia="仿宋" w:cs="仿宋"/>
                <w:kern w:val="0"/>
                <w:sz w:val="24"/>
                <w:szCs w:val="24"/>
                <w:lang w:eastAsia="ja-JP"/>
              </w:rPr>
              <w:t>领会层次：</w:t>
            </w:r>
            <w:r>
              <w:rPr>
                <w:rFonts w:hint="eastAsia" w:eastAsia="MS Mincho" w:cs="仿宋"/>
                <w:kern w:val="0"/>
                <w:sz w:val="24"/>
                <w:szCs w:val="24"/>
                <w:lang w:eastAsia="ja-JP"/>
              </w:rPr>
              <w:t>常体の活用形、て形、た形</w:t>
            </w:r>
          </w:p>
          <w:p w14:paraId="291D4D49">
            <w:pPr>
              <w:adjustRightInd w:val="0"/>
              <w:snapToGrid w:val="0"/>
              <w:rPr>
                <w:rFonts w:hint="eastAsia" w:ascii="宋体" w:hAnsi="宋体" w:eastAsia="宋体" w:cs="宋体"/>
                <w:bCs/>
                <w:sz w:val="24"/>
                <w:szCs w:val="24"/>
                <w:lang w:eastAsia="zh-CN"/>
              </w:rPr>
            </w:pPr>
            <w:r>
              <w:rPr>
                <w:rFonts w:hint="eastAsia" w:ascii="仿宋" w:hAnsi="仿宋" w:eastAsia="仿宋" w:cs="仿宋"/>
                <w:kern w:val="0"/>
                <w:sz w:val="24"/>
                <w:szCs w:val="24"/>
              </w:rPr>
              <w:t>应用层次：</w:t>
            </w:r>
            <w:r>
              <w:rPr>
                <w:rFonts w:hint="eastAsia" w:eastAsia="MS Mincho" w:cs="仿宋"/>
                <w:kern w:val="0"/>
                <w:sz w:val="24"/>
                <w:szCs w:val="24"/>
                <w:lang w:eastAsia="ja-JP"/>
              </w:rPr>
              <w:t>動詞のて形を利用して、日常生活を表す</w:t>
            </w:r>
          </w:p>
        </w:tc>
        <w:tc>
          <w:tcPr>
            <w:tcW w:w="931" w:type="dxa"/>
            <w:vAlign w:val="center"/>
          </w:tcPr>
          <w:p w14:paraId="5A2B6026">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62" w:type="dxa"/>
            <w:gridSpan w:val="2"/>
            <w:vAlign w:val="center"/>
          </w:tcPr>
          <w:p w14:paraId="46EB98C5">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99" w:type="dxa"/>
            <w:vAlign w:val="center"/>
          </w:tcPr>
          <w:p w14:paraId="0A2CCCB0">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6</w:t>
            </w:r>
          </w:p>
        </w:tc>
      </w:tr>
      <w:tr w14:paraId="4B774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exact"/>
          <w:jc w:val="center"/>
        </w:trPr>
        <w:tc>
          <w:tcPr>
            <w:tcW w:w="1301" w:type="dxa"/>
            <w:vMerge w:val="continue"/>
          </w:tcPr>
          <w:p w14:paraId="014D21E7">
            <w:pPr>
              <w:pStyle w:val="13"/>
              <w:spacing w:before="125" w:line="312" w:lineRule="auto"/>
              <w:ind w:right="23"/>
              <w:rPr>
                <w:rFonts w:ascii="宋体" w:hAnsi="宋体" w:eastAsia="宋体" w:cs="宋体"/>
                <w:b/>
                <w:bCs/>
                <w:sz w:val="24"/>
                <w:szCs w:val="24"/>
                <w:lang w:eastAsia="zh-CN"/>
              </w:rPr>
            </w:pPr>
          </w:p>
        </w:tc>
        <w:tc>
          <w:tcPr>
            <w:tcW w:w="5312" w:type="dxa"/>
            <w:gridSpan w:val="6"/>
            <w:vAlign w:val="center"/>
          </w:tcPr>
          <w:p w14:paraId="411227C2">
            <w:pPr>
              <w:adjustRightInd w:val="0"/>
              <w:snapToGrid w:val="0"/>
              <w:jc w:val="center"/>
              <w:rPr>
                <w:rFonts w:ascii="Times New Roman" w:hAnsi="Times New Roman" w:eastAsia="MS Mincho"/>
                <w:b w:val="0"/>
                <w:w w:val="100"/>
                <w:sz w:val="24"/>
                <w:szCs w:val="24"/>
              </w:rPr>
            </w:pPr>
            <w:r>
              <w:rPr>
                <w:rFonts w:hint="eastAsia" w:eastAsia="MS Mincho" w:cs="仿宋"/>
                <w:kern w:val="0"/>
                <w:sz w:val="24"/>
                <w:szCs w:val="24"/>
                <w:lang w:eastAsia="ja-JP"/>
              </w:rPr>
              <w:t>第13课どこで日本語勉強したんですか</w:t>
            </w:r>
          </w:p>
          <w:p w14:paraId="2023887B">
            <w:pPr>
              <w:adjustRightInd w:val="0"/>
              <w:snapToGrid w:val="0"/>
              <w:rPr>
                <w:rFonts w:hint="eastAsia" w:eastAsia="MS Mincho" w:cs="仿宋"/>
                <w:kern w:val="0"/>
                <w:sz w:val="24"/>
                <w:szCs w:val="24"/>
                <w:lang w:val="en-US" w:eastAsia="ja-JP"/>
              </w:rPr>
            </w:pPr>
            <w:r>
              <w:rPr>
                <w:rFonts w:hint="eastAsia" w:ascii="仿宋" w:hAnsi="仿宋" w:eastAsia="仿宋" w:cs="仿宋"/>
                <w:kern w:val="0"/>
                <w:sz w:val="24"/>
                <w:szCs w:val="24"/>
                <w:lang w:eastAsia="ja-JP"/>
              </w:rPr>
              <w:t>知道层次：</w:t>
            </w:r>
            <w:r>
              <w:rPr>
                <w:rFonts w:hint="eastAsia" w:eastAsia="MS Mincho" w:cs="仿宋"/>
                <w:kern w:val="0"/>
                <w:sz w:val="24"/>
                <w:szCs w:val="24"/>
                <w:lang w:eastAsia="ja-JP"/>
              </w:rPr>
              <w:t>動詞のた形の活用形</w:t>
            </w:r>
          </w:p>
          <w:p w14:paraId="7E051C88">
            <w:pPr>
              <w:adjustRightInd w:val="0"/>
              <w:snapToGrid w:val="0"/>
              <w:rPr>
                <w:rFonts w:hint="eastAsia" w:eastAsia="MS Mincho" w:cs="仿宋"/>
                <w:kern w:val="0"/>
                <w:sz w:val="24"/>
                <w:szCs w:val="24"/>
                <w:lang w:eastAsia="ja-JP"/>
              </w:rPr>
            </w:pPr>
            <w:r>
              <w:rPr>
                <w:rFonts w:hint="eastAsia" w:ascii="仿宋" w:hAnsi="仿宋" w:eastAsia="仿宋" w:cs="仿宋"/>
                <w:kern w:val="0"/>
                <w:sz w:val="24"/>
                <w:szCs w:val="24"/>
                <w:lang w:eastAsia="ja-JP"/>
              </w:rPr>
              <w:t>领会层次</w:t>
            </w:r>
            <w:r>
              <w:rPr>
                <w:rFonts w:hint="eastAsia" w:eastAsia="MS Mincho" w:cs="仿宋"/>
                <w:kern w:val="0"/>
                <w:sz w:val="24"/>
                <w:szCs w:val="24"/>
                <w:lang w:eastAsia="ja-JP"/>
              </w:rPr>
              <w:t>：動詞のた形及び慣用文型</w:t>
            </w:r>
          </w:p>
          <w:p w14:paraId="52992B25">
            <w:pPr>
              <w:adjustRightInd w:val="0"/>
              <w:snapToGrid w:val="0"/>
              <w:rPr>
                <w:rFonts w:hint="eastAsia" w:ascii="宋体" w:hAnsi="宋体" w:eastAsia="宋体" w:cs="宋体"/>
                <w:bCs/>
                <w:sz w:val="24"/>
                <w:szCs w:val="24"/>
                <w:lang w:eastAsia="zh-CN"/>
              </w:rPr>
            </w:pPr>
            <w:r>
              <w:rPr>
                <w:rFonts w:hint="eastAsia" w:ascii="仿宋" w:hAnsi="仿宋" w:eastAsia="仿宋" w:cs="仿宋"/>
                <w:kern w:val="0"/>
                <w:sz w:val="24"/>
                <w:szCs w:val="24"/>
              </w:rPr>
              <w:t>应用层次：</w:t>
            </w:r>
            <w:r>
              <w:rPr>
                <w:rFonts w:hint="eastAsia" w:eastAsia="MS Mincho" w:cs="仿宋"/>
                <w:kern w:val="0"/>
                <w:sz w:val="24"/>
                <w:szCs w:val="24"/>
                <w:lang w:eastAsia="ja-JP"/>
              </w:rPr>
              <w:t>動詞のた形を利用して、日常会話ができる</w:t>
            </w:r>
          </w:p>
        </w:tc>
        <w:tc>
          <w:tcPr>
            <w:tcW w:w="931" w:type="dxa"/>
            <w:vAlign w:val="center"/>
          </w:tcPr>
          <w:p w14:paraId="0D2D140A">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62" w:type="dxa"/>
            <w:gridSpan w:val="2"/>
            <w:vAlign w:val="center"/>
          </w:tcPr>
          <w:p w14:paraId="2E1DDAEC">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699" w:type="dxa"/>
            <w:vAlign w:val="center"/>
          </w:tcPr>
          <w:p w14:paraId="180C8C53">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6</w:t>
            </w:r>
          </w:p>
        </w:tc>
      </w:tr>
      <w:tr w14:paraId="6696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exact"/>
          <w:jc w:val="center"/>
        </w:trPr>
        <w:tc>
          <w:tcPr>
            <w:tcW w:w="1301" w:type="dxa"/>
            <w:vMerge w:val="continue"/>
          </w:tcPr>
          <w:p w14:paraId="4B0C9CF7">
            <w:pPr>
              <w:pStyle w:val="13"/>
              <w:spacing w:before="125" w:line="312" w:lineRule="auto"/>
              <w:ind w:right="23"/>
              <w:jc w:val="center"/>
              <w:rPr>
                <w:rFonts w:ascii="宋体" w:hAnsi="宋体" w:eastAsia="宋体" w:cs="宋体"/>
                <w:b/>
                <w:bCs/>
                <w:sz w:val="24"/>
                <w:szCs w:val="24"/>
                <w:lang w:eastAsia="zh-CN"/>
              </w:rPr>
            </w:pPr>
          </w:p>
        </w:tc>
        <w:tc>
          <w:tcPr>
            <w:tcW w:w="5312" w:type="dxa"/>
            <w:gridSpan w:val="6"/>
            <w:vAlign w:val="center"/>
          </w:tcPr>
          <w:p w14:paraId="1D9510B0">
            <w:pPr>
              <w:adjustRightInd w:val="0"/>
              <w:snapToGrid w:val="0"/>
              <w:jc w:val="center"/>
              <w:rPr>
                <w:rFonts w:hint="eastAsia" w:eastAsia="MS Mincho" w:cs="仿宋"/>
                <w:kern w:val="0"/>
                <w:sz w:val="24"/>
                <w:szCs w:val="24"/>
                <w:lang w:eastAsia="ja-JP"/>
              </w:rPr>
            </w:pPr>
            <w:r>
              <w:rPr>
                <w:rFonts w:hint="eastAsia" w:eastAsia="MS Mincho" w:cs="仿宋"/>
                <w:kern w:val="0"/>
                <w:sz w:val="24"/>
                <w:szCs w:val="24"/>
                <w:lang w:eastAsia="ja-JP"/>
              </w:rPr>
              <w:t>第14课今どこに住んでいますか</w:t>
            </w:r>
          </w:p>
          <w:p w14:paraId="19B6119C">
            <w:pPr>
              <w:adjustRightInd w:val="0"/>
              <w:snapToGrid w:val="0"/>
              <w:jc w:val="left"/>
              <w:rPr>
                <w:rFonts w:hint="eastAsia" w:eastAsia="MS Mincho" w:cs="仿宋"/>
                <w:kern w:val="0"/>
                <w:sz w:val="24"/>
                <w:szCs w:val="24"/>
                <w:lang w:val="en-US" w:eastAsia="ja-JP"/>
              </w:rPr>
            </w:pPr>
            <w:r>
              <w:rPr>
                <w:rFonts w:hint="eastAsia" w:ascii="仿宋" w:hAnsi="仿宋" w:eastAsia="仿宋" w:cs="仿宋"/>
                <w:kern w:val="0"/>
                <w:sz w:val="24"/>
                <w:szCs w:val="24"/>
                <w:lang w:eastAsia="ja-JP"/>
              </w:rPr>
              <w:t>知道层次</w:t>
            </w:r>
            <w:r>
              <w:rPr>
                <w:rFonts w:hint="eastAsia" w:eastAsia="MS Mincho" w:cs="仿宋"/>
                <w:kern w:val="0"/>
                <w:sz w:val="24"/>
                <w:szCs w:val="24"/>
                <w:lang w:eastAsia="ja-JP"/>
              </w:rPr>
              <w:t>：ているの用法</w:t>
            </w:r>
          </w:p>
          <w:p w14:paraId="03F426D9">
            <w:pPr>
              <w:adjustRightInd w:val="0"/>
              <w:snapToGrid w:val="0"/>
              <w:rPr>
                <w:rFonts w:hint="eastAsia" w:eastAsia="MS Mincho" w:cs="仿宋"/>
                <w:kern w:val="0"/>
                <w:sz w:val="24"/>
                <w:szCs w:val="24"/>
                <w:lang w:eastAsia="ja-JP"/>
              </w:rPr>
            </w:pPr>
            <w:r>
              <w:rPr>
                <w:rFonts w:hint="eastAsia" w:ascii="仿宋" w:hAnsi="仿宋" w:eastAsia="仿宋" w:cs="仿宋"/>
                <w:kern w:val="0"/>
                <w:sz w:val="24"/>
                <w:szCs w:val="24"/>
                <w:lang w:eastAsia="ja-JP"/>
              </w:rPr>
              <w:t>领会层次</w:t>
            </w:r>
            <w:r>
              <w:rPr>
                <w:rFonts w:hint="eastAsia" w:eastAsia="MS Mincho" w:cs="仿宋"/>
                <w:kern w:val="0"/>
                <w:sz w:val="24"/>
                <w:szCs w:val="24"/>
                <w:lang w:eastAsia="ja-JP"/>
              </w:rPr>
              <w:t>：慣用文型</w:t>
            </w:r>
          </w:p>
          <w:p w14:paraId="3D07C19F">
            <w:pPr>
              <w:adjustRightInd w:val="0"/>
              <w:snapToGrid w:val="0"/>
              <w:rPr>
                <w:sz w:val="24"/>
                <w:szCs w:val="24"/>
                <w:lang w:eastAsia="zh-CN"/>
              </w:rPr>
            </w:pPr>
            <w:r>
              <w:rPr>
                <w:rFonts w:hint="eastAsia" w:ascii="仿宋" w:hAnsi="仿宋" w:eastAsia="仿宋" w:cs="仿宋"/>
                <w:kern w:val="0"/>
                <w:sz w:val="24"/>
                <w:szCs w:val="24"/>
              </w:rPr>
              <w:t>应用层次：</w:t>
            </w:r>
            <w:r>
              <w:rPr>
                <w:rFonts w:hint="eastAsia" w:eastAsia="MS Mincho" w:cs="仿宋"/>
                <w:kern w:val="0"/>
                <w:sz w:val="24"/>
                <w:szCs w:val="24"/>
                <w:lang w:eastAsia="ja-JP"/>
              </w:rPr>
              <w:t>動詞のている形を利用して、日常会話ができる</w:t>
            </w:r>
          </w:p>
        </w:tc>
        <w:tc>
          <w:tcPr>
            <w:tcW w:w="931" w:type="dxa"/>
            <w:vAlign w:val="center"/>
          </w:tcPr>
          <w:p w14:paraId="29FAEA55">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2</w:t>
            </w:r>
          </w:p>
        </w:tc>
        <w:tc>
          <w:tcPr>
            <w:tcW w:w="662" w:type="dxa"/>
            <w:gridSpan w:val="2"/>
            <w:vAlign w:val="center"/>
          </w:tcPr>
          <w:p w14:paraId="310B9362">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0</w:t>
            </w:r>
          </w:p>
        </w:tc>
        <w:tc>
          <w:tcPr>
            <w:tcW w:w="699" w:type="dxa"/>
            <w:vAlign w:val="center"/>
          </w:tcPr>
          <w:p w14:paraId="19D303D9">
            <w:pPr>
              <w:pStyle w:val="13"/>
              <w:spacing w:before="125" w:line="312" w:lineRule="auto"/>
              <w:ind w:right="23" w:rightChars="0"/>
              <w:jc w:val="center"/>
              <w:rPr>
                <w:rFonts w:hint="eastAsia" w:ascii="宋体" w:hAnsi="宋体" w:eastAsia="宋体" w:cs="宋体"/>
                <w:bCs/>
                <w:sz w:val="24"/>
                <w:szCs w:val="24"/>
                <w:lang w:eastAsia="zh-CN"/>
              </w:rPr>
            </w:pPr>
            <w:r>
              <w:rPr>
                <w:rFonts w:hint="eastAsia" w:ascii="宋体" w:hAnsi="宋体" w:eastAsia="宋体" w:cs="宋体"/>
                <w:b w:val="0"/>
                <w:bCs w:val="0"/>
                <w:color w:val="auto"/>
                <w:sz w:val="24"/>
                <w:szCs w:val="24"/>
                <w:highlight w:val="none"/>
                <w:lang w:val="en-US" w:eastAsia="zh-CN"/>
              </w:rPr>
              <w:t>2</w:t>
            </w:r>
          </w:p>
        </w:tc>
      </w:tr>
      <w:tr w14:paraId="62DD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tcPr>
          <w:p w14:paraId="2EEF08B2">
            <w:pPr>
              <w:pStyle w:val="13"/>
              <w:spacing w:before="125" w:line="312" w:lineRule="auto"/>
              <w:ind w:right="23"/>
              <w:jc w:val="center"/>
              <w:rPr>
                <w:rFonts w:ascii="宋体" w:hAnsi="宋体" w:eastAsia="宋体" w:cs="宋体"/>
                <w:b/>
                <w:bCs/>
                <w:sz w:val="24"/>
                <w:szCs w:val="24"/>
                <w:lang w:eastAsia="zh-CN"/>
              </w:rPr>
            </w:pPr>
          </w:p>
        </w:tc>
        <w:tc>
          <w:tcPr>
            <w:tcW w:w="5312" w:type="dxa"/>
            <w:gridSpan w:val="6"/>
            <w:vAlign w:val="center"/>
          </w:tcPr>
          <w:p w14:paraId="40E7CDB9">
            <w:pPr>
              <w:adjustRightInd w:val="0"/>
              <w:snapToGrid w:val="0"/>
              <w:rPr>
                <w:rFonts w:hint="eastAsia" w:eastAsia="宋体" w:cs="仿宋"/>
                <w:bCs/>
                <w:color w:val="000000"/>
                <w:sz w:val="24"/>
                <w:szCs w:val="24"/>
                <w:lang w:val="en-US" w:eastAsia="zh-CN"/>
              </w:rPr>
            </w:pPr>
            <w:r>
              <w:rPr>
                <w:rFonts w:hint="eastAsia" w:eastAsia="MS Mincho" w:cs="仿宋"/>
                <w:bCs/>
                <w:color w:val="000000"/>
                <w:sz w:val="24"/>
                <w:szCs w:val="24"/>
                <w:lang w:eastAsia="ja-JP"/>
              </w:rPr>
              <w:t>まとめ：今学期のすべての文法について復習する</w:t>
            </w:r>
            <w:r>
              <w:rPr>
                <w:rFonts w:hint="eastAsia" w:eastAsia="宋体" w:cs="仿宋"/>
                <w:bCs/>
                <w:color w:val="000000"/>
                <w:sz w:val="24"/>
                <w:szCs w:val="24"/>
                <w:lang w:val="en-US" w:eastAsia="zh-CN"/>
              </w:rPr>
              <w:t>；</w:t>
            </w:r>
          </w:p>
          <w:p w14:paraId="7C074779">
            <w:pPr>
              <w:adjustRightInd w:val="0"/>
              <w:snapToGrid w:val="0"/>
              <w:rPr>
                <w:rFonts w:hint="eastAsia" w:ascii="仿宋" w:hAnsi="仿宋" w:eastAsia="仿宋" w:cs="仿宋"/>
                <w:kern w:val="0"/>
                <w:sz w:val="24"/>
                <w:szCs w:val="24"/>
              </w:rPr>
            </w:pPr>
            <w:r>
              <w:rPr>
                <w:rFonts w:hint="eastAsia" w:eastAsia="MS Mincho" w:cs="仿宋"/>
                <w:bCs/>
                <w:color w:val="000000"/>
                <w:sz w:val="24"/>
                <w:szCs w:val="24"/>
                <w:lang w:val="en-US" w:eastAsia="ja-JP"/>
              </w:rPr>
              <w:t>疑問応答</w:t>
            </w:r>
          </w:p>
        </w:tc>
        <w:tc>
          <w:tcPr>
            <w:tcW w:w="931" w:type="dxa"/>
            <w:vAlign w:val="center"/>
          </w:tcPr>
          <w:p w14:paraId="4164A70F">
            <w:pPr>
              <w:pStyle w:val="13"/>
              <w:spacing w:before="125" w:line="312" w:lineRule="auto"/>
              <w:ind w:right="23"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0</w:t>
            </w:r>
          </w:p>
        </w:tc>
        <w:tc>
          <w:tcPr>
            <w:tcW w:w="662" w:type="dxa"/>
            <w:gridSpan w:val="2"/>
            <w:vAlign w:val="center"/>
          </w:tcPr>
          <w:p w14:paraId="181F502A">
            <w:pPr>
              <w:pStyle w:val="13"/>
              <w:spacing w:before="125" w:line="312" w:lineRule="auto"/>
              <w:ind w:right="23"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699" w:type="dxa"/>
            <w:vAlign w:val="center"/>
          </w:tcPr>
          <w:p w14:paraId="5D0C4A0A">
            <w:pPr>
              <w:pStyle w:val="13"/>
              <w:spacing w:before="125" w:line="312" w:lineRule="auto"/>
              <w:ind w:right="23"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r>
      <w:tr w14:paraId="0D9C9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tcPr>
          <w:p w14:paraId="34784831">
            <w:pPr>
              <w:pStyle w:val="13"/>
              <w:spacing w:before="125" w:line="312" w:lineRule="auto"/>
              <w:ind w:right="23"/>
              <w:jc w:val="center"/>
              <w:rPr>
                <w:rFonts w:ascii="宋体" w:hAnsi="宋体" w:eastAsia="宋体" w:cs="宋体"/>
                <w:b/>
                <w:bCs/>
                <w:sz w:val="24"/>
                <w:szCs w:val="24"/>
                <w:lang w:eastAsia="zh-CN"/>
              </w:rPr>
            </w:pPr>
          </w:p>
        </w:tc>
        <w:tc>
          <w:tcPr>
            <w:tcW w:w="5312" w:type="dxa"/>
            <w:gridSpan w:val="6"/>
            <w:vAlign w:val="top"/>
          </w:tcPr>
          <w:p w14:paraId="0269C720">
            <w:pPr>
              <w:pStyle w:val="13"/>
              <w:spacing w:before="125" w:line="312" w:lineRule="auto"/>
              <w:ind w:right="23" w:rightChars="0"/>
              <w:jc w:val="center"/>
              <w:rPr>
                <w:rFonts w:hint="eastAsia" w:ascii="仿宋" w:hAnsi="仿宋" w:eastAsia="仿宋" w:cs="仿宋"/>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合 计</w:t>
            </w:r>
          </w:p>
        </w:tc>
        <w:tc>
          <w:tcPr>
            <w:tcW w:w="931" w:type="dxa"/>
            <w:vAlign w:val="center"/>
          </w:tcPr>
          <w:p w14:paraId="378A1B9A">
            <w:pPr>
              <w:pStyle w:val="13"/>
              <w:spacing w:before="125" w:line="312" w:lineRule="auto"/>
              <w:ind w:right="23" w:rightChars="0"/>
              <w:jc w:val="center"/>
              <w:rPr>
                <w:rFonts w:hint="default" w:ascii="宋体" w:hAnsi="宋体" w:eastAsia="宋体" w:cs="宋体"/>
                <w:b w:val="0"/>
                <w:bCs w:val="0"/>
                <w:color w:val="auto"/>
                <w:sz w:val="24"/>
                <w:szCs w:val="24"/>
                <w:highlight w:val="none"/>
                <w:lang w:val="en-US" w:eastAsia="ja-JP" w:bidi="ar-SA"/>
              </w:rPr>
            </w:pPr>
            <w:r>
              <w:rPr>
                <w:rFonts w:hint="eastAsia" w:ascii="宋体" w:hAnsi="宋体" w:eastAsia="宋体" w:cs="宋体"/>
                <w:b w:val="0"/>
                <w:bCs w:val="0"/>
                <w:color w:val="auto"/>
                <w:sz w:val="24"/>
                <w:szCs w:val="24"/>
                <w:highlight w:val="none"/>
                <w:lang w:val="en-US" w:eastAsia="zh-CN"/>
              </w:rPr>
              <w:t>16</w:t>
            </w:r>
          </w:p>
        </w:tc>
        <w:tc>
          <w:tcPr>
            <w:tcW w:w="662" w:type="dxa"/>
            <w:gridSpan w:val="2"/>
            <w:vAlign w:val="center"/>
          </w:tcPr>
          <w:p w14:paraId="6405B4C3">
            <w:pPr>
              <w:pStyle w:val="13"/>
              <w:spacing w:before="125" w:line="312" w:lineRule="auto"/>
              <w:ind w:right="23" w:rightChars="0"/>
              <w:jc w:val="center"/>
              <w:rPr>
                <w:rFonts w:hint="default" w:ascii="宋体" w:hAnsi="宋体" w:eastAsia="宋体" w:cs="宋体"/>
                <w:b w:val="0"/>
                <w:bCs w:val="0"/>
                <w:color w:val="auto"/>
                <w:sz w:val="24"/>
                <w:szCs w:val="24"/>
                <w:highlight w:val="none"/>
                <w:lang w:val="en-US" w:eastAsia="ja-JP" w:bidi="ar-SA"/>
              </w:rPr>
            </w:pPr>
            <w:r>
              <w:rPr>
                <w:rFonts w:hint="eastAsia" w:ascii="宋体" w:hAnsi="宋体" w:eastAsia="宋体" w:cs="宋体"/>
                <w:b w:val="0"/>
                <w:bCs w:val="0"/>
                <w:color w:val="auto"/>
                <w:sz w:val="24"/>
                <w:szCs w:val="24"/>
                <w:highlight w:val="none"/>
                <w:lang w:val="en-US" w:eastAsia="zh-CN"/>
              </w:rPr>
              <w:t>16</w:t>
            </w:r>
          </w:p>
        </w:tc>
        <w:tc>
          <w:tcPr>
            <w:tcW w:w="699" w:type="dxa"/>
            <w:vAlign w:val="center"/>
          </w:tcPr>
          <w:p w14:paraId="30DD579A">
            <w:pPr>
              <w:pStyle w:val="13"/>
              <w:spacing w:before="125" w:line="312" w:lineRule="auto"/>
              <w:ind w:right="23" w:rightChars="0"/>
              <w:jc w:val="center"/>
              <w:rPr>
                <w:rFonts w:hint="eastAsia" w:ascii="宋体" w:hAnsi="宋体" w:eastAsia="宋体" w:cs="宋体"/>
                <w:b w:val="0"/>
                <w:bCs w:val="0"/>
                <w:color w:val="auto"/>
                <w:sz w:val="24"/>
                <w:szCs w:val="24"/>
                <w:highlight w:val="none"/>
                <w:lang w:val="en-US" w:eastAsia="ja-JP" w:bidi="ar-SA"/>
              </w:rPr>
            </w:pPr>
            <w:r>
              <w:rPr>
                <w:rFonts w:hint="eastAsia" w:ascii="宋体" w:hAnsi="宋体" w:eastAsia="宋体" w:cs="宋体"/>
                <w:b w:val="0"/>
                <w:bCs w:val="0"/>
                <w:color w:val="auto"/>
                <w:sz w:val="24"/>
                <w:szCs w:val="24"/>
                <w:highlight w:val="none"/>
                <w:lang w:val="en-US" w:eastAsia="zh-CN"/>
              </w:rPr>
              <w:t>32</w:t>
            </w:r>
          </w:p>
        </w:tc>
      </w:tr>
      <w:tr w14:paraId="7C806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exact"/>
          <w:jc w:val="center"/>
        </w:trPr>
        <w:tc>
          <w:tcPr>
            <w:tcW w:w="1301" w:type="dxa"/>
            <w:vAlign w:val="center"/>
          </w:tcPr>
          <w:p w14:paraId="5CCDEEC9">
            <w:pPr>
              <w:pStyle w:val="13"/>
              <w:jc w:val="center"/>
              <w:rPr>
                <w:rFonts w:ascii="宋体"/>
                <w:b/>
                <w:sz w:val="24"/>
                <w:szCs w:val="24"/>
                <w:lang w:eastAsia="zh-CN"/>
              </w:rPr>
            </w:pPr>
            <w:r>
              <w:rPr>
                <w:rFonts w:ascii="宋体"/>
                <w:b/>
                <w:w w:val="98"/>
                <w:sz w:val="24"/>
                <w:szCs w:val="24"/>
                <w:lang w:eastAsia="zh-CN"/>
              </w:rPr>
              <w:t>F</w:t>
            </w:r>
          </w:p>
          <w:p w14:paraId="2C2456F9">
            <w:pPr>
              <w:pStyle w:val="13"/>
              <w:spacing w:before="43"/>
              <w:ind w:left="104" w:right="93"/>
              <w:jc w:val="center"/>
              <w:rPr>
                <w:rFonts w:ascii="宋体" w:eastAsia="宋体"/>
                <w:b/>
                <w:sz w:val="24"/>
                <w:szCs w:val="24"/>
                <w:lang w:eastAsia="zh-CN"/>
              </w:rPr>
            </w:pPr>
            <w:r>
              <w:rPr>
                <w:rFonts w:hint="eastAsia" w:ascii="宋体" w:eastAsia="宋体"/>
                <w:b/>
                <w:sz w:val="24"/>
                <w:szCs w:val="24"/>
                <w:lang w:eastAsia="zh-CN"/>
              </w:rPr>
              <w:t>教学方式</w:t>
            </w:r>
          </w:p>
        </w:tc>
        <w:tc>
          <w:tcPr>
            <w:tcW w:w="7604" w:type="dxa"/>
            <w:gridSpan w:val="10"/>
            <w:vAlign w:val="center"/>
          </w:tcPr>
          <w:p w14:paraId="15AF3103">
            <w:pPr>
              <w:tabs>
                <w:tab w:val="left" w:pos="720"/>
              </w:tabs>
              <w:snapToGrid w:val="0"/>
              <w:spacing w:line="360" w:lineRule="exact"/>
              <w:ind w:left="46" w:firstLine="43" w:firstLineChars="18"/>
              <w:jc w:val="both"/>
              <w:rPr>
                <w:color w:val="auto"/>
                <w:sz w:val="24"/>
                <w:szCs w:val="24"/>
                <w:lang w:eastAsia="zh-CN"/>
              </w:rPr>
            </w:pPr>
            <w:r>
              <w:rPr>
                <w:rFonts w:ascii="Wingdings 2" w:hAnsi="Wingdings 2"/>
                <w:color w:val="auto"/>
                <w:sz w:val="24"/>
                <w:szCs w:val="24"/>
                <w:lang w:eastAsia="zh-CN"/>
              </w:rPr>
              <w:sym w:font="Wingdings 2" w:char="0052"/>
            </w:r>
            <w:r>
              <w:rPr>
                <w:color w:val="auto"/>
                <w:sz w:val="24"/>
                <w:szCs w:val="24"/>
                <w:lang w:eastAsia="zh-CN"/>
              </w:rPr>
              <w:t xml:space="preserve">讲授      </w:t>
            </w:r>
            <w:r>
              <w:rPr>
                <w:rFonts w:ascii="Wingdings 2" w:hAnsi="Wingdings 2"/>
                <w:color w:val="auto"/>
                <w:sz w:val="24"/>
                <w:szCs w:val="24"/>
                <w:lang w:eastAsia="zh-CN"/>
              </w:rPr>
              <w:sym w:font="Wingdings 2" w:char="0052"/>
            </w:r>
            <w:r>
              <w:rPr>
                <w:color w:val="auto"/>
                <w:sz w:val="24"/>
                <w:szCs w:val="24"/>
                <w:lang w:eastAsia="zh-CN"/>
              </w:rPr>
              <w:t xml:space="preserve">讨论座谈   </w:t>
            </w:r>
            <w:r>
              <w:rPr>
                <w:rFonts w:ascii="Wingdings 2" w:hAnsi="Wingdings 2"/>
                <w:color w:val="auto"/>
                <w:sz w:val="24"/>
                <w:szCs w:val="24"/>
                <w:lang w:eastAsia="zh-CN"/>
              </w:rPr>
              <w:sym w:font="Wingdings 2" w:char="0052"/>
            </w:r>
            <w:r>
              <w:rPr>
                <w:color w:val="auto"/>
                <w:sz w:val="24"/>
                <w:szCs w:val="24"/>
                <w:lang w:eastAsia="zh-CN"/>
              </w:rPr>
              <w:t xml:space="preserve">问题导向学习  </w:t>
            </w:r>
            <w:r>
              <w:rPr>
                <w:rFonts w:ascii="Wingdings 2" w:hAnsi="Wingdings 2"/>
                <w:color w:val="auto"/>
                <w:sz w:val="24"/>
                <w:szCs w:val="24"/>
                <w:lang w:eastAsia="zh-CN"/>
              </w:rPr>
              <w:t></w:t>
            </w:r>
            <w:r>
              <w:rPr>
                <w:color w:val="auto"/>
                <w:sz w:val="24"/>
                <w:szCs w:val="24"/>
                <w:lang w:eastAsia="zh-CN"/>
              </w:rPr>
              <w:t>分组合作学习</w:t>
            </w:r>
          </w:p>
          <w:p w14:paraId="74D4EFC2">
            <w:pPr>
              <w:tabs>
                <w:tab w:val="left" w:pos="720"/>
              </w:tabs>
              <w:snapToGrid w:val="0"/>
              <w:spacing w:line="360" w:lineRule="exact"/>
              <w:ind w:left="46" w:firstLine="43" w:firstLineChars="18"/>
              <w:jc w:val="both"/>
              <w:rPr>
                <w:color w:val="auto"/>
                <w:sz w:val="24"/>
                <w:szCs w:val="24"/>
                <w:lang w:eastAsia="zh-CN"/>
              </w:rPr>
            </w:pPr>
            <w:r>
              <w:rPr>
                <w:rFonts w:ascii="Wingdings 2" w:hAnsi="Wingdings 2"/>
                <w:color w:val="auto"/>
                <w:sz w:val="24"/>
                <w:szCs w:val="24"/>
                <w:lang w:eastAsia="zh-CN"/>
              </w:rPr>
              <w:t></w:t>
            </w:r>
            <w:r>
              <w:rPr>
                <w:color w:val="auto"/>
                <w:sz w:val="24"/>
                <w:szCs w:val="24"/>
                <w:lang w:eastAsia="zh-CN"/>
              </w:rPr>
              <w:t xml:space="preserve">专题学习  </w:t>
            </w:r>
            <w:r>
              <w:rPr>
                <w:rFonts w:ascii="Wingdings 2" w:hAnsi="Wingdings 2"/>
                <w:color w:val="auto"/>
                <w:sz w:val="24"/>
                <w:szCs w:val="24"/>
                <w:lang w:eastAsia="zh-CN"/>
              </w:rPr>
              <w:sym w:font="Wingdings 2" w:char="00A3"/>
            </w:r>
            <w:r>
              <w:rPr>
                <w:color w:val="auto"/>
                <w:sz w:val="24"/>
                <w:szCs w:val="24"/>
                <w:lang w:eastAsia="zh-CN"/>
              </w:rPr>
              <w:t xml:space="preserve">实作学习   </w:t>
            </w:r>
            <w:r>
              <w:rPr>
                <w:rFonts w:ascii="Wingdings 2" w:hAnsi="Wingdings 2"/>
                <w:color w:val="auto"/>
                <w:sz w:val="24"/>
                <w:szCs w:val="24"/>
                <w:lang w:eastAsia="zh-CN"/>
              </w:rPr>
              <w:sym w:font="Wingdings 2" w:char="0052"/>
            </w:r>
            <w:r>
              <w:rPr>
                <w:color w:val="auto"/>
                <w:sz w:val="24"/>
                <w:szCs w:val="24"/>
                <w:lang w:eastAsia="zh-CN"/>
              </w:rPr>
              <w:t xml:space="preserve">探究式学习    </w:t>
            </w:r>
            <w:r>
              <w:rPr>
                <w:rFonts w:ascii="Wingdings 2" w:hAnsi="Wingdings 2" w:eastAsia="Wingdings 2" w:cs="Wingdings 2"/>
                <w:color w:val="auto"/>
                <w:sz w:val="24"/>
                <w:szCs w:val="24"/>
                <w:lang w:eastAsia="zh-CN"/>
              </w:rPr>
              <w:t></w:t>
            </w:r>
            <w:r>
              <w:rPr>
                <w:color w:val="auto"/>
                <w:sz w:val="24"/>
                <w:szCs w:val="24"/>
                <w:lang w:eastAsia="zh-CN"/>
              </w:rPr>
              <w:t>线上线下混合式学习</w:t>
            </w:r>
          </w:p>
          <w:p w14:paraId="3F2A3ACF">
            <w:pPr>
              <w:pStyle w:val="13"/>
              <w:tabs>
                <w:tab w:val="left" w:pos="417"/>
                <w:tab w:val="left" w:pos="2750"/>
              </w:tabs>
              <w:spacing w:before="53"/>
              <w:ind w:left="201"/>
              <w:jc w:val="both"/>
              <w:rPr>
                <w:rFonts w:ascii="Times New Roman" w:eastAsia="Times New Roman"/>
                <w:sz w:val="24"/>
                <w:szCs w:val="24"/>
                <w:lang w:eastAsia="zh-CN"/>
              </w:rPr>
            </w:pPr>
            <w:r>
              <w:rPr>
                <w:rFonts w:ascii="Wingdings 2" w:hAnsi="Wingdings 2" w:eastAsia="Wingdings 2" w:cs="Wingdings 2"/>
                <w:color w:val="auto"/>
                <w:sz w:val="24"/>
                <w:szCs w:val="24"/>
              </w:rPr>
              <w:t></w:t>
            </w:r>
            <w:r>
              <w:rPr>
                <w:color w:val="auto"/>
                <w:sz w:val="24"/>
                <w:szCs w:val="24"/>
                <w:lang w:eastAsia="zh-CN"/>
              </w:rPr>
              <w:t>其他</w:t>
            </w:r>
            <w:r>
              <w:rPr>
                <w:rFonts w:hint="eastAsia"/>
                <w:color w:val="auto"/>
                <w:sz w:val="24"/>
                <w:szCs w:val="24"/>
                <w:lang w:eastAsia="zh-CN"/>
              </w:rPr>
              <w:t xml:space="preserve"> </w:t>
            </w:r>
          </w:p>
        </w:tc>
      </w:tr>
      <w:tr w14:paraId="54BA2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0178039">
            <w:pPr>
              <w:jc w:val="center"/>
              <w:rPr>
                <w:rFonts w:ascii="宋体" w:eastAsia="宋体"/>
                <w:b/>
                <w:sz w:val="24"/>
                <w:szCs w:val="24"/>
                <w:lang w:eastAsia="zh-CN"/>
              </w:rPr>
            </w:pPr>
            <w:r>
              <w:rPr>
                <w:rFonts w:hint="eastAsia" w:ascii="宋体" w:eastAsia="宋体"/>
                <w:b/>
                <w:sz w:val="24"/>
                <w:szCs w:val="24"/>
                <w:lang w:eastAsia="zh-CN"/>
              </w:rPr>
              <w:t>G</w:t>
            </w:r>
          </w:p>
          <w:p w14:paraId="08C6E64B">
            <w:pPr>
              <w:pStyle w:val="13"/>
              <w:spacing w:before="125" w:line="312" w:lineRule="auto"/>
              <w:ind w:right="23"/>
              <w:jc w:val="center"/>
              <w:rPr>
                <w:rFonts w:ascii="宋体" w:hAnsi="宋体" w:eastAsia="宋体" w:cs="宋体"/>
                <w:b/>
                <w:bCs/>
                <w:sz w:val="24"/>
                <w:szCs w:val="24"/>
                <w:lang w:eastAsia="zh-CN"/>
              </w:rPr>
            </w:pPr>
            <w:r>
              <w:rPr>
                <w:rFonts w:hint="eastAsia" w:ascii="宋体" w:eastAsia="宋体"/>
                <w:b/>
                <w:sz w:val="24"/>
                <w:szCs w:val="24"/>
                <w:lang w:eastAsia="zh-CN"/>
              </w:rPr>
              <w:t>教学安排</w:t>
            </w:r>
          </w:p>
        </w:tc>
        <w:tc>
          <w:tcPr>
            <w:tcW w:w="569" w:type="dxa"/>
            <w:vMerge w:val="restart"/>
            <w:vAlign w:val="center"/>
          </w:tcPr>
          <w:p w14:paraId="19A92755">
            <w:pPr>
              <w:jc w:val="center"/>
              <w:rPr>
                <w:rFonts w:ascii="宋体" w:hAnsi="宋体" w:eastAsia="宋体" w:cs="宋体"/>
                <w:b/>
                <w:bCs/>
                <w:sz w:val="24"/>
                <w:szCs w:val="24"/>
                <w:lang w:eastAsia="zh-CN"/>
              </w:rPr>
            </w:pPr>
            <w:r>
              <w:rPr>
                <w:rFonts w:hint="eastAsia" w:ascii="宋体" w:eastAsia="宋体"/>
                <w:sz w:val="24"/>
                <w:szCs w:val="24"/>
                <w:lang w:eastAsia="zh-CN"/>
              </w:rPr>
              <w:t>授课次别</w:t>
            </w:r>
          </w:p>
        </w:tc>
        <w:tc>
          <w:tcPr>
            <w:tcW w:w="2096" w:type="dxa"/>
            <w:gridSpan w:val="2"/>
            <w:vMerge w:val="restart"/>
            <w:vAlign w:val="center"/>
          </w:tcPr>
          <w:p w14:paraId="6538055A">
            <w:pPr>
              <w:jc w:val="center"/>
              <w:rPr>
                <w:rFonts w:ascii="宋体" w:hAnsi="宋体" w:eastAsia="宋体" w:cs="宋体"/>
                <w:b/>
                <w:bCs/>
                <w:sz w:val="24"/>
                <w:szCs w:val="24"/>
                <w:lang w:eastAsia="zh-CN"/>
              </w:rPr>
            </w:pPr>
            <w:r>
              <w:rPr>
                <w:rFonts w:hint="eastAsia" w:ascii="宋体" w:eastAsia="宋体"/>
                <w:sz w:val="24"/>
                <w:szCs w:val="24"/>
                <w:lang w:eastAsia="zh-CN"/>
              </w:rPr>
              <w:t>教学内容</w:t>
            </w:r>
          </w:p>
        </w:tc>
        <w:tc>
          <w:tcPr>
            <w:tcW w:w="1047" w:type="dxa"/>
            <w:vMerge w:val="restart"/>
            <w:vAlign w:val="center"/>
          </w:tcPr>
          <w:p w14:paraId="0A210E78">
            <w:pPr>
              <w:jc w:val="center"/>
              <w:rPr>
                <w:rFonts w:ascii="宋体" w:eastAsia="宋体"/>
                <w:sz w:val="24"/>
                <w:szCs w:val="24"/>
                <w:lang w:eastAsia="zh-CN"/>
              </w:rPr>
            </w:pPr>
            <w:r>
              <w:rPr>
                <w:rFonts w:hint="eastAsia" w:ascii="宋体" w:eastAsia="宋体"/>
                <w:sz w:val="24"/>
                <w:szCs w:val="24"/>
                <w:lang w:eastAsia="zh-CN"/>
              </w:rPr>
              <w:t>支撑课程</w:t>
            </w:r>
          </w:p>
          <w:p w14:paraId="3662DCC5">
            <w:pPr>
              <w:jc w:val="center"/>
              <w:rPr>
                <w:rFonts w:ascii="宋体" w:hAnsi="宋体" w:eastAsia="宋体" w:cs="宋体"/>
                <w:b/>
                <w:bCs/>
                <w:sz w:val="24"/>
                <w:szCs w:val="24"/>
                <w:lang w:eastAsia="zh-CN"/>
              </w:rPr>
            </w:pPr>
            <w:r>
              <w:rPr>
                <w:rFonts w:hint="eastAsia" w:ascii="宋体" w:eastAsia="宋体"/>
                <w:sz w:val="24"/>
                <w:szCs w:val="24"/>
                <w:lang w:eastAsia="zh-CN"/>
              </w:rPr>
              <w:t>目标</w:t>
            </w:r>
          </w:p>
        </w:tc>
        <w:tc>
          <w:tcPr>
            <w:tcW w:w="2637" w:type="dxa"/>
            <w:gridSpan w:val="4"/>
            <w:vAlign w:val="center"/>
          </w:tcPr>
          <w:p w14:paraId="089BA056">
            <w:pPr>
              <w:jc w:val="center"/>
              <w:rPr>
                <w:rFonts w:ascii="宋体" w:eastAsia="宋体"/>
                <w:sz w:val="24"/>
                <w:szCs w:val="24"/>
                <w:lang w:eastAsia="zh-CN"/>
              </w:rPr>
            </w:pPr>
            <w:r>
              <w:rPr>
                <w:rFonts w:hint="eastAsia" w:ascii="宋体" w:eastAsia="宋体"/>
                <w:sz w:val="24"/>
                <w:szCs w:val="24"/>
                <w:lang w:eastAsia="zh-CN"/>
              </w:rPr>
              <w:t>课程思政融入</w:t>
            </w:r>
          </w:p>
          <w:p w14:paraId="0AA3C323">
            <w:pPr>
              <w:jc w:val="both"/>
              <w:rPr>
                <w:rFonts w:ascii="宋体" w:hAnsi="宋体" w:eastAsia="宋体" w:cs="宋体"/>
                <w:b/>
                <w:bCs/>
                <w:sz w:val="24"/>
                <w:szCs w:val="24"/>
                <w:lang w:eastAsia="zh-CN"/>
              </w:rPr>
            </w:pPr>
          </w:p>
        </w:tc>
        <w:tc>
          <w:tcPr>
            <w:tcW w:w="1255" w:type="dxa"/>
            <w:gridSpan w:val="2"/>
            <w:vMerge w:val="restart"/>
            <w:vAlign w:val="center"/>
          </w:tcPr>
          <w:p w14:paraId="1470931C">
            <w:pPr>
              <w:jc w:val="center"/>
              <w:rPr>
                <w:rFonts w:ascii="宋体" w:eastAsia="宋体"/>
                <w:sz w:val="24"/>
                <w:szCs w:val="24"/>
                <w:lang w:eastAsia="zh-CN"/>
              </w:rPr>
            </w:pPr>
            <w:r>
              <w:rPr>
                <w:rFonts w:hint="eastAsia" w:ascii="宋体" w:eastAsia="宋体"/>
                <w:sz w:val="24"/>
                <w:szCs w:val="24"/>
                <w:lang w:eastAsia="zh-CN"/>
              </w:rPr>
              <w:t>教学方式</w:t>
            </w:r>
          </w:p>
          <w:p w14:paraId="02A90890">
            <w:pPr>
              <w:jc w:val="center"/>
              <w:rPr>
                <w:rFonts w:ascii="宋体" w:hAnsi="宋体" w:eastAsia="宋体" w:cs="宋体"/>
                <w:b/>
                <w:bCs/>
                <w:sz w:val="24"/>
                <w:szCs w:val="24"/>
                <w:lang w:eastAsia="zh-CN"/>
              </w:rPr>
            </w:pPr>
            <w:r>
              <w:rPr>
                <w:rFonts w:hint="eastAsia" w:ascii="宋体" w:eastAsia="宋体"/>
                <w:sz w:val="24"/>
                <w:szCs w:val="24"/>
                <w:lang w:eastAsia="zh-CN"/>
              </w:rPr>
              <w:t>与手段</w:t>
            </w:r>
          </w:p>
        </w:tc>
      </w:tr>
      <w:tr w14:paraId="10889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3955998D">
            <w:pPr>
              <w:pStyle w:val="13"/>
              <w:spacing w:before="125" w:line="312" w:lineRule="auto"/>
              <w:ind w:right="23"/>
              <w:rPr>
                <w:sz w:val="24"/>
                <w:szCs w:val="24"/>
              </w:rPr>
            </w:pPr>
          </w:p>
        </w:tc>
        <w:tc>
          <w:tcPr>
            <w:tcW w:w="569" w:type="dxa"/>
            <w:vMerge w:val="continue"/>
          </w:tcPr>
          <w:p w14:paraId="4CDC9344">
            <w:pPr>
              <w:pStyle w:val="13"/>
              <w:spacing w:before="125" w:line="312" w:lineRule="auto"/>
              <w:ind w:right="23"/>
              <w:rPr>
                <w:sz w:val="24"/>
                <w:szCs w:val="24"/>
              </w:rPr>
            </w:pPr>
          </w:p>
        </w:tc>
        <w:tc>
          <w:tcPr>
            <w:tcW w:w="2096" w:type="dxa"/>
            <w:gridSpan w:val="2"/>
            <w:vMerge w:val="continue"/>
          </w:tcPr>
          <w:p w14:paraId="2C5FA123">
            <w:pPr>
              <w:pStyle w:val="13"/>
              <w:spacing w:before="125" w:line="312" w:lineRule="auto"/>
              <w:ind w:right="23"/>
              <w:rPr>
                <w:sz w:val="24"/>
                <w:szCs w:val="24"/>
              </w:rPr>
            </w:pPr>
          </w:p>
        </w:tc>
        <w:tc>
          <w:tcPr>
            <w:tcW w:w="1047" w:type="dxa"/>
            <w:vMerge w:val="continue"/>
          </w:tcPr>
          <w:p w14:paraId="2DEC0F7D">
            <w:pPr>
              <w:pStyle w:val="13"/>
              <w:spacing w:before="125" w:line="312" w:lineRule="auto"/>
              <w:ind w:right="23"/>
              <w:rPr>
                <w:sz w:val="24"/>
                <w:szCs w:val="24"/>
              </w:rPr>
            </w:pPr>
          </w:p>
        </w:tc>
        <w:tc>
          <w:tcPr>
            <w:tcW w:w="1600" w:type="dxa"/>
            <w:gridSpan w:val="2"/>
            <w:vAlign w:val="center"/>
          </w:tcPr>
          <w:p w14:paraId="330C9B16">
            <w:pPr>
              <w:jc w:val="center"/>
              <w:rPr>
                <w:rFonts w:ascii="宋体" w:hAnsi="宋体" w:eastAsia="宋体" w:cs="宋体"/>
                <w:b/>
                <w:bCs/>
                <w:sz w:val="24"/>
                <w:szCs w:val="24"/>
                <w:lang w:eastAsia="zh-CN"/>
              </w:rPr>
            </w:pPr>
            <w:r>
              <w:rPr>
                <w:rFonts w:hint="eastAsia" w:ascii="宋体" w:eastAsia="宋体"/>
                <w:sz w:val="24"/>
                <w:szCs w:val="24"/>
                <w:lang w:eastAsia="zh-CN"/>
              </w:rPr>
              <w:t>思政元素</w:t>
            </w:r>
          </w:p>
        </w:tc>
        <w:tc>
          <w:tcPr>
            <w:tcW w:w="1037" w:type="dxa"/>
            <w:gridSpan w:val="2"/>
            <w:vAlign w:val="center"/>
          </w:tcPr>
          <w:p w14:paraId="4E3385DF">
            <w:pPr>
              <w:jc w:val="center"/>
              <w:rPr>
                <w:rFonts w:ascii="宋体" w:hAnsi="宋体" w:eastAsia="宋体" w:cs="宋体"/>
                <w:b/>
                <w:bCs/>
                <w:sz w:val="24"/>
                <w:szCs w:val="24"/>
                <w:lang w:eastAsia="zh-CN"/>
              </w:rPr>
            </w:pPr>
            <w:r>
              <w:rPr>
                <w:rFonts w:hint="eastAsia" w:ascii="宋体" w:eastAsia="宋体"/>
                <w:sz w:val="24"/>
                <w:szCs w:val="24"/>
                <w:lang w:eastAsia="zh-CN"/>
              </w:rPr>
              <w:t>思政目标</w:t>
            </w:r>
          </w:p>
        </w:tc>
        <w:tc>
          <w:tcPr>
            <w:tcW w:w="1255" w:type="dxa"/>
            <w:gridSpan w:val="2"/>
            <w:vMerge w:val="continue"/>
          </w:tcPr>
          <w:p w14:paraId="250EA225">
            <w:pPr>
              <w:pStyle w:val="13"/>
              <w:spacing w:before="125" w:line="312" w:lineRule="auto"/>
              <w:ind w:right="23"/>
              <w:rPr>
                <w:rFonts w:ascii="宋体" w:hAnsi="宋体" w:eastAsia="宋体" w:cs="宋体"/>
                <w:b/>
                <w:bCs/>
                <w:sz w:val="24"/>
                <w:szCs w:val="24"/>
                <w:lang w:eastAsia="zh-CN"/>
              </w:rPr>
            </w:pPr>
          </w:p>
        </w:tc>
      </w:tr>
      <w:tr w14:paraId="7B4F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2" w:hRule="exact"/>
          <w:jc w:val="center"/>
        </w:trPr>
        <w:tc>
          <w:tcPr>
            <w:tcW w:w="1301" w:type="dxa"/>
            <w:vMerge w:val="continue"/>
          </w:tcPr>
          <w:p w14:paraId="7CB42BC6">
            <w:pPr>
              <w:pStyle w:val="13"/>
              <w:spacing w:before="125" w:line="312" w:lineRule="auto"/>
              <w:ind w:right="23"/>
              <w:rPr>
                <w:rFonts w:ascii="宋体" w:hAnsi="宋体" w:eastAsia="宋体" w:cs="宋体"/>
                <w:b/>
                <w:bCs/>
                <w:sz w:val="24"/>
                <w:szCs w:val="24"/>
                <w:lang w:eastAsia="zh-CN"/>
              </w:rPr>
            </w:pPr>
          </w:p>
        </w:tc>
        <w:tc>
          <w:tcPr>
            <w:tcW w:w="569" w:type="dxa"/>
            <w:vAlign w:val="top"/>
          </w:tcPr>
          <w:p w14:paraId="34E537DD">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w:t>
            </w:r>
          </w:p>
        </w:tc>
        <w:tc>
          <w:tcPr>
            <w:tcW w:w="2096" w:type="dxa"/>
            <w:gridSpan w:val="2"/>
            <w:tcBorders>
              <w:bottom w:val="single" w:color="auto" w:sz="4" w:space="0"/>
            </w:tcBorders>
            <w:vAlign w:val="center"/>
          </w:tcPr>
          <w:p w14:paraId="67C8FE6F">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 xml:space="preserve">发音部分测试（听写）；第9课、今日はいい天気ですね  新单词讲解基础语法的导入：形容词活用形 </w:t>
            </w:r>
          </w:p>
        </w:tc>
        <w:tc>
          <w:tcPr>
            <w:tcW w:w="1047" w:type="dxa"/>
            <w:vAlign w:val="top"/>
          </w:tcPr>
          <w:p w14:paraId="4149DA87">
            <w:pPr>
              <w:pStyle w:val="13"/>
              <w:spacing w:before="125" w:line="312" w:lineRule="auto"/>
              <w:ind w:right="23" w:rightChars="0"/>
              <w:jc w:val="center"/>
              <w:rPr>
                <w:rFonts w:cs="Times New Roman" w:asciiTheme="majorEastAsia" w:hAnsiTheme="majorEastAsia" w:eastAsiaTheme="majorEastAsia"/>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042C854C">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仿宋"/>
                <w:b w:val="0"/>
                <w:bCs w:val="0"/>
                <w:w w:val="100"/>
                <w:sz w:val="24"/>
                <w:szCs w:val="24"/>
                <w:lang w:val="en-US" w:eastAsia="zh-CN" w:bidi="ar-SA"/>
              </w:rPr>
              <w:t>中日两国形容词用法对比</w:t>
            </w:r>
          </w:p>
        </w:tc>
        <w:tc>
          <w:tcPr>
            <w:tcW w:w="1037" w:type="dxa"/>
            <w:gridSpan w:val="2"/>
            <w:vAlign w:val="top"/>
          </w:tcPr>
          <w:p w14:paraId="0EA2EDE2">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仿宋"/>
                <w:b w:val="0"/>
                <w:bCs w:val="0"/>
                <w:w w:val="100"/>
                <w:sz w:val="24"/>
                <w:szCs w:val="24"/>
                <w:lang w:val="en-US" w:eastAsia="zh-CN" w:bidi="ar-SA"/>
              </w:rPr>
              <w:t>树立文化自信</w:t>
            </w:r>
          </w:p>
        </w:tc>
        <w:tc>
          <w:tcPr>
            <w:tcW w:w="1255" w:type="dxa"/>
            <w:gridSpan w:val="2"/>
            <w:vAlign w:val="top"/>
          </w:tcPr>
          <w:p w14:paraId="4D29BE4F">
            <w:pPr>
              <w:widowControl/>
              <w:tabs>
                <w:tab w:val="left" w:pos="720"/>
              </w:tabs>
              <w:snapToGrid w:val="0"/>
              <w:ind w:left="-105" w:leftChars="-50" w:right="-105" w:rightChars="-50"/>
              <w:jc w:val="center"/>
              <w:rPr>
                <w:rFonts w:hint="eastAsia"/>
                <w:b w:val="0"/>
                <w:bCs w:val="0"/>
                <w:sz w:val="24"/>
                <w:szCs w:val="24"/>
                <w:lang w:bidi="ar"/>
              </w:rPr>
            </w:pPr>
          </w:p>
          <w:p w14:paraId="1E9778C4">
            <w:pPr>
              <w:widowControl/>
              <w:tabs>
                <w:tab w:val="left" w:pos="720"/>
              </w:tabs>
              <w:snapToGrid w:val="0"/>
              <w:ind w:left="-105" w:leftChars="-50" w:right="-105" w:rightChars="-50"/>
              <w:jc w:val="center"/>
              <w:rPr>
                <w:rFonts w:hint="eastAsia"/>
                <w:b w:val="0"/>
                <w:bCs w:val="0"/>
                <w:sz w:val="24"/>
                <w:szCs w:val="24"/>
                <w:lang w:bidi="ar"/>
              </w:rPr>
            </w:pPr>
          </w:p>
          <w:p w14:paraId="4389B687">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6C087127">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ADE3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3" w:hRule="exact"/>
          <w:jc w:val="center"/>
        </w:trPr>
        <w:tc>
          <w:tcPr>
            <w:tcW w:w="1301" w:type="dxa"/>
            <w:vMerge w:val="continue"/>
          </w:tcPr>
          <w:p w14:paraId="5CA5DB76">
            <w:pPr>
              <w:pStyle w:val="13"/>
              <w:spacing w:before="125" w:line="312" w:lineRule="auto"/>
              <w:ind w:right="23"/>
              <w:rPr>
                <w:rFonts w:ascii="宋体" w:hAnsi="宋体" w:eastAsia="宋体" w:cs="宋体"/>
                <w:b/>
                <w:bCs/>
                <w:sz w:val="24"/>
                <w:szCs w:val="24"/>
                <w:lang w:eastAsia="zh-CN"/>
              </w:rPr>
            </w:pPr>
          </w:p>
        </w:tc>
        <w:tc>
          <w:tcPr>
            <w:tcW w:w="569" w:type="dxa"/>
            <w:vAlign w:val="top"/>
          </w:tcPr>
          <w:p w14:paraId="64E4DBD3">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2</w:t>
            </w:r>
          </w:p>
        </w:tc>
        <w:tc>
          <w:tcPr>
            <w:tcW w:w="2096" w:type="dxa"/>
            <w:gridSpan w:val="2"/>
            <w:tcBorders>
              <w:bottom w:val="single" w:color="auto" w:sz="4" w:space="0"/>
            </w:tcBorders>
            <w:vAlign w:val="center"/>
          </w:tcPr>
          <w:p w14:paraId="4C71EC06">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第9课、今日はいい天気ですね</w:t>
            </w:r>
          </w:p>
          <w:p w14:paraId="7D81FBD1">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会话部分的单词、语法讲解（一类形容词活用形、助词用法）</w:t>
            </w:r>
          </w:p>
        </w:tc>
        <w:tc>
          <w:tcPr>
            <w:tcW w:w="1047" w:type="dxa"/>
            <w:vAlign w:val="top"/>
          </w:tcPr>
          <w:p w14:paraId="48E501FA">
            <w:pPr>
              <w:pStyle w:val="13"/>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68D91E51">
            <w:pPr>
              <w:pStyle w:val="13"/>
              <w:spacing w:before="125" w:line="312" w:lineRule="auto"/>
              <w:ind w:right="23" w:rightChars="0"/>
              <w:rPr>
                <w:rFonts w:cs="Times New Roman" w:asciiTheme="majorEastAsia" w:hAnsiTheme="majorEastAsia" w:eastAsiaTheme="majorEastAsia"/>
                <w:sz w:val="24"/>
                <w:szCs w:val="24"/>
                <w:lang w:eastAsia="zh-CN"/>
              </w:rPr>
            </w:pPr>
          </w:p>
        </w:tc>
        <w:tc>
          <w:tcPr>
            <w:tcW w:w="1037" w:type="dxa"/>
            <w:gridSpan w:val="2"/>
            <w:vAlign w:val="top"/>
          </w:tcPr>
          <w:p w14:paraId="5012291D">
            <w:pPr>
              <w:pStyle w:val="13"/>
              <w:spacing w:before="125" w:line="312" w:lineRule="auto"/>
              <w:ind w:right="23" w:rightChars="0"/>
              <w:rPr>
                <w:rFonts w:cs="Times New Roman" w:asciiTheme="majorEastAsia" w:hAnsiTheme="majorEastAsia" w:eastAsiaTheme="majorEastAsia"/>
                <w:sz w:val="24"/>
                <w:szCs w:val="24"/>
                <w:lang w:eastAsia="zh-CN"/>
              </w:rPr>
            </w:pPr>
          </w:p>
        </w:tc>
        <w:tc>
          <w:tcPr>
            <w:tcW w:w="1255" w:type="dxa"/>
            <w:gridSpan w:val="2"/>
            <w:vAlign w:val="top"/>
          </w:tcPr>
          <w:p w14:paraId="2E9E2B36">
            <w:pPr>
              <w:widowControl/>
              <w:tabs>
                <w:tab w:val="left" w:pos="720"/>
              </w:tabs>
              <w:snapToGrid w:val="0"/>
              <w:ind w:left="-105" w:leftChars="-50" w:right="-105" w:rightChars="-50"/>
              <w:jc w:val="center"/>
              <w:rPr>
                <w:rFonts w:hint="eastAsia"/>
                <w:b w:val="0"/>
                <w:bCs w:val="0"/>
                <w:sz w:val="24"/>
                <w:szCs w:val="24"/>
                <w:lang w:bidi="ar"/>
              </w:rPr>
            </w:pPr>
          </w:p>
          <w:p w14:paraId="73056890">
            <w:pPr>
              <w:widowControl/>
              <w:tabs>
                <w:tab w:val="left" w:pos="720"/>
              </w:tabs>
              <w:snapToGrid w:val="0"/>
              <w:ind w:left="-105" w:leftChars="-50" w:right="-105" w:rightChars="-50"/>
              <w:jc w:val="center"/>
              <w:rPr>
                <w:rFonts w:hint="eastAsia"/>
                <w:b w:val="0"/>
                <w:bCs w:val="0"/>
                <w:sz w:val="24"/>
                <w:szCs w:val="24"/>
                <w:lang w:bidi="ar"/>
              </w:rPr>
            </w:pPr>
          </w:p>
          <w:p w14:paraId="3FD4F68C">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706EDD75">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3D9B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7" w:hRule="exact"/>
          <w:jc w:val="center"/>
        </w:trPr>
        <w:tc>
          <w:tcPr>
            <w:tcW w:w="1301" w:type="dxa"/>
            <w:vMerge w:val="continue"/>
          </w:tcPr>
          <w:p w14:paraId="5708C26B">
            <w:pPr>
              <w:pStyle w:val="13"/>
              <w:spacing w:before="125" w:line="312" w:lineRule="auto"/>
              <w:ind w:right="23"/>
              <w:rPr>
                <w:rFonts w:ascii="宋体" w:hAnsi="宋体" w:eastAsia="宋体" w:cs="宋体"/>
                <w:b/>
                <w:bCs/>
                <w:sz w:val="24"/>
                <w:szCs w:val="24"/>
                <w:lang w:eastAsia="zh-CN"/>
              </w:rPr>
            </w:pPr>
          </w:p>
        </w:tc>
        <w:tc>
          <w:tcPr>
            <w:tcW w:w="569" w:type="dxa"/>
            <w:vAlign w:val="top"/>
          </w:tcPr>
          <w:p w14:paraId="78D0CDB2">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3</w:t>
            </w:r>
          </w:p>
        </w:tc>
        <w:tc>
          <w:tcPr>
            <w:tcW w:w="2096" w:type="dxa"/>
            <w:gridSpan w:val="2"/>
            <w:vAlign w:val="center"/>
          </w:tcPr>
          <w:p w14:paraId="037AA233">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第9课、今日はいい天気ですね</w:t>
            </w:r>
          </w:p>
          <w:p w14:paraId="5A92D086">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口语训练（询问天气、周边设施）</w:t>
            </w:r>
          </w:p>
          <w:p w14:paraId="4035E50D">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写作训练、关联知识、文化拓展、作业讲解</w:t>
            </w:r>
          </w:p>
        </w:tc>
        <w:tc>
          <w:tcPr>
            <w:tcW w:w="1047" w:type="dxa"/>
            <w:vAlign w:val="top"/>
          </w:tcPr>
          <w:p w14:paraId="50906B3A">
            <w:pPr>
              <w:pStyle w:val="13"/>
              <w:spacing w:before="125" w:line="312" w:lineRule="auto"/>
              <w:ind w:right="23"/>
              <w:jc w:val="center"/>
              <w:rPr>
                <w:rFonts w:hint="eastAsia" w:ascii="宋体" w:hAnsi="宋体" w:eastAsia="宋体" w:cs="宋体"/>
                <w:b w:val="0"/>
                <w:bCs w:val="0"/>
                <w:color w:val="auto"/>
                <w:sz w:val="24"/>
                <w:szCs w:val="24"/>
                <w:highlight w:val="none"/>
                <w:lang w:val="en-US" w:eastAsia="zh-CN"/>
              </w:rPr>
            </w:pPr>
          </w:p>
          <w:p w14:paraId="4525123E">
            <w:pPr>
              <w:pStyle w:val="13"/>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2.3</w:t>
            </w:r>
          </w:p>
        </w:tc>
        <w:tc>
          <w:tcPr>
            <w:tcW w:w="1600" w:type="dxa"/>
            <w:gridSpan w:val="2"/>
            <w:vAlign w:val="top"/>
          </w:tcPr>
          <w:p w14:paraId="7B6359D2">
            <w:pPr>
              <w:pStyle w:val="13"/>
              <w:spacing w:before="125" w:line="312" w:lineRule="auto"/>
              <w:ind w:right="23" w:rightChars="0"/>
              <w:rPr>
                <w:rFonts w:cs="Times New Roman" w:asciiTheme="majorEastAsia" w:hAnsiTheme="majorEastAsia" w:eastAsiaTheme="majorEastAsia"/>
                <w:sz w:val="24"/>
                <w:szCs w:val="24"/>
                <w:lang w:eastAsia="zh-CN"/>
              </w:rPr>
            </w:pPr>
          </w:p>
        </w:tc>
        <w:tc>
          <w:tcPr>
            <w:tcW w:w="1037" w:type="dxa"/>
            <w:gridSpan w:val="2"/>
            <w:vAlign w:val="top"/>
          </w:tcPr>
          <w:p w14:paraId="5FE12A42">
            <w:pPr>
              <w:pStyle w:val="13"/>
              <w:spacing w:before="125" w:line="312" w:lineRule="auto"/>
              <w:ind w:right="23" w:rightChars="0"/>
              <w:rPr>
                <w:rFonts w:cs="Times New Roman" w:asciiTheme="majorEastAsia" w:hAnsiTheme="majorEastAsia" w:eastAsiaTheme="majorEastAsia"/>
                <w:sz w:val="24"/>
                <w:szCs w:val="24"/>
                <w:lang w:eastAsia="zh-CN"/>
              </w:rPr>
            </w:pPr>
          </w:p>
        </w:tc>
        <w:tc>
          <w:tcPr>
            <w:tcW w:w="1255" w:type="dxa"/>
            <w:gridSpan w:val="2"/>
            <w:vAlign w:val="top"/>
          </w:tcPr>
          <w:p w14:paraId="32C5D6E8">
            <w:pPr>
              <w:widowControl/>
              <w:tabs>
                <w:tab w:val="left" w:pos="720"/>
              </w:tabs>
              <w:snapToGrid w:val="0"/>
              <w:ind w:left="-105" w:leftChars="-50" w:right="-105" w:rightChars="-50"/>
              <w:jc w:val="center"/>
              <w:rPr>
                <w:rFonts w:hint="eastAsia"/>
                <w:b w:val="0"/>
                <w:bCs w:val="0"/>
                <w:sz w:val="24"/>
                <w:szCs w:val="24"/>
                <w:lang w:bidi="ar"/>
              </w:rPr>
            </w:pPr>
          </w:p>
          <w:p w14:paraId="229629D6">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315466D1">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6699D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9" w:hRule="exact"/>
          <w:jc w:val="center"/>
        </w:trPr>
        <w:tc>
          <w:tcPr>
            <w:tcW w:w="1301" w:type="dxa"/>
            <w:vMerge w:val="continue"/>
          </w:tcPr>
          <w:p w14:paraId="01D8DD07">
            <w:pPr>
              <w:pStyle w:val="13"/>
              <w:spacing w:before="125" w:line="312" w:lineRule="auto"/>
              <w:ind w:right="23"/>
              <w:rPr>
                <w:rFonts w:ascii="宋体" w:hAnsi="宋体" w:eastAsia="宋体" w:cs="宋体"/>
                <w:b/>
                <w:bCs/>
                <w:sz w:val="24"/>
                <w:szCs w:val="24"/>
                <w:lang w:eastAsia="zh-CN"/>
              </w:rPr>
            </w:pPr>
          </w:p>
        </w:tc>
        <w:tc>
          <w:tcPr>
            <w:tcW w:w="569" w:type="dxa"/>
            <w:vAlign w:val="top"/>
          </w:tcPr>
          <w:p w14:paraId="2985AAFD">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4</w:t>
            </w:r>
          </w:p>
        </w:tc>
        <w:tc>
          <w:tcPr>
            <w:tcW w:w="2096" w:type="dxa"/>
            <w:gridSpan w:val="2"/>
            <w:vAlign w:val="center"/>
          </w:tcPr>
          <w:p w14:paraId="49940966">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发音部分测试（听写）</w:t>
            </w:r>
          </w:p>
          <w:p w14:paraId="336BCECB">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第10课 昨日の誕生パーテイはどうでしたか新单词讲解</w:t>
            </w:r>
          </w:p>
          <w:p w14:paraId="027A3CDD">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基础语法的导入：二类形容词活用形</w:t>
            </w:r>
          </w:p>
        </w:tc>
        <w:tc>
          <w:tcPr>
            <w:tcW w:w="1047" w:type="dxa"/>
            <w:vAlign w:val="top"/>
          </w:tcPr>
          <w:p w14:paraId="5743B797">
            <w:pPr>
              <w:pStyle w:val="13"/>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3AADEC98">
            <w:pPr>
              <w:pStyle w:val="13"/>
              <w:spacing w:before="125" w:line="312" w:lineRule="auto"/>
              <w:ind w:right="23" w:rightChars="0"/>
              <w:rPr>
                <w:rFonts w:cs="Times New Roman" w:asciiTheme="majorEastAsia" w:hAnsiTheme="majorEastAsia" w:eastAsiaTheme="majorEastAsia"/>
                <w:sz w:val="24"/>
                <w:szCs w:val="24"/>
                <w:lang w:eastAsia="zh-CN"/>
              </w:rPr>
            </w:pPr>
            <w:r>
              <w:rPr>
                <w:rFonts w:hint="eastAsia" w:ascii="宋体" w:hAnsi="宋体" w:eastAsia="宋体" w:cs="仿宋"/>
                <w:b w:val="0"/>
                <w:bCs w:val="0"/>
                <w:w w:val="100"/>
                <w:sz w:val="24"/>
                <w:szCs w:val="24"/>
                <w:lang w:val="en-US" w:eastAsia="zh-CN" w:bidi="ar-SA"/>
              </w:rPr>
              <w:t>日本纪年的起源，中日两国纪年方法的对比</w:t>
            </w:r>
          </w:p>
        </w:tc>
        <w:tc>
          <w:tcPr>
            <w:tcW w:w="1037" w:type="dxa"/>
            <w:gridSpan w:val="2"/>
            <w:vAlign w:val="top"/>
          </w:tcPr>
          <w:p w14:paraId="5FB389BB">
            <w:pPr>
              <w:pStyle w:val="13"/>
              <w:spacing w:before="125" w:line="312" w:lineRule="auto"/>
              <w:ind w:right="23" w:rightChars="0"/>
              <w:rPr>
                <w:rFonts w:cs="Times New Roman" w:asciiTheme="majorEastAsia" w:hAnsiTheme="majorEastAsia" w:eastAsiaTheme="majorEastAsia"/>
                <w:sz w:val="24"/>
                <w:szCs w:val="24"/>
                <w:lang w:eastAsia="zh-CN"/>
              </w:rPr>
            </w:pPr>
            <w:r>
              <w:rPr>
                <w:rFonts w:hint="eastAsia" w:ascii="宋体" w:hAnsi="宋体" w:eastAsia="宋体" w:cs="仿宋"/>
                <w:b w:val="0"/>
                <w:bCs w:val="0"/>
                <w:w w:val="100"/>
                <w:sz w:val="24"/>
                <w:szCs w:val="24"/>
                <w:lang w:val="en-US" w:eastAsia="zh-CN" w:bidi="ar-SA"/>
              </w:rPr>
              <w:t>树立文化自信</w:t>
            </w:r>
          </w:p>
        </w:tc>
        <w:tc>
          <w:tcPr>
            <w:tcW w:w="1255" w:type="dxa"/>
            <w:gridSpan w:val="2"/>
            <w:vAlign w:val="top"/>
          </w:tcPr>
          <w:p w14:paraId="6A219B5B">
            <w:pPr>
              <w:widowControl/>
              <w:tabs>
                <w:tab w:val="left" w:pos="720"/>
              </w:tabs>
              <w:snapToGrid w:val="0"/>
              <w:ind w:left="-105" w:leftChars="-50" w:right="-105" w:rightChars="-50"/>
              <w:jc w:val="center"/>
              <w:rPr>
                <w:rFonts w:hint="eastAsia"/>
                <w:b w:val="0"/>
                <w:bCs w:val="0"/>
                <w:sz w:val="24"/>
                <w:szCs w:val="24"/>
                <w:lang w:bidi="ar"/>
              </w:rPr>
            </w:pPr>
          </w:p>
          <w:p w14:paraId="7EC415B6">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48E57774">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7C381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3" w:hRule="exact"/>
          <w:jc w:val="center"/>
        </w:trPr>
        <w:tc>
          <w:tcPr>
            <w:tcW w:w="1301" w:type="dxa"/>
            <w:vMerge w:val="continue"/>
          </w:tcPr>
          <w:p w14:paraId="4AA106D9">
            <w:pPr>
              <w:pStyle w:val="13"/>
              <w:spacing w:before="125" w:line="312" w:lineRule="auto"/>
              <w:ind w:right="23"/>
              <w:rPr>
                <w:rFonts w:ascii="宋体" w:hAnsi="宋体" w:eastAsia="宋体" w:cs="宋体"/>
                <w:b/>
                <w:bCs/>
                <w:sz w:val="24"/>
                <w:szCs w:val="24"/>
                <w:lang w:eastAsia="zh-CN"/>
              </w:rPr>
            </w:pPr>
          </w:p>
        </w:tc>
        <w:tc>
          <w:tcPr>
            <w:tcW w:w="569" w:type="dxa"/>
            <w:vAlign w:val="top"/>
          </w:tcPr>
          <w:p w14:paraId="2A651A15">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5</w:t>
            </w:r>
          </w:p>
        </w:tc>
        <w:tc>
          <w:tcPr>
            <w:tcW w:w="2096" w:type="dxa"/>
            <w:gridSpan w:val="2"/>
            <w:vAlign w:val="center"/>
          </w:tcPr>
          <w:p w14:paraId="68125DAC">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第10课 昨日の誕生パーテイはどうでしたか；语法讲解（二类形容词、助词用法）；会话训练（询问生日、朋友聚会）；综合练习、单元小结</w:t>
            </w:r>
          </w:p>
        </w:tc>
        <w:tc>
          <w:tcPr>
            <w:tcW w:w="1047" w:type="dxa"/>
            <w:vAlign w:val="top"/>
          </w:tcPr>
          <w:p w14:paraId="6994E95C">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192C8D5F">
            <w:pPr>
              <w:pStyle w:val="13"/>
              <w:spacing w:before="125" w:line="312" w:lineRule="auto"/>
              <w:ind w:right="23" w:rightChars="0"/>
              <w:rPr>
                <w:rFonts w:cs="Times New Roman" w:asciiTheme="majorEastAsia" w:hAnsiTheme="majorEastAsia" w:eastAsiaTheme="majorEastAsia"/>
                <w:sz w:val="24"/>
                <w:szCs w:val="24"/>
                <w:lang w:eastAsia="zh-CN"/>
              </w:rPr>
            </w:pPr>
          </w:p>
        </w:tc>
        <w:tc>
          <w:tcPr>
            <w:tcW w:w="1037" w:type="dxa"/>
            <w:gridSpan w:val="2"/>
            <w:vAlign w:val="top"/>
          </w:tcPr>
          <w:p w14:paraId="1183A90E">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5A2D3DD8">
            <w:pPr>
              <w:widowControl/>
              <w:tabs>
                <w:tab w:val="left" w:pos="720"/>
              </w:tabs>
              <w:snapToGrid w:val="0"/>
              <w:ind w:left="-105" w:leftChars="-50" w:right="-105" w:rightChars="-50"/>
              <w:jc w:val="center"/>
              <w:rPr>
                <w:rFonts w:hint="eastAsia"/>
                <w:b w:val="0"/>
                <w:bCs w:val="0"/>
                <w:sz w:val="24"/>
                <w:szCs w:val="24"/>
                <w:lang w:bidi="ar"/>
              </w:rPr>
            </w:pPr>
          </w:p>
          <w:p w14:paraId="1BAE74B9">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23B1317C">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4781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3" w:hRule="exact"/>
          <w:jc w:val="center"/>
        </w:trPr>
        <w:tc>
          <w:tcPr>
            <w:tcW w:w="1301" w:type="dxa"/>
            <w:vMerge w:val="continue"/>
          </w:tcPr>
          <w:p w14:paraId="07A939DE">
            <w:pPr>
              <w:pStyle w:val="13"/>
              <w:spacing w:before="125" w:line="312" w:lineRule="auto"/>
              <w:ind w:right="23"/>
              <w:rPr>
                <w:rFonts w:ascii="宋体" w:hAnsi="宋体" w:eastAsia="宋体" w:cs="宋体"/>
                <w:b/>
                <w:bCs/>
                <w:sz w:val="24"/>
                <w:szCs w:val="24"/>
                <w:lang w:eastAsia="zh-CN"/>
              </w:rPr>
            </w:pPr>
          </w:p>
        </w:tc>
        <w:tc>
          <w:tcPr>
            <w:tcW w:w="569" w:type="dxa"/>
            <w:vAlign w:val="top"/>
          </w:tcPr>
          <w:p w14:paraId="1FBA68CF">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6</w:t>
            </w:r>
          </w:p>
        </w:tc>
        <w:tc>
          <w:tcPr>
            <w:tcW w:w="2096" w:type="dxa"/>
            <w:gridSpan w:val="2"/>
            <w:vAlign w:val="center"/>
          </w:tcPr>
          <w:p w14:paraId="25E3F362">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发音部分测试（听写）；第11课 鈴木さんの趣味はなんですか　新单词讲解；基础语法的导入：动词活用形</w:t>
            </w:r>
          </w:p>
        </w:tc>
        <w:tc>
          <w:tcPr>
            <w:tcW w:w="1047" w:type="dxa"/>
            <w:vAlign w:val="top"/>
          </w:tcPr>
          <w:p w14:paraId="27BD6282">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0D6436DF">
            <w:pPr>
              <w:pStyle w:val="13"/>
              <w:spacing w:before="125" w:line="312" w:lineRule="auto"/>
              <w:ind w:right="23" w:rightChars="0"/>
              <w:rPr>
                <w:rFonts w:cs="Times New Roman" w:asciiTheme="majorEastAsia" w:hAnsiTheme="majorEastAsia" w:eastAsiaTheme="majorEastAsia"/>
                <w:b/>
                <w:bCs/>
                <w:sz w:val="24"/>
                <w:szCs w:val="24"/>
                <w:lang w:eastAsia="zh-CN"/>
              </w:rPr>
            </w:pPr>
          </w:p>
        </w:tc>
        <w:tc>
          <w:tcPr>
            <w:tcW w:w="1037" w:type="dxa"/>
            <w:gridSpan w:val="2"/>
            <w:vAlign w:val="top"/>
          </w:tcPr>
          <w:p w14:paraId="65D97A29">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6BC3B466">
            <w:pPr>
              <w:widowControl/>
              <w:tabs>
                <w:tab w:val="left" w:pos="720"/>
              </w:tabs>
              <w:snapToGrid w:val="0"/>
              <w:ind w:left="-105" w:leftChars="-50" w:right="-105" w:rightChars="-50"/>
              <w:jc w:val="center"/>
              <w:rPr>
                <w:rFonts w:hint="eastAsia"/>
                <w:b w:val="0"/>
                <w:bCs w:val="0"/>
                <w:sz w:val="24"/>
                <w:szCs w:val="24"/>
                <w:lang w:bidi="ar"/>
              </w:rPr>
            </w:pPr>
          </w:p>
          <w:p w14:paraId="419A8296">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00F0B213">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4E40C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2" w:hRule="exact"/>
          <w:jc w:val="center"/>
        </w:trPr>
        <w:tc>
          <w:tcPr>
            <w:tcW w:w="1301" w:type="dxa"/>
            <w:vMerge w:val="continue"/>
          </w:tcPr>
          <w:p w14:paraId="767791CC">
            <w:pPr>
              <w:pStyle w:val="13"/>
              <w:spacing w:before="125" w:line="312" w:lineRule="auto"/>
              <w:ind w:right="23"/>
              <w:rPr>
                <w:rFonts w:ascii="宋体" w:hAnsi="宋体" w:eastAsia="宋体" w:cs="宋体"/>
                <w:b/>
                <w:bCs/>
                <w:sz w:val="24"/>
                <w:szCs w:val="24"/>
                <w:lang w:eastAsia="zh-CN"/>
              </w:rPr>
            </w:pPr>
          </w:p>
        </w:tc>
        <w:tc>
          <w:tcPr>
            <w:tcW w:w="569" w:type="dxa"/>
            <w:vAlign w:val="top"/>
          </w:tcPr>
          <w:p w14:paraId="18E4ED99">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7</w:t>
            </w:r>
          </w:p>
        </w:tc>
        <w:tc>
          <w:tcPr>
            <w:tcW w:w="2096" w:type="dxa"/>
            <w:gridSpan w:val="2"/>
            <w:vAlign w:val="center"/>
          </w:tcPr>
          <w:p w14:paraId="42479967">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第11课 鈴木さんの趣味はなんですか；重点：动词活用形、助词辨析；会话训练</w:t>
            </w:r>
          </w:p>
        </w:tc>
        <w:tc>
          <w:tcPr>
            <w:tcW w:w="1047" w:type="dxa"/>
            <w:vAlign w:val="top"/>
          </w:tcPr>
          <w:p w14:paraId="55D8B6C5">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515A13DC">
            <w:pPr>
              <w:pStyle w:val="13"/>
              <w:spacing w:before="125" w:line="312" w:lineRule="auto"/>
              <w:ind w:right="23" w:rightChars="0"/>
              <w:rPr>
                <w:rFonts w:cs="Times New Roman" w:asciiTheme="majorEastAsia" w:hAnsiTheme="majorEastAsia" w:eastAsiaTheme="majorEastAsia"/>
                <w:b/>
                <w:bCs/>
                <w:sz w:val="24"/>
                <w:szCs w:val="24"/>
                <w:lang w:eastAsia="zh-CN"/>
              </w:rPr>
            </w:pPr>
          </w:p>
        </w:tc>
        <w:tc>
          <w:tcPr>
            <w:tcW w:w="1037" w:type="dxa"/>
            <w:gridSpan w:val="2"/>
            <w:vAlign w:val="top"/>
          </w:tcPr>
          <w:p w14:paraId="5AD45A13">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3AE69CB1">
            <w:pPr>
              <w:widowControl/>
              <w:tabs>
                <w:tab w:val="left" w:pos="720"/>
              </w:tabs>
              <w:snapToGrid w:val="0"/>
              <w:ind w:left="-105" w:leftChars="-50" w:right="-105" w:rightChars="-50"/>
              <w:jc w:val="center"/>
              <w:rPr>
                <w:rFonts w:hint="eastAsia"/>
                <w:b w:val="0"/>
                <w:bCs w:val="0"/>
                <w:sz w:val="24"/>
                <w:szCs w:val="24"/>
                <w:lang w:bidi="ar"/>
              </w:rPr>
            </w:pPr>
          </w:p>
          <w:p w14:paraId="1FB2D678">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4D1426A9">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65D4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exact"/>
          <w:jc w:val="center"/>
        </w:trPr>
        <w:tc>
          <w:tcPr>
            <w:tcW w:w="1301" w:type="dxa"/>
            <w:vMerge w:val="continue"/>
          </w:tcPr>
          <w:p w14:paraId="3197B6FF">
            <w:pPr>
              <w:pStyle w:val="13"/>
              <w:spacing w:before="125" w:line="312" w:lineRule="auto"/>
              <w:ind w:right="23"/>
              <w:rPr>
                <w:rFonts w:ascii="宋体" w:hAnsi="宋体" w:eastAsia="宋体" w:cs="宋体"/>
                <w:b/>
                <w:bCs/>
                <w:sz w:val="24"/>
                <w:szCs w:val="24"/>
                <w:lang w:eastAsia="zh-CN"/>
              </w:rPr>
            </w:pPr>
          </w:p>
        </w:tc>
        <w:tc>
          <w:tcPr>
            <w:tcW w:w="569" w:type="dxa"/>
            <w:vAlign w:val="top"/>
          </w:tcPr>
          <w:p w14:paraId="0F92600E">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仿宋"/>
                <w:b w:val="0"/>
                <w:w w:val="100"/>
                <w:sz w:val="24"/>
                <w:szCs w:val="24"/>
                <w:lang w:val="en-US" w:eastAsia="zh-CN" w:bidi="ar-SA"/>
              </w:rPr>
              <w:t>8</w:t>
            </w:r>
          </w:p>
        </w:tc>
        <w:tc>
          <w:tcPr>
            <w:tcW w:w="2096" w:type="dxa"/>
            <w:gridSpan w:val="2"/>
            <w:vAlign w:val="center"/>
          </w:tcPr>
          <w:p w14:paraId="68ABA51B">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val="en-US" w:eastAsia="zh-CN"/>
              </w:rPr>
              <w:t>第11课 鈴木さんの趣味はなんですか；课后作业、关联知识、写作训练、写作知识讲解</w:t>
            </w:r>
          </w:p>
        </w:tc>
        <w:tc>
          <w:tcPr>
            <w:tcW w:w="1047" w:type="dxa"/>
            <w:vAlign w:val="top"/>
          </w:tcPr>
          <w:p w14:paraId="6CF9E00E">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047E4065">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3308E2A0">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3F7CB8B5">
            <w:pPr>
              <w:widowControl/>
              <w:tabs>
                <w:tab w:val="left" w:pos="720"/>
              </w:tabs>
              <w:snapToGrid w:val="0"/>
              <w:ind w:left="-105" w:leftChars="-50" w:right="-105" w:rightChars="-50"/>
              <w:jc w:val="center"/>
              <w:rPr>
                <w:rFonts w:hint="eastAsia"/>
                <w:b w:val="0"/>
                <w:bCs w:val="0"/>
                <w:sz w:val="24"/>
                <w:szCs w:val="24"/>
                <w:lang w:bidi="ar"/>
              </w:rPr>
            </w:pPr>
          </w:p>
          <w:p w14:paraId="45B62480">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61B916DB">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76F7C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exact"/>
          <w:jc w:val="center"/>
        </w:trPr>
        <w:tc>
          <w:tcPr>
            <w:tcW w:w="1301" w:type="dxa"/>
            <w:vMerge w:val="continue"/>
          </w:tcPr>
          <w:p w14:paraId="3C146A8A">
            <w:pPr>
              <w:pStyle w:val="13"/>
              <w:spacing w:before="125" w:line="312" w:lineRule="auto"/>
              <w:ind w:right="23"/>
              <w:rPr>
                <w:rFonts w:ascii="宋体" w:hAnsi="宋体" w:eastAsia="宋体" w:cs="宋体"/>
                <w:b/>
                <w:bCs/>
                <w:sz w:val="24"/>
                <w:szCs w:val="24"/>
                <w:lang w:eastAsia="zh-CN"/>
              </w:rPr>
            </w:pPr>
          </w:p>
        </w:tc>
        <w:tc>
          <w:tcPr>
            <w:tcW w:w="569" w:type="dxa"/>
            <w:vAlign w:val="top"/>
          </w:tcPr>
          <w:p w14:paraId="2107CA3A">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9</w:t>
            </w:r>
          </w:p>
        </w:tc>
        <w:tc>
          <w:tcPr>
            <w:tcW w:w="2096" w:type="dxa"/>
            <w:gridSpan w:val="2"/>
            <w:vAlign w:val="center"/>
          </w:tcPr>
          <w:p w14:paraId="0C326C29">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发音部分测试（听写）</w:t>
            </w:r>
          </w:p>
          <w:p w14:paraId="420D4D87">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第12课毎朝何時頃起きますか　新单词讲解；基础语法的导入：动词的连用型</w:t>
            </w:r>
          </w:p>
        </w:tc>
        <w:tc>
          <w:tcPr>
            <w:tcW w:w="1047" w:type="dxa"/>
            <w:vAlign w:val="top"/>
          </w:tcPr>
          <w:p w14:paraId="34136813">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77EA70AE">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0CB14429">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0A1ED3BA">
            <w:pPr>
              <w:widowControl/>
              <w:tabs>
                <w:tab w:val="left" w:pos="720"/>
              </w:tabs>
              <w:snapToGrid w:val="0"/>
              <w:ind w:left="-105" w:leftChars="-50" w:right="-105" w:rightChars="-50"/>
              <w:jc w:val="center"/>
              <w:rPr>
                <w:rFonts w:hint="eastAsia"/>
                <w:b w:val="0"/>
                <w:bCs w:val="0"/>
                <w:sz w:val="24"/>
                <w:szCs w:val="24"/>
                <w:lang w:bidi="ar"/>
              </w:rPr>
            </w:pPr>
          </w:p>
          <w:p w14:paraId="714F5064">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42139B6E">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2E8D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0" w:hRule="exact"/>
          <w:jc w:val="center"/>
        </w:trPr>
        <w:tc>
          <w:tcPr>
            <w:tcW w:w="1301" w:type="dxa"/>
            <w:vMerge w:val="continue"/>
          </w:tcPr>
          <w:p w14:paraId="4F12D647">
            <w:pPr>
              <w:pStyle w:val="13"/>
              <w:spacing w:before="125" w:line="312" w:lineRule="auto"/>
              <w:ind w:right="23"/>
              <w:rPr>
                <w:rFonts w:ascii="宋体" w:hAnsi="宋体" w:eastAsia="宋体" w:cs="宋体"/>
                <w:b/>
                <w:bCs/>
                <w:sz w:val="24"/>
                <w:szCs w:val="24"/>
                <w:lang w:eastAsia="zh-CN"/>
              </w:rPr>
            </w:pPr>
          </w:p>
        </w:tc>
        <w:tc>
          <w:tcPr>
            <w:tcW w:w="569" w:type="dxa"/>
            <w:vAlign w:val="top"/>
          </w:tcPr>
          <w:p w14:paraId="6933CB20">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10</w:t>
            </w:r>
          </w:p>
        </w:tc>
        <w:tc>
          <w:tcPr>
            <w:tcW w:w="2096" w:type="dxa"/>
            <w:gridSpan w:val="2"/>
            <w:vAlign w:val="center"/>
          </w:tcPr>
          <w:p w14:paraId="320B051C">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第12课毎朝何時頃起きますか　</w:t>
            </w:r>
          </w:p>
          <w:p w14:paraId="7A9DED68">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语法：动词的连用型、てから、あとで等、语篇讲解</w:t>
            </w:r>
          </w:p>
        </w:tc>
        <w:tc>
          <w:tcPr>
            <w:tcW w:w="1047" w:type="dxa"/>
            <w:vAlign w:val="top"/>
          </w:tcPr>
          <w:p w14:paraId="7B6E5196">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54C279F9">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183713D0">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084CA10C">
            <w:pPr>
              <w:widowControl/>
              <w:tabs>
                <w:tab w:val="left" w:pos="720"/>
              </w:tabs>
              <w:snapToGrid w:val="0"/>
              <w:ind w:left="-105" w:leftChars="-50" w:right="-105" w:rightChars="-50"/>
              <w:jc w:val="center"/>
              <w:rPr>
                <w:rFonts w:hint="eastAsia"/>
                <w:b w:val="0"/>
                <w:bCs w:val="0"/>
                <w:sz w:val="24"/>
                <w:szCs w:val="24"/>
                <w:lang w:bidi="ar"/>
              </w:rPr>
            </w:pPr>
          </w:p>
          <w:p w14:paraId="3AA2DBAD">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36554201">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216A2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exact"/>
          <w:jc w:val="center"/>
        </w:trPr>
        <w:tc>
          <w:tcPr>
            <w:tcW w:w="1301" w:type="dxa"/>
            <w:vMerge w:val="continue"/>
          </w:tcPr>
          <w:p w14:paraId="035F9103">
            <w:pPr>
              <w:pStyle w:val="13"/>
              <w:spacing w:before="125" w:line="312" w:lineRule="auto"/>
              <w:ind w:right="23"/>
              <w:rPr>
                <w:rFonts w:ascii="宋体" w:hAnsi="宋体" w:eastAsia="宋体" w:cs="宋体"/>
                <w:b/>
                <w:bCs/>
                <w:sz w:val="24"/>
                <w:szCs w:val="24"/>
                <w:lang w:eastAsia="zh-CN"/>
              </w:rPr>
            </w:pPr>
          </w:p>
        </w:tc>
        <w:tc>
          <w:tcPr>
            <w:tcW w:w="569" w:type="dxa"/>
            <w:vAlign w:val="top"/>
          </w:tcPr>
          <w:p w14:paraId="190B36BF">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11</w:t>
            </w:r>
          </w:p>
        </w:tc>
        <w:tc>
          <w:tcPr>
            <w:tcW w:w="2096" w:type="dxa"/>
            <w:gridSpan w:val="2"/>
            <w:vAlign w:val="center"/>
          </w:tcPr>
          <w:p w14:paraId="5444926B">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第12课毎朝何時頃起きますか　</w:t>
            </w:r>
          </w:p>
          <w:p w14:paraId="47002691">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hint="eastAsia" w:ascii="宋体" w:hAnsi="宋体" w:eastAsia="宋体"/>
                <w:b w:val="0"/>
                <w:w w:val="100"/>
                <w:sz w:val="24"/>
                <w:szCs w:val="24"/>
                <w:lang w:eastAsia="zh-CN"/>
              </w:rPr>
              <w:t>会话训练（叙述日常行动）、关联知识、文化拓展；第13课新单词讲解</w:t>
            </w:r>
          </w:p>
          <w:p w14:paraId="438DB28F">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p>
        </w:tc>
        <w:tc>
          <w:tcPr>
            <w:tcW w:w="1047" w:type="dxa"/>
            <w:vAlign w:val="top"/>
          </w:tcPr>
          <w:p w14:paraId="260B06DA">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3D52EBFE">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0E759D7D">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4F34619C">
            <w:pPr>
              <w:widowControl/>
              <w:tabs>
                <w:tab w:val="left" w:pos="720"/>
              </w:tabs>
              <w:snapToGrid w:val="0"/>
              <w:ind w:left="-105" w:leftChars="-50" w:right="-105" w:rightChars="-50"/>
              <w:jc w:val="center"/>
              <w:rPr>
                <w:rFonts w:hint="eastAsia"/>
                <w:b w:val="0"/>
                <w:bCs w:val="0"/>
                <w:sz w:val="24"/>
                <w:szCs w:val="24"/>
                <w:lang w:bidi="ar"/>
              </w:rPr>
            </w:pPr>
          </w:p>
          <w:p w14:paraId="08C9D22B">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5941313B">
            <w:pPr>
              <w:pStyle w:val="13"/>
              <w:spacing w:before="125" w:line="312" w:lineRule="auto"/>
              <w:ind w:right="23" w:rightChars="0" w:firstLine="240" w:firstLineChars="100"/>
              <w:rPr>
                <w:rFonts w:hint="eastAsia" w:ascii="宋体" w:hAnsi="宋体" w:eastAsia="宋体" w:cs="仿宋"/>
                <w:b w:val="0"/>
                <w:bCs w:val="0"/>
                <w:w w:val="100"/>
                <w:sz w:val="24"/>
                <w:szCs w:val="24"/>
                <w:lang w:val="en-US" w:eastAsia="zh-CN" w:bidi="ar-SA"/>
              </w:rPr>
            </w:pPr>
            <w:r>
              <w:rPr>
                <w:rFonts w:hint="eastAsia" w:ascii="仿宋" w:hAnsi="仿宋" w:eastAsia="仿宋" w:cs="仿宋"/>
                <w:b w:val="0"/>
                <w:bCs w:val="0"/>
                <w:sz w:val="24"/>
                <w:szCs w:val="24"/>
                <w:lang w:val="en-US" w:eastAsia="zh-CN" w:bidi="ar"/>
              </w:rPr>
              <w:t>问题导向</w:t>
            </w:r>
          </w:p>
        </w:tc>
      </w:tr>
      <w:tr w14:paraId="46CA5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exact"/>
          <w:jc w:val="center"/>
        </w:trPr>
        <w:tc>
          <w:tcPr>
            <w:tcW w:w="1301" w:type="dxa"/>
            <w:vMerge w:val="continue"/>
          </w:tcPr>
          <w:p w14:paraId="0E391BD7">
            <w:pPr>
              <w:pStyle w:val="13"/>
              <w:spacing w:before="125" w:line="312" w:lineRule="auto"/>
              <w:ind w:right="23"/>
              <w:rPr>
                <w:rFonts w:ascii="宋体" w:hAnsi="宋体" w:eastAsia="宋体" w:cs="宋体"/>
                <w:b/>
                <w:bCs/>
                <w:sz w:val="24"/>
                <w:szCs w:val="24"/>
                <w:lang w:eastAsia="zh-CN"/>
              </w:rPr>
            </w:pPr>
          </w:p>
        </w:tc>
        <w:tc>
          <w:tcPr>
            <w:tcW w:w="569" w:type="dxa"/>
            <w:vAlign w:val="top"/>
          </w:tcPr>
          <w:p w14:paraId="61079499">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12</w:t>
            </w:r>
          </w:p>
        </w:tc>
        <w:tc>
          <w:tcPr>
            <w:tcW w:w="2096" w:type="dxa"/>
            <w:gridSpan w:val="2"/>
            <w:vAlign w:val="center"/>
          </w:tcPr>
          <w:p w14:paraId="0DA68627">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第13课どこで日本語勉強したんですか：动词的た型及相关惯用型；语篇讲解</w:t>
            </w:r>
          </w:p>
        </w:tc>
        <w:tc>
          <w:tcPr>
            <w:tcW w:w="1047" w:type="dxa"/>
            <w:vAlign w:val="top"/>
          </w:tcPr>
          <w:p w14:paraId="7007DD50">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5D2538FE">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64C6E038">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07B74AAF">
            <w:pPr>
              <w:widowControl/>
              <w:tabs>
                <w:tab w:val="left" w:pos="720"/>
              </w:tabs>
              <w:snapToGrid w:val="0"/>
              <w:ind w:left="-105" w:leftChars="-50" w:right="-105" w:rightChars="-50"/>
              <w:jc w:val="center"/>
              <w:rPr>
                <w:rFonts w:hint="eastAsia"/>
                <w:b w:val="0"/>
                <w:bCs w:val="0"/>
                <w:sz w:val="24"/>
                <w:szCs w:val="24"/>
                <w:lang w:bidi="ar"/>
              </w:rPr>
            </w:pPr>
          </w:p>
          <w:p w14:paraId="566A6DD4">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2ECBEF0C">
            <w:pPr>
              <w:pStyle w:val="13"/>
              <w:spacing w:before="125" w:line="312" w:lineRule="auto"/>
              <w:ind w:right="23" w:rightChars="0"/>
              <w:rPr>
                <w:rFonts w:hint="eastAsia" w:ascii="宋体" w:hAnsi="宋体" w:eastAsia="宋体" w:cs="仿宋"/>
                <w:b w:val="0"/>
                <w:bCs w:val="0"/>
                <w:w w:val="100"/>
                <w:sz w:val="24"/>
                <w:szCs w:val="24"/>
                <w:lang w:val="en-US" w:eastAsia="zh-CN" w:bidi="ar-SA"/>
              </w:rPr>
            </w:pPr>
          </w:p>
        </w:tc>
      </w:tr>
      <w:tr w14:paraId="51C2B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exact"/>
          <w:jc w:val="center"/>
        </w:trPr>
        <w:tc>
          <w:tcPr>
            <w:tcW w:w="1301" w:type="dxa"/>
            <w:vMerge w:val="continue"/>
          </w:tcPr>
          <w:p w14:paraId="4847D973">
            <w:pPr>
              <w:pStyle w:val="13"/>
              <w:spacing w:before="125" w:line="312" w:lineRule="auto"/>
              <w:ind w:right="23"/>
              <w:rPr>
                <w:rFonts w:ascii="宋体" w:hAnsi="宋体" w:eastAsia="宋体" w:cs="宋体"/>
                <w:b/>
                <w:bCs/>
                <w:sz w:val="24"/>
                <w:szCs w:val="24"/>
                <w:lang w:eastAsia="zh-CN"/>
              </w:rPr>
            </w:pPr>
          </w:p>
        </w:tc>
        <w:tc>
          <w:tcPr>
            <w:tcW w:w="569" w:type="dxa"/>
            <w:vAlign w:val="top"/>
          </w:tcPr>
          <w:p w14:paraId="38733066">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13</w:t>
            </w:r>
          </w:p>
        </w:tc>
        <w:tc>
          <w:tcPr>
            <w:tcW w:w="2096" w:type="dxa"/>
            <w:gridSpan w:val="2"/>
            <w:vAlign w:val="center"/>
          </w:tcPr>
          <w:p w14:paraId="3F357C66">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zh-CN"/>
              </w:rPr>
              <w:t>第13课どこで日本語勉強したんですか；会话练习（叙述过去的经历）、综合训练、文化拓展</w:t>
            </w:r>
          </w:p>
        </w:tc>
        <w:tc>
          <w:tcPr>
            <w:tcW w:w="1047" w:type="dxa"/>
            <w:vAlign w:val="top"/>
          </w:tcPr>
          <w:p w14:paraId="58178B3C">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14D87378">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仿宋"/>
                <w:b w:val="0"/>
                <w:bCs w:val="0"/>
                <w:w w:val="100"/>
                <w:sz w:val="24"/>
                <w:szCs w:val="24"/>
                <w:lang w:val="en-US" w:eastAsia="zh-CN" w:bidi="ar-SA"/>
              </w:rPr>
              <w:t>中国汉字假借过程</w:t>
            </w:r>
          </w:p>
        </w:tc>
        <w:tc>
          <w:tcPr>
            <w:tcW w:w="1037" w:type="dxa"/>
            <w:gridSpan w:val="2"/>
            <w:vAlign w:val="top"/>
          </w:tcPr>
          <w:p w14:paraId="29AF1253">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仿宋"/>
                <w:b w:val="0"/>
                <w:bCs w:val="0"/>
                <w:w w:val="100"/>
                <w:sz w:val="24"/>
                <w:szCs w:val="24"/>
                <w:lang w:val="en-US" w:eastAsia="zh-CN" w:bidi="ar-SA"/>
              </w:rPr>
              <w:t>树立文化自信</w:t>
            </w:r>
          </w:p>
        </w:tc>
        <w:tc>
          <w:tcPr>
            <w:tcW w:w="1255" w:type="dxa"/>
            <w:gridSpan w:val="2"/>
            <w:vAlign w:val="top"/>
          </w:tcPr>
          <w:p w14:paraId="14AD45CB">
            <w:pPr>
              <w:widowControl/>
              <w:tabs>
                <w:tab w:val="left" w:pos="720"/>
              </w:tabs>
              <w:snapToGrid w:val="0"/>
              <w:ind w:right="-105" w:rightChars="-50"/>
              <w:jc w:val="both"/>
              <w:rPr>
                <w:rFonts w:hint="eastAsia" w:ascii="仿宋" w:hAnsi="仿宋" w:eastAsia="仿宋" w:cs="仿宋"/>
                <w:b w:val="0"/>
                <w:bCs w:val="0"/>
                <w:sz w:val="24"/>
                <w:szCs w:val="24"/>
                <w:lang w:val="en-US" w:eastAsia="zh-CN" w:bidi="ar"/>
              </w:rPr>
            </w:pPr>
            <w:r>
              <w:rPr>
                <w:rFonts w:hint="eastAsia" w:ascii="仿宋" w:hAnsi="仿宋" w:eastAsia="仿宋" w:cs="仿宋"/>
                <w:b w:val="0"/>
                <w:bCs w:val="0"/>
                <w:sz w:val="24"/>
                <w:szCs w:val="24"/>
                <w:lang w:val="en-US" w:eastAsia="zh-CN" w:bidi="ar"/>
              </w:rPr>
              <w:t>问题导向</w:t>
            </w:r>
          </w:p>
          <w:p w14:paraId="0ED1C137">
            <w:pPr>
              <w:widowControl/>
              <w:tabs>
                <w:tab w:val="left" w:pos="720"/>
              </w:tabs>
              <w:snapToGrid w:val="0"/>
              <w:ind w:left="-105" w:leftChars="-50" w:right="-105" w:rightChars="-50"/>
              <w:jc w:val="center"/>
              <w:rPr>
                <w:rFonts w:hint="default" w:ascii="仿宋" w:hAnsi="仿宋" w:eastAsia="仿宋" w:cs="仿宋"/>
                <w:b w:val="0"/>
                <w:bCs w:val="0"/>
                <w:sz w:val="24"/>
                <w:szCs w:val="24"/>
                <w:lang w:val="en-US" w:eastAsia="zh-CN" w:bidi="ar"/>
              </w:rPr>
            </w:pPr>
            <w:r>
              <w:rPr>
                <w:rFonts w:hint="eastAsia" w:cs="仿宋"/>
                <w:b w:val="0"/>
                <w:bCs w:val="0"/>
                <w:sz w:val="24"/>
                <w:szCs w:val="24"/>
                <w:lang w:val="en-US" w:eastAsia="zh-CN" w:bidi="ar"/>
              </w:rPr>
              <w:t>分组讨论发表</w:t>
            </w:r>
          </w:p>
          <w:p w14:paraId="5C51547C">
            <w:pPr>
              <w:widowControl/>
              <w:tabs>
                <w:tab w:val="left" w:pos="720"/>
              </w:tabs>
              <w:snapToGrid w:val="0"/>
              <w:ind w:left="-105" w:leftChars="-50" w:right="-105" w:rightChars="-50"/>
              <w:jc w:val="center"/>
              <w:rPr>
                <w:b w:val="0"/>
                <w:bCs w:val="0"/>
                <w:sz w:val="24"/>
                <w:szCs w:val="24"/>
                <w:lang w:bidi="ar"/>
              </w:rPr>
            </w:pPr>
            <w:r>
              <w:rPr>
                <w:rFonts w:hint="eastAsia" w:ascii="仿宋" w:hAnsi="仿宋" w:eastAsia="仿宋" w:cs="仿宋"/>
                <w:b w:val="0"/>
                <w:bCs w:val="0"/>
                <w:sz w:val="24"/>
                <w:szCs w:val="24"/>
                <w:lang w:val="en-US" w:eastAsia="zh-CN" w:bidi="ar"/>
              </w:rPr>
              <w:t>答疑解惑</w:t>
            </w:r>
          </w:p>
          <w:p w14:paraId="2B4B677F">
            <w:pPr>
              <w:pStyle w:val="13"/>
              <w:spacing w:before="125" w:line="312" w:lineRule="auto"/>
              <w:ind w:right="23" w:rightChars="0"/>
              <w:rPr>
                <w:rFonts w:cs="Times New Roman" w:asciiTheme="majorEastAsia" w:hAnsiTheme="majorEastAsia" w:eastAsiaTheme="majorEastAsia"/>
                <w:b/>
                <w:bCs/>
                <w:sz w:val="24"/>
                <w:szCs w:val="24"/>
                <w:lang w:eastAsia="zh-CN"/>
              </w:rPr>
            </w:pPr>
          </w:p>
        </w:tc>
      </w:tr>
      <w:tr w14:paraId="241DF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exact"/>
          <w:jc w:val="center"/>
        </w:trPr>
        <w:tc>
          <w:tcPr>
            <w:tcW w:w="1301" w:type="dxa"/>
            <w:vMerge w:val="continue"/>
          </w:tcPr>
          <w:p w14:paraId="781D1FDA">
            <w:pPr>
              <w:pStyle w:val="13"/>
              <w:spacing w:before="125" w:line="312" w:lineRule="auto"/>
              <w:ind w:right="23"/>
              <w:rPr>
                <w:rFonts w:ascii="宋体" w:hAnsi="宋体" w:eastAsia="宋体" w:cs="宋体"/>
                <w:b/>
                <w:bCs/>
                <w:sz w:val="24"/>
                <w:szCs w:val="24"/>
                <w:lang w:eastAsia="zh-CN"/>
              </w:rPr>
            </w:pPr>
          </w:p>
        </w:tc>
        <w:tc>
          <w:tcPr>
            <w:tcW w:w="569" w:type="dxa"/>
            <w:vAlign w:val="top"/>
          </w:tcPr>
          <w:p w14:paraId="00124A36">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14</w:t>
            </w:r>
          </w:p>
        </w:tc>
        <w:tc>
          <w:tcPr>
            <w:tcW w:w="2096" w:type="dxa"/>
            <w:gridSpan w:val="2"/>
            <w:vAlign w:val="center"/>
          </w:tcPr>
          <w:p w14:paraId="592F67FF">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ascii="Times New Roman" w:hAnsi="Times New Roman" w:eastAsia="宋体"/>
                <w:b w:val="0"/>
                <w:w w:val="100"/>
                <w:sz w:val="24"/>
                <w:szCs w:val="24"/>
              </w:rPr>
              <w:t>第14课</w:t>
            </w:r>
            <w:r>
              <w:rPr>
                <w:rFonts w:hint="eastAsia" w:ascii="Times New Roman" w:hAnsi="宋体" w:eastAsia="宋体"/>
                <w:b w:val="0"/>
                <w:w w:val="100"/>
                <w:sz w:val="24"/>
                <w:szCs w:val="24"/>
                <w:lang w:eastAsia="ja-JP"/>
              </w:rPr>
              <w:t>今どこに住んでいますか　</w:t>
            </w:r>
            <w:r>
              <w:rPr>
                <w:rFonts w:hint="eastAsia" w:ascii="Times New Roman" w:hAnsi="宋体" w:eastAsia="宋体"/>
                <w:b w:val="0"/>
                <w:w w:val="100"/>
                <w:sz w:val="24"/>
                <w:szCs w:val="24"/>
                <w:lang w:val="en-US" w:eastAsia="zh-CN"/>
              </w:rPr>
              <w:t>新单词讲解；正在进行的表达方式；语篇讲解</w:t>
            </w:r>
          </w:p>
        </w:tc>
        <w:tc>
          <w:tcPr>
            <w:tcW w:w="1047" w:type="dxa"/>
            <w:vAlign w:val="top"/>
          </w:tcPr>
          <w:p w14:paraId="7F1D667A">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7451D7F7">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23E08C72">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20ACF77F">
            <w:pPr>
              <w:widowControl/>
              <w:tabs>
                <w:tab w:val="left" w:pos="720"/>
              </w:tabs>
              <w:snapToGrid w:val="0"/>
              <w:ind w:left="-105" w:leftChars="-50" w:right="-105" w:rightChars="-50"/>
              <w:jc w:val="center"/>
              <w:rPr>
                <w:rFonts w:hint="eastAsia"/>
                <w:b w:val="0"/>
                <w:bCs w:val="0"/>
                <w:sz w:val="24"/>
                <w:szCs w:val="24"/>
                <w:lang w:bidi="ar"/>
              </w:rPr>
            </w:pPr>
          </w:p>
          <w:p w14:paraId="5FE9D2FD">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4A1BFB9F">
            <w:pPr>
              <w:pStyle w:val="13"/>
              <w:spacing w:before="125" w:line="312" w:lineRule="auto"/>
              <w:ind w:right="23" w:rightChars="0"/>
              <w:rPr>
                <w:rFonts w:cs="Times New Roman" w:asciiTheme="majorEastAsia" w:hAnsiTheme="majorEastAsia" w:eastAsiaTheme="majorEastAsia"/>
                <w:b/>
                <w:bCs/>
                <w:sz w:val="24"/>
                <w:szCs w:val="24"/>
                <w:lang w:eastAsia="zh-CN"/>
              </w:rPr>
            </w:pPr>
          </w:p>
        </w:tc>
      </w:tr>
      <w:tr w14:paraId="44C01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exact"/>
          <w:jc w:val="center"/>
        </w:trPr>
        <w:tc>
          <w:tcPr>
            <w:tcW w:w="1301" w:type="dxa"/>
            <w:vMerge w:val="continue"/>
          </w:tcPr>
          <w:p w14:paraId="5DB3F941">
            <w:pPr>
              <w:pStyle w:val="13"/>
              <w:spacing w:before="125" w:line="312" w:lineRule="auto"/>
              <w:ind w:right="23"/>
              <w:rPr>
                <w:rFonts w:ascii="宋体" w:hAnsi="宋体" w:eastAsia="宋体" w:cs="宋体"/>
                <w:b/>
                <w:bCs/>
                <w:sz w:val="24"/>
                <w:szCs w:val="24"/>
                <w:lang w:eastAsia="zh-CN"/>
              </w:rPr>
            </w:pPr>
          </w:p>
        </w:tc>
        <w:tc>
          <w:tcPr>
            <w:tcW w:w="569" w:type="dxa"/>
            <w:vAlign w:val="top"/>
          </w:tcPr>
          <w:p w14:paraId="6147FD6D">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15</w:t>
            </w:r>
          </w:p>
        </w:tc>
        <w:tc>
          <w:tcPr>
            <w:tcW w:w="2096" w:type="dxa"/>
            <w:gridSpan w:val="2"/>
            <w:vAlign w:val="center"/>
          </w:tcPr>
          <w:p w14:paraId="650886B8">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ascii="Times New Roman" w:hAnsi="Times New Roman" w:eastAsia="宋体"/>
                <w:b w:val="0"/>
                <w:w w:val="100"/>
                <w:sz w:val="24"/>
                <w:szCs w:val="24"/>
              </w:rPr>
              <w:t>第14课</w:t>
            </w:r>
            <w:r>
              <w:rPr>
                <w:rFonts w:hint="eastAsia" w:ascii="Times New Roman" w:hAnsi="宋体" w:eastAsia="宋体"/>
                <w:b w:val="0"/>
                <w:w w:val="100"/>
                <w:sz w:val="24"/>
                <w:szCs w:val="24"/>
                <w:lang w:eastAsia="ja-JP"/>
              </w:rPr>
              <w:t>今どこに住んでいますか</w:t>
            </w:r>
            <w:r>
              <w:rPr>
                <w:rFonts w:hint="eastAsia" w:ascii="Times New Roman" w:hAnsi="宋体" w:eastAsia="宋体"/>
                <w:b w:val="0"/>
                <w:w w:val="100"/>
                <w:sz w:val="24"/>
                <w:szCs w:val="24"/>
                <w:lang w:val="en-US" w:eastAsia="zh-CN"/>
              </w:rPr>
              <w:t xml:space="preserve"> </w:t>
            </w:r>
            <w:r>
              <w:rPr>
                <w:rFonts w:hint="eastAsia" w:ascii="Times New Roman" w:hAnsi="宋体" w:eastAsia="MS Mincho"/>
                <w:b w:val="0"/>
                <w:w w:val="100"/>
                <w:sz w:val="24"/>
                <w:szCs w:val="24"/>
                <w:lang w:val="en-US" w:eastAsia="ja-JP"/>
              </w:rPr>
              <w:t>より、たら、つもりなど</w:t>
            </w:r>
            <w:r>
              <w:rPr>
                <w:rFonts w:hint="eastAsia" w:ascii="Times New Roman" w:hAnsi="宋体" w:eastAsia="宋体"/>
                <w:b w:val="0"/>
                <w:w w:val="100"/>
                <w:sz w:val="24"/>
                <w:szCs w:val="24"/>
                <w:lang w:val="en-US" w:eastAsia="zh-CN"/>
              </w:rPr>
              <w:t>；会话练习</w:t>
            </w:r>
          </w:p>
        </w:tc>
        <w:tc>
          <w:tcPr>
            <w:tcW w:w="1047" w:type="dxa"/>
            <w:vAlign w:val="top"/>
          </w:tcPr>
          <w:p w14:paraId="61C97F07">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045F3313">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037" w:type="dxa"/>
            <w:gridSpan w:val="2"/>
            <w:vAlign w:val="top"/>
          </w:tcPr>
          <w:p w14:paraId="2C53D2C9">
            <w:pPr>
              <w:pStyle w:val="13"/>
              <w:spacing w:before="125" w:line="312" w:lineRule="auto"/>
              <w:ind w:right="23" w:rightChars="0"/>
              <w:rPr>
                <w:rFonts w:cs="Times New Roman" w:asciiTheme="majorEastAsia" w:hAnsiTheme="majorEastAsia" w:eastAsiaTheme="majorEastAsia"/>
                <w:bCs/>
                <w:sz w:val="24"/>
                <w:szCs w:val="24"/>
                <w:lang w:eastAsia="zh-CN"/>
              </w:rPr>
            </w:pPr>
          </w:p>
        </w:tc>
        <w:tc>
          <w:tcPr>
            <w:tcW w:w="1255" w:type="dxa"/>
            <w:gridSpan w:val="2"/>
            <w:vAlign w:val="top"/>
          </w:tcPr>
          <w:p w14:paraId="3AD157F3">
            <w:pPr>
              <w:widowControl/>
              <w:tabs>
                <w:tab w:val="left" w:pos="720"/>
              </w:tabs>
              <w:snapToGrid w:val="0"/>
              <w:ind w:left="-105" w:leftChars="-50" w:right="-105" w:rightChars="-50"/>
              <w:jc w:val="center"/>
              <w:rPr>
                <w:rFonts w:hint="eastAsia"/>
                <w:b w:val="0"/>
                <w:bCs w:val="0"/>
                <w:sz w:val="24"/>
                <w:szCs w:val="24"/>
                <w:lang w:bidi="ar"/>
              </w:rPr>
            </w:pPr>
          </w:p>
          <w:p w14:paraId="0E67566F">
            <w:pPr>
              <w:widowControl/>
              <w:tabs>
                <w:tab w:val="left" w:pos="720"/>
              </w:tabs>
              <w:snapToGrid w:val="0"/>
              <w:ind w:left="-105" w:leftChars="-50" w:right="-105" w:rightChars="-50"/>
              <w:jc w:val="center"/>
              <w:rPr>
                <w:b w:val="0"/>
                <w:bCs w:val="0"/>
                <w:sz w:val="24"/>
                <w:szCs w:val="24"/>
                <w:lang w:bidi="ar"/>
              </w:rPr>
            </w:pPr>
            <w:r>
              <w:rPr>
                <w:rFonts w:hint="eastAsia"/>
                <w:b w:val="0"/>
                <w:bCs w:val="0"/>
                <w:sz w:val="24"/>
                <w:szCs w:val="24"/>
                <w:lang w:bidi="ar"/>
              </w:rPr>
              <w:t>课堂</w:t>
            </w:r>
            <w:r>
              <w:rPr>
                <w:rFonts w:hint="eastAsia"/>
                <w:b w:val="0"/>
                <w:bCs w:val="0"/>
                <w:sz w:val="24"/>
                <w:szCs w:val="24"/>
                <w:lang w:eastAsia="zh-CN" w:bidi="ar"/>
              </w:rPr>
              <w:t>讲授</w:t>
            </w:r>
          </w:p>
          <w:p w14:paraId="6A94658C">
            <w:pPr>
              <w:pStyle w:val="13"/>
              <w:spacing w:before="125" w:line="312" w:lineRule="auto"/>
              <w:ind w:right="23" w:rightChars="0" w:firstLine="240" w:firstLineChars="100"/>
              <w:rPr>
                <w:rFonts w:cs="Times New Roman" w:asciiTheme="majorEastAsia" w:hAnsiTheme="majorEastAsia" w:eastAsiaTheme="majorEastAsia"/>
                <w:b/>
                <w:bCs/>
                <w:sz w:val="24"/>
                <w:szCs w:val="24"/>
                <w:lang w:eastAsia="zh-CN"/>
              </w:rPr>
            </w:pPr>
            <w:r>
              <w:rPr>
                <w:rFonts w:hint="eastAsia" w:ascii="仿宋" w:hAnsi="仿宋" w:eastAsia="仿宋" w:cs="仿宋"/>
                <w:b w:val="0"/>
                <w:bCs w:val="0"/>
                <w:sz w:val="24"/>
                <w:szCs w:val="24"/>
                <w:lang w:val="en-US" w:eastAsia="zh-CN" w:bidi="ar"/>
              </w:rPr>
              <w:t>问题导向</w:t>
            </w:r>
          </w:p>
        </w:tc>
      </w:tr>
      <w:tr w14:paraId="3FFC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exact"/>
          <w:jc w:val="center"/>
        </w:trPr>
        <w:tc>
          <w:tcPr>
            <w:tcW w:w="1301" w:type="dxa"/>
            <w:vMerge w:val="continue"/>
          </w:tcPr>
          <w:p w14:paraId="7BD163AE">
            <w:pPr>
              <w:pStyle w:val="13"/>
              <w:spacing w:before="125" w:line="312" w:lineRule="auto"/>
              <w:ind w:right="23"/>
              <w:rPr>
                <w:rFonts w:ascii="宋体" w:hAnsi="宋体" w:eastAsia="宋体" w:cs="宋体"/>
                <w:b/>
                <w:bCs/>
                <w:sz w:val="24"/>
                <w:szCs w:val="24"/>
                <w:lang w:eastAsia="zh-CN"/>
              </w:rPr>
            </w:pPr>
          </w:p>
        </w:tc>
        <w:tc>
          <w:tcPr>
            <w:tcW w:w="569" w:type="dxa"/>
            <w:vAlign w:val="top"/>
          </w:tcPr>
          <w:p w14:paraId="4A6199E2">
            <w:pPr>
              <w:pStyle w:val="13"/>
              <w:spacing w:before="125" w:line="312" w:lineRule="auto"/>
              <w:ind w:right="23" w:rightChars="0"/>
              <w:jc w:val="center"/>
              <w:rPr>
                <w:rFonts w:ascii="宋体" w:hAnsi="宋体" w:eastAsia="宋体" w:cs="宋体"/>
                <w:b/>
                <w:bCs/>
                <w:sz w:val="24"/>
                <w:szCs w:val="24"/>
                <w:lang w:eastAsia="zh-CN"/>
              </w:rPr>
            </w:pPr>
            <w:r>
              <w:rPr>
                <w:rFonts w:hint="eastAsia" w:ascii="宋体" w:hAnsi="宋体" w:eastAsia="宋体" w:cs="宋体"/>
                <w:b w:val="0"/>
                <w:bCs w:val="0"/>
                <w:color w:val="auto"/>
                <w:sz w:val="24"/>
                <w:szCs w:val="24"/>
                <w:highlight w:val="none"/>
                <w:lang w:val="en-US" w:eastAsia="zh-CN"/>
              </w:rPr>
              <w:t>16</w:t>
            </w:r>
          </w:p>
        </w:tc>
        <w:tc>
          <w:tcPr>
            <w:tcW w:w="2096" w:type="dxa"/>
            <w:gridSpan w:val="2"/>
            <w:tcBorders>
              <w:bottom w:val="single" w:color="auto" w:sz="4" w:space="0"/>
            </w:tcBorders>
            <w:vAlign w:val="center"/>
          </w:tcPr>
          <w:p w14:paraId="40FB59FA">
            <w:pPr>
              <w:widowControl/>
              <w:autoSpaceDE/>
              <w:autoSpaceDN/>
              <w:snapToGrid/>
              <w:spacing w:before="0" w:after="0" w:line="240" w:lineRule="auto"/>
              <w:ind w:left="0" w:firstLine="0"/>
              <w:jc w:val="left"/>
              <w:rPr>
                <w:rFonts w:hint="eastAsia" w:ascii="宋体" w:hAnsi="宋体" w:eastAsia="宋体"/>
                <w:b w:val="0"/>
                <w:w w:val="100"/>
                <w:sz w:val="24"/>
                <w:szCs w:val="24"/>
                <w:lang w:eastAsia="zh-CN"/>
              </w:rPr>
            </w:pPr>
            <w:r>
              <w:rPr>
                <w:rFonts w:ascii="Times New Roman" w:hAnsi="Times New Roman" w:eastAsia="宋体"/>
                <w:b w:val="0"/>
                <w:w w:val="100"/>
                <w:sz w:val="24"/>
                <w:szCs w:val="24"/>
              </w:rPr>
              <w:t>第14课</w:t>
            </w:r>
            <w:r>
              <w:rPr>
                <w:rFonts w:hint="eastAsia" w:ascii="Times New Roman" w:hAnsi="宋体" w:eastAsia="宋体"/>
                <w:b w:val="0"/>
                <w:w w:val="100"/>
                <w:sz w:val="24"/>
                <w:szCs w:val="24"/>
                <w:lang w:eastAsia="ja-JP"/>
              </w:rPr>
              <w:t>今どこに住んでいますか</w:t>
            </w:r>
            <w:r>
              <w:rPr>
                <w:rFonts w:hint="eastAsia" w:ascii="宋体" w:hAnsi="宋体" w:eastAsia="宋体"/>
                <w:b w:val="0"/>
                <w:w w:val="100"/>
                <w:sz w:val="24"/>
                <w:szCs w:val="24"/>
                <w:lang w:eastAsia="zh-CN"/>
              </w:rPr>
              <w:t>关联知识、文化拓展；</w:t>
            </w:r>
          </w:p>
          <w:p w14:paraId="0B793776">
            <w:pPr>
              <w:widowControl/>
              <w:autoSpaceDE/>
              <w:autoSpaceDN/>
              <w:snapToGrid/>
              <w:spacing w:before="0" w:after="0" w:line="240" w:lineRule="auto"/>
              <w:ind w:left="0" w:leftChars="0" w:firstLine="0" w:firstLineChars="0"/>
              <w:jc w:val="left"/>
              <w:rPr>
                <w:rFonts w:ascii="Times New Roman" w:hAnsi="Times New Roman" w:eastAsia="宋体" w:cs="Times New Roman"/>
                <w:b/>
                <w:bCs/>
                <w:sz w:val="24"/>
                <w:szCs w:val="24"/>
                <w:lang w:eastAsia="zh-CN"/>
              </w:rPr>
            </w:pPr>
            <w:r>
              <w:rPr>
                <w:rFonts w:hint="eastAsia" w:ascii="宋体" w:hAnsi="宋体" w:eastAsia="宋体"/>
                <w:b w:val="0"/>
                <w:w w:val="100"/>
                <w:sz w:val="24"/>
                <w:szCs w:val="24"/>
                <w:lang w:eastAsia="ja-JP"/>
              </w:rPr>
              <w:t>まとめ：今学期のすべての文法について復習する</w:t>
            </w:r>
          </w:p>
        </w:tc>
        <w:tc>
          <w:tcPr>
            <w:tcW w:w="1047" w:type="dxa"/>
            <w:vAlign w:val="top"/>
          </w:tcPr>
          <w:p w14:paraId="382AFABE">
            <w:pPr>
              <w:spacing w:before="125" w:line="312" w:lineRule="auto"/>
              <w:ind w:right="23" w:rightChars="0"/>
              <w:jc w:val="center"/>
              <w:rPr>
                <w:rFonts w:cs="Times New Roman" w:asciiTheme="majorEastAsia" w:hAnsiTheme="majorEastAsia" w:eastAsiaTheme="majorEastAsia"/>
                <w:b/>
                <w:bCs/>
                <w:sz w:val="24"/>
                <w:szCs w:val="24"/>
                <w:lang w:eastAsia="zh-CN"/>
              </w:rPr>
            </w:pPr>
            <w:r>
              <w:rPr>
                <w:rFonts w:hint="eastAsia" w:ascii="宋体" w:hAnsi="宋体" w:eastAsia="宋体" w:cs="宋体"/>
                <w:b w:val="0"/>
                <w:bCs w:val="0"/>
                <w:color w:val="auto"/>
                <w:sz w:val="24"/>
                <w:szCs w:val="24"/>
                <w:highlight w:val="none"/>
                <w:lang w:val="en-US" w:eastAsia="zh-CN"/>
              </w:rPr>
              <w:t>1.2.3</w:t>
            </w:r>
          </w:p>
        </w:tc>
        <w:tc>
          <w:tcPr>
            <w:tcW w:w="1600" w:type="dxa"/>
            <w:gridSpan w:val="2"/>
            <w:vAlign w:val="top"/>
          </w:tcPr>
          <w:p w14:paraId="53A69908">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仿宋"/>
                <w:b w:val="0"/>
                <w:bCs w:val="0"/>
                <w:w w:val="100"/>
                <w:sz w:val="24"/>
                <w:szCs w:val="24"/>
                <w:lang w:val="en-US" w:eastAsia="zh-CN" w:bidi="ar-SA"/>
              </w:rPr>
              <w:t>江户城及奈良的建筑风格，学习唐朝的优秀文化</w:t>
            </w:r>
          </w:p>
        </w:tc>
        <w:tc>
          <w:tcPr>
            <w:tcW w:w="1037" w:type="dxa"/>
            <w:gridSpan w:val="2"/>
            <w:vAlign w:val="top"/>
          </w:tcPr>
          <w:p w14:paraId="19497B93">
            <w:pPr>
              <w:pStyle w:val="13"/>
              <w:spacing w:before="125" w:line="312" w:lineRule="auto"/>
              <w:ind w:right="23" w:rightChars="0"/>
              <w:rPr>
                <w:rFonts w:cs="Times New Roman" w:asciiTheme="majorEastAsia" w:hAnsiTheme="majorEastAsia" w:eastAsiaTheme="majorEastAsia"/>
                <w:bCs/>
                <w:sz w:val="24"/>
                <w:szCs w:val="24"/>
                <w:lang w:eastAsia="zh-CN"/>
              </w:rPr>
            </w:pPr>
            <w:r>
              <w:rPr>
                <w:rFonts w:hint="eastAsia" w:ascii="宋体" w:hAnsi="宋体" w:eastAsia="宋体" w:cs="宋体"/>
                <w:b w:val="0"/>
                <w:bCs w:val="0"/>
                <w:color w:val="auto"/>
                <w:sz w:val="24"/>
                <w:szCs w:val="24"/>
                <w:highlight w:val="none"/>
                <w:lang w:val="en-US" w:eastAsia="zh-CN"/>
              </w:rPr>
              <w:t>宣传中国优秀文化，树立文化自信</w:t>
            </w:r>
          </w:p>
        </w:tc>
        <w:tc>
          <w:tcPr>
            <w:tcW w:w="1255" w:type="dxa"/>
            <w:gridSpan w:val="2"/>
            <w:vAlign w:val="top"/>
          </w:tcPr>
          <w:p w14:paraId="17E6AE4E">
            <w:pPr>
              <w:widowControl/>
              <w:tabs>
                <w:tab w:val="left" w:pos="720"/>
              </w:tabs>
              <w:snapToGrid w:val="0"/>
              <w:ind w:left="-105" w:leftChars="-50" w:right="-105" w:rightChars="-50"/>
              <w:jc w:val="center"/>
              <w:rPr>
                <w:rFonts w:hint="eastAsia"/>
                <w:b w:val="0"/>
                <w:bCs w:val="0"/>
                <w:sz w:val="24"/>
                <w:szCs w:val="24"/>
                <w:lang w:bidi="ar"/>
              </w:rPr>
            </w:pPr>
          </w:p>
          <w:p w14:paraId="64FBE865">
            <w:pPr>
              <w:widowControl/>
              <w:tabs>
                <w:tab w:val="left" w:pos="720"/>
              </w:tabs>
              <w:snapToGrid w:val="0"/>
              <w:ind w:left="-105" w:leftChars="-50" w:right="-105" w:rightChars="-50"/>
              <w:jc w:val="center"/>
              <w:rPr>
                <w:rFonts w:hint="eastAsia" w:ascii="仿宋" w:hAnsi="仿宋" w:eastAsia="仿宋" w:cs="仿宋"/>
                <w:b w:val="0"/>
                <w:bCs w:val="0"/>
                <w:sz w:val="24"/>
                <w:szCs w:val="24"/>
                <w:lang w:val="en-US" w:eastAsia="zh-CN" w:bidi="ar"/>
              </w:rPr>
            </w:pPr>
            <w:r>
              <w:rPr>
                <w:rFonts w:hint="eastAsia" w:ascii="仿宋" w:hAnsi="仿宋" w:eastAsia="仿宋" w:cs="仿宋"/>
                <w:b w:val="0"/>
                <w:bCs w:val="0"/>
                <w:sz w:val="24"/>
                <w:szCs w:val="24"/>
                <w:lang w:val="en-US" w:eastAsia="zh-CN" w:bidi="ar"/>
              </w:rPr>
              <w:t>问题导向</w:t>
            </w:r>
          </w:p>
          <w:p w14:paraId="726907B9">
            <w:pPr>
              <w:widowControl/>
              <w:tabs>
                <w:tab w:val="left" w:pos="720"/>
              </w:tabs>
              <w:snapToGrid w:val="0"/>
              <w:ind w:left="-105" w:leftChars="-50" w:right="-105" w:rightChars="-50"/>
              <w:jc w:val="center"/>
              <w:rPr>
                <w:rFonts w:hint="default" w:ascii="仿宋" w:hAnsi="仿宋" w:eastAsia="仿宋" w:cs="仿宋"/>
                <w:b w:val="0"/>
                <w:bCs w:val="0"/>
                <w:sz w:val="24"/>
                <w:szCs w:val="24"/>
                <w:lang w:val="en-US" w:eastAsia="zh-CN" w:bidi="ar"/>
              </w:rPr>
            </w:pPr>
            <w:r>
              <w:rPr>
                <w:rFonts w:hint="eastAsia" w:cs="仿宋"/>
                <w:b w:val="0"/>
                <w:bCs w:val="0"/>
                <w:sz w:val="24"/>
                <w:szCs w:val="24"/>
                <w:lang w:val="en-US" w:eastAsia="zh-CN" w:bidi="ar"/>
              </w:rPr>
              <w:t>分组讨论发表</w:t>
            </w:r>
          </w:p>
          <w:p w14:paraId="22FCE886">
            <w:pPr>
              <w:pStyle w:val="13"/>
              <w:spacing w:before="125" w:line="312" w:lineRule="auto"/>
              <w:ind w:right="23" w:rightChars="0"/>
              <w:rPr>
                <w:rFonts w:cs="Times New Roman" w:asciiTheme="majorEastAsia" w:hAnsiTheme="majorEastAsia" w:eastAsiaTheme="majorEastAsia"/>
                <w:b/>
                <w:bCs/>
                <w:sz w:val="24"/>
                <w:szCs w:val="24"/>
                <w:lang w:eastAsia="zh-CN"/>
              </w:rPr>
            </w:pPr>
            <w:r>
              <w:rPr>
                <w:rFonts w:hint="eastAsia" w:ascii="仿宋" w:hAnsi="仿宋" w:eastAsia="仿宋" w:cs="仿宋"/>
                <w:b w:val="0"/>
                <w:bCs w:val="0"/>
                <w:sz w:val="24"/>
                <w:szCs w:val="24"/>
                <w:lang w:val="en-US" w:eastAsia="zh-CN" w:bidi="ar"/>
              </w:rPr>
              <w:t>答疑解惑</w:t>
            </w:r>
          </w:p>
        </w:tc>
      </w:tr>
      <w:tr w14:paraId="545CF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exact"/>
          <w:jc w:val="center"/>
        </w:trPr>
        <w:tc>
          <w:tcPr>
            <w:tcW w:w="1301" w:type="dxa"/>
            <w:vMerge w:val="restart"/>
            <w:vAlign w:val="center"/>
          </w:tcPr>
          <w:p w14:paraId="2877C11F">
            <w:pPr>
              <w:pStyle w:val="13"/>
              <w:spacing w:before="1"/>
              <w:ind w:left="8"/>
              <w:jc w:val="center"/>
              <w:rPr>
                <w:rFonts w:ascii="宋体"/>
                <w:b/>
                <w:color w:val="auto"/>
                <w:sz w:val="24"/>
                <w:szCs w:val="24"/>
                <w:highlight w:val="none"/>
              </w:rPr>
            </w:pPr>
            <w:r>
              <w:rPr>
                <w:rFonts w:ascii="宋体"/>
                <w:b/>
                <w:color w:val="auto"/>
                <w:w w:val="98"/>
                <w:sz w:val="24"/>
                <w:szCs w:val="24"/>
                <w:highlight w:val="none"/>
              </w:rPr>
              <w:t>H</w:t>
            </w:r>
          </w:p>
          <w:p w14:paraId="3C88FAD6">
            <w:pPr>
              <w:pStyle w:val="13"/>
              <w:spacing w:before="125" w:line="312" w:lineRule="auto"/>
              <w:ind w:right="23" w:rightChars="0"/>
              <w:jc w:val="center"/>
              <w:rPr>
                <w:rFonts w:ascii="宋体" w:hAnsi="宋体" w:eastAsia="宋体" w:cs="宋体"/>
                <w:b/>
                <w:bCs/>
                <w:sz w:val="24"/>
                <w:szCs w:val="24"/>
                <w:lang w:eastAsia="zh-CN"/>
              </w:rPr>
            </w:pPr>
            <w:r>
              <w:rPr>
                <w:rFonts w:hint="eastAsia" w:ascii="宋体" w:eastAsia="宋体"/>
                <w:b/>
                <w:color w:val="auto"/>
                <w:sz w:val="24"/>
                <w:szCs w:val="24"/>
                <w:highlight w:val="none"/>
                <w:lang w:eastAsia="zh-CN"/>
              </w:rPr>
              <w:t>评价</w:t>
            </w:r>
            <w:r>
              <w:rPr>
                <w:rFonts w:hint="eastAsia" w:ascii="宋体" w:eastAsia="宋体"/>
                <w:b/>
                <w:color w:val="auto"/>
                <w:sz w:val="24"/>
                <w:szCs w:val="24"/>
                <w:highlight w:val="none"/>
              </w:rPr>
              <w:t>方式</w:t>
            </w:r>
          </w:p>
        </w:tc>
        <w:tc>
          <w:tcPr>
            <w:tcW w:w="2665" w:type="dxa"/>
            <w:gridSpan w:val="3"/>
            <w:vAlign w:val="center"/>
          </w:tcPr>
          <w:p w14:paraId="29622EC1">
            <w:pPr>
              <w:jc w:val="center"/>
              <w:rPr>
                <w:rFonts w:ascii="宋体" w:eastAsia="宋体"/>
                <w:sz w:val="24"/>
                <w:szCs w:val="24"/>
                <w:lang w:eastAsia="zh-CN"/>
              </w:rPr>
            </w:pPr>
            <w:r>
              <w:rPr>
                <w:rFonts w:hint="eastAsia" w:ascii="宋体" w:eastAsia="宋体"/>
                <w:sz w:val="24"/>
                <w:szCs w:val="24"/>
                <w:highlight w:val="none"/>
                <w:lang w:val="en-US" w:eastAsia="zh-CN"/>
              </w:rPr>
              <w:t>评价项目及配分</w:t>
            </w:r>
          </w:p>
        </w:tc>
        <w:tc>
          <w:tcPr>
            <w:tcW w:w="2647" w:type="dxa"/>
            <w:gridSpan w:val="3"/>
            <w:vAlign w:val="center"/>
          </w:tcPr>
          <w:p w14:paraId="022ED395">
            <w:pPr>
              <w:jc w:val="center"/>
              <w:rPr>
                <w:rFonts w:ascii="宋体" w:eastAsia="宋体"/>
                <w:sz w:val="24"/>
                <w:szCs w:val="24"/>
                <w:lang w:eastAsia="zh-CN"/>
              </w:rPr>
            </w:pPr>
            <w:r>
              <w:rPr>
                <w:rFonts w:hint="eastAsia" w:ascii="宋体" w:eastAsia="宋体"/>
                <w:sz w:val="24"/>
                <w:szCs w:val="24"/>
                <w:highlight w:val="none"/>
                <w:lang w:eastAsia="zh-CN"/>
              </w:rPr>
              <w:t>评价项目说明</w:t>
            </w:r>
          </w:p>
        </w:tc>
        <w:tc>
          <w:tcPr>
            <w:tcW w:w="2292" w:type="dxa"/>
            <w:gridSpan w:val="4"/>
            <w:vAlign w:val="center"/>
          </w:tcPr>
          <w:p w14:paraId="685F822D">
            <w:pPr>
              <w:jc w:val="center"/>
              <w:rPr>
                <w:rFonts w:ascii="宋体" w:eastAsia="宋体"/>
                <w:sz w:val="24"/>
                <w:szCs w:val="24"/>
                <w:lang w:eastAsia="zh-CN"/>
              </w:rPr>
            </w:pPr>
            <w:r>
              <w:rPr>
                <w:rFonts w:hint="eastAsia" w:ascii="宋体" w:eastAsia="宋体"/>
                <w:sz w:val="24"/>
                <w:szCs w:val="24"/>
                <w:highlight w:val="none"/>
                <w:lang w:eastAsia="zh-CN"/>
              </w:rPr>
              <w:t>支撑课程目标</w:t>
            </w:r>
          </w:p>
        </w:tc>
      </w:tr>
      <w:tr w14:paraId="64753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6" w:hRule="exact"/>
          <w:jc w:val="center"/>
        </w:trPr>
        <w:tc>
          <w:tcPr>
            <w:tcW w:w="1301" w:type="dxa"/>
            <w:vMerge w:val="continue"/>
            <w:vAlign w:val="center"/>
          </w:tcPr>
          <w:p w14:paraId="2E8B1115">
            <w:pPr>
              <w:pStyle w:val="13"/>
              <w:spacing w:before="125" w:line="312" w:lineRule="auto"/>
              <w:ind w:right="23" w:rightChars="0"/>
              <w:jc w:val="center"/>
              <w:rPr>
                <w:rFonts w:ascii="宋体" w:hAnsi="宋体" w:eastAsia="宋体" w:cs="宋体"/>
                <w:b/>
                <w:bCs/>
                <w:sz w:val="24"/>
                <w:szCs w:val="24"/>
                <w:lang w:eastAsia="zh-CN"/>
              </w:rPr>
            </w:pPr>
          </w:p>
        </w:tc>
        <w:tc>
          <w:tcPr>
            <w:tcW w:w="2665" w:type="dxa"/>
            <w:gridSpan w:val="3"/>
            <w:vAlign w:val="center"/>
          </w:tcPr>
          <w:p w14:paraId="3D863746">
            <w:pPr>
              <w:widowControl/>
              <w:autoSpaceDE/>
              <w:autoSpaceDN/>
              <w:snapToGrid/>
              <w:spacing w:before="0" w:after="0" w:line="240" w:lineRule="auto"/>
              <w:ind w:left="0" w:leftChars="0" w:firstLine="0" w:firstLineChars="0"/>
              <w:jc w:val="center"/>
              <w:rPr>
                <w:rFonts w:asciiTheme="majorEastAsia" w:hAnsiTheme="majorEastAsia" w:eastAsiaTheme="majorEastAsia" w:cstheme="minorHAnsi"/>
                <w:b/>
                <w:bCs/>
                <w:sz w:val="24"/>
                <w:szCs w:val="24"/>
                <w:lang w:eastAsia="zh-CN"/>
              </w:rPr>
            </w:pPr>
            <w:r>
              <w:rPr>
                <w:rFonts w:hint="eastAsia" w:ascii="宋体" w:hAnsi="宋体" w:eastAsia="宋体" w:cs="宋体"/>
                <w:b w:val="0"/>
                <w:bCs w:val="0"/>
                <w:w w:val="100"/>
                <w:sz w:val="24"/>
                <w:szCs w:val="24"/>
                <w:lang w:val="en-US" w:eastAsia="zh-CN"/>
              </w:rPr>
              <w:t>平时成绩（40%）</w:t>
            </w:r>
          </w:p>
        </w:tc>
        <w:tc>
          <w:tcPr>
            <w:tcW w:w="2647" w:type="dxa"/>
            <w:gridSpan w:val="3"/>
            <w:vAlign w:val="center"/>
          </w:tcPr>
          <w:p w14:paraId="7FF8B192">
            <w:pPr>
              <w:widowControl/>
              <w:autoSpaceDE/>
              <w:autoSpaceDN/>
              <w:snapToGrid/>
              <w:spacing w:before="0" w:after="0" w:line="240" w:lineRule="auto"/>
              <w:ind w:left="0" w:firstLine="0"/>
              <w:jc w:val="left"/>
              <w:rPr>
                <w:rFonts w:hint="eastAsia" w:ascii="宋体" w:hAnsi="宋体" w:eastAsia="宋体" w:cs="宋体"/>
                <w:b w:val="0"/>
                <w:bCs w:val="0"/>
                <w:w w:val="100"/>
                <w:sz w:val="24"/>
                <w:szCs w:val="24"/>
                <w:lang w:val="en-US" w:eastAsia="zh-CN"/>
              </w:rPr>
            </w:pPr>
            <w:r>
              <w:rPr>
                <w:rFonts w:hint="eastAsia" w:ascii="宋体" w:hAnsi="宋体" w:eastAsia="宋体" w:cs="宋体"/>
                <w:b w:val="0"/>
                <w:bCs w:val="0"/>
                <w:w w:val="100"/>
                <w:sz w:val="24"/>
                <w:szCs w:val="24"/>
                <w:lang w:val="en-US" w:eastAsia="zh-CN"/>
              </w:rPr>
              <w:t>1.考勤+课堂表现。每记录一次加1分，主动回答问题加2分，占20%。</w:t>
            </w:r>
          </w:p>
          <w:p w14:paraId="33D11C85">
            <w:pPr>
              <w:widowControl/>
              <w:autoSpaceDE/>
              <w:autoSpaceDN/>
              <w:snapToGrid/>
              <w:spacing w:before="0" w:after="0" w:line="240" w:lineRule="auto"/>
              <w:ind w:left="0" w:firstLine="0"/>
              <w:jc w:val="left"/>
              <w:rPr>
                <w:rFonts w:hint="eastAsia" w:ascii="宋体" w:hAnsi="宋体" w:eastAsia="宋体" w:cs="宋体"/>
                <w:b w:val="0"/>
                <w:bCs w:val="0"/>
                <w:w w:val="100"/>
                <w:sz w:val="24"/>
                <w:szCs w:val="24"/>
                <w:lang w:val="en-US" w:eastAsia="zh-CN"/>
              </w:rPr>
            </w:pPr>
            <w:r>
              <w:rPr>
                <w:rFonts w:hint="eastAsia" w:ascii="宋体" w:hAnsi="宋体" w:eastAsia="宋体" w:cs="宋体"/>
                <w:b w:val="0"/>
                <w:bCs w:val="0"/>
                <w:w w:val="100"/>
                <w:sz w:val="24"/>
                <w:szCs w:val="24"/>
                <w:lang w:val="en-US" w:eastAsia="zh-CN"/>
              </w:rPr>
              <w:t>2.小测，算平均成绩，占20%。</w:t>
            </w:r>
          </w:p>
          <w:p w14:paraId="728EA982">
            <w:pPr>
              <w:widowControl/>
              <w:autoSpaceDE/>
              <w:autoSpaceDN/>
              <w:snapToGrid/>
              <w:spacing w:before="0" w:after="0" w:line="240" w:lineRule="auto"/>
              <w:ind w:left="0" w:firstLine="0"/>
              <w:jc w:val="left"/>
              <w:rPr>
                <w:rFonts w:hint="eastAsia" w:ascii="宋体" w:hAnsi="宋体" w:eastAsia="宋体" w:cs="宋体"/>
                <w:b w:val="0"/>
                <w:bCs w:val="0"/>
                <w:w w:val="100"/>
                <w:sz w:val="24"/>
                <w:szCs w:val="24"/>
                <w:lang w:val="en-US" w:eastAsia="zh-CN"/>
              </w:rPr>
            </w:pPr>
            <w:r>
              <w:rPr>
                <w:rFonts w:hint="eastAsia" w:ascii="宋体" w:hAnsi="宋体" w:eastAsia="宋体" w:cs="宋体"/>
                <w:b w:val="0"/>
                <w:bCs w:val="0"/>
                <w:w w:val="100"/>
                <w:sz w:val="24"/>
                <w:szCs w:val="24"/>
                <w:lang w:val="en-US" w:eastAsia="zh-CN"/>
              </w:rPr>
              <w:t>3.平时作业。取平均分，占20%。</w:t>
            </w:r>
          </w:p>
          <w:p w14:paraId="54BD6FD5">
            <w:pPr>
              <w:widowControl/>
              <w:autoSpaceDE/>
              <w:autoSpaceDN/>
              <w:snapToGrid/>
              <w:spacing w:before="0" w:after="0" w:line="240" w:lineRule="auto"/>
              <w:ind w:left="0" w:leftChars="0" w:firstLine="0" w:firstLineChars="0"/>
              <w:jc w:val="both"/>
              <w:rPr>
                <w:rFonts w:hint="default" w:asciiTheme="majorEastAsia" w:hAnsiTheme="majorEastAsia" w:eastAsiaTheme="majorEastAsia" w:cstheme="minorHAnsi"/>
                <w:sz w:val="24"/>
                <w:szCs w:val="24"/>
                <w:lang w:val="en-US" w:eastAsia="zh-CN"/>
              </w:rPr>
            </w:pPr>
            <w:r>
              <w:rPr>
                <w:rFonts w:hint="eastAsia" w:ascii="宋体" w:hAnsi="宋体" w:eastAsia="宋体" w:cs="宋体"/>
                <w:sz w:val="24"/>
                <w:szCs w:val="24"/>
                <w:lang w:val="en-US" w:eastAsia="zh-CN"/>
              </w:rPr>
              <w:t>4.背诵课文，占40%。</w:t>
            </w:r>
          </w:p>
        </w:tc>
        <w:tc>
          <w:tcPr>
            <w:tcW w:w="2292" w:type="dxa"/>
            <w:gridSpan w:val="4"/>
            <w:vAlign w:val="center"/>
          </w:tcPr>
          <w:p w14:paraId="0362F34A">
            <w:pPr>
              <w:adjustRightInd w:val="0"/>
              <w:snapToGrid w:val="0"/>
              <w:jc w:val="center"/>
              <w:rPr>
                <w:rFonts w:ascii="宋体" w:hAnsi="宋体" w:eastAsia="宋体" w:cs="宋体"/>
                <w:sz w:val="24"/>
                <w:szCs w:val="24"/>
                <w:lang w:eastAsia="zh-CN"/>
              </w:rPr>
            </w:pPr>
            <w:r>
              <w:rPr>
                <w:rFonts w:hint="eastAsia" w:cs="仿宋"/>
                <w:color w:val="000000"/>
                <w:kern w:val="0"/>
                <w:sz w:val="24"/>
                <w:szCs w:val="24"/>
                <w:lang w:val="en-US" w:eastAsia="zh-CN"/>
              </w:rPr>
              <w:t>1.2.3</w:t>
            </w:r>
          </w:p>
        </w:tc>
      </w:tr>
      <w:tr w14:paraId="1E14C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exact"/>
          <w:jc w:val="center"/>
        </w:trPr>
        <w:tc>
          <w:tcPr>
            <w:tcW w:w="1301" w:type="dxa"/>
            <w:vMerge w:val="continue"/>
            <w:vAlign w:val="center"/>
          </w:tcPr>
          <w:p w14:paraId="360D00D0">
            <w:pPr>
              <w:pStyle w:val="13"/>
              <w:spacing w:before="125" w:line="312" w:lineRule="auto"/>
              <w:ind w:right="23" w:rightChars="0"/>
              <w:jc w:val="center"/>
              <w:rPr>
                <w:rFonts w:ascii="宋体" w:hAnsi="宋体" w:eastAsia="宋体" w:cs="宋体"/>
                <w:b/>
                <w:bCs/>
                <w:sz w:val="24"/>
                <w:szCs w:val="24"/>
                <w:lang w:eastAsia="zh-CN"/>
              </w:rPr>
            </w:pPr>
          </w:p>
        </w:tc>
        <w:tc>
          <w:tcPr>
            <w:tcW w:w="2665" w:type="dxa"/>
            <w:gridSpan w:val="3"/>
            <w:vAlign w:val="center"/>
          </w:tcPr>
          <w:p w14:paraId="164671EE">
            <w:pPr>
              <w:widowControl/>
              <w:autoSpaceDE/>
              <w:autoSpaceDN/>
              <w:snapToGrid/>
              <w:spacing w:before="0" w:after="0" w:line="240" w:lineRule="auto"/>
              <w:ind w:left="0" w:leftChars="0" w:firstLine="0" w:firstLineChars="0"/>
              <w:jc w:val="center"/>
              <w:rPr>
                <w:rFonts w:asciiTheme="majorEastAsia" w:hAnsiTheme="majorEastAsia" w:eastAsiaTheme="majorEastAsia" w:cstheme="minorHAnsi"/>
                <w:bCs/>
                <w:sz w:val="24"/>
                <w:szCs w:val="24"/>
              </w:rPr>
            </w:pPr>
            <w:r>
              <w:rPr>
                <w:rFonts w:hint="eastAsia" w:ascii="宋体" w:hAnsi="宋体" w:eastAsia="宋体"/>
                <w:b w:val="0"/>
                <w:bCs w:val="0"/>
                <w:w w:val="100"/>
                <w:sz w:val="24"/>
                <w:szCs w:val="24"/>
                <w:lang w:val="en-US" w:eastAsia="zh-CN"/>
              </w:rPr>
              <w:t>期末成绩（60%）</w:t>
            </w:r>
          </w:p>
        </w:tc>
        <w:tc>
          <w:tcPr>
            <w:tcW w:w="2647" w:type="dxa"/>
            <w:gridSpan w:val="3"/>
            <w:vAlign w:val="center"/>
          </w:tcPr>
          <w:p w14:paraId="14C1B397">
            <w:pPr>
              <w:widowControl/>
              <w:autoSpaceDE/>
              <w:autoSpaceDN/>
              <w:snapToGrid/>
              <w:spacing w:before="0" w:after="0" w:line="240" w:lineRule="auto"/>
              <w:ind w:left="0" w:leftChars="0" w:firstLine="0" w:firstLineChars="0"/>
              <w:jc w:val="left"/>
              <w:rPr>
                <w:rFonts w:asciiTheme="majorEastAsia" w:hAnsiTheme="majorEastAsia" w:eastAsiaTheme="majorEastAsia" w:cstheme="minorHAnsi"/>
                <w:b/>
                <w:bCs/>
                <w:sz w:val="24"/>
                <w:szCs w:val="24"/>
                <w:lang w:eastAsia="zh-CN"/>
              </w:rPr>
            </w:pPr>
            <w:r>
              <w:rPr>
                <w:rFonts w:hint="eastAsia" w:ascii="宋体" w:hAnsi="宋体" w:eastAsia="宋体"/>
                <w:b w:val="0"/>
                <w:bCs w:val="0"/>
                <w:w w:val="100"/>
                <w:sz w:val="24"/>
                <w:szCs w:val="24"/>
                <w:lang w:val="en-US" w:eastAsia="en-US"/>
              </w:rPr>
              <w:t>考察日语语言能力，听、说、读、写、译等语言水平，正确理解和表达意义的能力。</w:t>
            </w:r>
          </w:p>
        </w:tc>
        <w:tc>
          <w:tcPr>
            <w:tcW w:w="2292" w:type="dxa"/>
            <w:gridSpan w:val="4"/>
            <w:vAlign w:val="center"/>
          </w:tcPr>
          <w:p w14:paraId="342CF4FB">
            <w:pPr>
              <w:adjustRightInd w:val="0"/>
              <w:snapToGrid w:val="0"/>
              <w:jc w:val="center"/>
              <w:rPr>
                <w:rFonts w:ascii="宋体" w:hAnsi="宋体" w:eastAsia="宋体" w:cs="宋体"/>
                <w:sz w:val="24"/>
                <w:szCs w:val="24"/>
                <w:lang w:eastAsia="zh-CN"/>
              </w:rPr>
            </w:pPr>
            <w:r>
              <w:rPr>
                <w:rFonts w:hint="eastAsia" w:cs="仿宋"/>
                <w:color w:val="000000"/>
                <w:kern w:val="0"/>
                <w:sz w:val="24"/>
                <w:szCs w:val="24"/>
                <w:lang w:val="en-US" w:eastAsia="zh-CN"/>
              </w:rPr>
              <w:t>1.2.3</w:t>
            </w:r>
          </w:p>
        </w:tc>
      </w:tr>
      <w:tr w14:paraId="17E2B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exact"/>
          <w:jc w:val="center"/>
        </w:trPr>
        <w:tc>
          <w:tcPr>
            <w:tcW w:w="1301" w:type="dxa"/>
            <w:vAlign w:val="center"/>
          </w:tcPr>
          <w:p w14:paraId="440E00E0">
            <w:pPr>
              <w:pStyle w:val="13"/>
              <w:spacing w:before="156"/>
              <w:ind w:left="8"/>
              <w:jc w:val="center"/>
              <w:rPr>
                <w:rFonts w:ascii="宋体"/>
                <w:b/>
                <w:sz w:val="24"/>
                <w:szCs w:val="24"/>
                <w:lang w:eastAsia="zh-CN"/>
              </w:rPr>
            </w:pPr>
            <w:r>
              <w:rPr>
                <w:rFonts w:ascii="宋体"/>
                <w:b/>
                <w:w w:val="98"/>
                <w:sz w:val="24"/>
                <w:szCs w:val="24"/>
                <w:lang w:eastAsia="zh-CN"/>
              </w:rPr>
              <w:t>I</w:t>
            </w:r>
          </w:p>
          <w:p w14:paraId="5E2D7032">
            <w:pPr>
              <w:pStyle w:val="13"/>
              <w:spacing w:before="43"/>
              <w:ind w:left="100" w:right="93"/>
              <w:jc w:val="center"/>
              <w:rPr>
                <w:rFonts w:ascii="宋体" w:eastAsia="宋体"/>
                <w:b/>
                <w:sz w:val="24"/>
                <w:szCs w:val="24"/>
                <w:lang w:eastAsia="zh-CN"/>
              </w:rPr>
            </w:pPr>
            <w:r>
              <w:rPr>
                <w:rFonts w:hint="eastAsia" w:ascii="宋体" w:eastAsia="宋体"/>
                <w:b/>
                <w:sz w:val="24"/>
                <w:szCs w:val="24"/>
                <w:lang w:eastAsia="zh-CN"/>
              </w:rPr>
              <w:t>建议教材</w:t>
            </w:r>
          </w:p>
          <w:p w14:paraId="3563789C">
            <w:pPr>
              <w:pStyle w:val="13"/>
              <w:spacing w:before="125" w:line="312" w:lineRule="auto"/>
              <w:ind w:right="23"/>
              <w:jc w:val="center"/>
              <w:rPr>
                <w:rFonts w:ascii="宋体" w:hAnsi="宋体" w:eastAsia="宋体" w:cs="宋体"/>
                <w:b/>
                <w:bCs/>
                <w:sz w:val="24"/>
                <w:szCs w:val="24"/>
                <w:lang w:eastAsia="zh-CN"/>
              </w:rPr>
            </w:pPr>
            <w:r>
              <w:rPr>
                <w:rFonts w:hint="eastAsia" w:ascii="宋体" w:eastAsia="宋体"/>
                <w:b/>
                <w:sz w:val="24"/>
                <w:szCs w:val="24"/>
                <w:lang w:eastAsia="zh-CN"/>
              </w:rPr>
              <w:t>及学习资料</w:t>
            </w:r>
          </w:p>
        </w:tc>
        <w:tc>
          <w:tcPr>
            <w:tcW w:w="7604" w:type="dxa"/>
            <w:gridSpan w:val="10"/>
            <w:vAlign w:val="center"/>
          </w:tcPr>
          <w:p w14:paraId="6F438202">
            <w:pPr>
              <w:pStyle w:val="13"/>
              <w:spacing w:before="125" w:line="312" w:lineRule="auto"/>
              <w:ind w:right="23"/>
              <w:jc w:val="left"/>
              <w:rPr>
                <w:rFonts w:hint="eastAsia" w:ascii="宋体" w:hAnsi="宋体" w:eastAsia="宋体" w:cs="仿宋"/>
                <w:b w:val="0"/>
                <w:bCs w:val="0"/>
                <w:w w:val="100"/>
                <w:sz w:val="24"/>
                <w:szCs w:val="24"/>
                <w:lang w:val="en-US" w:eastAsia="en-US" w:bidi="ar-SA"/>
              </w:rPr>
            </w:pPr>
            <w:r>
              <w:rPr>
                <w:rFonts w:hint="eastAsia" w:ascii="宋体" w:hAnsi="宋体" w:eastAsia="宋体" w:cs="仿宋"/>
                <w:b w:val="0"/>
                <w:bCs w:val="0"/>
                <w:w w:val="100"/>
                <w:sz w:val="24"/>
                <w:szCs w:val="24"/>
                <w:lang w:val="en-US" w:eastAsia="zh-CN" w:bidi="ar-SA"/>
              </w:rPr>
              <w:t>教材：</w:t>
            </w:r>
            <w:r>
              <w:rPr>
                <w:rFonts w:hint="eastAsia" w:ascii="宋体" w:hAnsi="宋体" w:eastAsia="宋体" w:cs="仿宋"/>
                <w:b w:val="0"/>
                <w:bCs w:val="0"/>
                <w:w w:val="100"/>
                <w:sz w:val="24"/>
                <w:szCs w:val="24"/>
                <w:lang w:val="en-US" w:eastAsia="en-US" w:bidi="ar-SA"/>
              </w:rPr>
              <w:t>李妲莉.体验日语教程1.高等教育出版社.2019</w:t>
            </w:r>
          </w:p>
          <w:p w14:paraId="130BC755">
            <w:pPr>
              <w:bidi w:val="0"/>
              <w:rPr>
                <w:rFonts w:hint="eastAsia"/>
                <w:lang w:val="en-US" w:eastAsia="zh-CN"/>
              </w:rPr>
            </w:pPr>
            <w:r>
              <w:rPr>
                <w:rFonts w:hint="eastAsia"/>
                <w:lang w:val="en-US" w:eastAsia="zh-CN"/>
              </w:rPr>
              <w:t>参考资料：</w:t>
            </w:r>
          </w:p>
          <w:p w14:paraId="501D787E">
            <w:pPr>
              <w:bidi w:val="0"/>
              <w:rPr>
                <w:rFonts w:hint="eastAsia"/>
                <w:lang w:val="en-US" w:eastAsia="en-US"/>
              </w:rPr>
            </w:pPr>
            <w:r>
              <w:rPr>
                <w:rFonts w:hint="eastAsia"/>
                <w:lang w:val="en-US" w:eastAsia="en-US"/>
              </w:rPr>
              <w:t>1.人民教育出版社.</w:t>
            </w:r>
            <w:r>
              <w:rPr>
                <w:rFonts w:hint="default"/>
                <w:lang w:val="en-US" w:eastAsia="en-US"/>
              </w:rPr>
              <w:t>中日交流标准日本语</w:t>
            </w:r>
            <w:r>
              <w:rPr>
                <w:rFonts w:hint="eastAsia"/>
                <w:lang w:val="en-US" w:eastAsia="en-US"/>
              </w:rPr>
              <w:t>.人民教育出版社.2017</w:t>
            </w:r>
          </w:p>
          <w:p w14:paraId="1AC7C479">
            <w:pPr>
              <w:adjustRightInd w:val="0"/>
              <w:snapToGrid w:val="0"/>
              <w:rPr>
                <w:rFonts w:hint="eastAsia" w:ascii="宋体" w:hAnsi="宋体" w:eastAsia="宋体" w:cs="仿宋"/>
                <w:b w:val="0"/>
                <w:bCs w:val="0"/>
                <w:w w:val="100"/>
                <w:sz w:val="24"/>
                <w:szCs w:val="24"/>
                <w:lang w:val="en-US" w:eastAsia="en-US" w:bidi="ar-SA"/>
              </w:rPr>
            </w:pPr>
            <w:r>
              <w:rPr>
                <w:rFonts w:hint="eastAsia" w:ascii="宋体" w:hAnsi="宋体" w:eastAsia="宋体" w:cs="仿宋"/>
                <w:b w:val="0"/>
                <w:bCs w:val="0"/>
                <w:w w:val="100"/>
                <w:sz w:val="24"/>
                <w:szCs w:val="24"/>
                <w:lang w:val="en-US" w:eastAsia="en-US" w:bidi="ar-SA"/>
              </w:rPr>
              <w:t>2.冯峰, 船山久美.新世纪日本语教程.外语教学与研究出版社.2018</w:t>
            </w:r>
          </w:p>
          <w:p w14:paraId="46CACC76">
            <w:pPr>
              <w:autoSpaceDE/>
              <w:autoSpaceDN/>
              <w:jc w:val="both"/>
              <w:rPr>
                <w:rFonts w:ascii="宋体" w:hAnsi="宋体" w:eastAsia="宋体" w:cs="Times New Roman"/>
                <w:color w:val="FF0000"/>
                <w:kern w:val="2"/>
                <w:sz w:val="24"/>
                <w:szCs w:val="24"/>
                <w:lang w:eastAsia="zh-CN"/>
              </w:rPr>
            </w:pPr>
          </w:p>
        </w:tc>
      </w:tr>
      <w:tr w14:paraId="32F6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exact"/>
          <w:jc w:val="center"/>
        </w:trPr>
        <w:tc>
          <w:tcPr>
            <w:tcW w:w="1301" w:type="dxa"/>
            <w:vAlign w:val="center"/>
          </w:tcPr>
          <w:p w14:paraId="1569F428">
            <w:pPr>
              <w:pStyle w:val="13"/>
              <w:spacing w:before="43"/>
              <w:ind w:left="100" w:right="93"/>
              <w:jc w:val="center"/>
              <w:rPr>
                <w:rFonts w:ascii="宋体" w:eastAsia="宋体"/>
                <w:b/>
                <w:sz w:val="24"/>
                <w:szCs w:val="24"/>
                <w:lang w:eastAsia="zh-CN"/>
              </w:rPr>
            </w:pPr>
            <w:r>
              <w:rPr>
                <w:rFonts w:hint="eastAsia" w:ascii="宋体" w:eastAsia="宋体"/>
                <w:b/>
                <w:sz w:val="24"/>
                <w:szCs w:val="24"/>
                <w:lang w:eastAsia="zh-CN"/>
              </w:rPr>
              <w:t>J</w:t>
            </w:r>
          </w:p>
          <w:p w14:paraId="21826383">
            <w:pPr>
              <w:pStyle w:val="13"/>
              <w:spacing w:before="43"/>
              <w:ind w:left="100" w:right="93"/>
              <w:jc w:val="center"/>
              <w:rPr>
                <w:rFonts w:ascii="宋体" w:eastAsia="宋体"/>
                <w:b/>
                <w:sz w:val="24"/>
                <w:szCs w:val="24"/>
                <w:lang w:eastAsia="zh-CN"/>
              </w:rPr>
            </w:pPr>
            <w:r>
              <w:rPr>
                <w:rFonts w:hint="eastAsia" w:ascii="宋体" w:eastAsia="宋体"/>
                <w:b/>
                <w:sz w:val="24"/>
                <w:szCs w:val="24"/>
                <w:lang w:eastAsia="zh-CN"/>
              </w:rPr>
              <w:t>教学条件</w:t>
            </w:r>
          </w:p>
          <w:p w14:paraId="419AEBB7">
            <w:pPr>
              <w:pStyle w:val="13"/>
              <w:spacing w:before="43"/>
              <w:ind w:left="100" w:right="93"/>
              <w:jc w:val="center"/>
              <w:rPr>
                <w:rFonts w:ascii="宋体" w:eastAsia="宋体"/>
                <w:b/>
                <w:sz w:val="24"/>
                <w:szCs w:val="24"/>
                <w:lang w:eastAsia="zh-CN"/>
              </w:rPr>
            </w:pPr>
            <w:r>
              <w:rPr>
                <w:rFonts w:hint="eastAsia" w:ascii="宋体" w:eastAsia="宋体"/>
                <w:b/>
                <w:sz w:val="24"/>
                <w:szCs w:val="24"/>
                <w:lang w:eastAsia="zh-CN"/>
              </w:rPr>
              <w:t>需求</w:t>
            </w:r>
          </w:p>
        </w:tc>
        <w:tc>
          <w:tcPr>
            <w:tcW w:w="7604" w:type="dxa"/>
            <w:gridSpan w:val="10"/>
            <w:vAlign w:val="center"/>
          </w:tcPr>
          <w:p w14:paraId="5437D19D">
            <w:pPr>
              <w:pStyle w:val="13"/>
              <w:spacing w:before="125" w:line="312" w:lineRule="auto"/>
              <w:ind w:right="23"/>
              <w:rPr>
                <w:rFonts w:cs="宋体" w:asciiTheme="majorEastAsia" w:hAnsiTheme="majorEastAsia" w:eastAsiaTheme="majorEastAsia"/>
                <w:b/>
                <w:bCs/>
                <w:sz w:val="24"/>
                <w:szCs w:val="24"/>
                <w:lang w:eastAsia="zh-CN"/>
              </w:rPr>
            </w:pPr>
            <w:r>
              <w:rPr>
                <w:rFonts w:hint="eastAsia" w:cs="黑体" w:asciiTheme="majorEastAsia" w:hAnsiTheme="majorEastAsia" w:eastAsiaTheme="majorEastAsia"/>
                <w:sz w:val="24"/>
                <w:szCs w:val="24"/>
                <w:lang w:eastAsia="zh-CN"/>
              </w:rPr>
              <w:t>配备并提供相关的网络资源、精品课程课件、课外书籍、微课视频、报刊资料等</w:t>
            </w:r>
          </w:p>
        </w:tc>
      </w:tr>
      <w:tr w14:paraId="0DECA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exact"/>
          <w:jc w:val="center"/>
        </w:trPr>
        <w:tc>
          <w:tcPr>
            <w:tcW w:w="1301" w:type="dxa"/>
            <w:vAlign w:val="center"/>
          </w:tcPr>
          <w:p w14:paraId="68465384">
            <w:pPr>
              <w:pStyle w:val="13"/>
              <w:spacing w:before="162"/>
              <w:ind w:left="8"/>
              <w:jc w:val="center"/>
              <w:rPr>
                <w:rFonts w:ascii="宋体"/>
                <w:b/>
                <w:sz w:val="24"/>
                <w:szCs w:val="24"/>
              </w:rPr>
            </w:pPr>
            <w:r>
              <w:rPr>
                <w:rFonts w:ascii="宋体"/>
                <w:b/>
                <w:w w:val="98"/>
                <w:sz w:val="24"/>
                <w:szCs w:val="24"/>
              </w:rPr>
              <w:t>K</w:t>
            </w:r>
          </w:p>
          <w:p w14:paraId="5F6FE386">
            <w:pPr>
              <w:pStyle w:val="13"/>
              <w:spacing w:before="43"/>
              <w:ind w:left="100" w:right="93"/>
              <w:jc w:val="center"/>
              <w:rPr>
                <w:rFonts w:ascii="宋体" w:eastAsia="宋体"/>
                <w:b/>
                <w:sz w:val="24"/>
                <w:szCs w:val="24"/>
                <w:lang w:eastAsia="zh-CN"/>
              </w:rPr>
            </w:pPr>
            <w:r>
              <w:rPr>
                <w:rFonts w:hint="eastAsia" w:ascii="宋体" w:eastAsia="宋体"/>
                <w:b/>
                <w:sz w:val="24"/>
                <w:szCs w:val="24"/>
              </w:rPr>
              <w:t>注意事项</w:t>
            </w:r>
          </w:p>
        </w:tc>
        <w:tc>
          <w:tcPr>
            <w:tcW w:w="7604" w:type="dxa"/>
            <w:gridSpan w:val="10"/>
            <w:vAlign w:val="center"/>
          </w:tcPr>
          <w:p w14:paraId="48250829">
            <w:pPr>
              <w:pStyle w:val="13"/>
              <w:spacing w:before="125" w:line="312" w:lineRule="auto"/>
              <w:ind w:right="23"/>
              <w:rPr>
                <w:rFonts w:cs="宋体" w:asciiTheme="majorEastAsia" w:hAnsiTheme="majorEastAsia" w:eastAsiaTheme="majorEastAsia"/>
                <w:sz w:val="24"/>
                <w:szCs w:val="24"/>
                <w:lang w:eastAsia="zh-CN"/>
              </w:rPr>
            </w:pPr>
            <w:r>
              <w:rPr>
                <w:rFonts w:hint="eastAsia" w:cs="宋体" w:asciiTheme="majorEastAsia" w:hAnsiTheme="majorEastAsia" w:eastAsiaTheme="majorEastAsia"/>
                <w:sz w:val="24"/>
                <w:szCs w:val="24"/>
                <w:lang w:eastAsia="zh-CN"/>
              </w:rPr>
              <w:t>根据学生的学习实际情况和效果，适当调整课程的练习资源</w:t>
            </w:r>
          </w:p>
        </w:tc>
      </w:tr>
      <w:tr w14:paraId="6B188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5" w:hRule="atLeast"/>
          <w:jc w:val="center"/>
        </w:trPr>
        <w:tc>
          <w:tcPr>
            <w:tcW w:w="8905" w:type="dxa"/>
            <w:gridSpan w:val="11"/>
            <w:vAlign w:val="center"/>
          </w:tcPr>
          <w:p w14:paraId="4D6B321C">
            <w:pPr>
              <w:pStyle w:val="13"/>
              <w:spacing w:before="65"/>
              <w:ind w:left="107"/>
              <w:rPr>
                <w:rFonts w:asciiTheme="majorEastAsia" w:hAnsiTheme="majorEastAsia" w:eastAsiaTheme="majorEastAsia"/>
                <w:color w:val="auto"/>
                <w:sz w:val="24"/>
                <w:szCs w:val="24"/>
                <w:lang w:eastAsia="zh-CN"/>
              </w:rPr>
            </w:pPr>
            <w:r>
              <w:rPr>
                <w:rFonts w:asciiTheme="majorEastAsia" w:hAnsiTheme="majorEastAsia" w:eastAsiaTheme="majorEastAsia"/>
                <w:color w:val="auto"/>
                <w:sz w:val="24"/>
                <w:szCs w:val="24"/>
                <w:lang w:eastAsia="zh-CN"/>
              </w:rPr>
              <w:t>备注：</w:t>
            </w:r>
          </w:p>
          <w:p w14:paraId="3FA92FA5">
            <w:pPr>
              <w:pStyle w:val="13"/>
              <w:spacing w:before="1" w:line="280" w:lineRule="auto"/>
              <w:ind w:left="107" w:right="97" w:firstLine="480"/>
              <w:rPr>
                <w:rFonts w:asciiTheme="majorEastAsia" w:hAnsiTheme="majorEastAsia" w:eastAsiaTheme="majorEastAsia"/>
                <w:color w:val="auto"/>
                <w:sz w:val="24"/>
                <w:szCs w:val="24"/>
                <w:lang w:eastAsia="zh-CN"/>
              </w:rPr>
            </w:pPr>
            <w:r>
              <w:rPr>
                <w:rFonts w:asciiTheme="majorEastAsia" w:hAnsiTheme="majorEastAsia" w:eastAsiaTheme="majorEastAsia"/>
                <w:color w:val="auto"/>
                <w:sz w:val="24"/>
                <w:szCs w:val="24"/>
                <w:lang w:eastAsia="zh-CN"/>
              </w:rPr>
              <w:t>1.本课程</w:t>
            </w:r>
            <w:r>
              <w:rPr>
                <w:rFonts w:hint="eastAsia" w:asciiTheme="majorEastAsia" w:hAnsiTheme="majorEastAsia" w:eastAsiaTheme="majorEastAsia"/>
                <w:color w:val="auto"/>
                <w:sz w:val="24"/>
                <w:szCs w:val="24"/>
                <w:lang w:eastAsia="zh-CN"/>
              </w:rPr>
              <w:t>教学</w:t>
            </w:r>
            <w:r>
              <w:rPr>
                <w:rFonts w:asciiTheme="majorEastAsia" w:hAnsiTheme="majorEastAsia" w:eastAsiaTheme="majorEastAsia"/>
                <w:color w:val="auto"/>
                <w:sz w:val="24"/>
                <w:szCs w:val="24"/>
                <w:lang w:eastAsia="zh-CN"/>
              </w:rPr>
              <w:t>大纲F—J 项同一课程不同授课教师应协同讨论研究达成共同核心内涵</w:t>
            </w:r>
            <w:r>
              <w:rPr>
                <w:rFonts w:hint="eastAsia" w:asciiTheme="majorEastAsia" w:hAnsiTheme="majorEastAsia" w:eastAsiaTheme="majorEastAsia"/>
                <w:color w:val="auto"/>
                <w:sz w:val="24"/>
                <w:szCs w:val="24"/>
                <w:lang w:eastAsia="zh-CN"/>
              </w:rPr>
              <w:t>。经教学工作指导小组审议通过的课程教学大纲不宜自行更改。</w:t>
            </w:r>
          </w:p>
          <w:p w14:paraId="2E89B385">
            <w:pPr>
              <w:pStyle w:val="13"/>
              <w:ind w:left="587"/>
              <w:rPr>
                <w:rFonts w:asciiTheme="majorEastAsia" w:hAnsiTheme="majorEastAsia" w:eastAsiaTheme="majorEastAsia"/>
                <w:bCs/>
                <w:color w:val="auto"/>
                <w:sz w:val="24"/>
                <w:szCs w:val="24"/>
                <w:lang w:eastAsia="zh-CN"/>
              </w:rPr>
            </w:pPr>
            <w:r>
              <w:rPr>
                <w:rFonts w:hint="eastAsia" w:asciiTheme="majorEastAsia" w:hAnsiTheme="majorEastAsia" w:eastAsiaTheme="majorEastAsia"/>
                <w:bCs/>
                <w:color w:val="auto"/>
                <w:sz w:val="24"/>
                <w:szCs w:val="24"/>
                <w:lang w:eastAsia="zh-CN"/>
              </w:rPr>
              <w:t>2</w:t>
            </w:r>
            <w:r>
              <w:rPr>
                <w:rFonts w:asciiTheme="majorEastAsia" w:hAnsiTheme="majorEastAsia" w:eastAsiaTheme="majorEastAsia"/>
                <w:bCs/>
                <w:color w:val="auto"/>
                <w:sz w:val="24"/>
                <w:szCs w:val="24"/>
                <w:lang w:eastAsia="zh-CN"/>
              </w:rPr>
              <w:t>.评价方式可参</w:t>
            </w:r>
            <w:r>
              <w:rPr>
                <w:rFonts w:hint="eastAsia" w:asciiTheme="majorEastAsia" w:hAnsiTheme="majorEastAsia" w:eastAsiaTheme="majorEastAsia"/>
                <w:bCs/>
                <w:color w:val="auto"/>
                <w:sz w:val="24"/>
                <w:szCs w:val="24"/>
                <w:lang w:eastAsia="zh-CN"/>
              </w:rPr>
              <w:t>考</w:t>
            </w:r>
            <w:r>
              <w:rPr>
                <w:rFonts w:asciiTheme="majorEastAsia" w:hAnsiTheme="majorEastAsia" w:eastAsiaTheme="majorEastAsia"/>
                <w:bCs/>
                <w:color w:val="auto"/>
                <w:sz w:val="24"/>
                <w:szCs w:val="24"/>
                <w:lang w:eastAsia="zh-CN"/>
              </w:rPr>
              <w:t>下列方式：</w:t>
            </w:r>
          </w:p>
          <w:p w14:paraId="1F2820E2">
            <w:pPr>
              <w:pStyle w:val="13"/>
              <w:spacing w:before="53"/>
              <w:ind w:left="587"/>
              <w:rPr>
                <w:rFonts w:asciiTheme="majorEastAsia" w:hAnsiTheme="majorEastAsia" w:eastAsiaTheme="majorEastAsia"/>
                <w:bCs/>
                <w:color w:val="auto"/>
                <w:sz w:val="24"/>
                <w:szCs w:val="24"/>
                <w:lang w:eastAsia="zh-CN"/>
              </w:rPr>
            </w:pPr>
            <w:r>
              <w:rPr>
                <w:rFonts w:asciiTheme="majorEastAsia" w:hAnsiTheme="majorEastAsia" w:eastAsiaTheme="majorEastAsia"/>
                <w:bCs/>
                <w:color w:val="auto"/>
                <w:sz w:val="24"/>
                <w:szCs w:val="24"/>
                <w:lang w:eastAsia="zh-CN"/>
              </w:rPr>
              <w:t>(1)纸</w:t>
            </w:r>
            <w:r>
              <w:rPr>
                <w:rFonts w:hint="eastAsia" w:asciiTheme="majorEastAsia" w:hAnsiTheme="majorEastAsia" w:eastAsiaTheme="majorEastAsia"/>
                <w:bCs/>
                <w:color w:val="auto"/>
                <w:sz w:val="24"/>
                <w:szCs w:val="24"/>
                <w:lang w:eastAsia="zh-CN"/>
              </w:rPr>
              <w:t>笔考试</w:t>
            </w:r>
            <w:r>
              <w:rPr>
                <w:rFonts w:asciiTheme="majorEastAsia" w:hAnsiTheme="majorEastAsia" w:eastAsiaTheme="majorEastAsia"/>
                <w:bCs/>
                <w:color w:val="auto"/>
                <w:sz w:val="24"/>
                <w:szCs w:val="24"/>
                <w:lang w:eastAsia="zh-CN"/>
              </w:rPr>
              <w:t>：</w:t>
            </w:r>
            <w:r>
              <w:rPr>
                <w:rFonts w:hint="eastAsia" w:asciiTheme="majorEastAsia" w:hAnsiTheme="majorEastAsia" w:eastAsiaTheme="majorEastAsia"/>
                <w:bCs/>
                <w:color w:val="auto"/>
                <w:sz w:val="24"/>
                <w:szCs w:val="24"/>
                <w:lang w:eastAsia="zh-CN"/>
              </w:rPr>
              <w:t>平时</w:t>
            </w:r>
            <w:r>
              <w:rPr>
                <w:rFonts w:asciiTheme="majorEastAsia" w:hAnsiTheme="majorEastAsia" w:eastAsiaTheme="majorEastAsia"/>
                <w:bCs/>
                <w:color w:val="auto"/>
                <w:sz w:val="24"/>
                <w:szCs w:val="24"/>
                <w:lang w:eastAsia="zh-CN"/>
              </w:rPr>
              <w:t>小</w:t>
            </w:r>
            <w:r>
              <w:rPr>
                <w:rFonts w:hint="eastAsia" w:asciiTheme="majorEastAsia" w:hAnsiTheme="majorEastAsia" w:eastAsiaTheme="majorEastAsia"/>
                <w:bCs/>
                <w:color w:val="auto"/>
                <w:sz w:val="24"/>
                <w:szCs w:val="24"/>
                <w:lang w:eastAsia="zh-CN"/>
              </w:rPr>
              <w:t>测</w:t>
            </w:r>
            <w:r>
              <w:rPr>
                <w:rFonts w:asciiTheme="majorEastAsia" w:hAnsiTheme="majorEastAsia" w:eastAsiaTheme="majorEastAsia"/>
                <w:bCs/>
                <w:color w:val="auto"/>
                <w:sz w:val="24"/>
                <w:szCs w:val="24"/>
                <w:lang w:eastAsia="zh-CN"/>
              </w:rPr>
              <w:t>、期中纸</w:t>
            </w:r>
            <w:r>
              <w:rPr>
                <w:rFonts w:hint="eastAsia" w:asciiTheme="majorEastAsia" w:hAnsiTheme="majorEastAsia" w:eastAsiaTheme="majorEastAsia"/>
                <w:bCs/>
                <w:color w:val="auto"/>
                <w:sz w:val="24"/>
                <w:szCs w:val="24"/>
                <w:lang w:eastAsia="zh-CN"/>
              </w:rPr>
              <w:t>笔考试</w:t>
            </w:r>
            <w:r>
              <w:rPr>
                <w:rFonts w:asciiTheme="majorEastAsia" w:hAnsiTheme="majorEastAsia" w:eastAsiaTheme="majorEastAsia"/>
                <w:bCs/>
                <w:color w:val="auto"/>
                <w:sz w:val="24"/>
                <w:szCs w:val="24"/>
                <w:lang w:eastAsia="zh-CN"/>
              </w:rPr>
              <w:t>、期末纸</w:t>
            </w:r>
            <w:r>
              <w:rPr>
                <w:rFonts w:hint="eastAsia" w:asciiTheme="majorEastAsia" w:hAnsiTheme="majorEastAsia" w:eastAsiaTheme="majorEastAsia"/>
                <w:bCs/>
                <w:color w:val="auto"/>
                <w:sz w:val="24"/>
                <w:szCs w:val="24"/>
                <w:lang w:eastAsia="zh-CN"/>
              </w:rPr>
              <w:t>笔考试</w:t>
            </w:r>
          </w:p>
          <w:p w14:paraId="29E06A5B">
            <w:pPr>
              <w:pStyle w:val="13"/>
              <w:spacing w:before="52"/>
              <w:ind w:left="587"/>
              <w:rPr>
                <w:rFonts w:asciiTheme="majorEastAsia" w:hAnsiTheme="majorEastAsia" w:eastAsiaTheme="majorEastAsia"/>
                <w:bCs/>
                <w:color w:val="auto"/>
                <w:sz w:val="24"/>
                <w:szCs w:val="24"/>
                <w:lang w:eastAsia="zh-CN"/>
              </w:rPr>
            </w:pPr>
            <w:r>
              <w:rPr>
                <w:rFonts w:asciiTheme="majorEastAsia" w:hAnsiTheme="majorEastAsia" w:eastAsiaTheme="majorEastAsia"/>
                <w:bCs/>
                <w:color w:val="auto"/>
                <w:sz w:val="24"/>
                <w:szCs w:val="24"/>
                <w:lang w:eastAsia="zh-CN"/>
              </w:rPr>
              <w:t>(2)实作评</w:t>
            </w:r>
            <w:r>
              <w:rPr>
                <w:rFonts w:hint="eastAsia" w:asciiTheme="majorEastAsia" w:hAnsiTheme="majorEastAsia" w:eastAsiaTheme="majorEastAsia"/>
                <w:bCs/>
                <w:color w:val="auto"/>
                <w:sz w:val="24"/>
                <w:szCs w:val="24"/>
                <w:lang w:eastAsia="zh-CN"/>
              </w:rPr>
              <w:t>价</w:t>
            </w:r>
            <w:r>
              <w:rPr>
                <w:rFonts w:asciiTheme="majorEastAsia" w:hAnsiTheme="majorEastAsia" w:eastAsiaTheme="majorEastAsia"/>
                <w:bCs/>
                <w:color w:val="auto"/>
                <w:sz w:val="24"/>
                <w:szCs w:val="24"/>
                <w:lang w:eastAsia="zh-CN"/>
              </w:rPr>
              <w:t>：</w:t>
            </w:r>
            <w:r>
              <w:rPr>
                <w:rFonts w:hint="eastAsia" w:asciiTheme="majorEastAsia" w:hAnsiTheme="majorEastAsia" w:eastAsiaTheme="majorEastAsia"/>
                <w:bCs/>
                <w:color w:val="auto"/>
                <w:sz w:val="24"/>
                <w:szCs w:val="24"/>
                <w:lang w:eastAsia="zh-CN"/>
              </w:rPr>
              <w:t>课程</w:t>
            </w:r>
            <w:r>
              <w:rPr>
                <w:rFonts w:asciiTheme="majorEastAsia" w:hAnsiTheme="majorEastAsia" w:eastAsiaTheme="majorEastAsia"/>
                <w:bCs/>
                <w:color w:val="auto"/>
                <w:sz w:val="24"/>
                <w:szCs w:val="24"/>
                <w:lang w:eastAsia="zh-CN"/>
              </w:rPr>
              <w:t>作业、实作</w:t>
            </w:r>
            <w:r>
              <w:rPr>
                <w:rFonts w:hint="eastAsia" w:asciiTheme="majorEastAsia" w:hAnsiTheme="majorEastAsia" w:eastAsiaTheme="majorEastAsia"/>
                <w:bCs/>
                <w:color w:val="auto"/>
                <w:sz w:val="24"/>
                <w:szCs w:val="24"/>
                <w:lang w:eastAsia="zh-CN"/>
              </w:rPr>
              <w:t>成品</w:t>
            </w:r>
            <w:r>
              <w:rPr>
                <w:rFonts w:asciiTheme="majorEastAsia" w:hAnsiTheme="majorEastAsia" w:eastAsiaTheme="majorEastAsia"/>
                <w:bCs/>
                <w:color w:val="auto"/>
                <w:sz w:val="24"/>
                <w:szCs w:val="24"/>
                <w:lang w:eastAsia="zh-CN"/>
              </w:rPr>
              <w:t>、日常表现、表演、观察</w:t>
            </w:r>
          </w:p>
          <w:p w14:paraId="75068604">
            <w:pPr>
              <w:pStyle w:val="13"/>
              <w:spacing w:before="53"/>
              <w:ind w:left="587"/>
              <w:rPr>
                <w:rFonts w:asciiTheme="majorEastAsia" w:hAnsiTheme="majorEastAsia" w:eastAsiaTheme="majorEastAsia"/>
                <w:bCs/>
                <w:color w:val="auto"/>
                <w:sz w:val="24"/>
                <w:szCs w:val="24"/>
                <w:lang w:eastAsia="zh-CN"/>
              </w:rPr>
            </w:pPr>
            <w:r>
              <w:rPr>
                <w:rFonts w:asciiTheme="majorEastAsia" w:hAnsiTheme="majorEastAsia" w:eastAsiaTheme="majorEastAsia"/>
                <w:bCs/>
                <w:color w:val="auto"/>
                <w:sz w:val="24"/>
                <w:szCs w:val="24"/>
                <w:lang w:eastAsia="zh-CN"/>
              </w:rPr>
              <w:t>(3)档案评</w:t>
            </w:r>
            <w:r>
              <w:rPr>
                <w:rFonts w:hint="eastAsia" w:asciiTheme="majorEastAsia" w:hAnsiTheme="majorEastAsia" w:eastAsiaTheme="majorEastAsia"/>
                <w:bCs/>
                <w:color w:val="auto"/>
                <w:sz w:val="24"/>
                <w:szCs w:val="24"/>
                <w:lang w:eastAsia="zh-CN"/>
              </w:rPr>
              <w:t>价</w:t>
            </w:r>
            <w:r>
              <w:rPr>
                <w:rFonts w:asciiTheme="majorEastAsia" w:hAnsiTheme="majorEastAsia" w:eastAsiaTheme="majorEastAsia"/>
                <w:bCs/>
                <w:color w:val="auto"/>
                <w:sz w:val="24"/>
                <w:szCs w:val="24"/>
                <w:lang w:eastAsia="zh-CN"/>
              </w:rPr>
              <w:t>：</w:t>
            </w:r>
            <w:r>
              <w:rPr>
                <w:rFonts w:hint="eastAsia" w:asciiTheme="majorEastAsia" w:hAnsiTheme="majorEastAsia" w:eastAsiaTheme="majorEastAsia"/>
                <w:bCs/>
                <w:color w:val="auto"/>
                <w:sz w:val="24"/>
                <w:szCs w:val="24"/>
                <w:lang w:eastAsia="zh-CN"/>
              </w:rPr>
              <w:t>书</w:t>
            </w:r>
            <w:r>
              <w:rPr>
                <w:rFonts w:asciiTheme="majorEastAsia" w:hAnsiTheme="majorEastAsia" w:eastAsiaTheme="majorEastAsia"/>
                <w:bCs/>
                <w:color w:val="auto"/>
                <w:sz w:val="24"/>
                <w:szCs w:val="24"/>
                <w:lang w:eastAsia="zh-CN"/>
              </w:rPr>
              <w:t>面报告、专题档案</w:t>
            </w:r>
          </w:p>
          <w:p w14:paraId="6365DC6F">
            <w:pPr>
              <w:pStyle w:val="13"/>
              <w:spacing w:before="53"/>
              <w:ind w:left="587"/>
              <w:rPr>
                <w:sz w:val="24"/>
                <w:szCs w:val="24"/>
                <w:lang w:eastAsia="zh-CN"/>
              </w:rPr>
            </w:pPr>
            <w:r>
              <w:rPr>
                <w:rFonts w:asciiTheme="majorEastAsia" w:hAnsiTheme="majorEastAsia" w:eastAsiaTheme="majorEastAsia"/>
                <w:bCs/>
                <w:color w:val="auto"/>
                <w:sz w:val="24"/>
                <w:szCs w:val="24"/>
                <w:lang w:eastAsia="zh-CN"/>
              </w:rPr>
              <w:t>(4)口语评</w:t>
            </w:r>
            <w:r>
              <w:rPr>
                <w:rFonts w:hint="eastAsia" w:asciiTheme="majorEastAsia" w:hAnsiTheme="majorEastAsia" w:eastAsiaTheme="majorEastAsia"/>
                <w:bCs/>
                <w:color w:val="auto"/>
                <w:sz w:val="24"/>
                <w:szCs w:val="24"/>
                <w:lang w:eastAsia="zh-CN"/>
              </w:rPr>
              <w:t>价</w:t>
            </w:r>
            <w:r>
              <w:rPr>
                <w:rFonts w:asciiTheme="majorEastAsia" w:hAnsiTheme="majorEastAsia" w:eastAsiaTheme="majorEastAsia"/>
                <w:bCs/>
                <w:color w:val="auto"/>
                <w:sz w:val="24"/>
                <w:szCs w:val="24"/>
                <w:lang w:eastAsia="zh-CN"/>
              </w:rPr>
              <w:t>：口头报告、口试</w:t>
            </w:r>
          </w:p>
        </w:tc>
      </w:tr>
      <w:tr w14:paraId="23E5A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6" w:hRule="atLeast"/>
          <w:jc w:val="center"/>
        </w:trPr>
        <w:tc>
          <w:tcPr>
            <w:tcW w:w="1301" w:type="dxa"/>
            <w:vMerge w:val="restart"/>
            <w:vAlign w:val="center"/>
          </w:tcPr>
          <w:p w14:paraId="3A7EDAAB">
            <w:pPr>
              <w:pStyle w:val="13"/>
              <w:ind w:left="170"/>
              <w:rPr>
                <w:b/>
                <w:bCs/>
                <w:sz w:val="24"/>
                <w:szCs w:val="24"/>
                <w:lang w:eastAsia="zh-CN"/>
              </w:rPr>
            </w:pPr>
            <w:r>
              <w:rPr>
                <w:rFonts w:hint="eastAsia" w:ascii="宋体" w:hAnsi="宋体" w:eastAsia="宋体" w:cs="宋体"/>
                <w:b/>
                <w:color w:val="000000"/>
                <w:sz w:val="24"/>
                <w:szCs w:val="24"/>
                <w:lang w:eastAsia="zh-CN"/>
              </w:rPr>
              <w:t>审批意见</w:t>
            </w:r>
          </w:p>
        </w:tc>
        <w:tc>
          <w:tcPr>
            <w:tcW w:w="7604" w:type="dxa"/>
            <w:gridSpan w:val="10"/>
          </w:tcPr>
          <w:p w14:paraId="7B1BDD92">
            <w:pPr>
              <w:rPr>
                <w:rFonts w:ascii="宋体" w:hAnsi="宋体" w:eastAsia="宋体" w:cs="宋体"/>
                <w:sz w:val="24"/>
                <w:szCs w:val="24"/>
                <w:lang w:eastAsia="zh-CN"/>
              </w:rPr>
            </w:pPr>
            <w:r>
              <w:rPr>
                <w:rFonts w:hint="eastAsia" w:ascii="宋体" w:hAnsi="宋体" w:eastAsia="宋体" w:cs="宋体"/>
                <w:sz w:val="24"/>
                <w:szCs w:val="24"/>
                <w:lang w:eastAsia="zh-CN"/>
              </w:rPr>
              <w:t>课程教学大纲起草团队成员签名：</w:t>
            </w:r>
            <w:r>
              <w:rPr>
                <w:rFonts w:hint="eastAsia" w:ascii="宋体" w:eastAsia="宋体"/>
                <w:b/>
                <w:sz w:val="24"/>
                <w:szCs w:val="24"/>
                <w:lang w:eastAsia="zh-CN"/>
              </w:rPr>
              <w:drawing>
                <wp:inline distT="0" distB="0" distL="114300" distR="114300">
                  <wp:extent cx="817245" cy="489585"/>
                  <wp:effectExtent l="0" t="0" r="8255" b="5715"/>
                  <wp:docPr id="147" name="图片 147" descr="陈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陈君"/>
                          <pic:cNvPicPr>
                            <a:picLocks noChangeAspect="1"/>
                          </pic:cNvPicPr>
                        </pic:nvPicPr>
                        <pic:blipFill>
                          <a:blip r:embed="rId92"/>
                          <a:stretch>
                            <a:fillRect/>
                          </a:stretch>
                        </pic:blipFill>
                        <pic:spPr>
                          <a:xfrm>
                            <a:off x="0" y="0"/>
                            <a:ext cx="817245" cy="489585"/>
                          </a:xfrm>
                          <a:prstGeom prst="rect">
                            <a:avLst/>
                          </a:prstGeom>
                        </pic:spPr>
                      </pic:pic>
                    </a:graphicData>
                  </a:graphic>
                </wp:inline>
              </w:drawing>
            </w:r>
            <w:r>
              <w:rPr>
                <w:rFonts w:ascii="宋体" w:hAnsi="宋体" w:eastAsia="宋体" w:cs="宋体"/>
                <w:sz w:val="24"/>
                <w:szCs w:val="24"/>
                <w:lang w:eastAsia="zh-CN"/>
              </w:rPr>
              <w:drawing>
                <wp:inline distT="0" distB="0" distL="114300" distR="114300">
                  <wp:extent cx="866140" cy="544195"/>
                  <wp:effectExtent l="0" t="0" r="10160" b="1905"/>
                  <wp:docPr id="148" name="图片 148" descr="谭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谭婧"/>
                          <pic:cNvPicPr>
                            <a:picLocks noChangeAspect="1"/>
                          </pic:cNvPicPr>
                        </pic:nvPicPr>
                        <pic:blipFill>
                          <a:blip r:embed="rId93"/>
                          <a:stretch>
                            <a:fillRect/>
                          </a:stretch>
                        </pic:blipFill>
                        <pic:spPr>
                          <a:xfrm>
                            <a:off x="0" y="0"/>
                            <a:ext cx="866140" cy="544195"/>
                          </a:xfrm>
                          <a:prstGeom prst="rect">
                            <a:avLst/>
                          </a:prstGeom>
                        </pic:spPr>
                      </pic:pic>
                    </a:graphicData>
                  </a:graphic>
                </wp:inline>
              </w:drawing>
            </w:r>
          </w:p>
          <w:p w14:paraId="6AB1BAB2">
            <w:pPr>
              <w:rPr>
                <w:rFonts w:ascii="宋体" w:hAnsi="宋体" w:eastAsia="宋体" w:cs="宋体"/>
                <w:sz w:val="24"/>
                <w:szCs w:val="24"/>
                <w:lang w:eastAsia="zh-CN"/>
              </w:rPr>
            </w:pPr>
          </w:p>
          <w:p w14:paraId="6FA85FF0">
            <w:pPr>
              <w:rPr>
                <w:rFonts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2025</w:t>
            </w:r>
            <w:r>
              <w:rPr>
                <w:rFonts w:hint="eastAsia" w:ascii="宋体" w:hAnsi="宋体" w:eastAsia="宋体" w:cs="宋体"/>
                <w:sz w:val="24"/>
                <w:szCs w:val="24"/>
                <w:lang w:eastAsia="zh-CN"/>
              </w:rPr>
              <w:t xml:space="preserve">年 </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 xml:space="preserve">月 </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日</w:t>
            </w:r>
          </w:p>
        </w:tc>
      </w:tr>
      <w:tr w14:paraId="682E5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7" w:hRule="atLeast"/>
          <w:jc w:val="center"/>
        </w:trPr>
        <w:tc>
          <w:tcPr>
            <w:tcW w:w="1301" w:type="dxa"/>
            <w:vMerge w:val="continue"/>
            <w:vAlign w:val="center"/>
          </w:tcPr>
          <w:p w14:paraId="35C4D200">
            <w:pPr>
              <w:pStyle w:val="13"/>
              <w:spacing w:before="53"/>
              <w:ind w:left="587"/>
              <w:rPr>
                <w:b/>
                <w:bCs/>
                <w:sz w:val="24"/>
                <w:szCs w:val="24"/>
                <w:lang w:eastAsia="zh-CN"/>
              </w:rPr>
            </w:pPr>
          </w:p>
        </w:tc>
        <w:tc>
          <w:tcPr>
            <w:tcW w:w="7604" w:type="dxa"/>
            <w:gridSpan w:val="10"/>
            <w:vAlign w:val="top"/>
          </w:tcPr>
          <w:p w14:paraId="055D16FA">
            <w:pPr>
              <w:rPr>
                <w:rFonts w:ascii="宋体" w:hAnsi="宋体" w:eastAsia="宋体" w:cs="宋体"/>
                <w:sz w:val="24"/>
                <w:szCs w:val="24"/>
                <w:lang w:eastAsia="zh-CN"/>
              </w:rPr>
            </w:pPr>
            <w:r>
              <w:rPr>
                <w:rFonts w:hint="eastAsia" w:ascii="宋体" w:hAnsi="宋体" w:eastAsia="宋体" w:cs="宋体"/>
                <w:sz w:val="24"/>
                <w:szCs w:val="24"/>
                <w:lang w:val="en-US" w:eastAsia="zh-CN"/>
              </w:rPr>
              <w:t>专家组</w:t>
            </w:r>
            <w:r>
              <w:rPr>
                <w:rFonts w:hint="eastAsia" w:ascii="宋体" w:hAnsi="宋体" w:eastAsia="宋体" w:cs="宋体"/>
                <w:sz w:val="24"/>
                <w:szCs w:val="24"/>
                <w:lang w:eastAsia="zh-CN"/>
              </w:rPr>
              <w:t>审定意见：</w:t>
            </w:r>
          </w:p>
          <w:p w14:paraId="70C1247A">
            <w:pPr>
              <w:rPr>
                <w:rFonts w:hint="default" w:ascii="宋体" w:hAnsi="宋体" w:eastAsia="宋体" w:cs="宋体"/>
                <w:sz w:val="28"/>
                <w:szCs w:val="28"/>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8"/>
                <w:szCs w:val="28"/>
                <w:lang w:val="en-US" w:eastAsia="zh-CN"/>
              </w:rPr>
              <w:t>同 意</w:t>
            </w:r>
          </w:p>
          <w:p w14:paraId="2C3CAB2F">
            <w:pPr>
              <w:ind w:left="210" w:hanging="240" w:hangingChars="100"/>
              <w:rPr>
                <w:rFonts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专家组成员</w:t>
            </w:r>
            <w:r>
              <w:rPr>
                <w:rFonts w:hint="eastAsia" w:ascii="宋体" w:hAnsi="宋体" w:eastAsia="宋体" w:cs="宋体"/>
                <w:sz w:val="24"/>
                <w:szCs w:val="24"/>
                <w:lang w:eastAsia="zh-CN"/>
              </w:rPr>
              <w:t>签名：</w:t>
            </w:r>
            <w:r>
              <w:rPr>
                <w:rFonts w:ascii="宋体" w:hAnsi="宋体" w:eastAsia="宋体" w:cs="宋体"/>
                <w:sz w:val="24"/>
                <w:szCs w:val="24"/>
                <w:lang w:eastAsia="zh-CN"/>
              </w:rPr>
              <w:drawing>
                <wp:inline distT="0" distB="0" distL="114300" distR="114300">
                  <wp:extent cx="842010" cy="324485"/>
                  <wp:effectExtent l="0" t="0" r="8890" b="5715"/>
                  <wp:docPr id="149" name="图片 149" descr="黄菊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黄菊芬"/>
                          <pic:cNvPicPr>
                            <a:picLocks noChangeAspect="1"/>
                          </pic:cNvPicPr>
                        </pic:nvPicPr>
                        <pic:blipFill>
                          <a:blip r:embed="rId80"/>
                          <a:stretch>
                            <a:fillRect/>
                          </a:stretch>
                        </pic:blipFill>
                        <pic:spPr>
                          <a:xfrm>
                            <a:off x="0" y="0"/>
                            <a:ext cx="842010" cy="324485"/>
                          </a:xfrm>
                          <a:prstGeom prst="rect">
                            <a:avLst/>
                          </a:prstGeom>
                        </pic:spPr>
                      </pic:pic>
                    </a:graphicData>
                  </a:graphic>
                </wp:inline>
              </w:drawing>
            </w:r>
            <w:r>
              <w:rPr>
                <w:rFonts w:ascii="宋体" w:hAnsi="宋体" w:eastAsia="宋体" w:cs="宋体"/>
                <w:sz w:val="24"/>
                <w:szCs w:val="24"/>
                <w:lang w:eastAsia="zh-CN"/>
              </w:rPr>
              <w:drawing>
                <wp:inline distT="0" distB="0" distL="114300" distR="114300">
                  <wp:extent cx="638810" cy="360680"/>
                  <wp:effectExtent l="0" t="0" r="8890" b="7620"/>
                  <wp:docPr id="150" name="图片 150" descr="吕翠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吕翠娟"/>
                          <pic:cNvPicPr>
                            <a:picLocks noChangeAspect="1"/>
                          </pic:cNvPicPr>
                        </pic:nvPicPr>
                        <pic:blipFill>
                          <a:blip r:embed="rId67"/>
                          <a:stretch>
                            <a:fillRect/>
                          </a:stretch>
                        </pic:blipFill>
                        <pic:spPr>
                          <a:xfrm>
                            <a:off x="0" y="0"/>
                            <a:ext cx="638810" cy="360680"/>
                          </a:xfrm>
                          <a:prstGeom prst="rect">
                            <a:avLst/>
                          </a:prstGeom>
                        </pic:spPr>
                      </pic:pic>
                    </a:graphicData>
                  </a:graphic>
                </wp:inline>
              </w:drawing>
            </w:r>
            <w:r>
              <w:rPr>
                <w:rFonts w:ascii="宋体" w:hAnsi="宋体" w:eastAsia="宋体" w:cs="宋体"/>
                <w:sz w:val="24"/>
                <w:szCs w:val="24"/>
                <w:lang w:eastAsia="zh-CN"/>
              </w:rPr>
              <w:drawing>
                <wp:inline distT="0" distB="0" distL="114300" distR="114300">
                  <wp:extent cx="589915" cy="379095"/>
                  <wp:effectExtent l="0" t="0" r="6985" b="1905"/>
                  <wp:docPr id="151" name="图片 151" descr="吴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吴爱"/>
                          <pic:cNvPicPr>
                            <a:picLocks noChangeAspect="1"/>
                          </pic:cNvPicPr>
                        </pic:nvPicPr>
                        <pic:blipFill>
                          <a:blip r:embed="rId94"/>
                          <a:stretch>
                            <a:fillRect/>
                          </a:stretch>
                        </pic:blipFill>
                        <pic:spPr>
                          <a:xfrm>
                            <a:off x="0" y="0"/>
                            <a:ext cx="589915" cy="379095"/>
                          </a:xfrm>
                          <a:prstGeom prst="rect">
                            <a:avLst/>
                          </a:prstGeom>
                        </pic:spPr>
                      </pic:pic>
                    </a:graphicData>
                  </a:graphic>
                </wp:inline>
              </w:drawing>
            </w:r>
            <w:r>
              <w:rPr>
                <w:rFonts w:ascii="宋体" w:hAnsi="宋体" w:eastAsia="宋体" w:cs="宋体"/>
                <w:sz w:val="24"/>
                <w:szCs w:val="24"/>
                <w:lang w:eastAsia="zh-CN"/>
              </w:rPr>
              <w:drawing>
                <wp:inline distT="0" distB="0" distL="114300" distR="114300">
                  <wp:extent cx="723265" cy="395605"/>
                  <wp:effectExtent l="0" t="0" r="635" b="10795"/>
                  <wp:docPr id="152" name="图片 152"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宋钟秀"/>
                          <pic:cNvPicPr>
                            <a:picLocks noChangeAspect="1"/>
                          </pic:cNvPicPr>
                        </pic:nvPicPr>
                        <pic:blipFill>
                          <a:blip r:embed="rId95"/>
                          <a:stretch>
                            <a:fillRect/>
                          </a:stretch>
                        </pic:blipFill>
                        <pic:spPr>
                          <a:xfrm>
                            <a:off x="0" y="0"/>
                            <a:ext cx="723265" cy="395605"/>
                          </a:xfrm>
                          <a:prstGeom prst="rect">
                            <a:avLst/>
                          </a:prstGeom>
                        </pic:spPr>
                      </pic:pic>
                    </a:graphicData>
                  </a:graphic>
                </wp:inline>
              </w:drawing>
            </w:r>
          </w:p>
          <w:p w14:paraId="26CD674B">
            <w:pPr>
              <w:rPr>
                <w:rFonts w:ascii="宋体" w:hAnsi="宋体" w:eastAsia="宋体" w:cs="宋体"/>
                <w:sz w:val="24"/>
                <w:szCs w:val="24"/>
                <w:lang w:eastAsia="zh-CN"/>
              </w:rPr>
            </w:pPr>
          </w:p>
          <w:p w14:paraId="0D93A32C">
            <w:pPr>
              <w:rPr>
                <w:rFonts w:ascii="宋体" w:hAnsi="宋体" w:eastAsia="宋体" w:cs="宋体"/>
                <w:b/>
                <w:bCs/>
                <w:sz w:val="24"/>
                <w:szCs w:val="24"/>
                <w:lang w:val="en-US" w:eastAsia="zh-CN" w:bidi="ar-SA"/>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2025年9月 10日</w:t>
            </w:r>
          </w:p>
        </w:tc>
      </w:tr>
      <w:tr w14:paraId="39A34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jc w:val="center"/>
        </w:trPr>
        <w:tc>
          <w:tcPr>
            <w:tcW w:w="0" w:type="auto"/>
          </w:tcPr>
          <w:p w14:paraId="74D465FB">
            <w:pPr>
              <w:pStyle w:val="13"/>
              <w:spacing w:before="53"/>
              <w:ind w:left="587"/>
              <w:rPr>
                <w:b/>
                <w:bCs/>
                <w:sz w:val="24"/>
                <w:szCs w:val="24"/>
                <w:lang w:eastAsia="zh-CN"/>
              </w:rPr>
            </w:pPr>
          </w:p>
        </w:tc>
        <w:tc>
          <w:tcPr>
            <w:tcW w:w="7604" w:type="dxa"/>
            <w:gridSpan w:val="10"/>
            <w:vAlign w:val="top"/>
          </w:tcPr>
          <w:p w14:paraId="688E4D1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学院教学工作指导小组审议意见：</w:t>
            </w:r>
          </w:p>
          <w:p w14:paraId="3AAD844D">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8"/>
                <w:szCs w:val="28"/>
                <w:lang w:val="en-US" w:eastAsia="zh-CN"/>
              </w:rPr>
              <w:t xml:space="preserve">同 意 </w:t>
            </w:r>
          </w:p>
          <w:p w14:paraId="5885D88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教学工作指导小组组长：   </w:t>
            </w:r>
            <w:r>
              <w:rPr>
                <w:rFonts w:ascii="宋体" w:hAnsi="宋体" w:eastAsia="宋体" w:cs="宋体"/>
                <w:sz w:val="21"/>
                <w:szCs w:val="21"/>
                <w:lang w:eastAsia="zh-CN"/>
              </w:rPr>
              <w:drawing>
                <wp:inline distT="0" distB="0" distL="0" distR="0">
                  <wp:extent cx="963930" cy="626110"/>
                  <wp:effectExtent l="0" t="0" r="1270" b="8890"/>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3930" cy="62611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p>
          <w:p w14:paraId="64FE0C04">
            <w:pPr>
              <w:ind w:firstLine="5520" w:firstLineChars="2300"/>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2025年9月 10日</w:t>
            </w:r>
          </w:p>
        </w:tc>
      </w:tr>
    </w:tbl>
    <w:p w14:paraId="0256B18C">
      <w:pPr>
        <w:sectPr>
          <w:pgSz w:w="11906" w:h="16838"/>
          <w:pgMar w:top="1440" w:right="1800" w:bottom="1440" w:left="1800" w:header="851" w:footer="992" w:gutter="0"/>
          <w:cols w:space="425" w:num="1"/>
          <w:docGrid w:type="lines" w:linePitch="312" w:charSpace="0"/>
        </w:sectPr>
      </w:pPr>
    </w:p>
    <w:p w14:paraId="4A82F233">
      <w:pPr>
        <w:pStyle w:val="3"/>
        <w:tabs>
          <w:tab w:val="left" w:pos="3191"/>
          <w:tab w:val="left" w:pos="6083"/>
        </w:tabs>
        <w:spacing w:before="23"/>
        <w:jc w:val="center"/>
        <w:rPr>
          <w:color w:val="000000"/>
          <w:lang w:eastAsia="zh-CN"/>
        </w:rPr>
      </w:pPr>
      <w:r>
        <w:rPr>
          <w:lang w:eastAsia="zh-CN"/>
        </w:rPr>
        <w:t>三明学院</w:t>
      </w:r>
      <w:r>
        <w:rPr>
          <w:rFonts w:hint="eastAsia"/>
          <w:lang w:eastAsia="zh-CN"/>
        </w:rPr>
        <w:t xml:space="preserve"> </w:t>
      </w:r>
      <w:r>
        <w:rPr>
          <w:rFonts w:hint="eastAsia"/>
          <w:u w:val="single"/>
          <w:lang w:eastAsia="zh-CN"/>
        </w:rPr>
        <w:t xml:space="preserve">商务英语 </w:t>
      </w:r>
      <w:r>
        <w:rPr>
          <w:rFonts w:hint="eastAsia" w:ascii="宋体" w:hAnsi="宋体" w:eastAsia="宋体" w:cs="宋体"/>
          <w:snapToGrid/>
          <w:color w:val="000000"/>
          <w:spacing w:val="5"/>
          <w:kern w:val="0"/>
          <w:sz w:val="35"/>
          <w:szCs w:val="35"/>
          <w:lang w:val="en-US" w:eastAsia="zh-CN" w:bidi="ar"/>
        </w:rPr>
        <w:t>(独立设置的实践课)</w:t>
      </w:r>
    </w:p>
    <w:p w14:paraId="4CF19F7B">
      <w:pPr>
        <w:spacing w:afterLines="50"/>
        <w:jc w:val="center"/>
        <w:rPr>
          <w:rFonts w:ascii="宋体" w:hAnsi="宋体" w:eastAsia="宋体" w:cs="宋体"/>
          <w:b/>
          <w:bCs/>
          <w:sz w:val="36"/>
          <w:szCs w:val="36"/>
          <w:lang w:eastAsia="zh-CN"/>
        </w:rPr>
      </w:pPr>
      <w:r>
        <w:rPr>
          <w:rFonts w:hint="eastAsia" w:ascii="宋体" w:hAnsi="宋体" w:eastAsia="宋体" w:cs="宋体"/>
          <w:b/>
          <w:bCs/>
          <w:color w:val="000000"/>
          <w:sz w:val="36"/>
          <w:szCs w:val="36"/>
          <w:lang w:val="en-US"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3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514"/>
        <w:gridCol w:w="1562"/>
        <w:gridCol w:w="199"/>
        <w:gridCol w:w="842"/>
        <w:gridCol w:w="635"/>
        <w:gridCol w:w="255"/>
        <w:gridCol w:w="535"/>
        <w:gridCol w:w="528"/>
        <w:gridCol w:w="879"/>
        <w:gridCol w:w="255"/>
        <w:gridCol w:w="595"/>
        <w:gridCol w:w="976"/>
      </w:tblGrid>
      <w:tr w14:paraId="65A71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608" w:type="dxa"/>
            <w:vAlign w:val="top"/>
          </w:tcPr>
          <w:p w14:paraId="1A2F07FE">
            <w:pPr>
              <w:keepNext w:val="0"/>
              <w:keepLines w:val="0"/>
              <w:widowControl/>
              <w:suppressLineNumbers w:val="0"/>
              <w:kinsoku w:val="0"/>
              <w:autoSpaceDE w:val="0"/>
              <w:autoSpaceDN w:val="0"/>
              <w:adjustRightInd w:val="0"/>
              <w:snapToGrid w:val="0"/>
              <w:spacing w:before="213" w:beforeAutospacing="0" w:after="0" w:afterAutospacing="0"/>
              <w:ind w:left="240" w:leftChars="0" w:right="0" w:rightChars="0"/>
              <w:jc w:val="left"/>
              <w:textAlignment w:val="baseline"/>
              <w:rPr>
                <w:rFonts w:hint="eastAsia"/>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程名称</w:t>
            </w:r>
          </w:p>
        </w:tc>
        <w:tc>
          <w:tcPr>
            <w:tcW w:w="3752" w:type="dxa"/>
            <w:gridSpan w:val="5"/>
            <w:vAlign w:val="top"/>
          </w:tcPr>
          <w:p w14:paraId="19524B01">
            <w:pPr>
              <w:keepNext w:val="0"/>
              <w:keepLines w:val="0"/>
              <w:widowControl/>
              <w:suppressLineNumbers w:val="0"/>
              <w:kinsoku w:val="0"/>
              <w:autoSpaceDE w:val="0"/>
              <w:autoSpaceDN w:val="0"/>
              <w:adjustRightInd w:val="0"/>
              <w:snapToGrid w:val="0"/>
              <w:spacing w:before="213" w:beforeAutospacing="0" w:after="0" w:afterAutospacing="0"/>
              <w:ind w:left="1436" w:leftChars="0" w:right="0" w:rightChars="0" w:hanging="1436" w:hangingChars="614"/>
              <w:jc w:val="left"/>
              <w:textAlignment w:val="baseline"/>
              <w:rPr>
                <w:rFonts w:hint="eastAsia" w:asciiTheme="majorEastAsia" w:hAnsiTheme="majorEastAsia" w:eastAsiaTheme="majorEastAsia"/>
                <w:sz w:val="21"/>
                <w:szCs w:val="21"/>
                <w:lang w:eastAsia="zh-CN"/>
              </w:rPr>
            </w:pPr>
            <w:r>
              <w:rPr>
                <w:rFonts w:hint="eastAsia" w:ascii="宋体" w:hAnsi="宋体" w:eastAsia="宋体" w:cs="宋体"/>
                <w:snapToGrid/>
                <w:color w:val="000000"/>
                <w:spacing w:val="12"/>
                <w:kern w:val="0"/>
                <w:sz w:val="21"/>
                <w:szCs w:val="21"/>
                <w:lang w:val="en-US" w:eastAsia="zh-CN" w:bidi="ar"/>
              </w:rPr>
              <w:t>国</w:t>
            </w:r>
            <w:r>
              <w:rPr>
                <w:rFonts w:hint="eastAsia" w:ascii="宋体" w:hAnsi="宋体" w:eastAsia="宋体" w:cs="宋体"/>
                <w:snapToGrid/>
                <w:color w:val="000000"/>
                <w:spacing w:val="7"/>
                <w:kern w:val="0"/>
                <w:sz w:val="21"/>
                <w:szCs w:val="21"/>
                <w:lang w:val="en-US" w:eastAsia="zh-CN" w:bidi="ar"/>
              </w:rPr>
              <w:t>际</w:t>
            </w:r>
            <w:r>
              <w:rPr>
                <w:rFonts w:hint="eastAsia" w:ascii="宋体" w:hAnsi="宋体" w:eastAsia="宋体" w:cs="宋体"/>
                <w:snapToGrid/>
                <w:color w:val="000000"/>
                <w:spacing w:val="6"/>
                <w:kern w:val="0"/>
                <w:sz w:val="21"/>
                <w:szCs w:val="21"/>
                <w:lang w:val="en-US" w:eastAsia="zh-CN" w:bidi="ar"/>
              </w:rPr>
              <w:t>贸易理论与实务</w:t>
            </w:r>
            <w:r>
              <w:rPr>
                <w:rFonts w:hint="eastAsia" w:ascii="宋体" w:hAnsi="宋体" w:cs="宋体"/>
                <w:snapToGrid/>
                <w:color w:val="000000"/>
                <w:spacing w:val="6"/>
                <w:kern w:val="0"/>
                <w:sz w:val="21"/>
                <w:szCs w:val="21"/>
                <w:lang w:val="en-US" w:eastAsia="zh-CN" w:bidi="ar"/>
              </w:rPr>
              <w:t>（二）</w:t>
            </w:r>
          </w:p>
        </w:tc>
        <w:tc>
          <w:tcPr>
            <w:tcW w:w="2452" w:type="dxa"/>
            <w:gridSpan w:val="5"/>
            <w:vAlign w:val="top"/>
          </w:tcPr>
          <w:p w14:paraId="051433E4">
            <w:pPr>
              <w:keepNext w:val="0"/>
              <w:keepLines w:val="0"/>
              <w:widowControl/>
              <w:suppressLineNumbers w:val="0"/>
              <w:kinsoku w:val="0"/>
              <w:autoSpaceDE w:val="0"/>
              <w:autoSpaceDN w:val="0"/>
              <w:adjustRightInd w:val="0"/>
              <w:snapToGrid w:val="0"/>
              <w:spacing w:before="213" w:beforeAutospacing="0" w:after="0" w:afterAutospacing="0"/>
              <w:ind w:left="220" w:leftChars="0" w:right="0" w:rightChars="0"/>
              <w:jc w:val="left"/>
              <w:textAlignment w:val="baseline"/>
              <w:rPr>
                <w:rFonts w:hint="eastAsia" w:ascii="宋体" w:hAnsi="宋体" w:eastAsia="宋体" w:cs="宋体"/>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程代码</w:t>
            </w:r>
          </w:p>
        </w:tc>
        <w:tc>
          <w:tcPr>
            <w:tcW w:w="1571" w:type="dxa"/>
            <w:gridSpan w:val="2"/>
            <w:vAlign w:val="top"/>
          </w:tcPr>
          <w:p w14:paraId="73177316">
            <w:pPr>
              <w:keepNext w:val="0"/>
              <w:keepLines w:val="0"/>
              <w:widowControl/>
              <w:suppressLineNumbers w:val="0"/>
              <w:kinsoku w:val="0"/>
              <w:autoSpaceDE w:val="0"/>
              <w:autoSpaceDN w:val="0"/>
              <w:adjustRightInd w:val="0"/>
              <w:snapToGrid w:val="0"/>
              <w:spacing w:before="241" w:beforeAutospacing="0" w:after="0" w:afterAutospacing="0"/>
              <w:ind w:right="0" w:rightChars="0"/>
              <w:jc w:val="left"/>
              <w:textAlignment w:val="baseline"/>
              <w:rPr>
                <w:rFonts w:hint="eastAsia" w:ascii="宋体" w:hAnsi="宋体" w:eastAsia="宋体" w:cs="宋体"/>
                <w:sz w:val="21"/>
                <w:szCs w:val="21"/>
                <w:lang w:eastAsia="zh-CN"/>
              </w:rPr>
            </w:pPr>
            <w:r>
              <w:rPr>
                <w:rFonts w:hint="eastAsia" w:ascii="宋体" w:hAnsi="宋体" w:cs="宋体"/>
                <w:color w:val="000000"/>
                <w:kern w:val="0"/>
                <w:sz w:val="21"/>
                <w:szCs w:val="21"/>
                <w:lang w:val="en-US" w:eastAsia="zh-CN"/>
              </w:rPr>
              <w:t>2613310002</w:t>
            </w:r>
          </w:p>
        </w:tc>
      </w:tr>
      <w:tr w14:paraId="3047F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608" w:type="dxa"/>
            <w:vAlign w:val="top"/>
          </w:tcPr>
          <w:p w14:paraId="64315B8C">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eastAsia="宋体" w:cs="宋体"/>
                <w:color w:val="000000"/>
                <w:kern w:val="0"/>
                <w:sz w:val="21"/>
                <w:szCs w:val="21"/>
              </w:rPr>
            </w:pPr>
          </w:p>
          <w:p w14:paraId="5084BB7F">
            <w:pPr>
              <w:keepNext w:val="0"/>
              <w:keepLines w:val="0"/>
              <w:widowControl/>
              <w:suppressLineNumbers w:val="0"/>
              <w:kinsoku w:val="0"/>
              <w:autoSpaceDE w:val="0"/>
              <w:autoSpaceDN w:val="0"/>
              <w:adjustRightInd w:val="0"/>
              <w:snapToGrid w:val="0"/>
              <w:spacing w:before="65" w:beforeAutospacing="0" w:after="0" w:afterAutospacing="0"/>
              <w:ind w:left="240" w:leftChars="0" w:right="0" w:rightChars="0"/>
              <w:jc w:val="left"/>
              <w:textAlignment w:val="baseline"/>
              <w:rPr>
                <w:rFonts w:hint="eastAsia" w:ascii="宋体" w:hAnsi="宋体" w:eastAsia="宋体" w:cs="宋体"/>
                <w:sz w:val="21"/>
                <w:szCs w:val="21"/>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程类型</w:t>
            </w:r>
          </w:p>
        </w:tc>
        <w:tc>
          <w:tcPr>
            <w:tcW w:w="3752" w:type="dxa"/>
            <w:gridSpan w:val="5"/>
            <w:vAlign w:val="top"/>
          </w:tcPr>
          <w:p w14:paraId="6E6B4376">
            <w:pPr>
              <w:keepNext w:val="0"/>
              <w:keepLines w:val="0"/>
              <w:widowControl/>
              <w:suppressLineNumbers w:val="0"/>
              <w:kinsoku w:val="0"/>
              <w:autoSpaceDE w:val="0"/>
              <w:autoSpaceDN w:val="0"/>
              <w:adjustRightInd w:val="0"/>
              <w:snapToGrid w:val="0"/>
              <w:spacing w:before="81" w:beforeAutospacing="0" w:after="0" w:afterAutospacing="0" w:line="299" w:lineRule="exact"/>
              <w:ind w:left="21" w:leftChars="-100" w:right="0" w:hanging="231" w:hangingChars="110"/>
              <w:jc w:val="left"/>
              <w:textAlignment w:val="baseline"/>
              <w:rPr>
                <w:rFonts w:hint="eastAsia" w:ascii="宋体" w:hAnsi="宋体" w:eastAsia="宋体" w:cs="宋体"/>
                <w:color w:val="000000"/>
                <w:kern w:val="0"/>
                <w:sz w:val="21"/>
                <w:szCs w:val="21"/>
              </w:rPr>
            </w:pP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0"/>
                <w:kern w:val="0"/>
                <w:position w:val="1"/>
                <w:sz w:val="21"/>
                <w:szCs w:val="21"/>
                <w:lang w:val="en-US" w:eastAsia="zh-CN" w:bidi="ar"/>
              </w:rPr>
              <w:t xml:space="preserve">通识课  </w:t>
            </w:r>
            <w:r>
              <w:rPr>
                <w:rFonts w:ascii="Wingdings 2" w:hAnsi="Wingdings 2" w:eastAsia="Wingdings 2"/>
                <w:sz w:val="21"/>
                <w:lang w:eastAsia="zh-CN"/>
              </w:rPr>
              <w:sym w:font="Wingdings 2" w:char="0052"/>
            </w:r>
            <w:r>
              <w:rPr>
                <w:rFonts w:hint="eastAsia" w:ascii="宋体" w:hAnsi="宋体" w:eastAsia="宋体" w:cs="宋体"/>
                <w:snapToGrid/>
                <w:color w:val="000000"/>
                <w:spacing w:val="10"/>
                <w:kern w:val="0"/>
                <w:position w:val="1"/>
                <w:sz w:val="21"/>
                <w:szCs w:val="21"/>
                <w:lang w:val="en-US" w:eastAsia="zh-CN" w:bidi="ar"/>
              </w:rPr>
              <w:t>学科平台和专业核心</w:t>
            </w:r>
            <w:r>
              <w:rPr>
                <w:rFonts w:hint="eastAsia" w:ascii="宋体" w:hAnsi="宋体" w:eastAsia="宋体" w:cs="宋体"/>
                <w:snapToGrid/>
                <w:color w:val="000000"/>
                <w:spacing w:val="7"/>
                <w:kern w:val="0"/>
                <w:position w:val="1"/>
                <w:sz w:val="21"/>
                <w:szCs w:val="21"/>
                <w:lang w:val="en-US" w:eastAsia="zh-CN" w:bidi="ar"/>
              </w:rPr>
              <w:t>课</w:t>
            </w:r>
          </w:p>
          <w:p w14:paraId="1CBD1EB4">
            <w:pPr>
              <w:keepNext w:val="0"/>
              <w:keepLines w:val="0"/>
              <w:widowControl/>
              <w:suppressLineNumbers w:val="0"/>
              <w:kinsoku w:val="0"/>
              <w:autoSpaceDE w:val="0"/>
              <w:autoSpaceDN w:val="0"/>
              <w:adjustRightInd w:val="0"/>
              <w:snapToGrid w:val="0"/>
              <w:spacing w:before="123" w:beforeAutospacing="0" w:after="0" w:afterAutospacing="0"/>
              <w:ind w:left="21" w:leftChars="-100" w:right="0" w:rightChars="0" w:hanging="231" w:hangingChars="110"/>
              <w:jc w:val="left"/>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 xml:space="preserve">专业方向  </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 xml:space="preserve">专业任选 </w:t>
            </w: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2"/>
                <w:kern w:val="0"/>
                <w:sz w:val="21"/>
                <w:szCs w:val="21"/>
                <w:lang w:val="en-US" w:eastAsia="zh-CN" w:bidi="ar"/>
              </w:rPr>
              <w:t>其</w:t>
            </w:r>
            <w:r>
              <w:rPr>
                <w:rFonts w:hint="eastAsia" w:ascii="宋体" w:hAnsi="宋体" w:eastAsia="宋体" w:cs="宋体"/>
                <w:snapToGrid/>
                <w:color w:val="000000"/>
                <w:spacing w:val="11"/>
                <w:kern w:val="0"/>
                <w:sz w:val="21"/>
                <w:szCs w:val="21"/>
                <w:lang w:val="en-US" w:eastAsia="zh-CN" w:bidi="ar"/>
              </w:rPr>
              <w:t>他</w:t>
            </w:r>
          </w:p>
        </w:tc>
        <w:tc>
          <w:tcPr>
            <w:tcW w:w="2452" w:type="dxa"/>
            <w:gridSpan w:val="5"/>
            <w:vAlign w:val="top"/>
          </w:tcPr>
          <w:p w14:paraId="050E5152">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eastAsia" w:ascii="宋体" w:hAnsi="宋体" w:eastAsia="宋体" w:cs="宋体"/>
                <w:color w:val="000000"/>
                <w:kern w:val="0"/>
                <w:sz w:val="21"/>
                <w:szCs w:val="21"/>
              </w:rPr>
            </w:pPr>
          </w:p>
          <w:p w14:paraId="327AAE44">
            <w:pPr>
              <w:keepNext w:val="0"/>
              <w:keepLines w:val="0"/>
              <w:widowControl/>
              <w:suppressLineNumbers w:val="0"/>
              <w:kinsoku w:val="0"/>
              <w:autoSpaceDE w:val="0"/>
              <w:autoSpaceDN w:val="0"/>
              <w:adjustRightInd w:val="0"/>
              <w:snapToGrid w:val="0"/>
              <w:spacing w:before="65" w:beforeAutospacing="0" w:after="0" w:afterAutospacing="0"/>
              <w:ind w:left="222" w:leftChars="0" w:right="0" w:rightChars="0"/>
              <w:jc w:val="left"/>
              <w:textAlignment w:val="baseline"/>
              <w:rPr>
                <w:rFonts w:hint="eastAsia" w:cs="宋体" w:asciiTheme="majorEastAsia" w:hAnsiTheme="majorEastAsia" w:eastAsiaTheme="majorEastAsia"/>
                <w:sz w:val="21"/>
                <w:szCs w:val="21"/>
                <w:lang w:eastAsia="zh-CN"/>
              </w:rPr>
            </w:pPr>
            <w:r>
              <w:rPr>
                <w:rFonts w:hint="eastAsia" w:ascii="宋体" w:hAnsi="宋体" w:eastAsia="宋体" w:cs="宋体"/>
                <w:color w:val="000000"/>
                <w:kern w:val="0"/>
                <w:sz w:val="21"/>
                <w:szCs w:val="21"/>
                <w:lang w:val="en-US" w:eastAsia="zh-CN"/>
              </w:rPr>
              <w:t>课程负责人</w:t>
            </w:r>
          </w:p>
        </w:tc>
        <w:tc>
          <w:tcPr>
            <w:tcW w:w="1571" w:type="dxa"/>
            <w:gridSpan w:val="2"/>
            <w:vAlign w:val="top"/>
          </w:tcPr>
          <w:p w14:paraId="2C2F5E78">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Theme="majorEastAsia" w:hAnsiTheme="majorEastAsia" w:eastAsiaTheme="majorEastAsia"/>
                <w:sz w:val="21"/>
                <w:szCs w:val="21"/>
                <w:lang w:eastAsia="zh-CN"/>
              </w:rPr>
            </w:pPr>
            <w:r>
              <w:rPr>
                <w:rFonts w:hint="eastAsia" w:ascii="宋体" w:hAnsi="宋体" w:cs="宋体"/>
                <w:color w:val="000000"/>
                <w:kern w:val="0"/>
                <w:sz w:val="21"/>
                <w:szCs w:val="21"/>
                <w:lang w:val="en-US" w:eastAsia="zh-CN"/>
              </w:rPr>
              <w:t>吴音 邓颖冰</w:t>
            </w:r>
          </w:p>
        </w:tc>
      </w:tr>
      <w:tr w14:paraId="71EED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08" w:type="dxa"/>
            <w:vAlign w:val="top"/>
          </w:tcPr>
          <w:p w14:paraId="53A56D15">
            <w:pPr>
              <w:keepNext w:val="0"/>
              <w:keepLines w:val="0"/>
              <w:widowControl/>
              <w:suppressLineNumbers w:val="0"/>
              <w:kinsoku w:val="0"/>
              <w:autoSpaceDE w:val="0"/>
              <w:autoSpaceDN w:val="0"/>
              <w:adjustRightInd w:val="0"/>
              <w:snapToGrid w:val="0"/>
              <w:spacing w:before="216" w:beforeAutospacing="0" w:after="0" w:afterAutospacing="0"/>
              <w:ind w:left="24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修</w:t>
            </w:r>
            <w:r>
              <w:rPr>
                <w:rFonts w:hint="eastAsia" w:ascii="宋体" w:hAnsi="宋体" w:eastAsia="宋体" w:cs="宋体"/>
                <w:snapToGrid/>
                <w:color w:val="000000"/>
                <w:spacing w:val="7"/>
                <w:kern w:val="0"/>
                <w:sz w:val="21"/>
                <w:szCs w:val="21"/>
                <w:lang w:val="en-US" w:eastAsia="zh-CN" w:bidi="ar"/>
              </w:rPr>
              <w:t>读方式</w:t>
            </w:r>
          </w:p>
        </w:tc>
        <w:tc>
          <w:tcPr>
            <w:tcW w:w="3752" w:type="dxa"/>
            <w:gridSpan w:val="5"/>
            <w:vAlign w:val="top"/>
          </w:tcPr>
          <w:p w14:paraId="0C56A68F">
            <w:pPr>
              <w:keepNext w:val="0"/>
              <w:keepLines w:val="0"/>
              <w:widowControl/>
              <w:suppressLineNumbers w:val="0"/>
              <w:kinsoku w:val="0"/>
              <w:autoSpaceDE w:val="0"/>
              <w:autoSpaceDN w:val="0"/>
              <w:adjustRightInd w:val="0"/>
              <w:snapToGrid w:val="0"/>
              <w:spacing w:before="175" w:beforeAutospacing="0" w:after="0" w:afterAutospacing="0" w:line="299" w:lineRule="exact"/>
              <w:ind w:left="0" w:leftChars="0" w:right="0" w:rightChars="0" w:firstLine="0" w:firstLineChars="0"/>
              <w:jc w:val="left"/>
              <w:textAlignment w:val="baseline"/>
              <w:rPr>
                <w:rFonts w:hint="eastAsia"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napToGrid/>
                <w:color w:val="000000"/>
                <w:spacing w:val="10"/>
                <w:kern w:val="0"/>
                <w:position w:val="1"/>
                <w:sz w:val="21"/>
                <w:szCs w:val="21"/>
                <w:lang w:val="en-US" w:eastAsia="zh-CN" w:bidi="ar"/>
              </w:rPr>
              <w:t xml:space="preserve">必修     </w:t>
            </w:r>
            <w:r>
              <w:rPr>
                <w:rFonts w:hint="eastAsia" w:ascii="宋体" w:hAnsi="宋体" w:eastAsia="宋体" w:cs="宋体"/>
                <w:sz w:val="21"/>
                <w:szCs w:val="21"/>
                <w:lang w:eastAsia="zh-CN"/>
              </w:rPr>
              <w:t></w:t>
            </w:r>
            <w:r>
              <w:rPr>
                <w:rFonts w:ascii="Wingdings 2" w:hAnsi="Wingdings 2" w:eastAsia="Wingdings 2"/>
                <w:sz w:val="21"/>
                <w:lang w:eastAsia="zh-CN"/>
              </w:rPr>
              <w:sym w:font="Wingdings 2" w:char="00A3"/>
            </w:r>
            <w:r>
              <w:rPr>
                <w:rFonts w:hint="eastAsia" w:ascii="宋体" w:hAnsi="宋体" w:eastAsia="宋体" w:cs="宋体"/>
                <w:snapToGrid/>
                <w:color w:val="000000"/>
                <w:spacing w:val="10"/>
                <w:kern w:val="0"/>
                <w:position w:val="1"/>
                <w:sz w:val="21"/>
                <w:szCs w:val="21"/>
                <w:lang w:val="en-US" w:eastAsia="zh-CN" w:bidi="ar"/>
              </w:rPr>
              <w:t>选修</w:t>
            </w:r>
          </w:p>
        </w:tc>
        <w:tc>
          <w:tcPr>
            <w:tcW w:w="2452" w:type="dxa"/>
            <w:gridSpan w:val="5"/>
            <w:vAlign w:val="top"/>
          </w:tcPr>
          <w:p w14:paraId="73406CF3">
            <w:pPr>
              <w:keepNext w:val="0"/>
              <w:keepLines w:val="0"/>
              <w:widowControl/>
              <w:suppressLineNumbers w:val="0"/>
              <w:kinsoku w:val="0"/>
              <w:autoSpaceDE w:val="0"/>
              <w:autoSpaceDN w:val="0"/>
              <w:adjustRightInd w:val="0"/>
              <w:snapToGrid w:val="0"/>
              <w:spacing w:before="217" w:beforeAutospacing="0" w:after="0" w:afterAutospacing="0"/>
              <w:ind w:left="227"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5"/>
                <w:kern w:val="0"/>
                <w:sz w:val="21"/>
                <w:szCs w:val="21"/>
                <w:lang w:val="en-US" w:eastAsia="zh-CN" w:bidi="ar"/>
              </w:rPr>
              <w:t xml:space="preserve">学    </w:t>
            </w:r>
            <w:r>
              <w:rPr>
                <w:rFonts w:hint="eastAsia" w:ascii="宋体" w:hAnsi="宋体" w:eastAsia="宋体" w:cs="宋体"/>
                <w:snapToGrid/>
                <w:color w:val="000000"/>
                <w:spacing w:val="4"/>
                <w:kern w:val="0"/>
                <w:sz w:val="21"/>
                <w:szCs w:val="21"/>
                <w:lang w:val="en-US" w:eastAsia="zh-CN" w:bidi="ar"/>
              </w:rPr>
              <w:t>分</w:t>
            </w:r>
          </w:p>
        </w:tc>
        <w:tc>
          <w:tcPr>
            <w:tcW w:w="1571" w:type="dxa"/>
            <w:gridSpan w:val="2"/>
            <w:vAlign w:val="top"/>
          </w:tcPr>
          <w:p w14:paraId="09A09E8A">
            <w:pPr>
              <w:keepNext w:val="0"/>
              <w:keepLines w:val="0"/>
              <w:widowControl/>
              <w:suppressLineNumbers w:val="0"/>
              <w:kinsoku w:val="0"/>
              <w:autoSpaceDE w:val="0"/>
              <w:autoSpaceDN w:val="0"/>
              <w:adjustRightInd w:val="0"/>
              <w:snapToGrid w:val="0"/>
              <w:spacing w:before="248" w:beforeAutospacing="0" w:after="0" w:afterAutospacing="0"/>
              <w:ind w:right="0" w:rightChars="0"/>
              <w:jc w:val="center"/>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1</w:t>
            </w:r>
          </w:p>
        </w:tc>
      </w:tr>
      <w:tr w14:paraId="66147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608" w:type="dxa"/>
            <w:vAlign w:val="top"/>
          </w:tcPr>
          <w:p w14:paraId="738019E8">
            <w:pPr>
              <w:keepNext w:val="0"/>
              <w:keepLines w:val="0"/>
              <w:widowControl/>
              <w:suppressLineNumbers w:val="0"/>
              <w:kinsoku w:val="0"/>
              <w:autoSpaceDE w:val="0"/>
              <w:autoSpaceDN w:val="0"/>
              <w:adjustRightInd w:val="0"/>
              <w:snapToGrid w:val="0"/>
              <w:spacing w:before="229" w:beforeAutospacing="0" w:after="0" w:afterAutospacing="0"/>
              <w:ind w:left="242"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7"/>
                <w:kern w:val="0"/>
                <w:sz w:val="21"/>
                <w:szCs w:val="21"/>
                <w:lang w:val="en-US" w:eastAsia="zh-CN" w:bidi="ar"/>
              </w:rPr>
              <w:t>开课学期</w:t>
            </w:r>
          </w:p>
        </w:tc>
        <w:tc>
          <w:tcPr>
            <w:tcW w:w="3752" w:type="dxa"/>
            <w:gridSpan w:val="5"/>
            <w:vAlign w:val="top"/>
          </w:tcPr>
          <w:p w14:paraId="303E6C09">
            <w:pPr>
              <w:keepNext w:val="0"/>
              <w:keepLines w:val="0"/>
              <w:widowControl/>
              <w:suppressLineNumbers w:val="0"/>
              <w:kinsoku w:val="0"/>
              <w:autoSpaceDE w:val="0"/>
              <w:autoSpaceDN w:val="0"/>
              <w:adjustRightInd w:val="0"/>
              <w:snapToGrid w:val="0"/>
              <w:spacing w:before="228" w:beforeAutospacing="0" w:after="0" w:afterAutospacing="0"/>
              <w:ind w:left="0" w:leftChars="0" w:right="0" w:rightChars="0" w:firstLine="0" w:firstLine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第5</w:t>
            </w:r>
            <w:r>
              <w:rPr>
                <w:rFonts w:hint="eastAsia" w:ascii="宋体" w:hAnsi="宋体" w:eastAsia="宋体" w:cs="宋体"/>
                <w:snapToGrid/>
                <w:color w:val="000000"/>
                <w:spacing w:val="7"/>
                <w:kern w:val="0"/>
                <w:sz w:val="21"/>
                <w:szCs w:val="21"/>
                <w:lang w:val="en-US" w:eastAsia="zh-CN" w:bidi="ar"/>
              </w:rPr>
              <w:t>学期</w:t>
            </w:r>
          </w:p>
        </w:tc>
        <w:tc>
          <w:tcPr>
            <w:tcW w:w="2452" w:type="dxa"/>
            <w:gridSpan w:val="5"/>
            <w:vAlign w:val="top"/>
          </w:tcPr>
          <w:p w14:paraId="65C356D4">
            <w:pPr>
              <w:keepNext w:val="0"/>
              <w:keepLines w:val="0"/>
              <w:widowControl/>
              <w:suppressLineNumbers w:val="0"/>
              <w:kinsoku w:val="0"/>
              <w:autoSpaceDE w:val="0"/>
              <w:autoSpaceDN w:val="0"/>
              <w:adjustRightInd w:val="0"/>
              <w:snapToGrid w:val="0"/>
              <w:spacing w:before="229" w:beforeAutospacing="0" w:after="0" w:afterAutospacing="0"/>
              <w:ind w:left="228"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6"/>
                <w:kern w:val="0"/>
                <w:sz w:val="21"/>
                <w:szCs w:val="21"/>
                <w:lang w:val="en-US" w:eastAsia="zh-CN" w:bidi="ar"/>
              </w:rPr>
              <w:t>实践学时</w:t>
            </w:r>
          </w:p>
        </w:tc>
        <w:tc>
          <w:tcPr>
            <w:tcW w:w="1571" w:type="dxa"/>
            <w:gridSpan w:val="2"/>
            <w:vAlign w:val="top"/>
          </w:tcPr>
          <w:p w14:paraId="11E700C0">
            <w:pPr>
              <w:keepNext w:val="0"/>
              <w:keepLines w:val="0"/>
              <w:widowControl/>
              <w:suppressLineNumbers w:val="0"/>
              <w:kinsoku w:val="0"/>
              <w:autoSpaceDE w:val="0"/>
              <w:autoSpaceDN w:val="0"/>
              <w:adjustRightInd w:val="0"/>
              <w:snapToGrid w:val="0"/>
              <w:spacing w:before="262" w:beforeAutospacing="0" w:after="0" w:afterAutospacing="0"/>
              <w:ind w:left="1240" w:leftChars="0" w:right="0" w:rightChars="0" w:hanging="1240" w:hangingChars="602"/>
              <w:jc w:val="center"/>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2"/>
                <w:kern w:val="0"/>
                <w:sz w:val="21"/>
                <w:szCs w:val="21"/>
                <w:lang w:val="en-US" w:eastAsia="zh-CN" w:bidi="ar"/>
              </w:rPr>
              <w:t>3</w:t>
            </w:r>
            <w:r>
              <w:rPr>
                <w:rFonts w:hint="eastAsia" w:ascii="宋体" w:hAnsi="宋体" w:eastAsia="宋体" w:cs="宋体"/>
                <w:snapToGrid/>
                <w:color w:val="000000"/>
                <w:spacing w:val="-1"/>
                <w:kern w:val="0"/>
                <w:sz w:val="21"/>
                <w:szCs w:val="21"/>
                <w:lang w:val="en-US" w:eastAsia="zh-CN" w:bidi="ar"/>
              </w:rPr>
              <w:t>2</w:t>
            </w:r>
          </w:p>
        </w:tc>
      </w:tr>
      <w:tr w14:paraId="2EE5B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608" w:type="dxa"/>
            <w:vAlign w:val="top"/>
          </w:tcPr>
          <w:p w14:paraId="2A2BD9C7">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eastAsia" w:ascii="宋体" w:hAnsi="宋体" w:eastAsia="宋体" w:cs="宋体"/>
                <w:color w:val="000000"/>
                <w:kern w:val="0"/>
                <w:sz w:val="21"/>
                <w:szCs w:val="21"/>
              </w:rPr>
            </w:pPr>
          </w:p>
          <w:p w14:paraId="4A4EA30E">
            <w:pPr>
              <w:keepNext w:val="0"/>
              <w:keepLines w:val="0"/>
              <w:widowControl/>
              <w:suppressLineNumbers w:val="0"/>
              <w:kinsoku w:val="0"/>
              <w:autoSpaceDE w:val="0"/>
              <w:autoSpaceDN w:val="0"/>
              <w:adjustRightInd w:val="0"/>
              <w:snapToGrid w:val="0"/>
              <w:spacing w:before="65" w:beforeAutospacing="0" w:after="0" w:afterAutospacing="0"/>
              <w:ind w:left="604"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2"/>
                <w:kern w:val="0"/>
                <w:sz w:val="21"/>
                <w:szCs w:val="21"/>
                <w:lang w:val="en-US" w:eastAsia="zh-CN" w:bidi="ar"/>
              </w:rPr>
              <w:t>A</w:t>
            </w:r>
          </w:p>
          <w:p w14:paraId="5ECD5DC9">
            <w:pPr>
              <w:keepNext w:val="0"/>
              <w:keepLines w:val="0"/>
              <w:widowControl/>
              <w:suppressLineNumbers w:val="0"/>
              <w:kinsoku w:val="0"/>
              <w:autoSpaceDE w:val="0"/>
              <w:autoSpaceDN w:val="0"/>
              <w:adjustRightInd w:val="0"/>
              <w:snapToGrid w:val="0"/>
              <w:spacing w:before="111" w:beforeAutospacing="0" w:after="0" w:afterAutospacing="0"/>
              <w:ind w:left="14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8"/>
                <w:kern w:val="0"/>
                <w:sz w:val="21"/>
                <w:szCs w:val="21"/>
                <w:lang w:val="en-US" w:eastAsia="zh-CN" w:bidi="ar"/>
              </w:rPr>
              <w:t>先修及后</w:t>
            </w:r>
            <w:r>
              <w:rPr>
                <w:rFonts w:hint="eastAsia" w:ascii="宋体" w:hAnsi="宋体" w:eastAsia="宋体" w:cs="宋体"/>
                <w:snapToGrid/>
                <w:color w:val="000000"/>
                <w:spacing w:val="7"/>
                <w:kern w:val="0"/>
                <w:sz w:val="21"/>
                <w:szCs w:val="21"/>
                <w:lang w:val="en-US" w:eastAsia="zh-CN" w:bidi="ar"/>
              </w:rPr>
              <w:t>续</w:t>
            </w:r>
          </w:p>
          <w:p w14:paraId="243C9D86">
            <w:pPr>
              <w:keepNext w:val="0"/>
              <w:keepLines w:val="0"/>
              <w:widowControl/>
              <w:suppressLineNumbers w:val="0"/>
              <w:kinsoku w:val="0"/>
              <w:autoSpaceDE w:val="0"/>
              <w:autoSpaceDN w:val="0"/>
              <w:adjustRightInd w:val="0"/>
              <w:snapToGrid w:val="0"/>
              <w:spacing w:before="108" w:beforeAutospacing="0" w:after="0" w:afterAutospacing="0"/>
              <w:ind w:left="452"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6"/>
                <w:kern w:val="0"/>
                <w:sz w:val="21"/>
                <w:szCs w:val="21"/>
                <w:lang w:val="en-US" w:eastAsia="zh-CN" w:bidi="ar"/>
              </w:rPr>
              <w:t>课程</w:t>
            </w:r>
          </w:p>
        </w:tc>
        <w:tc>
          <w:tcPr>
            <w:tcW w:w="7775" w:type="dxa"/>
            <w:gridSpan w:val="12"/>
            <w:vAlign w:val="top"/>
          </w:tcPr>
          <w:p w14:paraId="7F609EF0">
            <w:pPr>
              <w:keepNext w:val="0"/>
              <w:keepLines w:val="0"/>
              <w:widowControl/>
              <w:suppressLineNumbers w:val="0"/>
              <w:kinsoku w:val="0"/>
              <w:autoSpaceDE w:val="0"/>
              <w:autoSpaceDN w:val="0"/>
              <w:adjustRightInd w:val="0"/>
              <w:snapToGrid w:val="0"/>
              <w:spacing w:before="145" w:beforeAutospacing="0" w:after="0" w:afterAutospacing="0"/>
              <w:ind w:right="0"/>
              <w:jc w:val="left"/>
              <w:textAlignment w:val="baseline"/>
              <w:rPr>
                <w:rFonts w:hint="default" w:ascii="宋体" w:hAnsi="宋体" w:eastAsia="宋体" w:cs="宋体"/>
                <w:color w:val="000000"/>
                <w:kern w:val="0"/>
                <w:sz w:val="21"/>
                <w:szCs w:val="21"/>
                <w:lang w:val="en-US"/>
              </w:rPr>
            </w:pPr>
            <w:r>
              <w:rPr>
                <w:rFonts w:hint="eastAsia" w:ascii="宋体" w:hAnsi="宋体" w:eastAsia="宋体" w:cs="宋体"/>
                <w:snapToGrid/>
                <w:color w:val="000000"/>
                <w:spacing w:val="18"/>
                <w:kern w:val="0"/>
                <w:sz w:val="21"/>
                <w:szCs w:val="21"/>
                <w:lang w:val="en-US" w:eastAsia="zh-CN" w:bidi="ar"/>
              </w:rPr>
              <w:t>先</w:t>
            </w:r>
            <w:r>
              <w:rPr>
                <w:rFonts w:hint="eastAsia" w:ascii="宋体" w:hAnsi="宋体" w:eastAsia="宋体" w:cs="宋体"/>
                <w:snapToGrid/>
                <w:color w:val="000000"/>
                <w:spacing w:val="17"/>
                <w:kern w:val="0"/>
                <w:sz w:val="21"/>
                <w:szCs w:val="21"/>
                <w:lang w:val="en-US" w:eastAsia="zh-CN" w:bidi="ar"/>
              </w:rPr>
              <w:t>修</w:t>
            </w:r>
            <w:r>
              <w:rPr>
                <w:rFonts w:hint="eastAsia" w:ascii="宋体" w:hAnsi="宋体" w:eastAsia="宋体" w:cs="宋体"/>
                <w:snapToGrid/>
                <w:color w:val="000000"/>
                <w:spacing w:val="9"/>
                <w:kern w:val="0"/>
                <w:sz w:val="21"/>
                <w:szCs w:val="21"/>
                <w:lang w:val="en-US" w:eastAsia="zh-CN" w:bidi="ar"/>
              </w:rPr>
              <w:t>课程：国际商务导论，商务英语视听说，国际商法，国际贸易理论与实务</w:t>
            </w:r>
            <w:r>
              <w:rPr>
                <w:rFonts w:hint="eastAsia" w:ascii="宋体" w:hAnsi="宋体" w:cs="宋体"/>
                <w:snapToGrid/>
                <w:color w:val="000000"/>
                <w:spacing w:val="9"/>
                <w:kern w:val="0"/>
                <w:sz w:val="21"/>
                <w:szCs w:val="21"/>
                <w:lang w:val="en-US" w:eastAsia="zh-CN" w:bidi="ar"/>
              </w:rPr>
              <w:t>（一）</w:t>
            </w:r>
          </w:p>
          <w:p w14:paraId="629E4FD7">
            <w:pPr>
              <w:keepNext w:val="0"/>
              <w:keepLines w:val="0"/>
              <w:widowControl/>
              <w:suppressLineNumbers w:val="0"/>
              <w:kinsoku w:val="0"/>
              <w:autoSpaceDE w:val="0"/>
              <w:autoSpaceDN w:val="0"/>
              <w:adjustRightInd w:val="0"/>
              <w:snapToGrid w:val="0"/>
              <w:spacing w:before="159" w:beforeAutospacing="0" w:after="0" w:afterAutospacing="0"/>
              <w:ind w:left="117"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18"/>
                <w:kern w:val="0"/>
                <w:sz w:val="21"/>
                <w:szCs w:val="21"/>
                <w:lang w:val="en-US" w:eastAsia="zh-CN" w:bidi="ar"/>
              </w:rPr>
              <w:t>后</w:t>
            </w:r>
            <w:r>
              <w:rPr>
                <w:rFonts w:hint="eastAsia" w:ascii="宋体" w:hAnsi="宋体" w:eastAsia="宋体" w:cs="宋体"/>
                <w:snapToGrid/>
                <w:color w:val="000000"/>
                <w:spacing w:val="10"/>
                <w:kern w:val="0"/>
                <w:sz w:val="21"/>
                <w:szCs w:val="21"/>
                <w:lang w:val="en-US" w:eastAsia="zh-CN" w:bidi="ar"/>
              </w:rPr>
              <w:t>续</w:t>
            </w:r>
            <w:r>
              <w:rPr>
                <w:rFonts w:hint="eastAsia" w:ascii="宋体" w:hAnsi="宋体" w:eastAsia="宋体" w:cs="宋体"/>
                <w:snapToGrid/>
                <w:color w:val="000000"/>
                <w:spacing w:val="9"/>
                <w:kern w:val="0"/>
                <w:sz w:val="21"/>
                <w:szCs w:val="21"/>
                <w:lang w:val="en-US" w:eastAsia="zh-CN" w:bidi="ar"/>
              </w:rPr>
              <w:t>课程：国际贸易单证与结算，电子商务</w:t>
            </w:r>
          </w:p>
        </w:tc>
      </w:tr>
      <w:tr w14:paraId="7CC58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608" w:type="dxa"/>
            <w:vAlign w:val="top"/>
          </w:tcPr>
          <w:p w14:paraId="36C1CA72">
            <w:pPr>
              <w:keepNext w:val="0"/>
              <w:keepLines w:val="0"/>
              <w:widowControl/>
              <w:suppressLineNumbers w:val="0"/>
              <w:kinsoku w:val="0"/>
              <w:autoSpaceDE w:val="0"/>
              <w:autoSpaceDN w:val="0"/>
              <w:adjustRightInd w:val="0"/>
              <w:snapToGrid w:val="0"/>
              <w:spacing w:before="0" w:beforeAutospacing="0" w:after="0" w:afterAutospacing="0" w:line="321" w:lineRule="auto"/>
              <w:ind w:left="0" w:right="0"/>
              <w:jc w:val="left"/>
              <w:textAlignment w:val="baseline"/>
              <w:rPr>
                <w:rFonts w:hint="eastAsia" w:ascii="宋体" w:hAnsi="宋体" w:eastAsia="宋体" w:cs="宋体"/>
                <w:color w:val="000000"/>
                <w:kern w:val="0"/>
                <w:sz w:val="21"/>
                <w:szCs w:val="21"/>
              </w:rPr>
            </w:pPr>
          </w:p>
          <w:p w14:paraId="66477467">
            <w:pPr>
              <w:keepNext w:val="0"/>
              <w:keepLines w:val="0"/>
              <w:widowControl/>
              <w:suppressLineNumbers w:val="0"/>
              <w:kinsoku w:val="0"/>
              <w:autoSpaceDE w:val="0"/>
              <w:autoSpaceDN w:val="0"/>
              <w:adjustRightInd w:val="0"/>
              <w:snapToGrid w:val="0"/>
              <w:spacing w:before="0" w:beforeAutospacing="0" w:after="0" w:afterAutospacing="0" w:line="321" w:lineRule="auto"/>
              <w:ind w:left="0" w:right="0"/>
              <w:jc w:val="left"/>
              <w:textAlignment w:val="baseline"/>
              <w:rPr>
                <w:rFonts w:hint="eastAsia" w:ascii="宋体" w:hAnsi="宋体" w:eastAsia="宋体" w:cs="宋体"/>
                <w:color w:val="000000"/>
                <w:kern w:val="0"/>
                <w:sz w:val="21"/>
                <w:szCs w:val="21"/>
              </w:rPr>
            </w:pPr>
          </w:p>
          <w:p w14:paraId="4438CD1B">
            <w:pPr>
              <w:keepNext w:val="0"/>
              <w:keepLines w:val="0"/>
              <w:widowControl/>
              <w:suppressLineNumbers w:val="0"/>
              <w:kinsoku w:val="0"/>
              <w:autoSpaceDE w:val="0"/>
              <w:autoSpaceDN w:val="0"/>
              <w:adjustRightInd w:val="0"/>
              <w:snapToGrid w:val="0"/>
              <w:spacing w:before="65" w:beforeAutospacing="0" w:after="0" w:afterAutospacing="0" w:line="321" w:lineRule="exact"/>
              <w:ind w:left="60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position w:val="11"/>
                <w:sz w:val="21"/>
                <w:szCs w:val="21"/>
                <w:lang w:val="en-US" w:eastAsia="zh-CN" w:bidi="ar"/>
              </w:rPr>
              <w:t>B</w:t>
            </w:r>
          </w:p>
          <w:p w14:paraId="280B260C">
            <w:pPr>
              <w:keepNext w:val="0"/>
              <w:keepLines w:val="0"/>
              <w:widowControl/>
              <w:suppressLineNumbers w:val="0"/>
              <w:kinsoku w:val="0"/>
              <w:autoSpaceDE w:val="0"/>
              <w:autoSpaceDN w:val="0"/>
              <w:adjustRightInd w:val="0"/>
              <w:snapToGrid w:val="0"/>
              <w:spacing w:before="0" w:beforeAutospacing="0" w:after="0" w:afterAutospacing="0"/>
              <w:ind w:left="190"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1"/>
                <w:szCs w:val="21"/>
                <w:lang w:val="en-US" w:eastAsia="zh-CN" w:bidi="ar"/>
              </w:rPr>
              <w:t>课程描</w:t>
            </w:r>
            <w:r>
              <w:rPr>
                <w:rFonts w:hint="eastAsia" w:ascii="宋体" w:hAnsi="宋体" w:eastAsia="宋体" w:cs="宋体"/>
                <w:snapToGrid/>
                <w:color w:val="000000"/>
                <w:spacing w:val="8"/>
                <w:kern w:val="0"/>
                <w:sz w:val="21"/>
                <w:szCs w:val="21"/>
                <w:lang w:val="en-US" w:eastAsia="zh-CN" w:bidi="ar"/>
              </w:rPr>
              <w:t>述</w:t>
            </w:r>
          </w:p>
        </w:tc>
        <w:tc>
          <w:tcPr>
            <w:tcW w:w="7775" w:type="dxa"/>
            <w:gridSpan w:val="12"/>
            <w:vAlign w:val="top"/>
          </w:tcPr>
          <w:p w14:paraId="35C558BE">
            <w:pPr>
              <w:keepNext w:val="0"/>
              <w:keepLines w:val="0"/>
              <w:widowControl/>
              <w:suppressLineNumbers w:val="0"/>
              <w:kinsoku w:val="0"/>
              <w:autoSpaceDE w:val="0"/>
              <w:autoSpaceDN w:val="0"/>
              <w:adjustRightInd w:val="0"/>
              <w:snapToGrid w:val="0"/>
              <w:spacing w:before="151" w:beforeAutospacing="0" w:after="0" w:afterAutospacing="0" w:line="290" w:lineRule="auto"/>
              <w:ind w:right="34" w:rightChars="0" w:firstLine="492" w:firstLineChars="200"/>
              <w:jc w:val="left"/>
              <w:textAlignment w:val="baseline"/>
              <w:rPr>
                <w:rFonts w:hint="eastAsia"/>
                <w:lang w:eastAsia="zh-CN"/>
              </w:rPr>
            </w:pPr>
            <w:r>
              <w:rPr>
                <w:rFonts w:hint="eastAsia" w:ascii="宋体" w:hAnsi="宋体" w:eastAsia="宋体" w:cs="宋体"/>
                <w:snapToGrid/>
                <w:color w:val="000000"/>
                <w:spacing w:val="18"/>
                <w:kern w:val="0"/>
                <w:sz w:val="21"/>
                <w:szCs w:val="21"/>
                <w:lang w:val="en-US" w:eastAsia="zh-CN" w:bidi="ar"/>
              </w:rPr>
              <w:t>本课程</w:t>
            </w:r>
            <w:r>
              <w:rPr>
                <w:rFonts w:hint="eastAsia" w:ascii="宋体" w:hAnsi="宋体" w:eastAsia="宋体" w:cs="宋体"/>
                <w:snapToGrid/>
                <w:color w:val="000000"/>
                <w:spacing w:val="12"/>
                <w:kern w:val="0"/>
                <w:sz w:val="21"/>
                <w:szCs w:val="21"/>
                <w:lang w:val="en-US" w:eastAsia="zh-CN" w:bidi="ar"/>
              </w:rPr>
              <w:t>的</w:t>
            </w:r>
            <w:r>
              <w:rPr>
                <w:rFonts w:hint="eastAsia" w:ascii="宋体" w:hAnsi="宋体" w:eastAsia="宋体" w:cs="宋体"/>
                <w:snapToGrid/>
                <w:color w:val="000000"/>
                <w:spacing w:val="9"/>
                <w:kern w:val="0"/>
                <w:sz w:val="21"/>
                <w:szCs w:val="21"/>
                <w:lang w:val="en-US" w:eastAsia="zh-CN" w:bidi="ar"/>
              </w:rPr>
              <w:t>教学目的在于使学生不仅掌握国际贸易理论、政策、法律知识、国际贸易惯</w:t>
            </w:r>
            <w:r>
              <w:rPr>
                <w:rFonts w:hint="eastAsia" w:ascii="宋体" w:hAnsi="宋体" w:cs="宋体"/>
                <w:snapToGrid/>
                <w:color w:val="000000"/>
                <w:spacing w:val="9"/>
                <w:kern w:val="0"/>
                <w:sz w:val="21"/>
                <w:szCs w:val="21"/>
                <w:lang w:val="en-US" w:eastAsia="zh-CN" w:bidi="ar"/>
              </w:rPr>
              <w:t>例，</w:t>
            </w:r>
            <w:r>
              <w:rPr>
                <w:rFonts w:hint="eastAsia" w:ascii="宋体" w:hAnsi="宋体" w:eastAsia="宋体" w:cs="宋体"/>
                <w:snapToGrid/>
                <w:color w:val="000000"/>
                <w:spacing w:val="9"/>
                <w:kern w:val="0"/>
                <w:sz w:val="21"/>
                <w:szCs w:val="21"/>
                <w:lang w:val="en-US" w:eastAsia="zh-CN" w:bidi="ar"/>
              </w:rPr>
              <w:t>并且通过模拟软件进行国际货物买卖实务的具体操作，帮助学生掌握进出口的成本核算、询盘、</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8"/>
                <w:kern w:val="0"/>
                <w:sz w:val="21"/>
                <w:szCs w:val="21"/>
                <w:lang w:val="en-US" w:eastAsia="zh-CN" w:bidi="ar"/>
              </w:rPr>
              <w:t>发盘与</w:t>
            </w:r>
            <w:r>
              <w:rPr>
                <w:rFonts w:hint="eastAsia" w:ascii="宋体" w:hAnsi="宋体" w:eastAsia="宋体" w:cs="宋体"/>
                <w:snapToGrid/>
                <w:color w:val="000000"/>
                <w:spacing w:val="12"/>
                <w:kern w:val="0"/>
                <w:sz w:val="21"/>
                <w:szCs w:val="21"/>
                <w:lang w:val="en-US" w:eastAsia="zh-CN" w:bidi="ar"/>
              </w:rPr>
              <w:t>还</w:t>
            </w:r>
            <w:r>
              <w:rPr>
                <w:rFonts w:hint="eastAsia" w:ascii="宋体" w:hAnsi="宋体" w:eastAsia="宋体" w:cs="宋体"/>
                <w:snapToGrid/>
                <w:color w:val="000000"/>
                <w:spacing w:val="9"/>
                <w:kern w:val="0"/>
                <w:sz w:val="21"/>
                <w:szCs w:val="21"/>
                <w:lang w:val="en-US" w:eastAsia="zh-CN" w:bidi="ar"/>
              </w:rPr>
              <w:t>盘等各种基本技巧；熟悉国际贸易的物流、资金流与业务流的运作方式；切身体会到</w:t>
            </w:r>
            <w:r>
              <w:rPr>
                <w:rFonts w:hint="eastAsia" w:ascii="宋体" w:hAnsi="宋体" w:eastAsia="宋体" w:cs="宋体"/>
                <w:snapToGrid/>
                <w:color w:val="000000"/>
                <w:spacing w:val="18"/>
                <w:kern w:val="0"/>
                <w:sz w:val="21"/>
                <w:szCs w:val="21"/>
                <w:lang w:val="en-US" w:eastAsia="zh-CN" w:bidi="ar"/>
              </w:rPr>
              <w:t>国际贸</w:t>
            </w:r>
            <w:r>
              <w:rPr>
                <w:rFonts w:hint="eastAsia" w:ascii="宋体" w:hAnsi="宋体" w:eastAsia="宋体" w:cs="宋体"/>
                <w:snapToGrid/>
                <w:color w:val="000000"/>
                <w:spacing w:val="12"/>
                <w:kern w:val="0"/>
                <w:sz w:val="21"/>
                <w:szCs w:val="21"/>
                <w:lang w:val="en-US" w:eastAsia="zh-CN" w:bidi="ar"/>
              </w:rPr>
              <w:t>易</w:t>
            </w:r>
            <w:r>
              <w:rPr>
                <w:rFonts w:hint="eastAsia" w:ascii="宋体" w:hAnsi="宋体" w:eastAsia="宋体" w:cs="宋体"/>
                <w:snapToGrid/>
                <w:color w:val="000000"/>
                <w:spacing w:val="9"/>
                <w:kern w:val="0"/>
                <w:sz w:val="21"/>
                <w:szCs w:val="21"/>
                <w:lang w:val="en-US" w:eastAsia="zh-CN" w:bidi="ar"/>
              </w:rPr>
              <w:t>中不同当事人</w:t>
            </w:r>
            <w:r>
              <w:rPr>
                <w:rFonts w:hint="eastAsia" w:ascii="宋体" w:hAnsi="宋体" w:cs="宋体"/>
                <w:snapToGrid/>
                <w:color w:val="000000"/>
                <w:spacing w:val="9"/>
                <w:kern w:val="0"/>
                <w:sz w:val="21"/>
                <w:szCs w:val="21"/>
                <w:lang w:val="en-US" w:eastAsia="zh-CN" w:bidi="ar"/>
              </w:rPr>
              <w:t>所</w:t>
            </w:r>
            <w:r>
              <w:rPr>
                <w:rFonts w:hint="eastAsia" w:ascii="宋体" w:hAnsi="宋体" w:eastAsia="宋体" w:cs="宋体"/>
                <w:snapToGrid/>
                <w:color w:val="000000"/>
                <w:spacing w:val="9"/>
                <w:kern w:val="0"/>
                <w:sz w:val="21"/>
                <w:szCs w:val="21"/>
                <w:lang w:val="en-US" w:eastAsia="zh-CN" w:bidi="ar"/>
              </w:rPr>
              <w:t>面临的具体工作与他们之间的互动关系；学会外贸公司利用各种方式控</w:t>
            </w:r>
            <w:r>
              <w:rPr>
                <w:rFonts w:hint="eastAsia" w:ascii="宋体" w:hAnsi="宋体" w:eastAsia="宋体" w:cs="宋体"/>
                <w:snapToGrid/>
                <w:color w:val="000000"/>
                <w:spacing w:val="18"/>
                <w:kern w:val="0"/>
                <w:sz w:val="21"/>
                <w:szCs w:val="21"/>
                <w:lang w:val="en-US" w:eastAsia="zh-CN" w:bidi="ar"/>
              </w:rPr>
              <w:t>制成本</w:t>
            </w:r>
            <w:r>
              <w:rPr>
                <w:rFonts w:hint="eastAsia" w:ascii="宋体" w:hAnsi="宋体" w:eastAsia="宋体" w:cs="宋体"/>
                <w:snapToGrid/>
                <w:color w:val="000000"/>
                <w:spacing w:val="12"/>
                <w:kern w:val="0"/>
                <w:sz w:val="21"/>
                <w:szCs w:val="21"/>
                <w:lang w:val="en-US" w:eastAsia="zh-CN" w:bidi="ar"/>
              </w:rPr>
              <w:t>以</w:t>
            </w:r>
            <w:r>
              <w:rPr>
                <w:rFonts w:hint="eastAsia" w:ascii="宋体" w:hAnsi="宋体" w:eastAsia="宋体" w:cs="宋体"/>
                <w:snapToGrid/>
                <w:color w:val="000000"/>
                <w:spacing w:val="9"/>
                <w:kern w:val="0"/>
                <w:sz w:val="21"/>
                <w:szCs w:val="21"/>
                <w:lang w:val="en-US" w:eastAsia="zh-CN" w:bidi="ar"/>
              </w:rPr>
              <w:t>达到利润最大化的思路；认识供求平衡、竞争等宏观经济现象，并且能够合理地加以</w:t>
            </w:r>
            <w:r>
              <w:rPr>
                <w:rFonts w:hint="eastAsia" w:ascii="宋体" w:hAnsi="宋体" w:eastAsia="宋体" w:cs="宋体"/>
                <w:snapToGrid/>
                <w:color w:val="000000"/>
                <w:spacing w:val="3"/>
                <w:kern w:val="0"/>
                <w:sz w:val="21"/>
                <w:szCs w:val="21"/>
                <w:lang w:val="en-US" w:eastAsia="zh-CN" w:bidi="ar"/>
              </w:rPr>
              <w:t>利用</w:t>
            </w:r>
            <w:r>
              <w:rPr>
                <w:rFonts w:hint="eastAsia" w:ascii="宋体" w:hAnsi="宋体" w:eastAsia="宋体" w:cs="宋体"/>
                <w:snapToGrid/>
                <w:color w:val="000000"/>
                <w:spacing w:val="2"/>
                <w:kern w:val="0"/>
                <w:sz w:val="21"/>
                <w:szCs w:val="21"/>
                <w:lang w:val="en-US" w:eastAsia="zh-CN" w:bidi="ar"/>
              </w:rPr>
              <w:t>。</w:t>
            </w:r>
          </w:p>
        </w:tc>
      </w:tr>
      <w:tr w14:paraId="16BFA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Align w:val="top"/>
          </w:tcPr>
          <w:p w14:paraId="2CC2D9C9">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15F3DEDF">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2CEACDD5">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000000"/>
                <w:kern w:val="0"/>
                <w:sz w:val="21"/>
                <w:szCs w:val="21"/>
              </w:rPr>
            </w:pPr>
          </w:p>
          <w:p w14:paraId="7FDFEDBB">
            <w:pPr>
              <w:keepNext w:val="0"/>
              <w:keepLines w:val="0"/>
              <w:widowControl/>
              <w:suppressLineNumbers w:val="0"/>
              <w:kinsoku w:val="0"/>
              <w:autoSpaceDE w:val="0"/>
              <w:autoSpaceDN w:val="0"/>
              <w:adjustRightInd w:val="0"/>
              <w:snapToGrid w:val="0"/>
              <w:spacing w:before="65" w:beforeAutospacing="0" w:after="0" w:afterAutospacing="0"/>
              <w:ind w:right="0" w:firstLine="600" w:firstLineChars="300"/>
              <w:jc w:val="left"/>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kern w:val="0"/>
                <w:sz w:val="20"/>
                <w:szCs w:val="20"/>
                <w:lang w:val="en-US" w:eastAsia="zh-CN" w:bidi="ar"/>
              </w:rPr>
              <w:t>C</w:t>
            </w:r>
          </w:p>
          <w:p w14:paraId="2FFEDDE3">
            <w:pPr>
              <w:keepNext w:val="0"/>
              <w:keepLines w:val="0"/>
              <w:widowControl/>
              <w:suppressLineNumbers w:val="0"/>
              <w:kinsoku w:val="0"/>
              <w:autoSpaceDE w:val="0"/>
              <w:autoSpaceDN w:val="0"/>
              <w:adjustRightInd w:val="0"/>
              <w:snapToGrid w:val="0"/>
              <w:spacing w:before="116" w:beforeAutospacing="0" w:after="0" w:afterAutospacing="0"/>
              <w:ind w:left="233"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0"/>
                <w:szCs w:val="20"/>
                <w:lang w:val="en-US" w:eastAsia="zh-CN" w:bidi="ar"/>
              </w:rPr>
              <w:t>课程目</w:t>
            </w:r>
            <w:r>
              <w:rPr>
                <w:rFonts w:hint="eastAsia" w:ascii="宋体" w:hAnsi="宋体" w:eastAsia="宋体" w:cs="宋体"/>
                <w:snapToGrid/>
                <w:color w:val="000000"/>
                <w:spacing w:val="8"/>
                <w:kern w:val="0"/>
                <w:sz w:val="20"/>
                <w:szCs w:val="20"/>
                <w:lang w:val="en-US" w:eastAsia="zh-CN" w:bidi="ar"/>
              </w:rPr>
              <w:t>标</w:t>
            </w:r>
          </w:p>
        </w:tc>
        <w:tc>
          <w:tcPr>
            <w:tcW w:w="7775" w:type="dxa"/>
            <w:gridSpan w:val="12"/>
            <w:vAlign w:val="top"/>
          </w:tcPr>
          <w:p w14:paraId="10302A6F">
            <w:pPr>
              <w:pStyle w:val="13"/>
              <w:spacing w:before="142"/>
              <w:ind w:left="35"/>
              <w:rPr>
                <w:rFonts w:ascii="宋体" w:hAnsi="宋体" w:eastAsia="宋体" w:cs="宋体"/>
                <w:sz w:val="24"/>
                <w:szCs w:val="24"/>
                <w:lang w:eastAsia="zh-CN"/>
              </w:rPr>
            </w:pPr>
            <w:r>
              <w:rPr>
                <w:rFonts w:hint="eastAsia" w:ascii="宋体" w:hAnsi="宋体" w:eastAsia="宋体" w:cs="宋体"/>
                <w:sz w:val="24"/>
                <w:szCs w:val="24"/>
                <w:lang w:eastAsia="zh-CN"/>
              </w:rPr>
              <w:t>（一）知识</w:t>
            </w:r>
          </w:p>
          <w:p w14:paraId="5E26D624">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7" w:firstLineChars="286"/>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0"/>
                <w:kern w:val="0"/>
                <w:sz w:val="21"/>
                <w:szCs w:val="21"/>
                <w:lang w:val="en-US" w:eastAsia="zh-CN" w:bidi="ar"/>
              </w:rPr>
              <w:t>利用</w:t>
            </w:r>
            <w:r>
              <w:rPr>
                <w:rFonts w:hint="eastAsia" w:ascii="宋体" w:hAnsi="宋体" w:cs="宋体"/>
                <w:snapToGrid/>
                <w:color w:val="000000"/>
                <w:spacing w:val="10"/>
                <w:kern w:val="0"/>
                <w:sz w:val="21"/>
                <w:szCs w:val="21"/>
                <w:lang w:val="en-US" w:eastAsia="zh-CN" w:bidi="ar"/>
              </w:rPr>
              <w:t>S</w:t>
            </w:r>
            <w:r>
              <w:rPr>
                <w:rFonts w:hint="eastAsia" w:ascii="宋体" w:hAnsi="宋体" w:eastAsia="宋体" w:cs="宋体"/>
                <w:snapToGrid/>
                <w:color w:val="000000"/>
                <w:kern w:val="0"/>
                <w:sz w:val="21"/>
                <w:szCs w:val="21"/>
                <w:lang w:val="en-US" w:eastAsia="zh-CN" w:bidi="ar"/>
              </w:rPr>
              <w:t>imtrade</w:t>
            </w:r>
            <w:r>
              <w:rPr>
                <w:rFonts w:hint="eastAsia" w:ascii="宋体" w:hAnsi="宋体" w:eastAsia="宋体" w:cs="宋体"/>
                <w:snapToGrid/>
                <w:color w:val="000000"/>
                <w:spacing w:val="10"/>
                <w:kern w:val="0"/>
                <w:sz w:val="21"/>
                <w:szCs w:val="21"/>
                <w:lang w:val="en-US" w:eastAsia="zh-CN" w:bidi="ar"/>
              </w:rPr>
              <w:t xml:space="preserve"> 外贸实训</w:t>
            </w:r>
            <w:r>
              <w:rPr>
                <w:rFonts w:hint="eastAsia" w:ascii="宋体" w:hAnsi="宋体" w:cs="宋体"/>
                <w:snapToGrid/>
                <w:color w:val="000000"/>
                <w:spacing w:val="10"/>
                <w:kern w:val="0"/>
                <w:sz w:val="21"/>
                <w:szCs w:val="21"/>
                <w:lang w:val="en-US" w:eastAsia="zh-CN" w:bidi="ar"/>
              </w:rPr>
              <w:t>平</w:t>
            </w:r>
            <w:r>
              <w:rPr>
                <w:rFonts w:hint="eastAsia" w:ascii="宋体" w:hAnsi="宋体" w:eastAsia="宋体" w:cs="宋体"/>
                <w:snapToGrid/>
                <w:color w:val="000000"/>
                <w:spacing w:val="10"/>
                <w:kern w:val="0"/>
                <w:sz w:val="21"/>
                <w:szCs w:val="21"/>
                <w:lang w:val="en-US" w:eastAsia="zh-CN" w:bidi="ar"/>
              </w:rPr>
              <w:t>台，掌握进出口各环节的流程和操作。</w:t>
            </w:r>
          </w:p>
          <w:p w14:paraId="70B988A1">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（二）能力</w:t>
            </w:r>
          </w:p>
          <w:p w14:paraId="0F442910">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8" w:firstLineChars="289"/>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9"/>
                <w:kern w:val="0"/>
                <w:sz w:val="21"/>
                <w:szCs w:val="21"/>
                <w:lang w:val="en-US" w:eastAsia="zh-CN" w:bidi="ar"/>
              </w:rPr>
              <w:t>运用国际贸易专业知识和英语语言能力</w:t>
            </w:r>
            <w:r>
              <w:rPr>
                <w:rFonts w:hint="eastAsia" w:ascii="宋体" w:hAnsi="宋体" w:cs="宋体"/>
                <w:snapToGrid/>
                <w:color w:val="000000"/>
                <w:spacing w:val="9"/>
                <w:kern w:val="0"/>
                <w:sz w:val="21"/>
                <w:szCs w:val="21"/>
                <w:lang w:val="en-US" w:eastAsia="zh-CN" w:bidi="ar"/>
              </w:rPr>
              <w:t>实现</w:t>
            </w:r>
            <w:r>
              <w:rPr>
                <w:rFonts w:hint="eastAsia" w:ascii="宋体" w:hAnsi="宋体" w:eastAsia="宋体" w:cs="宋体"/>
                <w:snapToGrid/>
                <w:color w:val="000000"/>
                <w:spacing w:val="9"/>
                <w:kern w:val="0"/>
                <w:sz w:val="21"/>
                <w:szCs w:val="21"/>
                <w:lang w:val="en-US" w:eastAsia="zh-CN" w:bidi="ar"/>
              </w:rPr>
              <w:t>外贸合同</w:t>
            </w:r>
            <w:r>
              <w:rPr>
                <w:rFonts w:hint="eastAsia" w:ascii="宋体" w:hAnsi="宋体" w:cs="宋体"/>
                <w:snapToGrid/>
                <w:color w:val="000000"/>
                <w:spacing w:val="9"/>
                <w:kern w:val="0"/>
                <w:sz w:val="21"/>
                <w:szCs w:val="21"/>
                <w:lang w:val="en-US" w:eastAsia="zh-CN" w:bidi="ar"/>
              </w:rPr>
              <w:t>的签订和履行</w:t>
            </w:r>
            <w:r>
              <w:rPr>
                <w:rFonts w:hint="eastAsia" w:ascii="宋体" w:hAnsi="宋体" w:eastAsia="宋体" w:cs="宋体"/>
                <w:snapToGrid/>
                <w:color w:val="000000"/>
                <w:spacing w:val="9"/>
                <w:kern w:val="0"/>
                <w:sz w:val="21"/>
                <w:szCs w:val="21"/>
                <w:lang w:val="en-US" w:eastAsia="zh-CN" w:bidi="ar"/>
              </w:rPr>
              <w:t>。</w:t>
            </w:r>
          </w:p>
          <w:p w14:paraId="058D0229">
            <w:pPr>
              <w:pStyle w:val="13"/>
              <w:spacing w:before="124"/>
              <w:ind w:left="35"/>
              <w:rPr>
                <w:rFonts w:ascii="宋体" w:hAnsi="宋体" w:eastAsia="宋体" w:cs="宋体"/>
                <w:sz w:val="24"/>
                <w:szCs w:val="24"/>
                <w:lang w:eastAsia="zh-CN"/>
              </w:rPr>
            </w:pPr>
            <w:r>
              <w:rPr>
                <w:rFonts w:hint="eastAsia" w:ascii="宋体" w:hAnsi="宋体" w:eastAsia="宋体" w:cs="宋体"/>
                <w:sz w:val="24"/>
                <w:szCs w:val="24"/>
                <w:lang w:eastAsia="zh-CN"/>
              </w:rPr>
              <w:t>（三）素养</w:t>
            </w:r>
          </w:p>
          <w:p w14:paraId="4354C19B">
            <w:pPr>
              <w:keepNext w:val="0"/>
              <w:keepLines w:val="0"/>
              <w:widowControl/>
              <w:numPr>
                <w:ilvl w:val="0"/>
                <w:numId w:val="0"/>
              </w:numPr>
              <w:suppressLineNumbers w:val="0"/>
              <w:kinsoku w:val="0"/>
              <w:autoSpaceDE w:val="0"/>
              <w:autoSpaceDN w:val="0"/>
              <w:adjustRightInd w:val="0"/>
              <w:snapToGrid w:val="0"/>
              <w:spacing w:before="65" w:beforeAutospacing="0" w:after="0" w:afterAutospacing="0"/>
              <w:ind w:left="0" w:leftChars="0" w:right="0" w:rightChars="0" w:firstLine="659" w:firstLineChars="292"/>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8"/>
                <w:kern w:val="0"/>
                <w:sz w:val="21"/>
                <w:szCs w:val="21"/>
                <w:lang w:val="en-US" w:eastAsia="zh-CN" w:bidi="ar"/>
              </w:rPr>
              <w:t>能够与客户、</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6"/>
                <w:kern w:val="0"/>
                <w:sz w:val="21"/>
                <w:szCs w:val="21"/>
                <w:lang w:val="en-US" w:eastAsia="zh-CN" w:bidi="ar"/>
              </w:rPr>
              <w:t>生产</w:t>
            </w:r>
            <w:r>
              <w:rPr>
                <w:rFonts w:hint="eastAsia" w:ascii="宋体" w:hAnsi="宋体" w:eastAsia="宋体" w:cs="宋体"/>
                <w:snapToGrid/>
                <w:color w:val="000000"/>
                <w:spacing w:val="12"/>
                <w:kern w:val="0"/>
                <w:sz w:val="21"/>
                <w:szCs w:val="21"/>
                <w:lang w:val="en-US" w:eastAsia="zh-CN" w:bidi="ar"/>
              </w:rPr>
              <w:t>部</w:t>
            </w:r>
            <w:r>
              <w:rPr>
                <w:rFonts w:hint="eastAsia" w:ascii="宋体" w:hAnsi="宋体" w:eastAsia="宋体" w:cs="宋体"/>
                <w:snapToGrid/>
                <w:color w:val="000000"/>
                <w:spacing w:val="8"/>
                <w:kern w:val="0"/>
                <w:sz w:val="21"/>
                <w:szCs w:val="21"/>
                <w:lang w:val="en-US" w:eastAsia="zh-CN" w:bidi="ar"/>
              </w:rPr>
              <w:t>门、贸易环节中的各个当事人顺利沟通互动，能够撰写英语函电</w:t>
            </w:r>
            <w:r>
              <w:rPr>
                <w:rFonts w:hint="eastAsia" w:ascii="宋体" w:hAnsi="宋体" w:cs="宋体"/>
                <w:snapToGrid/>
                <w:color w:val="000000"/>
                <w:spacing w:val="8"/>
                <w:kern w:val="0"/>
                <w:sz w:val="21"/>
                <w:szCs w:val="21"/>
                <w:lang w:val="en-US" w:eastAsia="zh-CN" w:bidi="ar"/>
              </w:rPr>
              <w:t>，推动</w:t>
            </w:r>
            <w:r>
              <w:rPr>
                <w:rFonts w:hint="eastAsia" w:ascii="宋体" w:hAnsi="宋体" w:eastAsia="宋体" w:cs="宋体"/>
                <w:snapToGrid/>
                <w:color w:val="000000"/>
                <w:spacing w:val="8"/>
                <w:kern w:val="0"/>
                <w:sz w:val="21"/>
                <w:szCs w:val="21"/>
                <w:lang w:val="en-US" w:eastAsia="zh-CN" w:bidi="ar"/>
              </w:rPr>
              <w:t>业务的顺利进行和可持续发展</w:t>
            </w:r>
            <w:r>
              <w:rPr>
                <w:rFonts w:hint="eastAsia" w:ascii="宋体" w:hAnsi="宋体" w:eastAsia="宋体" w:cs="宋体"/>
                <w:snapToGrid/>
                <w:color w:val="000000"/>
                <w:spacing w:val="8"/>
                <w:kern w:val="0"/>
                <w:sz w:val="20"/>
                <w:szCs w:val="20"/>
                <w:lang w:val="en-US" w:eastAsia="zh-CN" w:bidi="ar"/>
              </w:rPr>
              <w:t>。</w:t>
            </w:r>
          </w:p>
        </w:tc>
      </w:tr>
      <w:tr w14:paraId="472E4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restart"/>
            <w:vAlign w:val="top"/>
          </w:tcPr>
          <w:p w14:paraId="6CDAC303">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7BDC95EF">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3DBF3A31">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3B5F5A85">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1F6DCEA2">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snapToGrid/>
                <w:color w:val="000000"/>
                <w:kern w:val="0"/>
                <w:sz w:val="21"/>
                <w:szCs w:val="21"/>
                <w:lang w:val="en-US" w:eastAsia="zh-CN" w:bidi="ar"/>
              </w:rPr>
            </w:pPr>
          </w:p>
          <w:p w14:paraId="4A847C46">
            <w:pPr>
              <w:keepNext w:val="0"/>
              <w:keepLines w:val="0"/>
              <w:widowControl/>
              <w:suppressLineNumbers w:val="0"/>
              <w:kinsoku w:val="0"/>
              <w:autoSpaceDE w:val="0"/>
              <w:autoSpaceDN w:val="0"/>
              <w:adjustRightInd w:val="0"/>
              <w:snapToGrid w:val="0"/>
              <w:spacing w:before="65" w:beforeAutospacing="0" w:after="0" w:afterAutospacing="0"/>
              <w:ind w:left="602"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kern w:val="0"/>
                <w:sz w:val="21"/>
                <w:szCs w:val="21"/>
                <w:lang w:val="en-US" w:eastAsia="zh-CN" w:bidi="ar"/>
              </w:rPr>
              <w:t>D</w:t>
            </w:r>
          </w:p>
          <w:p w14:paraId="59AF973A">
            <w:pPr>
              <w:keepNext w:val="0"/>
              <w:keepLines w:val="0"/>
              <w:widowControl/>
              <w:suppressLineNumbers w:val="0"/>
              <w:kinsoku w:val="0"/>
              <w:autoSpaceDE w:val="0"/>
              <w:autoSpaceDN w:val="0"/>
              <w:adjustRightInd w:val="0"/>
              <w:snapToGrid w:val="0"/>
              <w:spacing w:before="71" w:beforeAutospacing="0" w:after="0" w:afterAutospacing="0"/>
              <w:ind w:left="130"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9"/>
                <w:kern w:val="0"/>
                <w:sz w:val="21"/>
                <w:szCs w:val="21"/>
                <w:lang w:val="en-US" w:eastAsia="zh-CN" w:bidi="ar"/>
              </w:rPr>
              <w:t>课程目标</w:t>
            </w:r>
            <w:r>
              <w:rPr>
                <w:rFonts w:hint="eastAsia" w:ascii="宋体" w:hAnsi="宋体" w:eastAsia="宋体" w:cs="宋体"/>
                <w:snapToGrid/>
                <w:color w:val="000000"/>
                <w:spacing w:val="8"/>
                <w:kern w:val="0"/>
                <w:sz w:val="21"/>
                <w:szCs w:val="21"/>
                <w:lang w:val="en-US" w:eastAsia="zh-CN" w:bidi="ar"/>
              </w:rPr>
              <w:t>与</w:t>
            </w:r>
          </w:p>
          <w:p w14:paraId="4AA67614">
            <w:pPr>
              <w:keepNext w:val="0"/>
              <w:keepLines w:val="0"/>
              <w:widowControl/>
              <w:suppressLineNumbers w:val="0"/>
              <w:kinsoku w:val="0"/>
              <w:autoSpaceDE w:val="0"/>
              <w:autoSpaceDN w:val="0"/>
              <w:adjustRightInd w:val="0"/>
              <w:snapToGrid w:val="0"/>
              <w:spacing w:before="64" w:beforeAutospacing="0" w:after="0" w:afterAutospacing="0"/>
              <w:ind w:left="135"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8"/>
                <w:kern w:val="0"/>
                <w:sz w:val="21"/>
                <w:szCs w:val="21"/>
                <w:lang w:val="en-US" w:eastAsia="zh-CN" w:bidi="ar"/>
              </w:rPr>
              <w:t>毕业要求</w:t>
            </w:r>
            <w:r>
              <w:rPr>
                <w:rFonts w:hint="eastAsia" w:ascii="宋体" w:hAnsi="宋体" w:eastAsia="宋体" w:cs="宋体"/>
                <w:snapToGrid/>
                <w:color w:val="000000"/>
                <w:spacing w:val="7"/>
                <w:kern w:val="0"/>
                <w:sz w:val="21"/>
                <w:szCs w:val="21"/>
                <w:lang w:val="en-US" w:eastAsia="zh-CN" w:bidi="ar"/>
              </w:rPr>
              <w:t>的</w:t>
            </w:r>
          </w:p>
          <w:p w14:paraId="14B326B9">
            <w:pPr>
              <w:keepNext w:val="0"/>
              <w:keepLines w:val="0"/>
              <w:widowControl/>
              <w:suppressLineNumbers w:val="0"/>
              <w:kinsoku w:val="0"/>
              <w:autoSpaceDE w:val="0"/>
              <w:autoSpaceDN w:val="0"/>
              <w:adjustRightInd w:val="0"/>
              <w:snapToGrid w:val="0"/>
              <w:spacing w:before="116" w:beforeAutospacing="0" w:after="0" w:afterAutospacing="0"/>
              <w:ind w:left="233"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9"/>
                <w:kern w:val="0"/>
                <w:sz w:val="21"/>
                <w:szCs w:val="21"/>
                <w:lang w:val="en-US" w:eastAsia="zh-CN" w:bidi="ar"/>
              </w:rPr>
              <w:t>对应关</w:t>
            </w:r>
            <w:r>
              <w:rPr>
                <w:rFonts w:hint="eastAsia" w:ascii="宋体" w:hAnsi="宋体" w:eastAsia="宋体" w:cs="宋体"/>
                <w:snapToGrid/>
                <w:color w:val="000000"/>
                <w:spacing w:val="8"/>
                <w:kern w:val="0"/>
                <w:sz w:val="21"/>
                <w:szCs w:val="21"/>
                <w:lang w:val="en-US" w:eastAsia="zh-CN" w:bidi="ar"/>
              </w:rPr>
              <w:t>系</w:t>
            </w:r>
          </w:p>
        </w:tc>
        <w:tc>
          <w:tcPr>
            <w:tcW w:w="2076" w:type="dxa"/>
            <w:gridSpan w:val="2"/>
            <w:vAlign w:val="top"/>
          </w:tcPr>
          <w:p w14:paraId="1365A7DF">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24B10424">
            <w:pPr>
              <w:keepNext w:val="0"/>
              <w:keepLines w:val="0"/>
              <w:widowControl/>
              <w:suppressLineNumbers w:val="0"/>
              <w:kinsoku w:val="0"/>
              <w:autoSpaceDE w:val="0"/>
              <w:autoSpaceDN w:val="0"/>
              <w:adjustRightInd w:val="0"/>
              <w:snapToGrid w:val="0"/>
              <w:spacing w:before="65" w:beforeAutospacing="0" w:after="0" w:afterAutospacing="0"/>
              <w:ind w:left="352" w:leftChars="0" w:right="0" w:rightChars="0"/>
              <w:jc w:val="left"/>
              <w:textAlignment w:val="baseline"/>
              <w:rPr>
                <w:rFonts w:hint="eastAsia" w:ascii="宋体" w:hAnsi="宋体" w:eastAsia="宋体" w:cs="宋体"/>
                <w:b/>
                <w:sz w:val="21"/>
                <w:szCs w:val="21"/>
                <w:lang w:eastAsia="zh-CN"/>
              </w:rPr>
            </w:pPr>
            <w:r>
              <w:rPr>
                <w:rFonts w:hint="eastAsia" w:ascii="宋体" w:hAnsi="宋体" w:eastAsia="宋体" w:cs="宋体"/>
                <w:snapToGrid/>
                <w:color w:val="000000"/>
                <w:spacing w:val="7"/>
                <w:kern w:val="0"/>
                <w:sz w:val="21"/>
                <w:szCs w:val="21"/>
                <w:lang w:val="en-US" w:eastAsia="zh-CN" w:bidi="ar"/>
              </w:rPr>
              <w:t>毕</w:t>
            </w:r>
            <w:r>
              <w:rPr>
                <w:rFonts w:hint="eastAsia" w:ascii="宋体" w:hAnsi="宋体" w:eastAsia="宋体" w:cs="宋体"/>
                <w:snapToGrid/>
                <w:color w:val="000000"/>
                <w:spacing w:val="6"/>
                <w:kern w:val="0"/>
                <w:sz w:val="21"/>
                <w:szCs w:val="21"/>
                <w:lang w:val="en-US" w:eastAsia="zh-CN" w:bidi="ar"/>
              </w:rPr>
              <w:t>业要求</w:t>
            </w:r>
          </w:p>
        </w:tc>
        <w:tc>
          <w:tcPr>
            <w:tcW w:w="2466" w:type="dxa"/>
            <w:gridSpan w:val="5"/>
            <w:vAlign w:val="top"/>
          </w:tcPr>
          <w:p w14:paraId="19F554E2">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45447741">
            <w:pPr>
              <w:keepNext w:val="0"/>
              <w:keepLines w:val="0"/>
              <w:widowControl/>
              <w:suppressLineNumbers w:val="0"/>
              <w:kinsoku w:val="0"/>
              <w:autoSpaceDE w:val="0"/>
              <w:autoSpaceDN w:val="0"/>
              <w:adjustRightInd w:val="0"/>
              <w:snapToGrid w:val="0"/>
              <w:spacing w:before="65" w:beforeAutospacing="0" w:after="0" w:afterAutospacing="0"/>
              <w:ind w:left="1156"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毕业要求指标点</w:t>
            </w:r>
          </w:p>
        </w:tc>
        <w:tc>
          <w:tcPr>
            <w:tcW w:w="3233" w:type="dxa"/>
            <w:gridSpan w:val="5"/>
            <w:vAlign w:val="top"/>
          </w:tcPr>
          <w:p w14:paraId="71EAB051">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28DBC8EE">
            <w:pPr>
              <w:keepNext w:val="0"/>
              <w:keepLines w:val="0"/>
              <w:widowControl/>
              <w:suppressLineNumbers w:val="0"/>
              <w:kinsoku w:val="0"/>
              <w:autoSpaceDE w:val="0"/>
              <w:autoSpaceDN w:val="0"/>
              <w:adjustRightInd w:val="0"/>
              <w:snapToGrid w:val="0"/>
              <w:spacing w:before="65" w:beforeAutospacing="0" w:after="0" w:afterAutospacing="0"/>
              <w:ind w:left="1443"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w:t>
            </w:r>
          </w:p>
        </w:tc>
      </w:tr>
      <w:tr w14:paraId="68F0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54D7ED82">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7ABF7195">
            <w:pPr>
              <w:keepNext w:val="0"/>
              <w:keepLines w:val="0"/>
              <w:widowControl/>
              <w:suppressLineNumbers w:val="0"/>
              <w:kinsoku w:val="0"/>
              <w:autoSpaceDE w:val="0"/>
              <w:autoSpaceDN w:val="0"/>
              <w:adjustRightInd w:val="0"/>
              <w:snapToGrid w:val="0"/>
              <w:spacing w:before="301" w:beforeAutospacing="0" w:after="0" w:afterAutospacing="0" w:line="272" w:lineRule="exact"/>
              <w:ind w:left="181"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B</w:t>
            </w:r>
            <w:r>
              <w:rPr>
                <w:rFonts w:hint="eastAsia" w:ascii="宋体" w:hAnsi="宋体" w:eastAsia="宋体" w:cs="宋体"/>
                <w:snapToGrid/>
                <w:color w:val="000000"/>
                <w:spacing w:val="9"/>
                <w:kern w:val="0"/>
                <w:position w:val="1"/>
                <w:sz w:val="21"/>
                <w:szCs w:val="21"/>
                <w:lang w:val="en-US" w:eastAsia="zh-CN" w:bidi="ar"/>
              </w:rPr>
              <w:t>.实务技</w:t>
            </w:r>
            <w:r>
              <w:rPr>
                <w:rFonts w:hint="eastAsia" w:ascii="宋体" w:hAnsi="宋体" w:eastAsia="宋体" w:cs="宋体"/>
                <w:snapToGrid/>
                <w:color w:val="000000"/>
                <w:spacing w:val="8"/>
                <w:kern w:val="0"/>
                <w:position w:val="1"/>
                <w:sz w:val="21"/>
                <w:szCs w:val="21"/>
                <w:lang w:val="en-US" w:eastAsia="zh-CN" w:bidi="ar"/>
              </w:rPr>
              <w:t>能</w:t>
            </w:r>
          </w:p>
        </w:tc>
        <w:tc>
          <w:tcPr>
            <w:tcW w:w="2466" w:type="dxa"/>
            <w:gridSpan w:val="5"/>
            <w:vAlign w:val="top"/>
          </w:tcPr>
          <w:p w14:paraId="1D756DC6">
            <w:pPr>
              <w:keepNext w:val="0"/>
              <w:keepLines w:val="0"/>
              <w:pageBreakBefore w:val="0"/>
              <w:widowControl w:val="0"/>
              <w:kinsoku/>
              <w:wordWrap/>
              <w:overflowPunct/>
              <w:topLinePunct w:val="0"/>
              <w:bidi w:val="0"/>
              <w:snapToGrid/>
              <w:spacing w:line="440" w:lineRule="exact"/>
              <w:textAlignment w:val="auto"/>
              <w:rPr>
                <w:rFonts w:hint="eastAsia" w:asciiTheme="majorEastAsia" w:hAnsiTheme="majorEastAsia" w:eastAsiaTheme="majorEastAsia"/>
                <w:bCs/>
                <w:sz w:val="21"/>
                <w:szCs w:val="21"/>
                <w:lang w:eastAsia="zh-CN"/>
              </w:rPr>
            </w:pPr>
            <w:r>
              <w:rPr>
                <w:rFonts w:hint="eastAsia" w:ascii="宋体" w:hAnsi="宋体" w:eastAsia="宋体" w:cs="宋体"/>
                <w:szCs w:val="21"/>
                <w:lang w:val="en-US" w:eastAsia="zh-CN"/>
              </w:rPr>
              <w:t>B1具备较强的商务英语运用能力、跨文化适应能力、思辨能力、数字化信息素养和人工智能运用能力；</w:t>
            </w:r>
          </w:p>
        </w:tc>
        <w:tc>
          <w:tcPr>
            <w:tcW w:w="3233" w:type="dxa"/>
            <w:gridSpan w:val="5"/>
            <w:vAlign w:val="top"/>
          </w:tcPr>
          <w:p w14:paraId="3D00F628">
            <w:pPr>
              <w:keepNext w:val="0"/>
              <w:keepLines w:val="0"/>
              <w:widowControl/>
              <w:suppressLineNumbers w:val="0"/>
              <w:kinsoku w:val="0"/>
              <w:autoSpaceDE w:val="0"/>
              <w:autoSpaceDN w:val="0"/>
              <w:adjustRightInd w:val="0"/>
              <w:snapToGrid w:val="0"/>
              <w:spacing w:before="301"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程目标1</w:t>
            </w:r>
          </w:p>
        </w:tc>
      </w:tr>
      <w:tr w14:paraId="6C594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6453F5CF">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2C84A8A4">
            <w:pPr>
              <w:keepNext w:val="0"/>
              <w:keepLines w:val="0"/>
              <w:widowControl/>
              <w:suppressLineNumbers w:val="0"/>
              <w:kinsoku w:val="0"/>
              <w:autoSpaceDE w:val="0"/>
              <w:autoSpaceDN w:val="0"/>
              <w:adjustRightInd w:val="0"/>
              <w:snapToGrid w:val="0"/>
              <w:spacing w:before="0" w:beforeAutospacing="0" w:after="0" w:afterAutospacing="0" w:line="357" w:lineRule="auto"/>
              <w:ind w:left="0" w:right="0"/>
              <w:jc w:val="left"/>
              <w:textAlignment w:val="baseline"/>
              <w:rPr>
                <w:rFonts w:hint="eastAsia" w:ascii="宋体" w:hAnsi="宋体" w:eastAsia="宋体" w:cs="宋体"/>
                <w:color w:val="000000"/>
                <w:kern w:val="0"/>
                <w:sz w:val="21"/>
                <w:szCs w:val="21"/>
              </w:rPr>
            </w:pPr>
          </w:p>
          <w:p w14:paraId="08334E4A">
            <w:pPr>
              <w:keepNext w:val="0"/>
              <w:keepLines w:val="0"/>
              <w:widowControl/>
              <w:suppressLineNumbers w:val="0"/>
              <w:kinsoku w:val="0"/>
              <w:autoSpaceDE w:val="0"/>
              <w:autoSpaceDN w:val="0"/>
              <w:adjustRightInd w:val="0"/>
              <w:snapToGrid w:val="0"/>
              <w:spacing w:before="65" w:beforeAutospacing="0" w:after="0" w:afterAutospacing="0" w:line="270" w:lineRule="exact"/>
              <w:ind w:left="185"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C</w:t>
            </w:r>
            <w:r>
              <w:rPr>
                <w:rFonts w:hint="eastAsia" w:ascii="宋体" w:hAnsi="宋体" w:eastAsia="宋体" w:cs="宋体"/>
                <w:snapToGrid/>
                <w:color w:val="000000"/>
                <w:spacing w:val="8"/>
                <w:kern w:val="0"/>
                <w:position w:val="1"/>
                <w:sz w:val="21"/>
                <w:szCs w:val="21"/>
                <w:lang w:val="en-US" w:eastAsia="zh-CN" w:bidi="ar"/>
              </w:rPr>
              <w:t>.应用创新</w:t>
            </w:r>
          </w:p>
        </w:tc>
        <w:tc>
          <w:tcPr>
            <w:tcW w:w="2466" w:type="dxa"/>
            <w:gridSpan w:val="5"/>
            <w:vAlign w:val="top"/>
          </w:tcPr>
          <w:p w14:paraId="0C37B68A">
            <w:pPr>
              <w:keepNext w:val="0"/>
              <w:keepLines w:val="0"/>
              <w:pageBreakBefore w:val="0"/>
              <w:widowControl w:val="0"/>
              <w:kinsoku/>
              <w:wordWrap/>
              <w:overflowPunct/>
              <w:topLinePunct w:val="0"/>
              <w:bidi w:val="0"/>
              <w:snapToGrid/>
              <w:spacing w:line="440" w:lineRule="exact"/>
              <w:textAlignment w:val="auto"/>
              <w:rPr>
                <w:rFonts w:hint="eastAsia" w:asciiTheme="majorEastAsia" w:hAnsiTheme="majorEastAsia" w:eastAsiaTheme="majorEastAsia"/>
                <w:bCs/>
                <w:sz w:val="21"/>
                <w:szCs w:val="21"/>
                <w:lang w:eastAsia="zh-CN"/>
              </w:rPr>
            </w:pPr>
            <w:r>
              <w:rPr>
                <w:rFonts w:hint="eastAsia" w:ascii="宋体" w:hAnsi="宋体" w:eastAsia="宋体" w:cs="宋体"/>
                <w:color w:val="auto"/>
                <w:kern w:val="0"/>
                <w:sz w:val="24"/>
                <w:szCs w:val="24"/>
                <w:highlight w:val="none"/>
                <w:lang w:val="en-US" w:eastAsia="zh-CN"/>
              </w:rPr>
              <w:t>C1掌握</w:t>
            </w:r>
            <w:r>
              <w:rPr>
                <w:rFonts w:hint="eastAsia" w:ascii="宋体" w:hAnsi="宋体" w:eastAsia="宋体" w:cs="宋体"/>
                <w:szCs w:val="21"/>
                <w:lang w:val="en-US" w:eastAsia="zh-CN"/>
              </w:rPr>
              <w:t>运用商务英语专业知识和技能发掘问题、分析问题和进行商务活动的综合能力；</w:t>
            </w:r>
          </w:p>
        </w:tc>
        <w:tc>
          <w:tcPr>
            <w:tcW w:w="3233" w:type="dxa"/>
            <w:gridSpan w:val="5"/>
            <w:vAlign w:val="top"/>
          </w:tcPr>
          <w:p w14:paraId="50627618">
            <w:pPr>
              <w:keepNext w:val="0"/>
              <w:keepLines w:val="0"/>
              <w:widowControl/>
              <w:suppressLineNumbers w:val="0"/>
              <w:kinsoku w:val="0"/>
              <w:autoSpaceDE w:val="0"/>
              <w:autoSpaceDN w:val="0"/>
              <w:adjustRightInd w:val="0"/>
              <w:snapToGrid w:val="0"/>
              <w:spacing w:before="225"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程目标2</w:t>
            </w:r>
          </w:p>
        </w:tc>
      </w:tr>
      <w:tr w14:paraId="20798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vAlign w:val="top"/>
          </w:tcPr>
          <w:p w14:paraId="37D6623F">
            <w:pPr>
              <w:keepNext w:val="0"/>
              <w:keepLines w:val="0"/>
              <w:widowControl/>
              <w:suppressLineNumbers w:val="0"/>
              <w:kinsoku w:val="0"/>
              <w:autoSpaceDE w:val="0"/>
              <w:autoSpaceDN w:val="0"/>
              <w:adjustRightInd w:val="0"/>
              <w:snapToGrid w:val="0"/>
              <w:spacing w:before="65" w:beforeAutospacing="0" w:after="0" w:afterAutospacing="0"/>
              <w:ind w:left="210" w:leftChars="100" w:right="0" w:rightChars="0" w:firstLine="632" w:firstLineChars="300"/>
              <w:jc w:val="left"/>
              <w:textAlignment w:val="baseline"/>
              <w:rPr>
                <w:rFonts w:hint="eastAsia" w:ascii="宋体" w:hAnsi="宋体" w:eastAsia="宋体" w:cs="宋体"/>
                <w:b/>
                <w:sz w:val="21"/>
                <w:szCs w:val="21"/>
                <w:lang w:eastAsia="zh-CN"/>
              </w:rPr>
            </w:pPr>
          </w:p>
        </w:tc>
        <w:tc>
          <w:tcPr>
            <w:tcW w:w="2076" w:type="dxa"/>
            <w:gridSpan w:val="2"/>
            <w:vAlign w:val="top"/>
          </w:tcPr>
          <w:p w14:paraId="3683D00C">
            <w:pPr>
              <w:keepNext w:val="0"/>
              <w:keepLines w:val="0"/>
              <w:widowControl/>
              <w:suppressLineNumbers w:val="0"/>
              <w:kinsoku w:val="0"/>
              <w:autoSpaceDE w:val="0"/>
              <w:autoSpaceDN w:val="0"/>
              <w:adjustRightInd w:val="0"/>
              <w:snapToGrid w:val="0"/>
              <w:spacing w:before="302" w:beforeAutospacing="0" w:after="0" w:afterAutospacing="0" w:line="272" w:lineRule="exact"/>
              <w:ind w:left="182" w:leftChars="0" w:right="0" w:rightChars="0"/>
              <w:jc w:val="left"/>
              <w:textAlignment w:val="baseline"/>
              <w:rPr>
                <w:rFonts w:hint="eastAsia" w:cs="宋体" w:asciiTheme="majorEastAsia" w:hAnsiTheme="majorEastAsia" w:eastAsiaTheme="majorEastAsia"/>
                <w:bCs/>
                <w:sz w:val="21"/>
                <w:szCs w:val="21"/>
                <w:lang w:eastAsia="zh-CN"/>
              </w:rPr>
            </w:pPr>
            <w:r>
              <w:rPr>
                <w:rFonts w:hint="eastAsia" w:ascii="宋体" w:hAnsi="宋体" w:eastAsia="宋体" w:cs="宋体"/>
                <w:snapToGrid/>
                <w:color w:val="000000"/>
                <w:kern w:val="0"/>
                <w:position w:val="1"/>
                <w:sz w:val="21"/>
                <w:szCs w:val="21"/>
                <w:lang w:val="en-US" w:eastAsia="zh-CN" w:bidi="ar"/>
              </w:rPr>
              <w:t>D</w:t>
            </w:r>
            <w:r>
              <w:rPr>
                <w:rFonts w:hint="eastAsia" w:ascii="宋体" w:hAnsi="宋体" w:eastAsia="宋体" w:cs="宋体"/>
                <w:snapToGrid/>
                <w:color w:val="000000"/>
                <w:spacing w:val="11"/>
                <w:kern w:val="0"/>
                <w:position w:val="1"/>
                <w:sz w:val="21"/>
                <w:szCs w:val="21"/>
                <w:lang w:val="en-US" w:eastAsia="zh-CN" w:bidi="ar"/>
              </w:rPr>
              <w:t>.</w:t>
            </w:r>
            <w:r>
              <w:rPr>
                <w:rFonts w:hint="eastAsia" w:ascii="宋体" w:hAnsi="宋体" w:eastAsia="宋体" w:cs="宋体"/>
                <w:snapToGrid/>
                <w:color w:val="000000"/>
                <w:spacing w:val="8"/>
                <w:kern w:val="0"/>
                <w:position w:val="1"/>
                <w:sz w:val="21"/>
                <w:szCs w:val="21"/>
                <w:lang w:val="en-US" w:eastAsia="zh-CN" w:bidi="ar"/>
              </w:rPr>
              <w:t>合作整合</w:t>
            </w:r>
          </w:p>
        </w:tc>
        <w:tc>
          <w:tcPr>
            <w:tcW w:w="2466" w:type="dxa"/>
            <w:gridSpan w:val="5"/>
            <w:vAlign w:val="top"/>
          </w:tcPr>
          <w:p w14:paraId="176ACA87">
            <w:pPr>
              <w:spacing w:line="440" w:lineRule="exact"/>
              <w:rPr>
                <w:rFonts w:hint="eastAsia" w:asciiTheme="majorEastAsia" w:hAnsiTheme="majorEastAsia" w:eastAsiaTheme="majorEastAsia"/>
                <w:bCs/>
                <w:sz w:val="21"/>
                <w:szCs w:val="21"/>
                <w:lang w:eastAsia="zh-CN"/>
              </w:rPr>
            </w:pPr>
            <w:r>
              <w:rPr>
                <w:rFonts w:hint="eastAsia" w:ascii="宋体" w:hAnsi="宋体" w:eastAsia="宋体" w:cs="宋体"/>
                <w:color w:val="auto"/>
                <w:sz w:val="24"/>
                <w:szCs w:val="24"/>
                <w:highlight w:val="none"/>
                <w:lang w:val="en-US" w:eastAsia="zh-CN"/>
              </w:rPr>
              <w:t>D1</w:t>
            </w:r>
            <w:r>
              <w:rPr>
                <w:rFonts w:hint="eastAsia" w:ascii="宋体" w:hAnsi="宋体" w:eastAsia="宋体" w:cs="宋体"/>
                <w:szCs w:val="21"/>
                <w:lang w:val="en-US" w:eastAsia="zh-CN"/>
              </w:rPr>
              <w:t>具备较强的表达能力，能够进行有效的商务沟通和交流，具有团队合作精神；</w:t>
            </w:r>
          </w:p>
        </w:tc>
        <w:tc>
          <w:tcPr>
            <w:tcW w:w="3233" w:type="dxa"/>
            <w:gridSpan w:val="5"/>
            <w:vAlign w:val="top"/>
          </w:tcPr>
          <w:p w14:paraId="681C4B16">
            <w:pPr>
              <w:keepNext w:val="0"/>
              <w:keepLines w:val="0"/>
              <w:widowControl/>
              <w:suppressLineNumbers w:val="0"/>
              <w:kinsoku w:val="0"/>
              <w:autoSpaceDE w:val="0"/>
              <w:autoSpaceDN w:val="0"/>
              <w:adjustRightInd w:val="0"/>
              <w:snapToGrid w:val="0"/>
              <w:spacing w:before="225" w:beforeAutospacing="0" w:after="0" w:afterAutospacing="0"/>
              <w:ind w:left="10" w:leftChars="0" w:right="0" w:rightChars="0"/>
              <w:jc w:val="left"/>
              <w:textAlignment w:val="baseline"/>
              <w:rPr>
                <w:rFonts w:hint="eastAsia" w:asciiTheme="majorEastAsia" w:hAnsiTheme="majorEastAsia" w:eastAsiaTheme="majorEastAsia"/>
                <w:bCs/>
                <w:sz w:val="21"/>
                <w:szCs w:val="21"/>
                <w:lang w:eastAsia="zh-CN"/>
              </w:rPr>
            </w:pPr>
            <w:r>
              <w:rPr>
                <w:rFonts w:hint="eastAsia" w:ascii="宋体" w:hAnsi="宋体" w:eastAsia="宋体" w:cs="宋体"/>
                <w:snapToGrid/>
                <w:color w:val="FF0000"/>
                <w:spacing w:val="9"/>
                <w:kern w:val="0"/>
                <w:sz w:val="21"/>
                <w:szCs w:val="21"/>
                <w:lang w:val="en-US" w:eastAsia="zh-CN" w:bidi="ar"/>
              </w:rPr>
              <w:t>课</w:t>
            </w:r>
            <w:r>
              <w:rPr>
                <w:rFonts w:hint="eastAsia" w:ascii="宋体" w:hAnsi="宋体" w:eastAsia="宋体" w:cs="宋体"/>
                <w:snapToGrid/>
                <w:color w:val="FF0000"/>
                <w:spacing w:val="7"/>
                <w:kern w:val="0"/>
                <w:sz w:val="21"/>
                <w:szCs w:val="21"/>
                <w:lang w:val="en-US" w:eastAsia="zh-CN" w:bidi="ar"/>
              </w:rPr>
              <w:t>程目标3</w:t>
            </w:r>
          </w:p>
        </w:tc>
      </w:tr>
      <w:tr w14:paraId="7D297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1608" w:type="dxa"/>
            <w:vMerge w:val="restart"/>
            <w:vAlign w:val="center"/>
          </w:tcPr>
          <w:p w14:paraId="71E38E93">
            <w:pPr>
              <w:pStyle w:val="13"/>
              <w:spacing w:before="152"/>
              <w:ind w:left="8"/>
              <w:jc w:val="center"/>
              <w:rPr>
                <w:rFonts w:hint="eastAsia" w:ascii="宋体"/>
                <w:b/>
                <w:sz w:val="21"/>
              </w:rPr>
            </w:pPr>
            <w:r>
              <w:rPr>
                <w:rFonts w:ascii="宋体"/>
                <w:b/>
                <w:w w:val="98"/>
                <w:sz w:val="21"/>
              </w:rPr>
              <w:t>E</w:t>
            </w:r>
          </w:p>
          <w:p w14:paraId="41E194EA">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5070" w:type="dxa"/>
            <w:gridSpan w:val="8"/>
            <w:vMerge w:val="restart"/>
            <w:vAlign w:val="center"/>
          </w:tcPr>
          <w:p w14:paraId="061AA410">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sz w:val="21"/>
                <w:lang w:eastAsia="zh-CN"/>
              </w:rPr>
              <w:t>章节内容</w:t>
            </w:r>
          </w:p>
        </w:tc>
        <w:tc>
          <w:tcPr>
            <w:tcW w:w="2705" w:type="dxa"/>
            <w:gridSpan w:val="4"/>
            <w:vAlign w:val="center"/>
          </w:tcPr>
          <w:p w14:paraId="47149F20">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Cs/>
                <w:sz w:val="21"/>
                <w:lang w:eastAsia="zh-CN"/>
              </w:rPr>
              <w:t>学时分配</w:t>
            </w:r>
          </w:p>
        </w:tc>
      </w:tr>
      <w:tr w14:paraId="24899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Merge w:val="continue"/>
            <w:vAlign w:val="center"/>
          </w:tcPr>
          <w:p w14:paraId="3B3A10A4">
            <w:pPr>
              <w:pStyle w:val="13"/>
              <w:spacing w:before="125" w:line="312" w:lineRule="auto"/>
              <w:ind w:right="23"/>
              <w:jc w:val="center"/>
              <w:rPr>
                <w:rFonts w:hint="eastAsia"/>
              </w:rPr>
            </w:pPr>
          </w:p>
        </w:tc>
        <w:tc>
          <w:tcPr>
            <w:tcW w:w="5070" w:type="dxa"/>
            <w:gridSpan w:val="8"/>
            <w:vMerge w:val="continue"/>
            <w:vAlign w:val="center"/>
          </w:tcPr>
          <w:p w14:paraId="3D9D37B9">
            <w:pPr>
              <w:pStyle w:val="13"/>
              <w:spacing w:before="125" w:line="312" w:lineRule="auto"/>
              <w:ind w:right="23"/>
              <w:jc w:val="center"/>
              <w:rPr>
                <w:rFonts w:hint="eastAsia"/>
              </w:rPr>
            </w:pPr>
          </w:p>
        </w:tc>
        <w:tc>
          <w:tcPr>
            <w:tcW w:w="879" w:type="dxa"/>
            <w:vAlign w:val="center"/>
          </w:tcPr>
          <w:p w14:paraId="536F8D5F">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798F5531">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实践</w:t>
            </w:r>
          </w:p>
        </w:tc>
        <w:tc>
          <w:tcPr>
            <w:tcW w:w="976" w:type="dxa"/>
            <w:vAlign w:val="center"/>
          </w:tcPr>
          <w:p w14:paraId="0AC43749">
            <w:pPr>
              <w:pStyle w:val="13"/>
              <w:spacing w:before="44"/>
              <w:ind w:right="89"/>
              <w:jc w:val="center"/>
              <w:rPr>
                <w:rFonts w:hint="eastAsia" w:ascii="宋体" w:hAnsi="宋体" w:eastAsia="宋体" w:cs="宋体"/>
                <w:b/>
                <w:bCs/>
                <w:sz w:val="21"/>
                <w:szCs w:val="21"/>
                <w:lang w:eastAsia="zh-CN"/>
              </w:rPr>
            </w:pPr>
            <w:r>
              <w:rPr>
                <w:rFonts w:hint="eastAsia" w:ascii="宋体" w:eastAsia="宋体"/>
                <w:bCs/>
                <w:sz w:val="21"/>
                <w:lang w:eastAsia="zh-CN"/>
              </w:rPr>
              <w:t xml:space="preserve"> 合计</w:t>
            </w:r>
          </w:p>
        </w:tc>
      </w:tr>
      <w:tr w14:paraId="34BA8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608" w:type="dxa"/>
            <w:vMerge w:val="continue"/>
          </w:tcPr>
          <w:p w14:paraId="4C66882C">
            <w:pPr>
              <w:pStyle w:val="13"/>
              <w:spacing w:before="125" w:line="312" w:lineRule="auto"/>
              <w:ind w:right="23"/>
              <w:rPr>
                <w:rFonts w:hint="eastAsia"/>
              </w:rPr>
            </w:pPr>
          </w:p>
        </w:tc>
        <w:tc>
          <w:tcPr>
            <w:tcW w:w="5070" w:type="dxa"/>
            <w:gridSpan w:val="8"/>
            <w:tcBorders>
              <w:bottom w:val="single" w:color="auto" w:sz="4" w:space="0"/>
            </w:tcBorders>
            <w:shd w:val="clear" w:color="auto" w:fill="auto"/>
            <w:vAlign w:val="top"/>
          </w:tcPr>
          <w:p w14:paraId="1482EBF6">
            <w:pPr>
              <w:keepNext w:val="0"/>
              <w:keepLines w:val="0"/>
              <w:widowControl/>
              <w:suppressLineNumbers w:val="0"/>
              <w:kinsoku w:val="0"/>
              <w:autoSpaceDE w:val="0"/>
              <w:autoSpaceDN w:val="0"/>
              <w:adjustRightInd w:val="0"/>
              <w:snapToGrid w:val="0"/>
              <w:spacing w:before="191" w:beforeAutospacing="0" w:after="0" w:afterAutospacing="0"/>
              <w:ind w:left="1728"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易惯例与法规</w:t>
            </w:r>
          </w:p>
        </w:tc>
        <w:tc>
          <w:tcPr>
            <w:tcW w:w="879" w:type="dxa"/>
          </w:tcPr>
          <w:p w14:paraId="7DA2E606">
            <w:pPr>
              <w:pStyle w:val="13"/>
              <w:spacing w:before="125" w:line="312" w:lineRule="auto"/>
              <w:ind w:right="23"/>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6D5F7414">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01F525DF">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6CEAC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1608" w:type="dxa"/>
            <w:vMerge w:val="continue"/>
          </w:tcPr>
          <w:p w14:paraId="71D51A77">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17653454">
            <w:pPr>
              <w:keepNext w:val="0"/>
              <w:keepLines w:val="0"/>
              <w:widowControl/>
              <w:suppressLineNumbers w:val="0"/>
              <w:kinsoku w:val="0"/>
              <w:autoSpaceDE w:val="0"/>
              <w:autoSpaceDN w:val="0"/>
              <w:adjustRightInd w:val="0"/>
              <w:snapToGrid w:val="0"/>
              <w:spacing w:before="191" w:beforeAutospacing="0" w:after="0" w:afterAutospacing="0"/>
              <w:ind w:left="1722"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9"/>
                <w:kern w:val="0"/>
                <w:sz w:val="21"/>
                <w:szCs w:val="21"/>
                <w:lang w:val="en-US" w:eastAsia="zh-CN" w:bidi="ar"/>
              </w:rPr>
              <w:t>选</w:t>
            </w:r>
            <w:r>
              <w:rPr>
                <w:rFonts w:hint="eastAsia" w:ascii="宋体" w:hAnsi="宋体" w:eastAsia="宋体" w:cs="宋体"/>
                <w:snapToGrid/>
                <w:color w:val="000000"/>
                <w:spacing w:val="7"/>
                <w:kern w:val="0"/>
                <w:sz w:val="21"/>
                <w:szCs w:val="21"/>
                <w:lang w:val="en-US" w:eastAsia="zh-CN" w:bidi="ar"/>
              </w:rPr>
              <w:t>品与商品品质</w:t>
            </w:r>
          </w:p>
        </w:tc>
        <w:tc>
          <w:tcPr>
            <w:tcW w:w="879" w:type="dxa"/>
          </w:tcPr>
          <w:p w14:paraId="20953FFA">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18C41BE9">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366F7510">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555F2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608" w:type="dxa"/>
            <w:vMerge w:val="continue"/>
          </w:tcPr>
          <w:p w14:paraId="0529F5A1">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35C0CAC6">
            <w:pPr>
              <w:keepNext w:val="0"/>
              <w:keepLines w:val="0"/>
              <w:widowControl/>
              <w:suppressLineNumbers w:val="0"/>
              <w:kinsoku w:val="0"/>
              <w:autoSpaceDE w:val="0"/>
              <w:autoSpaceDN w:val="0"/>
              <w:adjustRightInd w:val="0"/>
              <w:snapToGrid w:val="0"/>
              <w:spacing w:before="190" w:beforeAutospacing="0" w:after="0" w:afterAutospacing="0"/>
              <w:ind w:left="2079"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开发客户</w:t>
            </w:r>
          </w:p>
        </w:tc>
        <w:tc>
          <w:tcPr>
            <w:tcW w:w="879" w:type="dxa"/>
          </w:tcPr>
          <w:p w14:paraId="402FEAFE">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0956DCAE">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645CC0D9">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2344B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exact"/>
          <w:jc w:val="center"/>
        </w:trPr>
        <w:tc>
          <w:tcPr>
            <w:tcW w:w="1608" w:type="dxa"/>
            <w:vMerge w:val="continue"/>
          </w:tcPr>
          <w:p w14:paraId="3DD4F666">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2DFD6F5D">
            <w:pPr>
              <w:keepNext w:val="0"/>
              <w:keepLines w:val="0"/>
              <w:widowControl/>
              <w:suppressLineNumbers w:val="0"/>
              <w:kinsoku w:val="0"/>
              <w:autoSpaceDE w:val="0"/>
              <w:autoSpaceDN w:val="0"/>
              <w:adjustRightInd w:val="0"/>
              <w:snapToGrid w:val="0"/>
              <w:spacing w:before="39" w:beforeAutospacing="0" w:after="0" w:afterAutospacing="0"/>
              <w:ind w:left="2085"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交</w:t>
            </w:r>
            <w:r>
              <w:rPr>
                <w:rFonts w:hint="eastAsia" w:ascii="宋体" w:hAnsi="宋体" w:eastAsia="宋体" w:cs="宋体"/>
                <w:snapToGrid/>
                <w:color w:val="000000"/>
                <w:spacing w:val="4"/>
                <w:kern w:val="0"/>
                <w:sz w:val="21"/>
                <w:szCs w:val="21"/>
                <w:lang w:val="en-US" w:eastAsia="zh-CN" w:bidi="ar"/>
              </w:rPr>
              <w:t>易磋商</w:t>
            </w:r>
          </w:p>
        </w:tc>
        <w:tc>
          <w:tcPr>
            <w:tcW w:w="879" w:type="dxa"/>
            <w:shd w:val="clear" w:color="auto" w:fill="auto"/>
            <w:vAlign w:val="top"/>
          </w:tcPr>
          <w:p w14:paraId="6EA6011F">
            <w:pPr>
              <w:pStyle w:val="13"/>
              <w:spacing w:before="125" w:line="312" w:lineRule="auto"/>
              <w:ind w:right="23" w:rightChars="0"/>
              <w:jc w:val="center"/>
              <w:rPr>
                <w:rFonts w:hint="eastAsia" w:cs="仿宋" w:asciiTheme="minorEastAsia" w:hAnsiTheme="minorEastAsia" w:eastAsiaTheme="minorEastAsia"/>
                <w:sz w:val="21"/>
                <w:szCs w:val="21"/>
                <w:lang w:val="en-US" w:eastAsia="zh-CN" w:bidi="ar-SA"/>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71860742">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3DD158B3">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07239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jc w:val="center"/>
        </w:trPr>
        <w:tc>
          <w:tcPr>
            <w:tcW w:w="1608" w:type="dxa"/>
            <w:vMerge w:val="continue"/>
          </w:tcPr>
          <w:p w14:paraId="1D2A96AA">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05E2C490">
            <w:pPr>
              <w:keepNext w:val="0"/>
              <w:keepLines w:val="0"/>
              <w:widowControl/>
              <w:suppressLineNumbers w:val="0"/>
              <w:kinsoku w:val="0"/>
              <w:autoSpaceDE w:val="0"/>
              <w:autoSpaceDN w:val="0"/>
              <w:adjustRightInd w:val="0"/>
              <w:snapToGrid w:val="0"/>
              <w:spacing w:before="39" w:beforeAutospacing="0" w:after="0" w:afterAutospacing="0"/>
              <w:ind w:left="2079"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报价核算</w:t>
            </w:r>
          </w:p>
        </w:tc>
        <w:tc>
          <w:tcPr>
            <w:tcW w:w="879" w:type="dxa"/>
            <w:shd w:val="clear" w:color="auto" w:fill="auto"/>
            <w:vAlign w:val="top"/>
          </w:tcPr>
          <w:p w14:paraId="679B82C1">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3F41A07">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5697584E">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43DD4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608" w:type="dxa"/>
            <w:vMerge w:val="continue"/>
          </w:tcPr>
          <w:p w14:paraId="7BC0E1ED">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31A83550">
            <w:pPr>
              <w:keepNext w:val="0"/>
              <w:keepLines w:val="0"/>
              <w:widowControl/>
              <w:suppressLineNumbers w:val="0"/>
              <w:kinsoku w:val="0"/>
              <w:autoSpaceDE w:val="0"/>
              <w:autoSpaceDN w:val="0"/>
              <w:adjustRightInd w:val="0"/>
              <w:snapToGrid w:val="0"/>
              <w:spacing w:before="39" w:beforeAutospacing="0" w:after="0" w:afterAutospacing="0"/>
              <w:ind w:left="2085"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6"/>
                <w:kern w:val="0"/>
                <w:sz w:val="21"/>
                <w:szCs w:val="21"/>
                <w:lang w:val="en-US" w:eastAsia="zh-CN" w:bidi="ar"/>
              </w:rPr>
              <w:t>签</w:t>
            </w:r>
            <w:r>
              <w:rPr>
                <w:rFonts w:hint="eastAsia" w:ascii="宋体" w:hAnsi="宋体" w:eastAsia="宋体" w:cs="宋体"/>
                <w:snapToGrid/>
                <w:color w:val="000000"/>
                <w:spacing w:val="4"/>
                <w:kern w:val="0"/>
                <w:sz w:val="21"/>
                <w:szCs w:val="21"/>
                <w:lang w:val="en-US" w:eastAsia="zh-CN" w:bidi="ar"/>
              </w:rPr>
              <w:t>订合同</w:t>
            </w:r>
          </w:p>
        </w:tc>
        <w:tc>
          <w:tcPr>
            <w:tcW w:w="879" w:type="dxa"/>
            <w:shd w:val="clear" w:color="auto" w:fill="auto"/>
            <w:vAlign w:val="top"/>
          </w:tcPr>
          <w:p w14:paraId="1D120D6A">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8995CB2">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0E85F38E">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651E5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exact"/>
          <w:jc w:val="center"/>
        </w:trPr>
        <w:tc>
          <w:tcPr>
            <w:tcW w:w="1608" w:type="dxa"/>
            <w:vMerge w:val="continue"/>
          </w:tcPr>
          <w:p w14:paraId="1C21FBA1">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5EBF22F5">
            <w:pPr>
              <w:keepNext w:val="0"/>
              <w:keepLines w:val="0"/>
              <w:widowControl/>
              <w:suppressLineNumbers w:val="0"/>
              <w:kinsoku w:val="0"/>
              <w:autoSpaceDE w:val="0"/>
              <w:autoSpaceDN w:val="0"/>
              <w:adjustRightInd w:val="0"/>
              <w:snapToGrid w:val="0"/>
              <w:spacing w:before="39" w:beforeAutospacing="0" w:after="0" w:afterAutospacing="0"/>
              <w:ind w:left="1842"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7"/>
                <w:kern w:val="0"/>
                <w:sz w:val="21"/>
                <w:szCs w:val="21"/>
                <w:lang w:val="en-US" w:eastAsia="zh-CN" w:bidi="ar"/>
              </w:rPr>
              <w:t>外贸单证填</w:t>
            </w:r>
            <w:r>
              <w:rPr>
                <w:rFonts w:hint="eastAsia" w:ascii="宋体" w:hAnsi="宋体" w:eastAsia="宋体" w:cs="宋体"/>
                <w:snapToGrid/>
                <w:color w:val="000000"/>
                <w:spacing w:val="6"/>
                <w:kern w:val="0"/>
                <w:sz w:val="21"/>
                <w:szCs w:val="21"/>
                <w:lang w:val="en-US" w:eastAsia="zh-CN" w:bidi="ar"/>
              </w:rPr>
              <w:t>制</w:t>
            </w:r>
          </w:p>
        </w:tc>
        <w:tc>
          <w:tcPr>
            <w:tcW w:w="879" w:type="dxa"/>
            <w:shd w:val="clear" w:color="auto" w:fill="auto"/>
            <w:vAlign w:val="top"/>
          </w:tcPr>
          <w:p w14:paraId="65ACF82E">
            <w:pPr>
              <w:pStyle w:val="13"/>
              <w:spacing w:before="125" w:line="312" w:lineRule="auto"/>
              <w:ind w:right="23" w:rightChars="0"/>
              <w:jc w:val="center"/>
              <w:rPr>
                <w:rFonts w:hint="eastAsia" w:cs="仿宋" w:asciiTheme="minorEastAsia" w:hAnsiTheme="minorEastAsia" w:eastAsiaTheme="minorEastAsia"/>
                <w:sz w:val="21"/>
                <w:szCs w:val="21"/>
                <w:lang w:val="en-US" w:eastAsia="zh-CN" w:bidi="ar-SA"/>
              </w:rPr>
            </w:pPr>
            <w:r>
              <w:rPr>
                <w:rFonts w:hint="eastAsia" w:asciiTheme="minorEastAsia" w:hAnsiTheme="minorEastAsia" w:eastAsiaTheme="minorEastAsia"/>
                <w:sz w:val="21"/>
                <w:szCs w:val="21"/>
                <w:lang w:val="en-US" w:eastAsia="zh-CN"/>
              </w:rPr>
              <w:t>0</w:t>
            </w:r>
          </w:p>
        </w:tc>
        <w:tc>
          <w:tcPr>
            <w:tcW w:w="850" w:type="dxa"/>
            <w:gridSpan w:val="2"/>
            <w:shd w:val="clear" w:color="auto" w:fill="auto"/>
            <w:vAlign w:val="center"/>
          </w:tcPr>
          <w:p w14:paraId="37B9DB1F">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70180901">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4FE5F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exact"/>
          <w:jc w:val="center"/>
        </w:trPr>
        <w:tc>
          <w:tcPr>
            <w:tcW w:w="1608" w:type="dxa"/>
            <w:vMerge w:val="continue"/>
          </w:tcPr>
          <w:p w14:paraId="57D2B0DF">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48D84410">
            <w:pPr>
              <w:keepNext w:val="0"/>
              <w:keepLines w:val="0"/>
              <w:widowControl/>
              <w:suppressLineNumbers w:val="0"/>
              <w:kinsoku w:val="0"/>
              <w:autoSpaceDE w:val="0"/>
              <w:autoSpaceDN w:val="0"/>
              <w:adjustRightInd w:val="0"/>
              <w:snapToGrid w:val="0"/>
              <w:spacing w:before="39" w:beforeAutospacing="0" w:after="0" w:afterAutospacing="0"/>
              <w:ind w:left="2084"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5"/>
                <w:kern w:val="0"/>
                <w:sz w:val="21"/>
                <w:szCs w:val="21"/>
                <w:lang w:val="en-US" w:eastAsia="zh-CN" w:bidi="ar"/>
              </w:rPr>
              <w:t>履行合</w:t>
            </w:r>
            <w:r>
              <w:rPr>
                <w:rFonts w:hint="eastAsia" w:ascii="宋体" w:hAnsi="宋体" w:eastAsia="宋体" w:cs="宋体"/>
                <w:snapToGrid/>
                <w:color w:val="000000"/>
                <w:spacing w:val="4"/>
                <w:kern w:val="0"/>
                <w:sz w:val="21"/>
                <w:szCs w:val="21"/>
                <w:lang w:val="en-US" w:eastAsia="zh-CN" w:bidi="ar"/>
              </w:rPr>
              <w:t>同</w:t>
            </w:r>
          </w:p>
        </w:tc>
        <w:tc>
          <w:tcPr>
            <w:tcW w:w="879" w:type="dxa"/>
            <w:shd w:val="clear" w:color="auto" w:fill="auto"/>
            <w:vAlign w:val="top"/>
          </w:tcPr>
          <w:p w14:paraId="2BB7E69E">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4916F5D8">
            <w:pPr>
              <w:keepNext w:val="0"/>
              <w:keepLines w:val="0"/>
              <w:widowControl/>
              <w:suppressLineNumbers w:val="0"/>
              <w:kinsoku w:val="0"/>
              <w:autoSpaceDE w:val="0"/>
              <w:autoSpaceDN w:val="0"/>
              <w:adjustRightInd w:val="0"/>
              <w:snapToGrid w:val="0"/>
              <w:spacing w:before="260"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8</w:t>
            </w:r>
          </w:p>
        </w:tc>
        <w:tc>
          <w:tcPr>
            <w:tcW w:w="976" w:type="dxa"/>
            <w:shd w:val="clear" w:color="auto" w:fill="auto"/>
            <w:vAlign w:val="center"/>
          </w:tcPr>
          <w:p w14:paraId="10E22D06">
            <w:pPr>
              <w:keepNext w:val="0"/>
              <w:keepLines w:val="0"/>
              <w:widowControl/>
              <w:suppressLineNumbers w:val="0"/>
              <w:kinsoku w:val="0"/>
              <w:autoSpaceDE w:val="0"/>
              <w:autoSpaceDN w:val="0"/>
              <w:adjustRightInd w:val="0"/>
              <w:snapToGrid w:val="0"/>
              <w:spacing w:before="260"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8</w:t>
            </w:r>
          </w:p>
        </w:tc>
      </w:tr>
      <w:tr w14:paraId="44A37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439808D5">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3A97B0E4">
            <w:pPr>
              <w:keepNext w:val="0"/>
              <w:keepLines w:val="0"/>
              <w:widowControl/>
              <w:suppressLineNumbers w:val="0"/>
              <w:kinsoku w:val="0"/>
              <w:autoSpaceDE w:val="0"/>
              <w:autoSpaceDN w:val="0"/>
              <w:adjustRightInd w:val="0"/>
              <w:snapToGrid w:val="0"/>
              <w:spacing w:before="39" w:beforeAutospacing="0" w:after="0" w:afterAutospacing="0"/>
              <w:ind w:left="2106"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1"/>
                <w:kern w:val="0"/>
                <w:sz w:val="21"/>
                <w:szCs w:val="21"/>
                <w:lang w:val="en-US" w:eastAsia="zh-CN" w:bidi="ar"/>
              </w:rPr>
              <w:t>国际结算</w:t>
            </w:r>
          </w:p>
        </w:tc>
        <w:tc>
          <w:tcPr>
            <w:tcW w:w="879" w:type="dxa"/>
            <w:shd w:val="clear" w:color="auto" w:fill="auto"/>
            <w:vAlign w:val="top"/>
          </w:tcPr>
          <w:p w14:paraId="6869E8AD">
            <w:pPr>
              <w:pStyle w:val="13"/>
              <w:spacing w:before="125" w:line="312" w:lineRule="auto"/>
              <w:ind w:right="23" w:rightChars="0"/>
              <w:jc w:val="center"/>
              <w:rPr>
                <w:rFonts w:hint="eastAsia" w:cs="宋体" w:asciiTheme="minorEastAsia" w:hAnsiTheme="minorEastAsia" w:eastAsiaTheme="minorEastAsia"/>
                <w:sz w:val="21"/>
                <w:szCs w:val="21"/>
                <w:lang w:val="en-US" w:eastAsia="zh-CN" w:bidi="ar-SA"/>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42102A7C">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c>
          <w:tcPr>
            <w:tcW w:w="976" w:type="dxa"/>
            <w:shd w:val="clear" w:color="auto" w:fill="auto"/>
            <w:vAlign w:val="center"/>
          </w:tcPr>
          <w:p w14:paraId="013AB7A2">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4</w:t>
            </w:r>
          </w:p>
        </w:tc>
      </w:tr>
      <w:tr w14:paraId="367A3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4E9F4044">
            <w:pPr>
              <w:pStyle w:val="13"/>
              <w:spacing w:before="125" w:line="312" w:lineRule="auto"/>
              <w:ind w:right="23"/>
              <w:rPr>
                <w:rFonts w:hint="eastAsia" w:ascii="宋体" w:hAnsi="宋体" w:eastAsia="宋体" w:cs="宋体"/>
                <w:b/>
                <w:bCs/>
                <w:sz w:val="21"/>
                <w:szCs w:val="21"/>
                <w:lang w:eastAsia="zh-CN"/>
              </w:rPr>
            </w:pPr>
          </w:p>
        </w:tc>
        <w:tc>
          <w:tcPr>
            <w:tcW w:w="5070" w:type="dxa"/>
            <w:gridSpan w:val="8"/>
            <w:tcBorders>
              <w:bottom w:val="single" w:color="auto" w:sz="4" w:space="0"/>
            </w:tcBorders>
            <w:shd w:val="clear" w:color="auto" w:fill="auto"/>
            <w:vAlign w:val="top"/>
          </w:tcPr>
          <w:p w14:paraId="4E7145BF">
            <w:pPr>
              <w:keepNext w:val="0"/>
              <w:keepLines w:val="0"/>
              <w:widowControl/>
              <w:suppressLineNumbers w:val="0"/>
              <w:kinsoku w:val="0"/>
              <w:autoSpaceDE w:val="0"/>
              <w:autoSpaceDN w:val="0"/>
              <w:adjustRightInd w:val="0"/>
              <w:snapToGrid w:val="0"/>
              <w:spacing w:before="39" w:beforeAutospacing="0" w:after="0" w:afterAutospacing="0"/>
              <w:ind w:left="1728" w:leftChars="0" w:right="0" w:rightChars="0"/>
              <w:jc w:val="left"/>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易争端的解决</w:t>
            </w:r>
          </w:p>
        </w:tc>
        <w:tc>
          <w:tcPr>
            <w:tcW w:w="879" w:type="dxa"/>
          </w:tcPr>
          <w:p w14:paraId="6A8D9071">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53EB3A02">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c>
          <w:tcPr>
            <w:tcW w:w="976" w:type="dxa"/>
            <w:shd w:val="clear" w:color="auto" w:fill="auto"/>
            <w:vAlign w:val="center"/>
          </w:tcPr>
          <w:p w14:paraId="021D3B58">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color w:val="000000"/>
                <w:kern w:val="0"/>
                <w:sz w:val="21"/>
                <w:szCs w:val="21"/>
                <w:lang w:val="en-US" w:eastAsia="zh-CN" w:bidi="ar-SA"/>
              </w:rPr>
            </w:pPr>
            <w:r>
              <w:rPr>
                <w:rFonts w:hint="eastAsia" w:ascii="宋体" w:hAnsi="宋体" w:eastAsia="宋体" w:cs="宋体"/>
                <w:snapToGrid/>
                <w:color w:val="000000"/>
                <w:kern w:val="0"/>
                <w:sz w:val="21"/>
                <w:szCs w:val="21"/>
                <w:lang w:val="en-US" w:eastAsia="zh-CN" w:bidi="ar"/>
              </w:rPr>
              <w:t>2</w:t>
            </w:r>
          </w:p>
        </w:tc>
      </w:tr>
      <w:tr w14:paraId="5870D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608" w:type="dxa"/>
            <w:vMerge w:val="continue"/>
          </w:tcPr>
          <w:p w14:paraId="0AE551AF">
            <w:pPr>
              <w:pStyle w:val="13"/>
              <w:spacing w:before="125" w:line="312" w:lineRule="auto"/>
              <w:ind w:right="23"/>
              <w:jc w:val="center"/>
              <w:rPr>
                <w:rFonts w:hint="eastAsia" w:ascii="宋体" w:hAnsi="宋体" w:eastAsia="宋体" w:cs="宋体"/>
                <w:b/>
                <w:bCs/>
                <w:sz w:val="21"/>
                <w:szCs w:val="21"/>
                <w:lang w:eastAsia="zh-CN"/>
              </w:rPr>
            </w:pPr>
          </w:p>
        </w:tc>
        <w:tc>
          <w:tcPr>
            <w:tcW w:w="5070" w:type="dxa"/>
            <w:gridSpan w:val="8"/>
          </w:tcPr>
          <w:p w14:paraId="1A7B4CF1">
            <w:pPr>
              <w:pStyle w:val="13"/>
              <w:spacing w:before="125" w:line="312" w:lineRule="auto"/>
              <w:ind w:right="23"/>
              <w:jc w:val="center"/>
              <w:rPr>
                <w:rFonts w:hint="eastAsia"/>
                <w:sz w:val="24"/>
                <w:lang w:eastAsia="zh-CN"/>
              </w:rPr>
            </w:pPr>
            <w:r>
              <w:rPr>
                <w:rFonts w:hint="eastAsia" w:ascii="宋体" w:hAnsi="宋体" w:eastAsia="宋体" w:cs="宋体"/>
                <w:sz w:val="21"/>
                <w:szCs w:val="21"/>
                <w:lang w:eastAsia="zh-CN"/>
              </w:rPr>
              <w:t>合 计</w:t>
            </w:r>
          </w:p>
        </w:tc>
        <w:tc>
          <w:tcPr>
            <w:tcW w:w="879" w:type="dxa"/>
          </w:tcPr>
          <w:p w14:paraId="07436D08">
            <w:pPr>
              <w:pStyle w:val="13"/>
              <w:spacing w:before="125" w:line="312" w:lineRule="auto"/>
              <w:ind w:right="23"/>
              <w:jc w:val="center"/>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0</w:t>
            </w:r>
          </w:p>
        </w:tc>
        <w:tc>
          <w:tcPr>
            <w:tcW w:w="850" w:type="dxa"/>
            <w:gridSpan w:val="2"/>
            <w:shd w:val="clear" w:color="auto" w:fill="auto"/>
            <w:vAlign w:val="center"/>
          </w:tcPr>
          <w:p w14:paraId="40BA7737">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snapToGrid/>
                <w:color w:val="000000"/>
                <w:kern w:val="0"/>
                <w:sz w:val="21"/>
                <w:szCs w:val="21"/>
                <w:lang w:val="en-US" w:eastAsia="zh-CN" w:bidi="ar"/>
              </w:rPr>
            </w:pPr>
            <w:r>
              <w:rPr>
                <w:rFonts w:hint="eastAsia" w:ascii="宋体" w:hAnsi="宋体" w:cs="宋体"/>
                <w:snapToGrid/>
                <w:color w:val="000000"/>
                <w:kern w:val="0"/>
                <w:sz w:val="21"/>
                <w:szCs w:val="21"/>
                <w:lang w:val="en-US" w:eastAsia="zh-CN" w:bidi="ar"/>
              </w:rPr>
              <w:t>32</w:t>
            </w:r>
          </w:p>
        </w:tc>
        <w:tc>
          <w:tcPr>
            <w:tcW w:w="976" w:type="dxa"/>
            <w:shd w:val="clear" w:color="auto" w:fill="auto"/>
            <w:vAlign w:val="center"/>
          </w:tcPr>
          <w:p w14:paraId="4C7C525F">
            <w:pPr>
              <w:keepNext w:val="0"/>
              <w:keepLines w:val="0"/>
              <w:widowControl/>
              <w:suppressLineNumbers w:val="0"/>
              <w:kinsoku w:val="0"/>
              <w:autoSpaceDE w:val="0"/>
              <w:autoSpaceDN w:val="0"/>
              <w:adjustRightInd w:val="0"/>
              <w:snapToGrid w:val="0"/>
              <w:spacing w:before="259" w:beforeAutospacing="0" w:after="0" w:afterAutospacing="0"/>
              <w:ind w:left="0" w:leftChars="0" w:right="0" w:rightChars="0" w:hanging="9" w:firstLineChars="0"/>
              <w:jc w:val="center"/>
              <w:textAlignment w:val="baseline"/>
              <w:rPr>
                <w:rFonts w:hint="eastAsia" w:ascii="宋体" w:hAnsi="宋体" w:eastAsia="宋体" w:cs="宋体"/>
                <w:snapToGrid/>
                <w:color w:val="000000"/>
                <w:kern w:val="0"/>
                <w:sz w:val="21"/>
                <w:szCs w:val="21"/>
                <w:lang w:val="en-US" w:eastAsia="zh-CN" w:bidi="ar"/>
              </w:rPr>
            </w:pPr>
            <w:r>
              <w:rPr>
                <w:rFonts w:hint="eastAsia" w:ascii="宋体" w:hAnsi="宋体" w:cs="宋体"/>
                <w:snapToGrid/>
                <w:color w:val="000000"/>
                <w:kern w:val="0"/>
                <w:sz w:val="21"/>
                <w:szCs w:val="21"/>
                <w:lang w:val="en-US" w:eastAsia="zh-CN" w:bidi="ar"/>
              </w:rPr>
              <w:t>32</w:t>
            </w:r>
          </w:p>
        </w:tc>
      </w:tr>
      <w:tr w14:paraId="5E021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1" w:hRule="exact"/>
          <w:jc w:val="center"/>
        </w:trPr>
        <w:tc>
          <w:tcPr>
            <w:tcW w:w="1608" w:type="dxa"/>
            <w:vAlign w:val="center"/>
          </w:tcPr>
          <w:p w14:paraId="7B9E2269">
            <w:pPr>
              <w:pStyle w:val="13"/>
              <w:jc w:val="center"/>
              <w:rPr>
                <w:rFonts w:hint="eastAsia" w:ascii="宋体"/>
                <w:b/>
                <w:sz w:val="21"/>
                <w:lang w:eastAsia="zh-CN"/>
              </w:rPr>
            </w:pPr>
            <w:r>
              <w:rPr>
                <w:rFonts w:ascii="宋体"/>
                <w:b/>
                <w:w w:val="98"/>
                <w:sz w:val="21"/>
                <w:lang w:eastAsia="zh-CN"/>
              </w:rPr>
              <w:t>F</w:t>
            </w:r>
          </w:p>
          <w:p w14:paraId="7C9B087B">
            <w:pPr>
              <w:pStyle w:val="13"/>
              <w:spacing w:before="43"/>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775" w:type="dxa"/>
            <w:gridSpan w:val="12"/>
            <w:vAlign w:val="center"/>
          </w:tcPr>
          <w:p w14:paraId="62A15E14">
            <w:pPr>
              <w:pStyle w:val="13"/>
              <w:tabs>
                <w:tab w:val="left" w:pos="1614"/>
                <w:tab w:val="left" w:pos="3145"/>
                <w:tab w:val="left" w:pos="5039"/>
              </w:tabs>
              <w:spacing w:before="183"/>
              <w:ind w:left="201"/>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A3"/>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分组合作学习</w:t>
            </w:r>
          </w:p>
          <w:p w14:paraId="63A307CB">
            <w:pPr>
              <w:pStyle w:val="13"/>
              <w:tabs>
                <w:tab w:val="left" w:pos="1614"/>
                <w:tab w:val="left" w:pos="3145"/>
                <w:tab w:val="left" w:pos="5240"/>
              </w:tabs>
              <w:spacing w:before="52"/>
              <w:ind w:firstLine="180" w:firstLineChars="100"/>
              <w:jc w:val="both"/>
              <w:rPr>
                <w:rFonts w:hint="eastAsia" w:ascii="宋体" w:hAnsi="宋体" w:eastAsia="宋体" w:cs="宋体"/>
                <w:sz w:val="21"/>
                <w:szCs w:val="21"/>
                <w:lang w:eastAsia="zh-CN"/>
              </w:rPr>
            </w:pPr>
            <w:r>
              <w:rPr>
                <w:rFonts w:ascii="Wingdings 2" w:hAnsi="Wingdings 2" w:eastAsia="Wingdings 2"/>
                <w:color w:val="C00000"/>
                <w:sz w:val="18"/>
                <w:szCs w:val="18"/>
                <w:lang w:eastAsia="zh-CN"/>
              </w:rPr>
              <w:sym w:font="Wingdings 2" w:char="00A3"/>
            </w:r>
            <w:r>
              <w:rPr>
                <w:rFonts w:hint="eastAsia" w:ascii="宋体" w:hAnsi="宋体" w:eastAsia="宋体" w:cs="宋体"/>
                <w:sz w:val="21"/>
                <w:szCs w:val="21"/>
                <w:lang w:eastAsia="zh-CN"/>
              </w:rPr>
              <w:t>专题学习</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ascii="Wingdings 2" w:hAnsi="Wingdings 2" w:eastAsia="Wingdings 2"/>
                <w:color w:val="C00000"/>
                <w:sz w:val="18"/>
                <w:szCs w:val="18"/>
                <w:lang w:eastAsia="zh-CN"/>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 xml:space="preserve">探究式学习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006EF17C">
            <w:pPr>
              <w:pStyle w:val="13"/>
              <w:numPr>
                <w:ilvl w:val="0"/>
                <w:numId w:val="4"/>
              </w:numPr>
              <w:tabs>
                <w:tab w:val="left" w:pos="417"/>
                <w:tab w:val="left" w:pos="2750"/>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p w14:paraId="3B32C364">
            <w:pPr>
              <w:pStyle w:val="13"/>
              <w:tabs>
                <w:tab w:val="left" w:pos="417"/>
                <w:tab w:val="left" w:pos="2750"/>
              </w:tabs>
              <w:spacing w:before="53"/>
              <w:ind w:left="201"/>
              <w:jc w:val="both"/>
              <w:rPr>
                <w:rFonts w:hint="eastAsia" w:ascii="宋体" w:hAnsi="宋体" w:eastAsia="宋体" w:cs="宋体"/>
                <w:sz w:val="21"/>
                <w:szCs w:val="21"/>
                <w:u w:val="single"/>
              </w:rPr>
            </w:pPr>
          </w:p>
          <w:p w14:paraId="257EA6A7">
            <w:pPr>
              <w:pStyle w:val="13"/>
              <w:tabs>
                <w:tab w:val="left" w:pos="417"/>
                <w:tab w:val="left" w:pos="2750"/>
              </w:tabs>
              <w:spacing w:before="53"/>
              <w:ind w:left="201"/>
              <w:jc w:val="both"/>
              <w:rPr>
                <w:rFonts w:hint="eastAsia" w:ascii="宋体" w:hAnsi="宋体" w:eastAsia="宋体" w:cs="宋体"/>
                <w:sz w:val="21"/>
                <w:szCs w:val="21"/>
                <w:u w:val="single"/>
              </w:rPr>
            </w:pPr>
          </w:p>
          <w:p w14:paraId="06CC1303">
            <w:pPr>
              <w:pStyle w:val="13"/>
              <w:tabs>
                <w:tab w:val="left" w:pos="417"/>
                <w:tab w:val="left" w:pos="2750"/>
              </w:tabs>
              <w:spacing w:before="53"/>
              <w:ind w:left="201"/>
              <w:jc w:val="both"/>
              <w:rPr>
                <w:rFonts w:hint="eastAsia" w:ascii="宋体" w:hAnsi="宋体" w:eastAsia="宋体" w:cs="宋体"/>
                <w:sz w:val="21"/>
                <w:szCs w:val="21"/>
                <w:u w:val="single"/>
                <w:lang w:eastAsia="zh-CN"/>
              </w:rPr>
            </w:pPr>
          </w:p>
        </w:tc>
      </w:tr>
      <w:tr w14:paraId="2AA93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restart"/>
            <w:vAlign w:val="center"/>
          </w:tcPr>
          <w:p w14:paraId="10873D13">
            <w:pPr>
              <w:jc w:val="center"/>
              <w:rPr>
                <w:rFonts w:hint="eastAsia" w:ascii="宋体" w:eastAsia="宋体"/>
                <w:b/>
                <w:sz w:val="21"/>
                <w:lang w:eastAsia="zh-CN"/>
              </w:rPr>
            </w:pPr>
            <w:r>
              <w:rPr>
                <w:rFonts w:hint="eastAsia" w:ascii="宋体" w:eastAsia="宋体"/>
                <w:b/>
                <w:sz w:val="21"/>
                <w:lang w:eastAsia="zh-CN"/>
              </w:rPr>
              <w:t>G</w:t>
            </w:r>
          </w:p>
          <w:p w14:paraId="2F3EB9BA">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14" w:type="dxa"/>
            <w:vMerge w:val="restart"/>
            <w:vAlign w:val="center"/>
          </w:tcPr>
          <w:p w14:paraId="1467D46A">
            <w:pPr>
              <w:jc w:val="center"/>
              <w:rPr>
                <w:rFonts w:hint="eastAsia" w:ascii="宋体" w:hAnsi="宋体" w:eastAsia="宋体" w:cs="宋体"/>
                <w:b/>
                <w:bCs/>
                <w:sz w:val="21"/>
                <w:szCs w:val="21"/>
                <w:lang w:eastAsia="zh-CN"/>
              </w:rPr>
            </w:pPr>
            <w:r>
              <w:rPr>
                <w:rFonts w:hint="eastAsia" w:ascii="宋体" w:eastAsia="宋体"/>
                <w:sz w:val="21"/>
                <w:lang w:eastAsia="zh-CN"/>
              </w:rPr>
              <w:t>授课次别</w:t>
            </w:r>
          </w:p>
        </w:tc>
        <w:tc>
          <w:tcPr>
            <w:tcW w:w="1761" w:type="dxa"/>
            <w:gridSpan w:val="2"/>
            <w:vMerge w:val="restart"/>
            <w:vAlign w:val="center"/>
          </w:tcPr>
          <w:p w14:paraId="6E4C90B1">
            <w:pPr>
              <w:jc w:val="center"/>
              <w:rPr>
                <w:rFonts w:hint="eastAsia" w:ascii="宋体" w:hAnsi="宋体" w:eastAsia="宋体" w:cs="宋体"/>
                <w:b/>
                <w:bCs/>
                <w:sz w:val="21"/>
                <w:szCs w:val="21"/>
                <w:lang w:eastAsia="zh-CN"/>
              </w:rPr>
            </w:pPr>
            <w:r>
              <w:rPr>
                <w:rFonts w:hint="eastAsia" w:ascii="宋体" w:eastAsia="宋体"/>
                <w:sz w:val="21"/>
                <w:lang w:eastAsia="zh-CN"/>
              </w:rPr>
              <w:t>教学内容</w:t>
            </w:r>
          </w:p>
        </w:tc>
        <w:tc>
          <w:tcPr>
            <w:tcW w:w="842" w:type="dxa"/>
            <w:vMerge w:val="restart"/>
            <w:vAlign w:val="center"/>
          </w:tcPr>
          <w:p w14:paraId="0A57BA42">
            <w:pPr>
              <w:jc w:val="center"/>
              <w:rPr>
                <w:rFonts w:hint="eastAsia" w:ascii="宋体" w:eastAsia="宋体"/>
                <w:sz w:val="21"/>
                <w:lang w:eastAsia="zh-CN"/>
              </w:rPr>
            </w:pPr>
            <w:r>
              <w:rPr>
                <w:rFonts w:hint="eastAsia" w:ascii="宋体" w:eastAsia="宋体"/>
                <w:sz w:val="21"/>
                <w:lang w:eastAsia="zh-CN"/>
              </w:rPr>
              <w:t>支撑</w:t>
            </w:r>
          </w:p>
          <w:p w14:paraId="62913570">
            <w:pPr>
              <w:jc w:val="center"/>
              <w:rPr>
                <w:rFonts w:hint="eastAsia" w:ascii="宋体" w:eastAsia="宋体"/>
                <w:sz w:val="21"/>
                <w:lang w:eastAsia="zh-CN"/>
              </w:rPr>
            </w:pPr>
            <w:r>
              <w:rPr>
                <w:rFonts w:hint="eastAsia" w:ascii="宋体" w:eastAsia="宋体"/>
                <w:sz w:val="21"/>
                <w:lang w:eastAsia="zh-CN"/>
              </w:rPr>
              <w:t>课程</w:t>
            </w:r>
          </w:p>
          <w:p w14:paraId="77BC041E">
            <w:pPr>
              <w:jc w:val="center"/>
              <w:rPr>
                <w:rFonts w:hint="eastAsia" w:ascii="宋体" w:hAnsi="宋体" w:eastAsia="宋体" w:cs="宋体"/>
                <w:b/>
                <w:bCs/>
                <w:sz w:val="21"/>
                <w:szCs w:val="21"/>
                <w:lang w:eastAsia="zh-CN"/>
              </w:rPr>
            </w:pPr>
            <w:r>
              <w:rPr>
                <w:rFonts w:hint="eastAsia" w:ascii="宋体" w:eastAsia="宋体"/>
                <w:sz w:val="21"/>
                <w:lang w:eastAsia="zh-CN"/>
              </w:rPr>
              <w:t>目标</w:t>
            </w:r>
          </w:p>
        </w:tc>
        <w:tc>
          <w:tcPr>
            <w:tcW w:w="3087" w:type="dxa"/>
            <w:gridSpan w:val="6"/>
            <w:vAlign w:val="center"/>
          </w:tcPr>
          <w:p w14:paraId="02F6EB76">
            <w:pPr>
              <w:jc w:val="center"/>
              <w:rPr>
                <w:rFonts w:hint="eastAsia" w:ascii="宋体" w:eastAsia="宋体"/>
                <w:sz w:val="21"/>
                <w:lang w:eastAsia="zh-CN"/>
              </w:rPr>
            </w:pPr>
            <w:r>
              <w:rPr>
                <w:rFonts w:hint="eastAsia" w:ascii="宋体" w:eastAsia="宋体"/>
                <w:sz w:val="21"/>
                <w:lang w:eastAsia="zh-CN"/>
              </w:rPr>
              <w:t>课程思政融入</w:t>
            </w:r>
          </w:p>
          <w:p w14:paraId="55B3CB62">
            <w:pPr>
              <w:jc w:val="both"/>
              <w:rPr>
                <w:rFonts w:hint="eastAsia" w:ascii="宋体" w:hAnsi="宋体" w:eastAsia="宋体" w:cs="宋体"/>
                <w:b/>
                <w:bCs/>
                <w:sz w:val="21"/>
                <w:szCs w:val="21"/>
                <w:lang w:eastAsia="zh-CN"/>
              </w:rPr>
            </w:pPr>
          </w:p>
        </w:tc>
        <w:tc>
          <w:tcPr>
            <w:tcW w:w="1571" w:type="dxa"/>
            <w:gridSpan w:val="2"/>
            <w:vMerge w:val="restart"/>
            <w:vAlign w:val="center"/>
          </w:tcPr>
          <w:p w14:paraId="6D8E4D50">
            <w:pPr>
              <w:jc w:val="center"/>
              <w:rPr>
                <w:rFonts w:hint="eastAsia" w:ascii="宋体" w:eastAsia="宋体"/>
                <w:sz w:val="21"/>
                <w:lang w:eastAsia="zh-CN"/>
              </w:rPr>
            </w:pPr>
            <w:r>
              <w:rPr>
                <w:rFonts w:hint="eastAsia" w:ascii="宋体" w:eastAsia="宋体"/>
                <w:sz w:val="21"/>
                <w:lang w:eastAsia="zh-CN"/>
              </w:rPr>
              <w:t>教学方式</w:t>
            </w:r>
          </w:p>
          <w:p w14:paraId="0738D753">
            <w:pPr>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14:paraId="4A33D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continue"/>
          </w:tcPr>
          <w:p w14:paraId="3887072A">
            <w:pPr>
              <w:pStyle w:val="13"/>
              <w:spacing w:before="125" w:line="312" w:lineRule="auto"/>
              <w:ind w:right="23"/>
              <w:rPr>
                <w:rFonts w:hint="eastAsia"/>
              </w:rPr>
            </w:pPr>
          </w:p>
        </w:tc>
        <w:tc>
          <w:tcPr>
            <w:tcW w:w="514" w:type="dxa"/>
            <w:vMerge w:val="continue"/>
          </w:tcPr>
          <w:p w14:paraId="2F2A9AF8">
            <w:pPr>
              <w:pStyle w:val="13"/>
              <w:spacing w:before="125" w:line="312" w:lineRule="auto"/>
              <w:ind w:right="23"/>
              <w:rPr>
                <w:rFonts w:hint="eastAsia"/>
              </w:rPr>
            </w:pPr>
          </w:p>
        </w:tc>
        <w:tc>
          <w:tcPr>
            <w:tcW w:w="1761" w:type="dxa"/>
            <w:gridSpan w:val="2"/>
            <w:vMerge w:val="continue"/>
          </w:tcPr>
          <w:p w14:paraId="1087E53A">
            <w:pPr>
              <w:pStyle w:val="13"/>
              <w:spacing w:before="125" w:line="312" w:lineRule="auto"/>
              <w:ind w:right="23"/>
              <w:rPr>
                <w:rFonts w:hint="eastAsia"/>
              </w:rPr>
            </w:pPr>
          </w:p>
        </w:tc>
        <w:tc>
          <w:tcPr>
            <w:tcW w:w="842" w:type="dxa"/>
            <w:vMerge w:val="continue"/>
          </w:tcPr>
          <w:p w14:paraId="4871A056">
            <w:pPr>
              <w:pStyle w:val="13"/>
              <w:spacing w:before="125" w:line="312" w:lineRule="auto"/>
              <w:ind w:right="23"/>
              <w:rPr>
                <w:rFonts w:hint="eastAsia"/>
              </w:rPr>
            </w:pPr>
          </w:p>
        </w:tc>
        <w:tc>
          <w:tcPr>
            <w:tcW w:w="1425" w:type="dxa"/>
            <w:gridSpan w:val="3"/>
            <w:vAlign w:val="center"/>
          </w:tcPr>
          <w:p w14:paraId="4A20DAE8">
            <w:pPr>
              <w:jc w:val="center"/>
              <w:rPr>
                <w:rFonts w:hint="eastAsia" w:ascii="宋体" w:hAnsi="宋体" w:eastAsia="宋体" w:cs="宋体"/>
                <w:b/>
                <w:bCs/>
                <w:sz w:val="21"/>
                <w:szCs w:val="21"/>
                <w:lang w:eastAsia="zh-CN"/>
              </w:rPr>
            </w:pPr>
            <w:r>
              <w:rPr>
                <w:rFonts w:hint="eastAsia" w:ascii="宋体" w:eastAsia="宋体"/>
                <w:sz w:val="21"/>
                <w:lang w:eastAsia="zh-CN"/>
              </w:rPr>
              <w:t>思政元素</w:t>
            </w:r>
          </w:p>
        </w:tc>
        <w:tc>
          <w:tcPr>
            <w:tcW w:w="1662" w:type="dxa"/>
            <w:gridSpan w:val="3"/>
            <w:vAlign w:val="center"/>
          </w:tcPr>
          <w:p w14:paraId="697AE40D">
            <w:pPr>
              <w:jc w:val="center"/>
              <w:rPr>
                <w:rFonts w:hint="eastAsia" w:ascii="宋体" w:hAnsi="宋体" w:eastAsia="宋体" w:cs="宋体"/>
                <w:b/>
                <w:bCs/>
                <w:sz w:val="21"/>
                <w:szCs w:val="21"/>
                <w:lang w:eastAsia="zh-CN"/>
              </w:rPr>
            </w:pPr>
            <w:r>
              <w:rPr>
                <w:rFonts w:hint="eastAsia" w:ascii="宋体" w:eastAsia="宋体"/>
                <w:sz w:val="21"/>
                <w:lang w:eastAsia="zh-CN"/>
              </w:rPr>
              <w:t>思政目标</w:t>
            </w:r>
          </w:p>
        </w:tc>
        <w:tc>
          <w:tcPr>
            <w:tcW w:w="1571" w:type="dxa"/>
            <w:gridSpan w:val="2"/>
            <w:vMerge w:val="continue"/>
          </w:tcPr>
          <w:p w14:paraId="2A8BA489">
            <w:pPr>
              <w:pStyle w:val="13"/>
              <w:spacing w:before="125" w:line="312" w:lineRule="auto"/>
              <w:ind w:right="23"/>
              <w:rPr>
                <w:rFonts w:hint="eastAsia" w:ascii="宋体" w:hAnsi="宋体" w:eastAsia="宋体" w:cs="宋体"/>
                <w:b/>
                <w:bCs/>
                <w:sz w:val="21"/>
                <w:szCs w:val="21"/>
                <w:lang w:eastAsia="zh-CN"/>
              </w:rPr>
            </w:pPr>
          </w:p>
        </w:tc>
      </w:tr>
      <w:tr w14:paraId="071CA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exact"/>
          <w:jc w:val="center"/>
        </w:trPr>
        <w:tc>
          <w:tcPr>
            <w:tcW w:w="1608" w:type="dxa"/>
            <w:vMerge w:val="continue"/>
          </w:tcPr>
          <w:p w14:paraId="4303DA24">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4A466CA3">
            <w:pPr>
              <w:keepNext w:val="0"/>
              <w:keepLines w:val="0"/>
              <w:widowControl/>
              <w:suppressLineNumbers w:val="0"/>
              <w:kinsoku w:val="0"/>
              <w:autoSpaceDE w:val="0"/>
              <w:autoSpaceDN w:val="0"/>
              <w:adjustRightInd w:val="0"/>
              <w:snapToGrid w:val="0"/>
              <w:spacing w:before="0" w:beforeAutospacing="0" w:after="0" w:afterAutospacing="0" w:line="369" w:lineRule="auto"/>
              <w:ind w:left="0" w:right="0"/>
              <w:jc w:val="left"/>
              <w:textAlignment w:val="baseline"/>
              <w:rPr>
                <w:rFonts w:hint="eastAsia" w:ascii="宋体" w:hAnsi="宋体" w:eastAsia="宋体" w:cs="宋体"/>
                <w:color w:val="000000"/>
                <w:kern w:val="0"/>
                <w:sz w:val="21"/>
                <w:szCs w:val="21"/>
              </w:rPr>
            </w:pPr>
          </w:p>
          <w:p w14:paraId="5E29224E">
            <w:pPr>
              <w:keepNext w:val="0"/>
              <w:keepLines w:val="0"/>
              <w:widowControl/>
              <w:suppressLineNumbers w:val="0"/>
              <w:kinsoku w:val="0"/>
              <w:autoSpaceDE w:val="0"/>
              <w:autoSpaceDN w:val="0"/>
              <w:adjustRightInd w:val="0"/>
              <w:snapToGrid w:val="0"/>
              <w:spacing w:before="65" w:beforeAutospacing="0" w:after="0" w:afterAutospacing="0"/>
              <w:ind w:left="236"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1</w:t>
            </w:r>
          </w:p>
        </w:tc>
        <w:tc>
          <w:tcPr>
            <w:tcW w:w="1761" w:type="dxa"/>
            <w:gridSpan w:val="2"/>
            <w:vAlign w:val="top"/>
          </w:tcPr>
          <w:p w14:paraId="44EC92A6">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1FE5209A">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贸</w:t>
            </w:r>
            <w:r>
              <w:rPr>
                <w:rFonts w:hint="eastAsia" w:ascii="宋体" w:hAnsi="宋体" w:eastAsia="宋体" w:cs="宋体"/>
                <w:snapToGrid/>
                <w:color w:val="000000"/>
                <w:spacing w:val="6"/>
                <w:kern w:val="0"/>
                <w:sz w:val="21"/>
                <w:szCs w:val="21"/>
                <w:lang w:val="en-US" w:eastAsia="zh-CN" w:bidi="ar"/>
              </w:rPr>
              <w:t>易惯例与法规</w:t>
            </w:r>
          </w:p>
        </w:tc>
        <w:tc>
          <w:tcPr>
            <w:tcW w:w="842" w:type="dxa"/>
            <w:vAlign w:val="top"/>
          </w:tcPr>
          <w:p w14:paraId="2B988FB6">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12"/>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w:t>
            </w:r>
          </w:p>
        </w:tc>
        <w:tc>
          <w:tcPr>
            <w:tcW w:w="1425" w:type="dxa"/>
            <w:gridSpan w:val="3"/>
            <w:vAlign w:val="top"/>
          </w:tcPr>
          <w:p w14:paraId="06E243D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4"/>
                <w:kern w:val="0"/>
                <w:sz w:val="21"/>
                <w:szCs w:val="21"/>
                <w:lang w:val="en-US" w:eastAsia="zh-CN" w:bidi="ar"/>
              </w:rPr>
              <w:t>引入</w:t>
            </w:r>
            <w:r>
              <w:rPr>
                <w:rFonts w:hint="eastAsia" w:ascii="仿宋" w:hAnsi="仿宋" w:eastAsia="仿宋" w:cs="仿宋"/>
                <w:snapToGrid/>
                <w:color w:val="000000"/>
                <w:spacing w:val="3"/>
                <w:kern w:val="0"/>
                <w:sz w:val="21"/>
                <w:szCs w:val="21"/>
                <w:lang w:val="en-US" w:eastAsia="zh-CN" w:bidi="ar"/>
              </w:rPr>
              <w:t>融</w:t>
            </w:r>
            <w:r>
              <w:rPr>
                <w:rFonts w:hint="eastAsia" w:ascii="仿宋" w:hAnsi="仿宋" w:eastAsia="仿宋" w:cs="仿宋"/>
                <w:snapToGrid/>
                <w:color w:val="000000"/>
                <w:spacing w:val="2"/>
                <w:kern w:val="0"/>
                <w:sz w:val="21"/>
                <w:szCs w:val="21"/>
                <w:lang w:val="en-US" w:eastAsia="zh-CN" w:bidi="ar"/>
              </w:rPr>
              <w:t>合开放、贸易</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4"/>
                <w:kern w:val="0"/>
                <w:sz w:val="21"/>
                <w:szCs w:val="21"/>
                <w:lang w:val="en-US" w:eastAsia="zh-CN" w:bidi="ar"/>
              </w:rPr>
              <w:t>强国</w:t>
            </w:r>
            <w:r>
              <w:rPr>
                <w:rFonts w:hint="eastAsia" w:ascii="仿宋" w:hAnsi="仿宋" w:eastAsia="仿宋" w:cs="仿宋"/>
                <w:snapToGrid/>
                <w:color w:val="000000"/>
                <w:spacing w:val="3"/>
                <w:kern w:val="0"/>
                <w:sz w:val="21"/>
                <w:szCs w:val="21"/>
                <w:lang w:val="en-US" w:eastAsia="zh-CN" w:bidi="ar"/>
              </w:rPr>
              <w:t>、</w:t>
            </w:r>
            <w:r>
              <w:rPr>
                <w:rFonts w:hint="eastAsia" w:ascii="仿宋" w:hAnsi="仿宋" w:eastAsia="仿宋" w:cs="仿宋"/>
                <w:snapToGrid/>
                <w:color w:val="000000"/>
                <w:spacing w:val="2"/>
                <w:kern w:val="0"/>
                <w:sz w:val="21"/>
                <w:szCs w:val="21"/>
                <w:lang w:val="en-US" w:eastAsia="zh-CN" w:bidi="ar"/>
              </w:rPr>
              <w:t>国际经济政治</w:t>
            </w:r>
          </w:p>
        </w:tc>
        <w:tc>
          <w:tcPr>
            <w:tcW w:w="1662" w:type="dxa"/>
            <w:gridSpan w:val="3"/>
            <w:vAlign w:val="top"/>
          </w:tcPr>
          <w:p w14:paraId="1717CCE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2"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4"/>
                <w:kern w:val="0"/>
                <w:sz w:val="21"/>
                <w:szCs w:val="21"/>
                <w:lang w:val="en-US" w:eastAsia="zh-CN" w:bidi="ar"/>
              </w:rPr>
              <w:t>融入规</w:t>
            </w:r>
            <w:r>
              <w:rPr>
                <w:rFonts w:hint="eastAsia" w:ascii="仿宋" w:hAnsi="仿宋" w:eastAsia="仿宋" w:cs="仿宋"/>
                <w:snapToGrid/>
                <w:color w:val="000000"/>
                <w:spacing w:val="2"/>
                <w:kern w:val="0"/>
                <w:sz w:val="21"/>
                <w:szCs w:val="21"/>
                <w:lang w:val="en-US" w:eastAsia="zh-CN" w:bidi="ar"/>
              </w:rPr>
              <w:t>则意识，公平竞</w:t>
            </w:r>
            <w:r>
              <w:rPr>
                <w:rFonts w:hint="eastAsia" w:ascii="仿宋" w:hAnsi="仿宋" w:eastAsia="仿宋" w:cs="仿宋"/>
                <w:snapToGrid/>
                <w:color w:val="000000"/>
                <w:kern w:val="0"/>
                <w:sz w:val="21"/>
                <w:szCs w:val="21"/>
                <w:lang w:val="en-US" w:eastAsia="zh-CN" w:bidi="ar"/>
              </w:rPr>
              <w:t>争</w:t>
            </w:r>
          </w:p>
        </w:tc>
        <w:tc>
          <w:tcPr>
            <w:tcW w:w="1571" w:type="dxa"/>
            <w:gridSpan w:val="2"/>
            <w:vAlign w:val="top"/>
          </w:tcPr>
          <w:p w14:paraId="071D38E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1"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8"/>
                <w:kern w:val="0"/>
                <w:sz w:val="21"/>
                <w:szCs w:val="21"/>
                <w:lang w:val="en-US" w:eastAsia="zh-CN" w:bidi="ar"/>
              </w:rPr>
              <w:t>讨</w:t>
            </w:r>
            <w:r>
              <w:rPr>
                <w:rFonts w:hint="eastAsia" w:ascii="仿宋" w:hAnsi="仿宋" w:eastAsia="仿宋" w:cs="仿宋"/>
                <w:snapToGrid/>
                <w:color w:val="000000"/>
                <w:spacing w:val="14"/>
                <w:kern w:val="0"/>
                <w:sz w:val="21"/>
                <w:szCs w:val="21"/>
                <w:lang w:val="en-US" w:eastAsia="zh-CN" w:bidi="ar"/>
              </w:rPr>
              <w:t>论实操</w:t>
            </w:r>
            <w:r>
              <w:rPr>
                <w:rFonts w:hint="default" w:ascii="Times New Roman" w:hAnsi="Times New Roman" w:eastAsia="宋体" w:cs="Times New Roman"/>
                <w:snapToGrid/>
                <w:color w:val="000000"/>
                <w:spacing w:val="14"/>
                <w:kern w:val="0"/>
                <w:sz w:val="21"/>
                <w:szCs w:val="21"/>
                <w:lang w:val="en-US" w:eastAsia="zh-CN" w:bidi="ar"/>
              </w:rPr>
              <w:t xml:space="preserve">, </w:t>
            </w:r>
            <w:r>
              <w:rPr>
                <w:rFonts w:hint="eastAsia" w:ascii="仿宋" w:hAnsi="仿宋" w:eastAsia="仿宋" w:cs="仿宋"/>
                <w:snapToGrid/>
                <w:color w:val="000000"/>
                <w:spacing w:val="14"/>
                <w:kern w:val="0"/>
                <w:sz w:val="21"/>
                <w:szCs w:val="21"/>
                <w:lang w:val="en-US" w:eastAsia="zh-CN" w:bidi="ar"/>
              </w:rPr>
              <w:t>分组合</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5"/>
                <w:kern w:val="0"/>
                <w:sz w:val="21"/>
                <w:szCs w:val="21"/>
                <w:lang w:val="en-US" w:eastAsia="zh-CN" w:bidi="ar"/>
              </w:rPr>
              <w:t>作学</w:t>
            </w:r>
            <w:r>
              <w:rPr>
                <w:rFonts w:hint="eastAsia" w:ascii="仿宋" w:hAnsi="仿宋" w:eastAsia="仿宋" w:cs="仿宋"/>
                <w:snapToGrid/>
                <w:color w:val="000000"/>
                <w:spacing w:val="4"/>
                <w:kern w:val="0"/>
                <w:sz w:val="21"/>
                <w:szCs w:val="21"/>
                <w:lang w:val="en-US" w:eastAsia="zh-CN" w:bidi="ar"/>
              </w:rPr>
              <w:t>习</w:t>
            </w:r>
          </w:p>
        </w:tc>
      </w:tr>
      <w:tr w14:paraId="6F6B6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exact"/>
          <w:jc w:val="center"/>
        </w:trPr>
        <w:tc>
          <w:tcPr>
            <w:tcW w:w="1608" w:type="dxa"/>
            <w:vMerge w:val="continue"/>
          </w:tcPr>
          <w:p w14:paraId="72507137">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43F28F39">
            <w:pPr>
              <w:keepNext w:val="0"/>
              <w:keepLines w:val="0"/>
              <w:widowControl/>
              <w:suppressLineNumbers w:val="0"/>
              <w:kinsoku w:val="0"/>
              <w:autoSpaceDE w:val="0"/>
              <w:autoSpaceDN w:val="0"/>
              <w:adjustRightInd w:val="0"/>
              <w:snapToGrid w:val="0"/>
              <w:spacing w:before="0" w:beforeAutospacing="0" w:after="0" w:afterAutospacing="0" w:line="369" w:lineRule="auto"/>
              <w:ind w:left="0" w:right="0"/>
              <w:jc w:val="left"/>
              <w:textAlignment w:val="baseline"/>
              <w:rPr>
                <w:rFonts w:hint="eastAsia" w:ascii="宋体" w:hAnsi="宋体" w:eastAsia="宋体" w:cs="宋体"/>
                <w:color w:val="000000"/>
                <w:kern w:val="0"/>
                <w:sz w:val="21"/>
                <w:szCs w:val="21"/>
              </w:rPr>
            </w:pPr>
          </w:p>
          <w:p w14:paraId="0745AD0E">
            <w:pPr>
              <w:keepNext w:val="0"/>
              <w:keepLines w:val="0"/>
              <w:widowControl/>
              <w:suppressLineNumbers w:val="0"/>
              <w:kinsoku w:val="0"/>
              <w:autoSpaceDE w:val="0"/>
              <w:autoSpaceDN w:val="0"/>
              <w:adjustRightInd w:val="0"/>
              <w:snapToGrid w:val="0"/>
              <w:spacing w:before="65" w:beforeAutospacing="0" w:after="0" w:afterAutospacing="0"/>
              <w:ind w:left="223"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2</w:t>
            </w:r>
          </w:p>
        </w:tc>
        <w:tc>
          <w:tcPr>
            <w:tcW w:w="1761" w:type="dxa"/>
            <w:gridSpan w:val="2"/>
            <w:vAlign w:val="top"/>
          </w:tcPr>
          <w:p w14:paraId="1F066A9F">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3DF999D8">
            <w:pPr>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9"/>
                <w:kern w:val="0"/>
                <w:sz w:val="21"/>
                <w:szCs w:val="21"/>
                <w:lang w:val="en-US" w:eastAsia="zh-CN" w:bidi="ar"/>
              </w:rPr>
              <w:t>选</w:t>
            </w:r>
            <w:r>
              <w:rPr>
                <w:rFonts w:hint="eastAsia" w:ascii="宋体" w:hAnsi="宋体" w:eastAsia="宋体" w:cs="宋体"/>
                <w:snapToGrid/>
                <w:color w:val="000000"/>
                <w:spacing w:val="7"/>
                <w:kern w:val="0"/>
                <w:sz w:val="21"/>
                <w:szCs w:val="21"/>
                <w:lang w:val="en-US" w:eastAsia="zh-CN" w:bidi="ar"/>
              </w:rPr>
              <w:t>品与商品品质</w:t>
            </w:r>
          </w:p>
        </w:tc>
        <w:tc>
          <w:tcPr>
            <w:tcW w:w="842" w:type="dxa"/>
            <w:vAlign w:val="top"/>
          </w:tcPr>
          <w:p w14:paraId="5CC56B57">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课程目标1,3</w:t>
            </w:r>
          </w:p>
        </w:tc>
        <w:tc>
          <w:tcPr>
            <w:tcW w:w="1425" w:type="dxa"/>
            <w:gridSpan w:val="3"/>
            <w:vAlign w:val="top"/>
          </w:tcPr>
          <w:p w14:paraId="1FEEABB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1"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2"/>
                <w:kern w:val="0"/>
                <w:sz w:val="21"/>
                <w:szCs w:val="21"/>
                <w:lang w:val="en-US" w:eastAsia="zh-CN" w:bidi="ar"/>
              </w:rPr>
              <w:t>从</w:t>
            </w:r>
            <w:r>
              <w:rPr>
                <w:rFonts w:hint="eastAsia" w:ascii="仿宋" w:hAnsi="仿宋" w:eastAsia="仿宋" w:cs="仿宋"/>
                <w:snapToGrid/>
                <w:color w:val="000000"/>
                <w:spacing w:val="8"/>
                <w:kern w:val="0"/>
                <w:sz w:val="21"/>
                <w:szCs w:val="21"/>
                <w:lang w:val="en-US" w:eastAsia="zh-CN" w:bidi="ar"/>
              </w:rPr>
              <w:t>中国制造到中国</w:t>
            </w:r>
            <w:r>
              <w:rPr>
                <w:rFonts w:hint="eastAsia" w:ascii="仿宋" w:hAnsi="仿宋" w:eastAsia="仿宋" w:cs="仿宋"/>
                <w:snapToGrid/>
                <w:color w:val="000000"/>
                <w:spacing w:val="3"/>
                <w:kern w:val="0"/>
                <w:sz w:val="21"/>
                <w:szCs w:val="21"/>
                <w:lang w:val="en-US" w:eastAsia="zh-CN" w:bidi="ar"/>
              </w:rPr>
              <w:t>创建</w:t>
            </w:r>
          </w:p>
        </w:tc>
        <w:tc>
          <w:tcPr>
            <w:tcW w:w="1662" w:type="dxa"/>
            <w:gridSpan w:val="3"/>
            <w:vAlign w:val="top"/>
          </w:tcPr>
          <w:p w14:paraId="223E7C1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14"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国</w:t>
            </w:r>
            <w:r>
              <w:rPr>
                <w:rFonts w:hint="eastAsia" w:ascii="仿宋" w:hAnsi="仿宋" w:eastAsia="仿宋" w:cs="仿宋"/>
                <w:snapToGrid/>
                <w:color w:val="000000"/>
                <w:spacing w:val="-5"/>
                <w:kern w:val="0"/>
                <w:sz w:val="21"/>
                <w:szCs w:val="21"/>
                <w:lang w:val="en-US" w:eastAsia="zh-CN" w:bidi="ar"/>
              </w:rPr>
              <w:t>家富强， 民族振兴，</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5"/>
                <w:kern w:val="0"/>
                <w:sz w:val="21"/>
                <w:szCs w:val="21"/>
                <w:lang w:val="en-US" w:eastAsia="zh-CN" w:bidi="ar"/>
              </w:rPr>
              <w:t>大</w:t>
            </w:r>
            <w:r>
              <w:rPr>
                <w:rFonts w:hint="eastAsia" w:ascii="仿宋" w:hAnsi="仿宋" w:eastAsia="仿宋" w:cs="仿宋"/>
                <w:snapToGrid/>
                <w:color w:val="000000"/>
                <w:spacing w:val="4"/>
                <w:kern w:val="0"/>
                <w:sz w:val="21"/>
                <w:szCs w:val="21"/>
                <w:lang w:val="en-US" w:eastAsia="zh-CN" w:bidi="ar"/>
              </w:rPr>
              <w:t>国担当</w:t>
            </w:r>
          </w:p>
        </w:tc>
        <w:tc>
          <w:tcPr>
            <w:tcW w:w="1571" w:type="dxa"/>
            <w:gridSpan w:val="2"/>
            <w:vAlign w:val="top"/>
          </w:tcPr>
          <w:p w14:paraId="2903A08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778068F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72686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exact"/>
          <w:jc w:val="center"/>
        </w:trPr>
        <w:tc>
          <w:tcPr>
            <w:tcW w:w="1608" w:type="dxa"/>
            <w:vMerge w:val="continue"/>
          </w:tcPr>
          <w:p w14:paraId="13CFFEA8">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2CA2054B">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4AC27977">
            <w:pPr>
              <w:keepNext w:val="0"/>
              <w:keepLines w:val="0"/>
              <w:widowControl/>
              <w:suppressLineNumbers w:val="0"/>
              <w:kinsoku w:val="0"/>
              <w:autoSpaceDE w:val="0"/>
              <w:autoSpaceDN w:val="0"/>
              <w:adjustRightInd w:val="0"/>
              <w:snapToGrid w:val="0"/>
              <w:spacing w:before="65" w:beforeAutospacing="0" w:after="0" w:afterAutospacing="0"/>
              <w:ind w:left="225"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3</w:t>
            </w:r>
          </w:p>
        </w:tc>
        <w:tc>
          <w:tcPr>
            <w:tcW w:w="1761" w:type="dxa"/>
            <w:gridSpan w:val="2"/>
            <w:vAlign w:val="top"/>
          </w:tcPr>
          <w:p w14:paraId="0DBB9044">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159719F9">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开发客户</w:t>
            </w:r>
          </w:p>
        </w:tc>
        <w:tc>
          <w:tcPr>
            <w:tcW w:w="842" w:type="dxa"/>
            <w:vAlign w:val="top"/>
          </w:tcPr>
          <w:p w14:paraId="47FE3094">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5C3F2CB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一</w:t>
            </w:r>
            <w:r>
              <w:rPr>
                <w:rFonts w:hint="eastAsia" w:ascii="仿宋" w:hAnsi="仿宋" w:eastAsia="仿宋" w:cs="仿宋"/>
                <w:snapToGrid/>
                <w:color w:val="000000"/>
                <w:spacing w:val="6"/>
                <w:kern w:val="0"/>
                <w:position w:val="12"/>
                <w:sz w:val="21"/>
                <w:szCs w:val="21"/>
                <w:lang w:val="en-US" w:eastAsia="zh-CN" w:bidi="ar"/>
              </w:rPr>
              <w:t>带一路</w:t>
            </w:r>
          </w:p>
          <w:p w14:paraId="54F05C6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7"/>
                <w:kern w:val="0"/>
                <w:sz w:val="21"/>
                <w:szCs w:val="21"/>
                <w:lang w:val="en-US" w:eastAsia="zh-CN" w:bidi="ar"/>
              </w:rPr>
              <w:t>多</w:t>
            </w:r>
            <w:r>
              <w:rPr>
                <w:rFonts w:hint="eastAsia" w:ascii="仿宋" w:hAnsi="仿宋" w:eastAsia="仿宋" w:cs="仿宋"/>
                <w:snapToGrid/>
                <w:color w:val="000000"/>
                <w:spacing w:val="4"/>
                <w:kern w:val="0"/>
                <w:sz w:val="21"/>
                <w:szCs w:val="21"/>
                <w:lang w:val="en-US" w:eastAsia="zh-CN" w:bidi="ar"/>
              </w:rPr>
              <w:t>边贸易</w:t>
            </w:r>
          </w:p>
        </w:tc>
        <w:tc>
          <w:tcPr>
            <w:tcW w:w="1662" w:type="dxa"/>
            <w:gridSpan w:val="3"/>
            <w:vAlign w:val="top"/>
          </w:tcPr>
          <w:p w14:paraId="7B6C0A0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胸怀中国，放眼世</w:t>
            </w:r>
            <w:r>
              <w:rPr>
                <w:rFonts w:hint="eastAsia" w:ascii="仿宋" w:hAnsi="仿宋" w:eastAsia="仿宋" w:cs="仿宋"/>
                <w:snapToGrid/>
                <w:color w:val="000000"/>
                <w:spacing w:val="7"/>
                <w:kern w:val="0"/>
                <w:sz w:val="21"/>
                <w:szCs w:val="21"/>
                <w:lang w:val="en-US" w:eastAsia="zh-CN" w:bidi="ar"/>
              </w:rPr>
              <w:t>界</w:t>
            </w:r>
          </w:p>
        </w:tc>
        <w:tc>
          <w:tcPr>
            <w:tcW w:w="1571" w:type="dxa"/>
            <w:gridSpan w:val="2"/>
            <w:vAlign w:val="top"/>
          </w:tcPr>
          <w:p w14:paraId="6933CD15">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238B521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0F8BB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exact"/>
          <w:jc w:val="center"/>
        </w:trPr>
        <w:tc>
          <w:tcPr>
            <w:tcW w:w="1608" w:type="dxa"/>
            <w:vMerge w:val="continue"/>
          </w:tcPr>
          <w:p w14:paraId="294893AB">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5055AE3A">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5E71194F">
            <w:pPr>
              <w:keepNext w:val="0"/>
              <w:keepLines w:val="0"/>
              <w:widowControl/>
              <w:suppressLineNumbers w:val="0"/>
              <w:kinsoku w:val="0"/>
              <w:autoSpaceDE w:val="0"/>
              <w:autoSpaceDN w:val="0"/>
              <w:adjustRightInd w:val="0"/>
              <w:snapToGrid w:val="0"/>
              <w:spacing w:before="65" w:beforeAutospacing="0" w:after="0" w:afterAutospacing="0"/>
              <w:ind w:left="220"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4</w:t>
            </w:r>
          </w:p>
        </w:tc>
        <w:tc>
          <w:tcPr>
            <w:tcW w:w="1761" w:type="dxa"/>
            <w:gridSpan w:val="2"/>
            <w:vAlign w:val="top"/>
          </w:tcPr>
          <w:p w14:paraId="3FC6DB4F">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593FC4C6">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交</w:t>
            </w:r>
            <w:r>
              <w:rPr>
                <w:rFonts w:hint="eastAsia" w:ascii="宋体" w:hAnsi="宋体" w:eastAsia="宋体" w:cs="宋体"/>
                <w:snapToGrid/>
                <w:color w:val="000000"/>
                <w:spacing w:val="4"/>
                <w:kern w:val="0"/>
                <w:sz w:val="21"/>
                <w:szCs w:val="21"/>
                <w:lang w:val="en-US" w:eastAsia="zh-CN" w:bidi="ar"/>
              </w:rPr>
              <w:t>易磋商</w:t>
            </w:r>
          </w:p>
        </w:tc>
        <w:tc>
          <w:tcPr>
            <w:tcW w:w="842" w:type="dxa"/>
            <w:vAlign w:val="top"/>
          </w:tcPr>
          <w:p w14:paraId="167D884D">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28F91434">
            <w:pPr>
              <w:keepNext w:val="0"/>
              <w:keepLines w:val="0"/>
              <w:widowControl/>
              <w:suppressLineNumbers w:val="0"/>
              <w:kinsoku w:val="0"/>
              <w:autoSpaceDE w:val="0"/>
              <w:autoSpaceDN w:val="0"/>
              <w:adjustRightInd w:val="0"/>
              <w:snapToGrid w:val="0"/>
              <w:spacing w:before="65" w:beforeAutospacing="0" w:after="0" w:afterAutospacing="0"/>
              <w:ind w:left="7" w:leftChars="0" w:right="0" w:rightChars="0"/>
              <w:jc w:val="left"/>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3FCC557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8"/>
                <w:kern w:val="0"/>
                <w:sz w:val="21"/>
                <w:szCs w:val="21"/>
                <w:lang w:val="en-US" w:eastAsia="zh-CN" w:bidi="ar"/>
              </w:rPr>
              <w:t>中</w:t>
            </w:r>
            <w:r>
              <w:rPr>
                <w:rFonts w:hint="eastAsia" w:ascii="仿宋" w:hAnsi="仿宋" w:eastAsia="仿宋" w:cs="仿宋"/>
                <w:snapToGrid/>
                <w:color w:val="000000"/>
                <w:spacing w:val="4"/>
                <w:kern w:val="0"/>
                <w:sz w:val="21"/>
                <w:szCs w:val="21"/>
                <w:lang w:val="en-US" w:eastAsia="zh-CN" w:bidi="ar"/>
              </w:rPr>
              <w:t>华文明礼仪</w:t>
            </w:r>
          </w:p>
          <w:p w14:paraId="185562B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宋体" w:hAnsi="宋体" w:eastAsia="宋体" w:cs="宋体"/>
                <w:sz w:val="21"/>
                <w:szCs w:val="21"/>
                <w:lang w:val="en-US" w:eastAsia="zh-CN"/>
              </w:rPr>
            </w:pPr>
            <w:r>
              <w:rPr>
                <w:rFonts w:hint="eastAsia" w:ascii="仿宋" w:hAnsi="仿宋" w:eastAsia="仿宋" w:cs="仿宋"/>
                <w:snapToGrid/>
                <w:color w:val="000000"/>
                <w:spacing w:val="8"/>
                <w:kern w:val="0"/>
                <w:position w:val="12"/>
                <w:sz w:val="21"/>
                <w:szCs w:val="21"/>
                <w:lang w:val="en-US" w:eastAsia="zh-CN" w:bidi="ar"/>
              </w:rPr>
              <w:t>东西方商业文化</w:t>
            </w:r>
            <w:r>
              <w:rPr>
                <w:rFonts w:hint="eastAsia" w:cs="仿宋"/>
                <w:snapToGrid/>
                <w:color w:val="000000"/>
                <w:spacing w:val="8"/>
                <w:kern w:val="0"/>
                <w:position w:val="12"/>
                <w:sz w:val="21"/>
                <w:szCs w:val="21"/>
                <w:lang w:val="en-US" w:eastAsia="zh-CN" w:bidi="ar"/>
              </w:rPr>
              <w:t>差异</w:t>
            </w:r>
          </w:p>
        </w:tc>
        <w:tc>
          <w:tcPr>
            <w:tcW w:w="1662" w:type="dxa"/>
            <w:gridSpan w:val="3"/>
            <w:vAlign w:val="top"/>
          </w:tcPr>
          <w:p w14:paraId="494E6005">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4448454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有约在先、守时践</w:t>
            </w:r>
            <w:r>
              <w:rPr>
                <w:rFonts w:hint="eastAsia" w:ascii="仿宋" w:hAnsi="仿宋" w:eastAsia="仿宋" w:cs="仿宋"/>
                <w:snapToGrid/>
                <w:color w:val="000000"/>
                <w:spacing w:val="8"/>
                <w:kern w:val="0"/>
                <w:sz w:val="21"/>
                <w:szCs w:val="21"/>
                <w:lang w:val="en-US" w:eastAsia="zh-CN" w:bidi="ar"/>
              </w:rPr>
              <w:t>约</w:t>
            </w:r>
          </w:p>
        </w:tc>
        <w:tc>
          <w:tcPr>
            <w:tcW w:w="1571" w:type="dxa"/>
            <w:gridSpan w:val="2"/>
            <w:vAlign w:val="top"/>
          </w:tcPr>
          <w:p w14:paraId="0868032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2165BA4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316A4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608" w:type="dxa"/>
            <w:vMerge w:val="continue"/>
          </w:tcPr>
          <w:p w14:paraId="6BCDE4DB">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48B043A1">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31562471">
            <w:pPr>
              <w:keepNext w:val="0"/>
              <w:keepLines w:val="0"/>
              <w:widowControl/>
              <w:suppressLineNumbers w:val="0"/>
              <w:kinsoku w:val="0"/>
              <w:autoSpaceDE w:val="0"/>
              <w:autoSpaceDN w:val="0"/>
              <w:adjustRightInd w:val="0"/>
              <w:snapToGrid w:val="0"/>
              <w:spacing w:before="65" w:beforeAutospacing="0" w:after="0" w:afterAutospacing="0"/>
              <w:ind w:left="225"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5</w:t>
            </w:r>
          </w:p>
        </w:tc>
        <w:tc>
          <w:tcPr>
            <w:tcW w:w="1761" w:type="dxa"/>
            <w:gridSpan w:val="2"/>
            <w:vAlign w:val="top"/>
          </w:tcPr>
          <w:p w14:paraId="424645F7">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175A79F0">
            <w:pPr>
              <w:keepNext w:val="0"/>
              <w:keepLines w:val="0"/>
              <w:widowControl/>
              <w:suppressLineNumbers w:val="0"/>
              <w:kinsoku w:val="0"/>
              <w:autoSpaceDE w:val="0"/>
              <w:autoSpaceDN w:val="0"/>
              <w:adjustRightInd w:val="0"/>
              <w:snapToGrid w:val="0"/>
              <w:spacing w:before="74"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报价核算</w:t>
            </w:r>
          </w:p>
        </w:tc>
        <w:tc>
          <w:tcPr>
            <w:tcW w:w="842" w:type="dxa"/>
            <w:vAlign w:val="top"/>
          </w:tcPr>
          <w:p w14:paraId="6502E8F7">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课程目标1,3</w:t>
            </w:r>
          </w:p>
        </w:tc>
        <w:tc>
          <w:tcPr>
            <w:tcW w:w="1425" w:type="dxa"/>
            <w:gridSpan w:val="3"/>
            <w:vAlign w:val="top"/>
          </w:tcPr>
          <w:p w14:paraId="7F236D2D">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hanging="5"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2"/>
                <w:kern w:val="0"/>
                <w:sz w:val="21"/>
                <w:szCs w:val="21"/>
                <w:lang w:val="en-US" w:eastAsia="zh-CN" w:bidi="ar"/>
              </w:rPr>
              <w:t>从</w:t>
            </w:r>
            <w:r>
              <w:rPr>
                <w:rFonts w:hint="eastAsia" w:ascii="仿宋" w:hAnsi="仿宋" w:eastAsia="仿宋" w:cs="仿宋"/>
                <w:snapToGrid/>
                <w:color w:val="000000"/>
                <w:spacing w:val="8"/>
                <w:kern w:val="0"/>
                <w:sz w:val="21"/>
                <w:szCs w:val="21"/>
                <w:lang w:val="en-US" w:eastAsia="zh-CN" w:bidi="ar"/>
              </w:rPr>
              <w:t>贸易大国到贸易</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2"/>
                <w:kern w:val="0"/>
                <w:sz w:val="21"/>
                <w:szCs w:val="21"/>
                <w:lang w:val="en-US" w:eastAsia="zh-CN" w:bidi="ar"/>
              </w:rPr>
              <w:t>强</w:t>
            </w:r>
            <w:r>
              <w:rPr>
                <w:rFonts w:hint="eastAsia" w:ascii="仿宋" w:hAnsi="仿宋" w:eastAsia="仿宋" w:cs="仿宋"/>
                <w:snapToGrid/>
                <w:color w:val="000000"/>
                <w:spacing w:val="1"/>
                <w:kern w:val="0"/>
                <w:sz w:val="21"/>
                <w:szCs w:val="21"/>
                <w:lang w:val="en-US" w:eastAsia="zh-CN" w:bidi="ar"/>
              </w:rPr>
              <w:t>国</w:t>
            </w:r>
          </w:p>
        </w:tc>
        <w:tc>
          <w:tcPr>
            <w:tcW w:w="1662" w:type="dxa"/>
            <w:gridSpan w:val="3"/>
            <w:vAlign w:val="top"/>
          </w:tcPr>
          <w:p w14:paraId="42BAB58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17BE24B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9"/>
                <w:kern w:val="0"/>
                <w:sz w:val="21"/>
                <w:szCs w:val="21"/>
                <w:lang w:val="en-US" w:eastAsia="zh-CN" w:bidi="ar"/>
              </w:rPr>
              <w:t>职业道德和职业素</w:t>
            </w:r>
            <w:r>
              <w:rPr>
                <w:rFonts w:hint="eastAsia" w:ascii="仿宋" w:hAnsi="仿宋" w:eastAsia="仿宋" w:cs="仿宋"/>
                <w:snapToGrid/>
                <w:color w:val="000000"/>
                <w:spacing w:val="7"/>
                <w:kern w:val="0"/>
                <w:sz w:val="21"/>
                <w:szCs w:val="21"/>
                <w:lang w:val="en-US" w:eastAsia="zh-CN" w:bidi="ar"/>
              </w:rPr>
              <w:t>养</w:t>
            </w:r>
          </w:p>
        </w:tc>
        <w:tc>
          <w:tcPr>
            <w:tcW w:w="1571" w:type="dxa"/>
            <w:gridSpan w:val="2"/>
            <w:vAlign w:val="top"/>
          </w:tcPr>
          <w:p w14:paraId="684E8A3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300E0BA2">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02630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exact"/>
          <w:jc w:val="center"/>
        </w:trPr>
        <w:tc>
          <w:tcPr>
            <w:tcW w:w="1608" w:type="dxa"/>
            <w:vMerge w:val="continue"/>
          </w:tcPr>
          <w:p w14:paraId="5599BA21">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6BA29492">
            <w:pPr>
              <w:keepNext w:val="0"/>
              <w:keepLines w:val="0"/>
              <w:widowControl/>
              <w:suppressLineNumbers w:val="0"/>
              <w:kinsoku w:val="0"/>
              <w:autoSpaceDE w:val="0"/>
              <w:autoSpaceDN w:val="0"/>
              <w:adjustRightInd w:val="0"/>
              <w:snapToGrid w:val="0"/>
              <w:spacing w:before="0" w:beforeAutospacing="0" w:after="0" w:afterAutospacing="0" w:line="372" w:lineRule="auto"/>
              <w:ind w:left="0" w:right="0"/>
              <w:jc w:val="left"/>
              <w:textAlignment w:val="baseline"/>
              <w:rPr>
                <w:rFonts w:hint="eastAsia" w:ascii="宋体" w:hAnsi="宋体" w:eastAsia="宋体" w:cs="宋体"/>
                <w:color w:val="000000"/>
                <w:kern w:val="0"/>
                <w:sz w:val="21"/>
                <w:szCs w:val="21"/>
              </w:rPr>
            </w:pPr>
          </w:p>
          <w:p w14:paraId="0A6C3C8B">
            <w:pPr>
              <w:keepNext w:val="0"/>
              <w:keepLines w:val="0"/>
              <w:widowControl/>
              <w:suppressLineNumbers w:val="0"/>
              <w:kinsoku w:val="0"/>
              <w:autoSpaceDE w:val="0"/>
              <w:autoSpaceDN w:val="0"/>
              <w:adjustRightInd w:val="0"/>
              <w:snapToGrid w:val="0"/>
              <w:spacing w:before="65" w:beforeAutospacing="0" w:after="0" w:afterAutospacing="0"/>
              <w:ind w:left="222"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6</w:t>
            </w:r>
          </w:p>
        </w:tc>
        <w:tc>
          <w:tcPr>
            <w:tcW w:w="1761" w:type="dxa"/>
            <w:gridSpan w:val="2"/>
            <w:vAlign w:val="top"/>
          </w:tcPr>
          <w:p w14:paraId="65F962F2">
            <w:pPr>
              <w:keepNext w:val="0"/>
              <w:keepLines w:val="0"/>
              <w:widowControl/>
              <w:suppressLineNumbers w:val="0"/>
              <w:kinsoku w:val="0"/>
              <w:autoSpaceDE w:val="0"/>
              <w:autoSpaceDN w:val="0"/>
              <w:adjustRightInd w:val="0"/>
              <w:snapToGrid w:val="0"/>
              <w:spacing w:before="0" w:beforeAutospacing="0" w:after="0" w:afterAutospacing="0" w:line="254" w:lineRule="auto"/>
              <w:ind w:left="0" w:leftChars="0" w:right="0" w:firstLine="0" w:firstLineChars="0"/>
              <w:jc w:val="center"/>
              <w:textAlignment w:val="baseline"/>
              <w:rPr>
                <w:rFonts w:hint="eastAsia" w:ascii="宋体" w:hAnsi="宋体" w:eastAsia="宋体" w:cs="宋体"/>
                <w:color w:val="000000"/>
                <w:kern w:val="0"/>
                <w:sz w:val="21"/>
                <w:szCs w:val="21"/>
              </w:rPr>
            </w:pPr>
          </w:p>
          <w:p w14:paraId="772F94D0">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6"/>
                <w:kern w:val="0"/>
                <w:sz w:val="21"/>
                <w:szCs w:val="21"/>
                <w:lang w:val="en-US" w:eastAsia="zh-CN" w:bidi="ar"/>
              </w:rPr>
              <w:t>签</w:t>
            </w:r>
            <w:r>
              <w:rPr>
                <w:rFonts w:hint="eastAsia" w:ascii="宋体" w:hAnsi="宋体" w:eastAsia="宋体" w:cs="宋体"/>
                <w:snapToGrid/>
                <w:color w:val="000000"/>
                <w:spacing w:val="4"/>
                <w:kern w:val="0"/>
                <w:sz w:val="21"/>
                <w:szCs w:val="21"/>
                <w:lang w:val="en-US" w:eastAsia="zh-CN" w:bidi="ar"/>
              </w:rPr>
              <w:t>订合同</w:t>
            </w:r>
          </w:p>
        </w:tc>
        <w:tc>
          <w:tcPr>
            <w:tcW w:w="842" w:type="dxa"/>
            <w:vAlign w:val="top"/>
          </w:tcPr>
          <w:p w14:paraId="629242DE">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000000"/>
                <w:kern w:val="0"/>
                <w:sz w:val="21"/>
                <w:szCs w:val="21"/>
              </w:rPr>
            </w:pPr>
          </w:p>
          <w:p w14:paraId="4D05910A">
            <w:pPr>
              <w:keepNext w:val="0"/>
              <w:keepLines w:val="0"/>
              <w:widowControl/>
              <w:suppressLineNumbers w:val="0"/>
              <w:kinsoku w:val="0"/>
              <w:autoSpaceDE w:val="0"/>
              <w:autoSpaceDN w:val="0"/>
              <w:adjustRightInd w:val="0"/>
              <w:snapToGrid w:val="0"/>
              <w:spacing w:before="6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课程目标2.3</w:t>
            </w:r>
          </w:p>
        </w:tc>
        <w:tc>
          <w:tcPr>
            <w:tcW w:w="1425" w:type="dxa"/>
            <w:gridSpan w:val="3"/>
            <w:vAlign w:val="top"/>
          </w:tcPr>
          <w:p w14:paraId="4E11F529">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0F8FA5B7">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3"/>
                <w:kern w:val="0"/>
                <w:sz w:val="21"/>
                <w:szCs w:val="21"/>
                <w:lang w:val="en-US" w:eastAsia="zh-CN" w:bidi="ar"/>
              </w:rPr>
              <w:t>耐心周到、细致入</w:t>
            </w:r>
            <w:r>
              <w:rPr>
                <w:rFonts w:hint="eastAsia" w:ascii="仿宋" w:hAnsi="仿宋" w:eastAsia="仿宋" w:cs="仿宋"/>
                <w:snapToGrid/>
                <w:color w:val="000000"/>
                <w:spacing w:val="2"/>
                <w:kern w:val="0"/>
                <w:sz w:val="21"/>
                <w:szCs w:val="21"/>
                <w:lang w:val="en-US" w:eastAsia="zh-CN" w:bidi="ar"/>
              </w:rPr>
              <w:t>微</w:t>
            </w:r>
          </w:p>
        </w:tc>
        <w:tc>
          <w:tcPr>
            <w:tcW w:w="1662" w:type="dxa"/>
            <w:gridSpan w:val="3"/>
            <w:vAlign w:val="top"/>
          </w:tcPr>
          <w:p w14:paraId="010239D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478747C8">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2"/>
                <w:kern w:val="0"/>
                <w:sz w:val="21"/>
                <w:szCs w:val="21"/>
                <w:lang w:val="en-US" w:eastAsia="zh-CN" w:bidi="ar"/>
              </w:rPr>
              <w:t>公</w:t>
            </w:r>
            <w:r>
              <w:rPr>
                <w:rFonts w:hint="eastAsia" w:ascii="仿宋" w:hAnsi="仿宋" w:eastAsia="仿宋" w:cs="仿宋"/>
                <w:snapToGrid/>
                <w:color w:val="000000"/>
                <w:spacing w:val="8"/>
                <w:kern w:val="0"/>
                <w:sz w:val="21"/>
                <w:szCs w:val="21"/>
                <w:lang w:val="en-US" w:eastAsia="zh-CN" w:bidi="ar"/>
              </w:rPr>
              <w:t>平竞争，契约精神</w:t>
            </w:r>
          </w:p>
        </w:tc>
        <w:tc>
          <w:tcPr>
            <w:tcW w:w="1571" w:type="dxa"/>
            <w:gridSpan w:val="2"/>
            <w:vAlign w:val="top"/>
          </w:tcPr>
          <w:p w14:paraId="585A65B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491CB639">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0D401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exact"/>
          <w:jc w:val="center"/>
        </w:trPr>
        <w:tc>
          <w:tcPr>
            <w:tcW w:w="1608" w:type="dxa"/>
            <w:vMerge w:val="continue"/>
          </w:tcPr>
          <w:p w14:paraId="0578791C">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6F8F9F80">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142849D1">
            <w:pPr>
              <w:keepNext w:val="0"/>
              <w:keepLines w:val="0"/>
              <w:widowControl/>
              <w:suppressLineNumbers w:val="0"/>
              <w:kinsoku w:val="0"/>
              <w:autoSpaceDE w:val="0"/>
              <w:autoSpaceDN w:val="0"/>
              <w:adjustRightInd w:val="0"/>
              <w:snapToGrid w:val="0"/>
              <w:spacing w:before="65" w:beforeAutospacing="0" w:after="0" w:afterAutospacing="0"/>
              <w:ind w:left="226"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7</w:t>
            </w:r>
          </w:p>
        </w:tc>
        <w:tc>
          <w:tcPr>
            <w:tcW w:w="1761" w:type="dxa"/>
            <w:gridSpan w:val="2"/>
            <w:vAlign w:val="top"/>
          </w:tcPr>
          <w:p w14:paraId="75F2832E">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1EFC7034">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7"/>
                <w:kern w:val="0"/>
                <w:sz w:val="21"/>
                <w:szCs w:val="21"/>
                <w:lang w:val="en-US" w:eastAsia="zh-CN" w:bidi="ar"/>
              </w:rPr>
              <w:t>外贸单证填</w:t>
            </w:r>
            <w:r>
              <w:rPr>
                <w:rFonts w:hint="eastAsia" w:ascii="宋体" w:hAnsi="宋体" w:eastAsia="宋体" w:cs="宋体"/>
                <w:snapToGrid/>
                <w:color w:val="000000"/>
                <w:spacing w:val="6"/>
                <w:kern w:val="0"/>
                <w:sz w:val="21"/>
                <w:szCs w:val="21"/>
                <w:lang w:val="en-US" w:eastAsia="zh-CN" w:bidi="ar"/>
              </w:rPr>
              <w:t>制</w:t>
            </w:r>
          </w:p>
        </w:tc>
        <w:tc>
          <w:tcPr>
            <w:tcW w:w="842" w:type="dxa"/>
            <w:vAlign w:val="top"/>
          </w:tcPr>
          <w:p w14:paraId="72A4E5C6">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9"/>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程目标2</w:t>
            </w:r>
          </w:p>
        </w:tc>
        <w:tc>
          <w:tcPr>
            <w:tcW w:w="1425" w:type="dxa"/>
            <w:gridSpan w:val="3"/>
            <w:vAlign w:val="top"/>
          </w:tcPr>
          <w:p w14:paraId="5B38040C">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4" w:firstLine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1"/>
                <w:kern w:val="0"/>
                <w:sz w:val="21"/>
                <w:szCs w:val="21"/>
                <w:lang w:val="en-US" w:eastAsia="zh-CN" w:bidi="ar"/>
              </w:rPr>
              <w:t>我国推动贸易自</w:t>
            </w:r>
            <w:r>
              <w:rPr>
                <w:rFonts w:hint="eastAsia" w:ascii="仿宋" w:hAnsi="仿宋" w:eastAsia="仿宋" w:cs="仿宋"/>
                <w:snapToGrid/>
                <w:color w:val="000000"/>
                <w:kern w:val="0"/>
                <w:sz w:val="21"/>
                <w:szCs w:val="21"/>
                <w:lang w:val="en-US" w:eastAsia="zh-CN" w:bidi="ar"/>
              </w:rPr>
              <w:t>由</w:t>
            </w:r>
            <w:r>
              <w:rPr>
                <w:rFonts w:hint="eastAsia" w:ascii="仿宋" w:hAnsi="仿宋" w:eastAsia="仿宋" w:cs="仿宋"/>
                <w:snapToGrid/>
                <w:color w:val="000000"/>
                <w:spacing w:val="7"/>
                <w:kern w:val="0"/>
                <w:sz w:val="21"/>
                <w:szCs w:val="21"/>
                <w:lang w:val="en-US" w:eastAsia="zh-CN" w:bidi="ar"/>
              </w:rPr>
              <w:t>化的贡</w:t>
            </w:r>
            <w:r>
              <w:rPr>
                <w:rFonts w:hint="eastAsia" w:ascii="仿宋" w:hAnsi="仿宋" w:eastAsia="仿宋" w:cs="仿宋"/>
                <w:snapToGrid/>
                <w:color w:val="000000"/>
                <w:spacing w:val="6"/>
                <w:kern w:val="0"/>
                <w:sz w:val="21"/>
                <w:szCs w:val="21"/>
                <w:lang w:val="en-US" w:eastAsia="zh-CN" w:bidi="ar"/>
              </w:rPr>
              <w:t>献</w:t>
            </w:r>
          </w:p>
        </w:tc>
        <w:tc>
          <w:tcPr>
            <w:tcW w:w="1662" w:type="dxa"/>
            <w:gridSpan w:val="3"/>
            <w:vAlign w:val="top"/>
          </w:tcPr>
          <w:p w14:paraId="514AFF0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社会责</w:t>
            </w:r>
            <w:r>
              <w:rPr>
                <w:rFonts w:hint="eastAsia" w:ascii="仿宋" w:hAnsi="仿宋" w:eastAsia="仿宋" w:cs="仿宋"/>
                <w:snapToGrid/>
                <w:color w:val="000000"/>
                <w:spacing w:val="6"/>
                <w:kern w:val="0"/>
                <w:position w:val="12"/>
                <w:sz w:val="21"/>
                <w:szCs w:val="21"/>
                <w:lang w:val="en-US" w:eastAsia="zh-CN" w:bidi="ar"/>
              </w:rPr>
              <w:t>任</w:t>
            </w:r>
          </w:p>
          <w:p w14:paraId="558B0302">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sz w:val="21"/>
                <w:szCs w:val="21"/>
                <w:lang w:eastAsia="zh-CN"/>
              </w:rPr>
            </w:pPr>
            <w:r>
              <w:rPr>
                <w:rFonts w:hint="eastAsia" w:ascii="仿宋" w:hAnsi="仿宋" w:eastAsia="仿宋" w:cs="仿宋"/>
                <w:snapToGrid/>
                <w:color w:val="000000"/>
                <w:spacing w:val="8"/>
                <w:kern w:val="0"/>
                <w:sz w:val="21"/>
                <w:szCs w:val="21"/>
                <w:lang w:val="en-US" w:eastAsia="zh-CN" w:bidi="ar"/>
              </w:rPr>
              <w:t>可</w:t>
            </w:r>
            <w:r>
              <w:rPr>
                <w:rFonts w:hint="eastAsia" w:ascii="仿宋" w:hAnsi="仿宋" w:eastAsia="仿宋" w:cs="仿宋"/>
                <w:snapToGrid/>
                <w:color w:val="000000"/>
                <w:spacing w:val="7"/>
                <w:kern w:val="0"/>
                <w:sz w:val="21"/>
                <w:szCs w:val="21"/>
                <w:lang w:val="en-US" w:eastAsia="zh-CN" w:bidi="ar"/>
              </w:rPr>
              <w:t>持续发展</w:t>
            </w:r>
          </w:p>
        </w:tc>
        <w:tc>
          <w:tcPr>
            <w:tcW w:w="1571" w:type="dxa"/>
            <w:gridSpan w:val="2"/>
            <w:vAlign w:val="top"/>
          </w:tcPr>
          <w:p w14:paraId="3286156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6F64625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554A1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608" w:type="dxa"/>
            <w:vMerge w:val="continue"/>
          </w:tcPr>
          <w:p w14:paraId="4FB44E41">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04F9AA9B">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6AE1A542">
            <w:pPr>
              <w:keepNext w:val="0"/>
              <w:keepLines w:val="0"/>
              <w:widowControl/>
              <w:suppressLineNumbers w:val="0"/>
              <w:kinsoku w:val="0"/>
              <w:autoSpaceDE w:val="0"/>
              <w:autoSpaceDN w:val="0"/>
              <w:adjustRightInd w:val="0"/>
              <w:snapToGrid w:val="0"/>
              <w:spacing w:before="65" w:beforeAutospacing="0" w:after="0" w:afterAutospacing="0"/>
              <w:ind w:left="22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8</w:t>
            </w:r>
          </w:p>
        </w:tc>
        <w:tc>
          <w:tcPr>
            <w:tcW w:w="1761" w:type="dxa"/>
            <w:gridSpan w:val="2"/>
            <w:vAlign w:val="top"/>
          </w:tcPr>
          <w:p w14:paraId="0646C706">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2A106308">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5"/>
                <w:kern w:val="0"/>
                <w:sz w:val="21"/>
                <w:szCs w:val="21"/>
                <w:lang w:val="en-US" w:eastAsia="zh-CN" w:bidi="ar"/>
              </w:rPr>
              <w:t>履行合</w:t>
            </w:r>
            <w:r>
              <w:rPr>
                <w:rFonts w:hint="eastAsia" w:ascii="宋体" w:hAnsi="宋体" w:eastAsia="宋体" w:cs="宋体"/>
                <w:snapToGrid/>
                <w:color w:val="000000"/>
                <w:spacing w:val="4"/>
                <w:kern w:val="0"/>
                <w:sz w:val="21"/>
                <w:szCs w:val="21"/>
                <w:lang w:val="en-US" w:eastAsia="zh-CN" w:bidi="ar"/>
              </w:rPr>
              <w:t>同</w:t>
            </w:r>
          </w:p>
        </w:tc>
        <w:tc>
          <w:tcPr>
            <w:tcW w:w="842" w:type="dxa"/>
            <w:vAlign w:val="top"/>
          </w:tcPr>
          <w:p w14:paraId="55130781">
            <w:pPr>
              <w:keepNext w:val="0"/>
              <w:keepLines w:val="0"/>
              <w:widowControl/>
              <w:suppressLineNumbers w:val="0"/>
              <w:kinsoku w:val="0"/>
              <w:autoSpaceDE w:val="0"/>
              <w:autoSpaceDN w:val="0"/>
              <w:adjustRightInd w:val="0"/>
              <w:snapToGrid w:val="0"/>
              <w:spacing w:before="22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程目标1,2,3</w:t>
            </w:r>
          </w:p>
        </w:tc>
        <w:tc>
          <w:tcPr>
            <w:tcW w:w="1425" w:type="dxa"/>
            <w:gridSpan w:val="3"/>
            <w:vAlign w:val="top"/>
          </w:tcPr>
          <w:p w14:paraId="5613B64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firstLine="2" w:firstLine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8"/>
                <w:kern w:val="0"/>
                <w:sz w:val="21"/>
                <w:szCs w:val="21"/>
                <w:lang w:val="en-US" w:eastAsia="zh-CN" w:bidi="ar"/>
              </w:rPr>
              <w:t>细致耐心、工匠精</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8"/>
                <w:kern w:val="0"/>
                <w:sz w:val="21"/>
                <w:szCs w:val="21"/>
                <w:lang w:val="en-US" w:eastAsia="zh-CN" w:bidi="ar"/>
              </w:rPr>
              <w:t>神、刻苦努</w:t>
            </w:r>
            <w:r>
              <w:rPr>
                <w:rFonts w:hint="eastAsia" w:ascii="仿宋" w:hAnsi="仿宋" w:eastAsia="仿宋" w:cs="仿宋"/>
                <w:snapToGrid/>
                <w:color w:val="000000"/>
                <w:spacing w:val="7"/>
                <w:kern w:val="0"/>
                <w:sz w:val="21"/>
                <w:szCs w:val="21"/>
                <w:lang w:val="en-US" w:eastAsia="zh-CN" w:bidi="ar"/>
              </w:rPr>
              <w:t>力</w:t>
            </w:r>
          </w:p>
        </w:tc>
        <w:tc>
          <w:tcPr>
            <w:tcW w:w="1662" w:type="dxa"/>
            <w:gridSpan w:val="3"/>
            <w:vAlign w:val="top"/>
          </w:tcPr>
          <w:p w14:paraId="545653E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7"/>
                <w:kern w:val="0"/>
                <w:position w:val="12"/>
                <w:sz w:val="21"/>
                <w:szCs w:val="21"/>
                <w:lang w:val="en-US" w:eastAsia="zh-CN" w:bidi="ar"/>
              </w:rPr>
              <w:t>职业素养</w:t>
            </w:r>
          </w:p>
          <w:p w14:paraId="64DDE5F5">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职业道德</w:t>
            </w:r>
          </w:p>
        </w:tc>
        <w:tc>
          <w:tcPr>
            <w:tcW w:w="1571" w:type="dxa"/>
            <w:gridSpan w:val="2"/>
            <w:vAlign w:val="top"/>
          </w:tcPr>
          <w:p w14:paraId="0195747A">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7D7A6BE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4BB91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exact"/>
          <w:jc w:val="center"/>
        </w:trPr>
        <w:tc>
          <w:tcPr>
            <w:tcW w:w="1608" w:type="dxa"/>
            <w:vMerge w:val="continue"/>
          </w:tcPr>
          <w:p w14:paraId="15BFA3AE">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025DAA30">
            <w:pPr>
              <w:keepNext w:val="0"/>
              <w:keepLines w:val="0"/>
              <w:widowControl/>
              <w:suppressLineNumbers w:val="0"/>
              <w:kinsoku w:val="0"/>
              <w:autoSpaceDE w:val="0"/>
              <w:autoSpaceDN w:val="0"/>
              <w:adjustRightInd w:val="0"/>
              <w:snapToGrid w:val="0"/>
              <w:spacing w:before="0" w:beforeAutospacing="0" w:after="0" w:afterAutospacing="0" w:line="374" w:lineRule="auto"/>
              <w:ind w:left="0" w:right="0"/>
              <w:jc w:val="left"/>
              <w:textAlignment w:val="baseline"/>
              <w:rPr>
                <w:rFonts w:hint="eastAsia" w:ascii="宋体" w:hAnsi="宋体" w:eastAsia="宋体" w:cs="宋体"/>
                <w:color w:val="000000"/>
                <w:kern w:val="0"/>
                <w:sz w:val="21"/>
                <w:szCs w:val="21"/>
              </w:rPr>
            </w:pPr>
          </w:p>
          <w:p w14:paraId="4A1A0EAD">
            <w:pPr>
              <w:keepNext w:val="0"/>
              <w:keepLines w:val="0"/>
              <w:widowControl/>
              <w:suppressLineNumbers w:val="0"/>
              <w:kinsoku w:val="0"/>
              <w:autoSpaceDE w:val="0"/>
              <w:autoSpaceDN w:val="0"/>
              <w:adjustRightInd w:val="0"/>
              <w:snapToGrid w:val="0"/>
              <w:spacing w:before="65" w:beforeAutospacing="0" w:after="0" w:afterAutospacing="0"/>
              <w:ind w:left="221" w:leftChars="0"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kern w:val="0"/>
                <w:sz w:val="21"/>
                <w:szCs w:val="21"/>
                <w:lang w:val="en-US" w:eastAsia="zh-CN" w:bidi="ar"/>
              </w:rPr>
              <w:t>9</w:t>
            </w:r>
          </w:p>
        </w:tc>
        <w:tc>
          <w:tcPr>
            <w:tcW w:w="1761" w:type="dxa"/>
            <w:gridSpan w:val="2"/>
            <w:vAlign w:val="top"/>
          </w:tcPr>
          <w:p w14:paraId="0E61A04A">
            <w:pPr>
              <w:keepNext w:val="0"/>
              <w:keepLines w:val="0"/>
              <w:widowControl/>
              <w:suppressLineNumbers w:val="0"/>
              <w:kinsoku w:val="0"/>
              <w:autoSpaceDE w:val="0"/>
              <w:autoSpaceDN w:val="0"/>
              <w:adjustRightInd w:val="0"/>
              <w:snapToGrid w:val="0"/>
              <w:spacing w:before="0" w:beforeAutospacing="0" w:after="0" w:afterAutospacing="0" w:line="252" w:lineRule="auto"/>
              <w:ind w:left="0" w:leftChars="0" w:right="0" w:firstLine="0" w:firstLineChars="0"/>
              <w:jc w:val="center"/>
              <w:textAlignment w:val="baseline"/>
              <w:rPr>
                <w:rFonts w:hint="eastAsia" w:ascii="宋体" w:hAnsi="宋体" w:eastAsia="宋体" w:cs="宋体"/>
                <w:color w:val="000000"/>
                <w:kern w:val="0"/>
                <w:sz w:val="21"/>
                <w:szCs w:val="21"/>
              </w:rPr>
            </w:pPr>
          </w:p>
          <w:p w14:paraId="7B535E36">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center"/>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1"/>
                <w:kern w:val="0"/>
                <w:sz w:val="21"/>
                <w:szCs w:val="21"/>
                <w:lang w:val="en-US" w:eastAsia="zh-CN" w:bidi="ar"/>
              </w:rPr>
              <w:t>国际结算</w:t>
            </w:r>
          </w:p>
        </w:tc>
        <w:tc>
          <w:tcPr>
            <w:tcW w:w="842" w:type="dxa"/>
            <w:vAlign w:val="top"/>
          </w:tcPr>
          <w:p w14:paraId="310BE2C9">
            <w:pPr>
              <w:keepNext w:val="0"/>
              <w:keepLines w:val="0"/>
              <w:widowControl/>
              <w:suppressLineNumbers w:val="0"/>
              <w:kinsoku w:val="0"/>
              <w:autoSpaceDE w:val="0"/>
              <w:autoSpaceDN w:val="0"/>
              <w:adjustRightInd w:val="0"/>
              <w:snapToGrid w:val="0"/>
              <w:spacing w:before="225" w:beforeAutospacing="0" w:after="0" w:afterAutospacing="0"/>
              <w:ind w:left="7" w:leftChars="0"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spacing w:val="8"/>
                <w:kern w:val="0"/>
                <w:sz w:val="21"/>
                <w:szCs w:val="21"/>
                <w:lang w:val="en-US" w:eastAsia="zh-CN" w:bidi="ar"/>
              </w:rPr>
              <w:t>课</w:t>
            </w:r>
            <w:r>
              <w:rPr>
                <w:rFonts w:hint="eastAsia" w:ascii="宋体" w:hAnsi="宋体" w:eastAsia="宋体" w:cs="宋体"/>
                <w:snapToGrid/>
                <w:color w:val="000000"/>
                <w:spacing w:val="7"/>
                <w:kern w:val="0"/>
                <w:sz w:val="21"/>
                <w:szCs w:val="21"/>
                <w:lang w:val="en-US" w:eastAsia="zh-CN" w:bidi="ar"/>
              </w:rPr>
              <w:t>程目标1,2,3</w:t>
            </w:r>
          </w:p>
        </w:tc>
        <w:tc>
          <w:tcPr>
            <w:tcW w:w="1425" w:type="dxa"/>
            <w:gridSpan w:val="3"/>
            <w:vAlign w:val="top"/>
          </w:tcPr>
          <w:p w14:paraId="5F67436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72A77ACE">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8"/>
                <w:kern w:val="0"/>
                <w:sz w:val="21"/>
                <w:szCs w:val="21"/>
                <w:lang w:val="en-US" w:eastAsia="zh-CN" w:bidi="ar"/>
              </w:rPr>
              <w:t>信任危机理</w:t>
            </w:r>
            <w:r>
              <w:rPr>
                <w:rFonts w:hint="eastAsia" w:ascii="仿宋" w:hAnsi="仿宋" w:eastAsia="仿宋" w:cs="仿宋"/>
                <w:snapToGrid/>
                <w:color w:val="000000"/>
                <w:spacing w:val="7"/>
                <w:kern w:val="0"/>
                <w:sz w:val="21"/>
                <w:szCs w:val="21"/>
                <w:lang w:val="en-US" w:eastAsia="zh-CN" w:bidi="ar"/>
              </w:rPr>
              <w:t>论</w:t>
            </w:r>
          </w:p>
        </w:tc>
        <w:tc>
          <w:tcPr>
            <w:tcW w:w="1662" w:type="dxa"/>
            <w:gridSpan w:val="3"/>
            <w:vAlign w:val="top"/>
          </w:tcPr>
          <w:p w14:paraId="5938E48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default" w:ascii="Arial" w:hAnsi="Arial" w:cs="Arial"/>
                <w:color w:val="000000"/>
                <w:kern w:val="0"/>
                <w:sz w:val="21"/>
                <w:szCs w:val="21"/>
              </w:rPr>
            </w:pPr>
          </w:p>
          <w:p w14:paraId="19C275E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7"/>
                <w:kern w:val="0"/>
                <w:sz w:val="21"/>
                <w:szCs w:val="21"/>
                <w:lang w:val="en-US" w:eastAsia="zh-CN" w:bidi="ar"/>
              </w:rPr>
              <w:t>诚信教育</w:t>
            </w:r>
          </w:p>
        </w:tc>
        <w:tc>
          <w:tcPr>
            <w:tcW w:w="1571" w:type="dxa"/>
            <w:gridSpan w:val="2"/>
            <w:vAlign w:val="top"/>
          </w:tcPr>
          <w:p w14:paraId="34BB51A6">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rightChars="0"/>
              <w:jc w:val="left"/>
              <w:textAlignment w:val="baseline"/>
              <w:rPr>
                <w:rFonts w:hint="eastAsia" w:ascii="仿宋" w:hAnsi="仿宋" w:eastAsia="仿宋" w:cs="仿宋"/>
                <w:color w:val="000000"/>
                <w:kern w:val="0"/>
                <w:sz w:val="21"/>
                <w:szCs w:val="21"/>
              </w:rPr>
            </w:pPr>
            <w:r>
              <w:rPr>
                <w:rFonts w:hint="eastAsia" w:ascii="仿宋" w:hAnsi="仿宋" w:eastAsia="仿宋" w:cs="仿宋"/>
                <w:snapToGrid/>
                <w:color w:val="000000"/>
                <w:spacing w:val="11"/>
                <w:kern w:val="0"/>
                <w:position w:val="12"/>
                <w:sz w:val="21"/>
                <w:szCs w:val="21"/>
                <w:lang w:val="en-US" w:eastAsia="zh-CN" w:bidi="ar"/>
              </w:rPr>
              <w:t>分</w:t>
            </w:r>
            <w:r>
              <w:rPr>
                <w:rFonts w:hint="eastAsia" w:ascii="仿宋" w:hAnsi="仿宋" w:eastAsia="仿宋" w:cs="仿宋"/>
                <w:snapToGrid/>
                <w:color w:val="000000"/>
                <w:spacing w:val="7"/>
                <w:kern w:val="0"/>
                <w:position w:val="12"/>
                <w:sz w:val="21"/>
                <w:szCs w:val="21"/>
                <w:lang w:val="en-US" w:eastAsia="zh-CN" w:bidi="ar"/>
              </w:rPr>
              <w:t>组合作学习</w:t>
            </w:r>
          </w:p>
          <w:p w14:paraId="1F4E27DF">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6"/>
                <w:kern w:val="0"/>
                <w:sz w:val="21"/>
                <w:szCs w:val="21"/>
                <w:lang w:val="en-US" w:eastAsia="zh-CN" w:bidi="ar"/>
              </w:rPr>
              <w:t>实操练习</w:t>
            </w:r>
          </w:p>
        </w:tc>
      </w:tr>
      <w:tr w14:paraId="2EF84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exact"/>
          <w:jc w:val="center"/>
        </w:trPr>
        <w:tc>
          <w:tcPr>
            <w:tcW w:w="1608" w:type="dxa"/>
            <w:vMerge w:val="continue"/>
          </w:tcPr>
          <w:p w14:paraId="17EC727C">
            <w:pPr>
              <w:pStyle w:val="13"/>
              <w:spacing w:before="125" w:line="312" w:lineRule="auto"/>
              <w:ind w:right="23"/>
              <w:rPr>
                <w:rFonts w:hint="eastAsia" w:ascii="宋体" w:hAnsi="宋体" w:eastAsia="宋体" w:cs="宋体"/>
                <w:b/>
                <w:bCs/>
                <w:sz w:val="21"/>
                <w:szCs w:val="21"/>
                <w:lang w:eastAsia="zh-CN"/>
              </w:rPr>
            </w:pPr>
          </w:p>
        </w:tc>
        <w:tc>
          <w:tcPr>
            <w:tcW w:w="514" w:type="dxa"/>
            <w:vAlign w:val="top"/>
          </w:tcPr>
          <w:p w14:paraId="54ED3D57">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napToGrid/>
                <w:color w:val="000000"/>
                <w:spacing w:val="-7"/>
                <w:kern w:val="0"/>
                <w:sz w:val="21"/>
                <w:szCs w:val="21"/>
                <w:lang w:val="en-US" w:eastAsia="zh-CN" w:bidi="ar"/>
              </w:rPr>
            </w:pPr>
          </w:p>
          <w:p w14:paraId="3087C68D">
            <w:pPr>
              <w:keepNext w:val="0"/>
              <w:keepLines w:val="0"/>
              <w:widowControl/>
              <w:suppressLineNumbers w:val="0"/>
              <w:kinsoku w:val="0"/>
              <w:autoSpaceDE w:val="0"/>
              <w:autoSpaceDN w:val="0"/>
              <w:adjustRightInd w:val="0"/>
              <w:snapToGrid w:val="0"/>
              <w:spacing w:before="65" w:beforeAutospacing="0" w:after="0" w:afterAutospacing="0"/>
              <w:ind w:right="0" w:rightChars="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000000"/>
                <w:spacing w:val="-7"/>
                <w:kern w:val="0"/>
                <w:sz w:val="21"/>
                <w:szCs w:val="21"/>
                <w:lang w:val="en-US" w:eastAsia="zh-CN" w:bidi="ar"/>
              </w:rPr>
              <w:t>1</w:t>
            </w:r>
            <w:r>
              <w:rPr>
                <w:rFonts w:hint="eastAsia" w:ascii="宋体" w:hAnsi="宋体" w:eastAsia="宋体" w:cs="宋体"/>
                <w:snapToGrid/>
                <w:color w:val="000000"/>
                <w:spacing w:val="-5"/>
                <w:kern w:val="0"/>
                <w:sz w:val="21"/>
                <w:szCs w:val="21"/>
                <w:lang w:val="en-US" w:eastAsia="zh-CN" w:bidi="ar"/>
              </w:rPr>
              <w:t>0</w:t>
            </w:r>
          </w:p>
        </w:tc>
        <w:tc>
          <w:tcPr>
            <w:tcW w:w="1761" w:type="dxa"/>
            <w:gridSpan w:val="2"/>
            <w:vAlign w:val="top"/>
          </w:tcPr>
          <w:p w14:paraId="5C561D4E">
            <w:pPr>
              <w:keepNext w:val="0"/>
              <w:keepLines w:val="0"/>
              <w:widowControl/>
              <w:suppressLineNumbers w:val="0"/>
              <w:kinsoku w:val="0"/>
              <w:autoSpaceDE w:val="0"/>
              <w:autoSpaceDN w:val="0"/>
              <w:adjustRightInd w:val="0"/>
              <w:snapToGrid w:val="0"/>
              <w:spacing w:before="75" w:beforeAutospacing="0" w:after="0" w:afterAutospacing="0"/>
              <w:ind w:left="0" w:leftChars="0" w:right="0" w:rightChars="0" w:firstLine="0" w:firstLineChars="0"/>
              <w:jc w:val="both"/>
              <w:textAlignment w:val="baseline"/>
              <w:rPr>
                <w:rFonts w:hint="eastAsia" w:ascii="宋体" w:hAnsi="宋体" w:eastAsia="宋体" w:cs="宋体"/>
                <w:sz w:val="18"/>
                <w:szCs w:val="18"/>
                <w:lang w:eastAsia="zh-CN"/>
              </w:rPr>
            </w:pPr>
            <w:r>
              <w:rPr>
                <w:rFonts w:hint="eastAsia" w:ascii="宋体" w:hAnsi="宋体" w:eastAsia="宋体" w:cs="宋体"/>
                <w:snapToGrid/>
                <w:color w:val="000000"/>
                <w:spacing w:val="9"/>
                <w:kern w:val="0"/>
                <w:sz w:val="21"/>
                <w:szCs w:val="21"/>
                <w:lang w:val="en-US" w:eastAsia="zh-CN" w:bidi="ar"/>
              </w:rPr>
              <w:t>贸</w:t>
            </w:r>
            <w:r>
              <w:rPr>
                <w:rFonts w:hint="eastAsia" w:ascii="宋体" w:hAnsi="宋体" w:eastAsia="宋体" w:cs="宋体"/>
                <w:snapToGrid/>
                <w:color w:val="000000"/>
                <w:spacing w:val="7"/>
                <w:kern w:val="0"/>
                <w:sz w:val="21"/>
                <w:szCs w:val="21"/>
                <w:lang w:val="en-US" w:eastAsia="zh-CN" w:bidi="ar"/>
              </w:rPr>
              <w:t>易争端的解决</w:t>
            </w:r>
          </w:p>
        </w:tc>
        <w:tc>
          <w:tcPr>
            <w:tcW w:w="842" w:type="dxa"/>
            <w:vAlign w:val="top"/>
          </w:tcPr>
          <w:p w14:paraId="0493D36D">
            <w:pPr>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left"/>
              <w:textAlignment w:val="baseline"/>
              <w:rPr>
                <w:rFonts w:hint="eastAsia" w:ascii="宋体" w:hAnsi="宋体" w:eastAsia="宋体" w:cs="宋体"/>
                <w:b/>
                <w:bCs/>
                <w:sz w:val="21"/>
                <w:szCs w:val="21"/>
                <w:lang w:eastAsia="zh-CN"/>
              </w:rPr>
            </w:pPr>
          </w:p>
        </w:tc>
        <w:tc>
          <w:tcPr>
            <w:tcW w:w="1425" w:type="dxa"/>
            <w:gridSpan w:val="3"/>
            <w:vAlign w:val="top"/>
          </w:tcPr>
          <w:p w14:paraId="2A5DDEC4">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5"/>
                <w:kern w:val="0"/>
                <w:sz w:val="21"/>
                <w:szCs w:val="21"/>
                <w:lang w:val="en-US" w:eastAsia="zh-CN" w:bidi="ar"/>
              </w:rPr>
              <w:t>比较优势理论</w:t>
            </w:r>
          </w:p>
        </w:tc>
        <w:tc>
          <w:tcPr>
            <w:tcW w:w="1662" w:type="dxa"/>
            <w:gridSpan w:val="3"/>
            <w:vAlign w:val="top"/>
          </w:tcPr>
          <w:p w14:paraId="22358543">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leftChars="0"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4"/>
                <w:kern w:val="0"/>
                <w:sz w:val="21"/>
                <w:szCs w:val="21"/>
                <w:lang w:val="en-US" w:eastAsia="zh-CN" w:bidi="ar"/>
              </w:rPr>
              <w:t>合作共</w:t>
            </w:r>
            <w:r>
              <w:rPr>
                <w:rFonts w:hint="eastAsia" w:ascii="仿宋" w:hAnsi="仿宋" w:eastAsia="仿宋" w:cs="仿宋"/>
                <w:snapToGrid/>
                <w:color w:val="000000"/>
                <w:spacing w:val="2"/>
                <w:kern w:val="0"/>
                <w:sz w:val="21"/>
                <w:szCs w:val="21"/>
                <w:lang w:val="en-US" w:eastAsia="zh-CN" w:bidi="ar"/>
              </w:rPr>
              <w:t>赢，可持续发展</w:t>
            </w:r>
          </w:p>
        </w:tc>
        <w:tc>
          <w:tcPr>
            <w:tcW w:w="1571" w:type="dxa"/>
            <w:gridSpan w:val="2"/>
            <w:vAlign w:val="top"/>
          </w:tcPr>
          <w:p w14:paraId="1487406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right="0" w:rightChars="0"/>
              <w:jc w:val="left"/>
              <w:textAlignment w:val="baseline"/>
              <w:rPr>
                <w:rFonts w:hint="eastAsia" w:ascii="宋体" w:hAnsi="宋体" w:eastAsia="宋体" w:cs="宋体"/>
                <w:b/>
                <w:bCs/>
                <w:sz w:val="21"/>
                <w:szCs w:val="21"/>
                <w:lang w:eastAsia="zh-CN"/>
              </w:rPr>
            </w:pPr>
            <w:r>
              <w:rPr>
                <w:rFonts w:hint="eastAsia" w:ascii="仿宋" w:hAnsi="仿宋" w:eastAsia="仿宋" w:cs="仿宋"/>
                <w:snapToGrid/>
                <w:color w:val="000000"/>
                <w:spacing w:val="11"/>
                <w:kern w:val="0"/>
                <w:sz w:val="21"/>
                <w:szCs w:val="21"/>
                <w:lang w:val="en-US" w:eastAsia="zh-CN" w:bidi="ar"/>
              </w:rPr>
              <w:t>讨</w:t>
            </w:r>
            <w:r>
              <w:rPr>
                <w:rFonts w:hint="eastAsia" w:ascii="仿宋" w:hAnsi="仿宋" w:eastAsia="仿宋" w:cs="仿宋"/>
                <w:snapToGrid/>
                <w:color w:val="000000"/>
                <w:spacing w:val="9"/>
                <w:kern w:val="0"/>
                <w:sz w:val="21"/>
                <w:szCs w:val="21"/>
                <w:lang w:val="en-US" w:eastAsia="zh-CN" w:bidi="ar"/>
              </w:rPr>
              <w:t>论实操</w:t>
            </w:r>
            <w:r>
              <w:rPr>
                <w:rFonts w:hint="default" w:ascii="Times New Roman" w:hAnsi="Times New Roman" w:eastAsia="宋体" w:cs="Times New Roman"/>
                <w:snapToGrid/>
                <w:color w:val="000000"/>
                <w:spacing w:val="9"/>
                <w:kern w:val="0"/>
                <w:sz w:val="21"/>
                <w:szCs w:val="21"/>
                <w:lang w:val="en-US" w:eastAsia="zh-CN" w:bidi="ar"/>
              </w:rPr>
              <w:t xml:space="preserve">, </w:t>
            </w:r>
            <w:r>
              <w:rPr>
                <w:rFonts w:hint="eastAsia" w:ascii="仿宋" w:hAnsi="仿宋" w:eastAsia="仿宋" w:cs="仿宋"/>
                <w:snapToGrid/>
                <w:color w:val="000000"/>
                <w:spacing w:val="9"/>
                <w:kern w:val="0"/>
                <w:sz w:val="21"/>
                <w:szCs w:val="21"/>
                <w:lang w:val="en-US" w:eastAsia="zh-CN" w:bidi="ar"/>
              </w:rPr>
              <w:t>分组合</w:t>
            </w:r>
            <w:r>
              <w:rPr>
                <w:rFonts w:hint="eastAsia" w:ascii="仿宋" w:hAnsi="仿宋" w:eastAsia="仿宋" w:cs="仿宋"/>
                <w:snapToGrid/>
                <w:color w:val="000000"/>
                <w:kern w:val="0"/>
                <w:sz w:val="21"/>
                <w:szCs w:val="21"/>
                <w:lang w:val="en-US" w:eastAsia="zh-CN" w:bidi="ar"/>
              </w:rPr>
              <w:t xml:space="preserve"> </w:t>
            </w:r>
            <w:r>
              <w:rPr>
                <w:rFonts w:hint="eastAsia" w:ascii="仿宋" w:hAnsi="仿宋" w:eastAsia="仿宋" w:cs="仿宋"/>
                <w:snapToGrid/>
                <w:color w:val="000000"/>
                <w:spacing w:val="6"/>
                <w:kern w:val="0"/>
                <w:sz w:val="21"/>
                <w:szCs w:val="21"/>
                <w:lang w:val="en-US" w:eastAsia="zh-CN" w:bidi="ar"/>
              </w:rPr>
              <w:t>作</w:t>
            </w:r>
            <w:r>
              <w:rPr>
                <w:rFonts w:hint="eastAsia" w:ascii="仿宋" w:hAnsi="仿宋" w:eastAsia="仿宋" w:cs="仿宋"/>
                <w:snapToGrid/>
                <w:color w:val="000000"/>
                <w:spacing w:val="5"/>
                <w:kern w:val="0"/>
                <w:sz w:val="21"/>
                <w:szCs w:val="21"/>
                <w:lang w:val="en-US" w:eastAsia="zh-CN" w:bidi="ar"/>
              </w:rPr>
              <w:t>学习</w:t>
            </w:r>
          </w:p>
        </w:tc>
      </w:tr>
      <w:tr w14:paraId="55B10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608" w:type="dxa"/>
            <w:vMerge w:val="restart"/>
            <w:vAlign w:val="center"/>
          </w:tcPr>
          <w:p w14:paraId="473C8305">
            <w:pPr>
              <w:pStyle w:val="13"/>
              <w:spacing w:before="1"/>
              <w:ind w:left="8"/>
              <w:jc w:val="center"/>
              <w:rPr>
                <w:rFonts w:hint="eastAsia" w:ascii="宋体"/>
                <w:b/>
                <w:sz w:val="21"/>
              </w:rPr>
            </w:pPr>
            <w:r>
              <w:rPr>
                <w:rFonts w:ascii="宋体"/>
                <w:b/>
                <w:w w:val="98"/>
                <w:sz w:val="21"/>
              </w:rPr>
              <w:t>H</w:t>
            </w:r>
          </w:p>
          <w:p w14:paraId="777B2749">
            <w:pPr>
              <w:pStyle w:val="13"/>
              <w:spacing w:before="125" w:line="312" w:lineRule="auto"/>
              <w:ind w:right="23"/>
              <w:jc w:val="center"/>
              <w:rPr>
                <w:rFonts w:hint="eastAsia" w:ascii="宋体" w:eastAsia="宋体"/>
                <w:b/>
                <w:sz w:val="21"/>
              </w:rPr>
            </w:pPr>
            <w:r>
              <w:rPr>
                <w:rFonts w:hint="eastAsia" w:ascii="宋体" w:eastAsia="宋体"/>
                <w:b/>
                <w:sz w:val="21"/>
                <w:lang w:eastAsia="zh-CN"/>
              </w:rPr>
              <w:t>评价</w:t>
            </w:r>
            <w:r>
              <w:rPr>
                <w:rFonts w:hint="eastAsia" w:ascii="宋体" w:eastAsia="宋体"/>
                <w:b/>
                <w:sz w:val="21"/>
              </w:rPr>
              <w:t>方式</w:t>
            </w:r>
          </w:p>
          <w:p w14:paraId="4A9F1EDE">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center"/>
          </w:tcPr>
          <w:p w14:paraId="55701485">
            <w:pPr>
              <w:keepNext/>
              <w:rPr>
                <w:rFonts w:hint="eastAsia" w:ascii="宋体" w:eastAsia="宋体"/>
                <w:sz w:val="21"/>
                <w:lang w:eastAsia="zh-CN"/>
              </w:rPr>
            </w:pPr>
            <w:r>
              <w:rPr>
                <w:rFonts w:hint="eastAsia" w:ascii="宋体" w:eastAsia="宋体"/>
                <w:sz w:val="21"/>
                <w:lang w:eastAsia="zh-CN"/>
              </w:rPr>
              <w:t>评价项目及配分</w:t>
            </w:r>
          </w:p>
        </w:tc>
        <w:tc>
          <w:tcPr>
            <w:tcW w:w="1732" w:type="dxa"/>
            <w:gridSpan w:val="3"/>
            <w:vAlign w:val="center"/>
          </w:tcPr>
          <w:p w14:paraId="47D02568">
            <w:pPr>
              <w:keepNext/>
              <w:jc w:val="center"/>
              <w:rPr>
                <w:rFonts w:hint="eastAsia" w:ascii="宋体" w:eastAsia="宋体"/>
                <w:sz w:val="21"/>
                <w:lang w:eastAsia="zh-CN"/>
              </w:rPr>
            </w:pPr>
            <w:r>
              <w:rPr>
                <w:rFonts w:hint="eastAsia" w:ascii="宋体" w:eastAsia="宋体"/>
                <w:sz w:val="21"/>
                <w:lang w:eastAsia="zh-CN"/>
              </w:rPr>
              <w:t>评价项目说明</w:t>
            </w:r>
          </w:p>
        </w:tc>
        <w:tc>
          <w:tcPr>
            <w:tcW w:w="3768" w:type="dxa"/>
            <w:gridSpan w:val="6"/>
            <w:vAlign w:val="center"/>
          </w:tcPr>
          <w:p w14:paraId="1737E0A0">
            <w:pPr>
              <w:keepNext/>
              <w:jc w:val="center"/>
              <w:rPr>
                <w:rFonts w:hint="eastAsia" w:ascii="宋体" w:eastAsia="宋体"/>
                <w:sz w:val="21"/>
                <w:lang w:eastAsia="zh-CN"/>
              </w:rPr>
            </w:pPr>
            <w:r>
              <w:rPr>
                <w:rFonts w:hint="eastAsia" w:ascii="宋体" w:eastAsia="宋体"/>
                <w:sz w:val="21"/>
                <w:lang w:eastAsia="zh-CN"/>
              </w:rPr>
              <w:t>支撑课程目标</w:t>
            </w:r>
          </w:p>
        </w:tc>
      </w:tr>
      <w:tr w14:paraId="57ABF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2" w:hRule="atLeast"/>
          <w:jc w:val="center"/>
        </w:trPr>
        <w:tc>
          <w:tcPr>
            <w:tcW w:w="1608" w:type="dxa"/>
            <w:vMerge w:val="continue"/>
            <w:vAlign w:val="center"/>
          </w:tcPr>
          <w:p w14:paraId="032A4CB8">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693AB55A">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57589691">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2987C416">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textAlignment w:val="baseline"/>
              <w:rPr>
                <w:rFonts w:hint="eastAsia" w:ascii="宋体" w:hAnsi="宋体" w:eastAsia="宋体" w:cs="宋体"/>
                <w:color w:val="000000"/>
                <w:kern w:val="0"/>
                <w:sz w:val="21"/>
                <w:szCs w:val="21"/>
              </w:rPr>
            </w:pPr>
          </w:p>
          <w:p w14:paraId="3DFCCA45">
            <w:pPr>
              <w:keepNext w:val="0"/>
              <w:keepLines w:val="0"/>
              <w:widowControl/>
              <w:suppressLineNumbers w:val="0"/>
              <w:kinsoku w:val="0"/>
              <w:autoSpaceDE w:val="0"/>
              <w:autoSpaceDN w:val="0"/>
              <w:adjustRightInd w:val="0"/>
              <w:snapToGrid w:val="0"/>
              <w:spacing w:before="74" w:beforeAutospacing="0" w:after="0" w:afterAutospacing="0" w:line="261" w:lineRule="auto"/>
              <w:ind w:left="47" w:leftChars="0" w:right="215" w:rightChars="0" w:hanging="35" w:firstLine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000000"/>
                <w:kern w:val="0"/>
                <w:sz w:val="21"/>
                <w:szCs w:val="21"/>
                <w:lang w:val="en-US" w:eastAsia="zh-CN" w:bidi="ar"/>
              </w:rPr>
              <w:t>Simtrade</w:t>
            </w:r>
            <w:r>
              <w:rPr>
                <w:rFonts w:hint="eastAsia" w:ascii="宋体" w:hAnsi="宋体" w:eastAsia="宋体" w:cs="宋体"/>
                <w:snapToGrid/>
                <w:color w:val="000000"/>
                <w:spacing w:val="18"/>
                <w:kern w:val="0"/>
                <w:sz w:val="21"/>
                <w:szCs w:val="21"/>
                <w:lang w:val="en-US" w:eastAsia="zh-CN" w:bidi="ar"/>
              </w:rPr>
              <w:t xml:space="preserve"> </w:t>
            </w:r>
            <w:r>
              <w:rPr>
                <w:rFonts w:hint="eastAsia" w:ascii="宋体" w:hAnsi="宋体" w:eastAsia="宋体" w:cs="宋体"/>
                <w:snapToGrid/>
                <w:color w:val="000000"/>
                <w:spacing w:val="12"/>
                <w:kern w:val="0"/>
                <w:sz w:val="21"/>
                <w:szCs w:val="21"/>
                <w:lang w:val="en-US" w:eastAsia="zh-CN" w:bidi="ar"/>
              </w:rPr>
              <w:t>外贸实训平台进出</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6"/>
                <w:kern w:val="0"/>
                <w:sz w:val="21"/>
                <w:szCs w:val="21"/>
                <w:lang w:val="en-US" w:eastAsia="zh-CN" w:bidi="ar"/>
              </w:rPr>
              <w:t>口</w:t>
            </w:r>
            <w:r>
              <w:rPr>
                <w:rFonts w:hint="eastAsia" w:ascii="宋体" w:hAnsi="宋体" w:eastAsia="宋体" w:cs="宋体"/>
                <w:snapToGrid/>
                <w:color w:val="000000"/>
                <w:spacing w:val="3"/>
                <w:kern w:val="0"/>
                <w:sz w:val="21"/>
                <w:szCs w:val="21"/>
                <w:lang w:val="en-US" w:eastAsia="zh-CN" w:bidi="ar"/>
              </w:rPr>
              <w:t>流程实操  (60%)</w:t>
            </w:r>
          </w:p>
        </w:tc>
        <w:tc>
          <w:tcPr>
            <w:tcW w:w="1732" w:type="dxa"/>
            <w:gridSpan w:val="3"/>
            <w:vAlign w:val="top"/>
          </w:tcPr>
          <w:p w14:paraId="6AF2D21D">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eastAsia" w:ascii="宋体" w:hAnsi="宋体" w:cs="宋体"/>
                <w:snapToGrid/>
                <w:color w:val="000000"/>
                <w:spacing w:val="4"/>
                <w:kern w:val="0"/>
                <w:sz w:val="21"/>
                <w:szCs w:val="21"/>
                <w:lang w:val="en-US" w:eastAsia="zh-CN" w:bidi="ar"/>
              </w:rPr>
            </w:pPr>
            <w:r>
              <w:rPr>
                <w:rFonts w:hint="eastAsia" w:ascii="宋体" w:hAnsi="宋体" w:eastAsia="宋体" w:cs="宋体"/>
                <w:snapToGrid/>
                <w:color w:val="000000"/>
                <w:spacing w:val="12"/>
                <w:kern w:val="0"/>
                <w:sz w:val="21"/>
                <w:szCs w:val="21"/>
                <w:lang w:val="en-US" w:eastAsia="zh-CN" w:bidi="ar"/>
              </w:rPr>
              <w:t>据</w:t>
            </w:r>
            <w:r>
              <w:rPr>
                <w:rFonts w:hint="eastAsia" w:ascii="宋体" w:hAnsi="宋体" w:eastAsia="宋体" w:cs="宋体"/>
                <w:snapToGrid/>
                <w:color w:val="000000"/>
                <w:spacing w:val="9"/>
                <w:kern w:val="0"/>
                <w:sz w:val="21"/>
                <w:szCs w:val="21"/>
                <w:lang w:val="en-US" w:eastAsia="zh-CN" w:bidi="ar"/>
              </w:rPr>
              <w:t>学生所达到的能力指标，</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6"/>
                <w:kern w:val="0"/>
                <w:sz w:val="21"/>
                <w:szCs w:val="21"/>
                <w:lang w:val="en-US" w:eastAsia="zh-CN" w:bidi="ar"/>
              </w:rPr>
              <w:t>技</w:t>
            </w:r>
            <w:r>
              <w:rPr>
                <w:rFonts w:hint="eastAsia" w:ascii="宋体" w:hAnsi="宋体" w:eastAsia="宋体" w:cs="宋体"/>
                <w:snapToGrid/>
                <w:color w:val="000000"/>
                <w:spacing w:val="8"/>
                <w:kern w:val="0"/>
                <w:sz w:val="21"/>
                <w:szCs w:val="21"/>
                <w:lang w:val="en-US" w:eastAsia="zh-CN" w:bidi="ar"/>
              </w:rPr>
              <w:t>能训练过程中的业务能</w:t>
            </w:r>
            <w:r>
              <w:rPr>
                <w:rFonts w:hint="eastAsia" w:ascii="宋体" w:hAnsi="宋体" w:eastAsia="宋体" w:cs="宋体"/>
                <w:snapToGrid/>
                <w:color w:val="000000"/>
                <w:spacing w:val="10"/>
                <w:kern w:val="0"/>
                <w:sz w:val="21"/>
                <w:szCs w:val="21"/>
                <w:lang w:val="en-US" w:eastAsia="zh-CN" w:bidi="ar"/>
              </w:rPr>
              <w:t>力</w:t>
            </w:r>
            <w:r>
              <w:rPr>
                <w:rFonts w:hint="eastAsia" w:ascii="宋体" w:hAnsi="宋体" w:eastAsia="宋体" w:cs="宋体"/>
                <w:snapToGrid/>
                <w:color w:val="000000"/>
                <w:spacing w:val="9"/>
                <w:kern w:val="0"/>
                <w:sz w:val="21"/>
                <w:szCs w:val="21"/>
                <w:lang w:val="en-US" w:eastAsia="zh-CN" w:bidi="ar"/>
              </w:rPr>
              <w:t>和学习能力，模拟软件给</w:t>
            </w:r>
            <w:r>
              <w:rPr>
                <w:rFonts w:hint="eastAsia" w:ascii="宋体" w:hAnsi="宋体" w:eastAsia="宋体" w:cs="宋体"/>
                <w:snapToGrid/>
                <w:color w:val="000000"/>
                <w:spacing w:val="5"/>
                <w:kern w:val="0"/>
                <w:sz w:val="21"/>
                <w:szCs w:val="21"/>
                <w:lang w:val="en-US" w:eastAsia="zh-CN" w:bidi="ar"/>
              </w:rPr>
              <w:t>予评分</w:t>
            </w:r>
            <w:r>
              <w:rPr>
                <w:rFonts w:hint="eastAsia" w:ascii="宋体" w:hAnsi="宋体" w:eastAsia="宋体" w:cs="宋体"/>
                <w:snapToGrid/>
                <w:color w:val="000000"/>
                <w:spacing w:val="4"/>
                <w:kern w:val="0"/>
                <w:sz w:val="21"/>
                <w:szCs w:val="21"/>
                <w:lang w:val="en-US" w:eastAsia="zh-CN" w:bidi="ar"/>
              </w:rPr>
              <w:t>。</w:t>
            </w:r>
            <w:r>
              <w:rPr>
                <w:rFonts w:hint="eastAsia" w:ascii="宋体" w:hAnsi="宋体" w:cs="宋体"/>
                <w:snapToGrid/>
                <w:color w:val="000000"/>
                <w:spacing w:val="4"/>
                <w:kern w:val="0"/>
                <w:sz w:val="21"/>
                <w:szCs w:val="21"/>
                <w:lang w:val="en-US" w:eastAsia="zh-CN" w:bidi="ar"/>
              </w:rPr>
              <w:t>（满分100）</w:t>
            </w:r>
          </w:p>
          <w:p w14:paraId="6ED68ED9">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eastAsia" w:ascii="宋体" w:hAnsi="宋体" w:cs="宋体"/>
                <w:snapToGrid/>
                <w:color w:val="000000"/>
                <w:spacing w:val="4"/>
                <w:kern w:val="0"/>
                <w:sz w:val="21"/>
                <w:szCs w:val="21"/>
                <w:lang w:val="en-US" w:eastAsia="zh-CN" w:bidi="ar"/>
              </w:rPr>
            </w:pPr>
            <w:r>
              <w:rPr>
                <w:rFonts w:hint="eastAsia" w:ascii="宋体" w:hAnsi="宋体" w:cs="宋体"/>
                <w:snapToGrid/>
                <w:color w:val="000000"/>
                <w:spacing w:val="4"/>
                <w:kern w:val="0"/>
                <w:sz w:val="21"/>
                <w:szCs w:val="21"/>
                <w:lang w:val="en-US" w:eastAsia="zh-CN" w:bidi="ar"/>
              </w:rPr>
              <w:t>参加POCIB大赛的同学给予10分加分。</w:t>
            </w:r>
          </w:p>
          <w:p w14:paraId="6AD20681">
            <w:pPr>
              <w:keepNext w:val="0"/>
              <w:keepLines w:val="0"/>
              <w:widowControl/>
              <w:suppressLineNumbers w:val="0"/>
              <w:kinsoku w:val="0"/>
              <w:autoSpaceDE w:val="0"/>
              <w:autoSpaceDN w:val="0"/>
              <w:adjustRightInd w:val="0"/>
              <w:snapToGrid w:val="0"/>
              <w:spacing w:before="96" w:beforeAutospacing="0" w:after="0" w:afterAutospacing="0" w:line="247" w:lineRule="auto"/>
              <w:ind w:left="10" w:right="14" w:hanging="1"/>
              <w:jc w:val="left"/>
              <w:textAlignment w:val="baseline"/>
              <w:rPr>
                <w:rFonts w:hint="default" w:ascii="宋体" w:hAnsi="宋体" w:cs="宋体"/>
                <w:snapToGrid/>
                <w:color w:val="000000"/>
                <w:spacing w:val="4"/>
                <w:kern w:val="0"/>
                <w:sz w:val="21"/>
                <w:szCs w:val="21"/>
                <w:lang w:val="en-US" w:eastAsia="zh-CN" w:bidi="ar"/>
              </w:rPr>
            </w:pPr>
            <w:r>
              <w:rPr>
                <w:rFonts w:hint="eastAsia" w:ascii="宋体" w:hAnsi="宋体" w:cs="宋体"/>
                <w:snapToGrid/>
                <w:color w:val="000000"/>
                <w:spacing w:val="4"/>
                <w:kern w:val="0"/>
                <w:sz w:val="21"/>
                <w:szCs w:val="21"/>
                <w:lang w:val="en-US" w:eastAsia="zh-CN" w:bidi="ar"/>
              </w:rPr>
              <w:t>100*60%=实训成绩</w:t>
            </w:r>
          </w:p>
          <w:p w14:paraId="3BDCD8B9">
            <w:pPr>
              <w:keepNext w:val="0"/>
              <w:keepLines w:val="0"/>
              <w:widowControl/>
              <w:suppressLineNumbers w:val="0"/>
              <w:kinsoku w:val="0"/>
              <w:autoSpaceDE w:val="0"/>
              <w:autoSpaceDN w:val="0"/>
              <w:adjustRightInd w:val="0"/>
              <w:snapToGrid w:val="0"/>
              <w:spacing w:before="0" w:beforeAutospacing="0" w:after="0" w:afterAutospacing="0" w:line="312" w:lineRule="exact"/>
              <w:ind w:left="2" w:leftChars="0" w:right="0" w:rightChars="0"/>
              <w:jc w:val="left"/>
              <w:textAlignment w:val="baseline"/>
              <w:rPr>
                <w:rFonts w:hint="eastAsia" w:ascii="宋体" w:hAnsi="宋体" w:eastAsia="宋体" w:cs="宋体"/>
                <w:color w:val="FF0000"/>
                <w:sz w:val="21"/>
                <w:szCs w:val="21"/>
                <w:lang w:eastAsia="zh-CN"/>
              </w:rPr>
            </w:pPr>
          </w:p>
        </w:tc>
        <w:tc>
          <w:tcPr>
            <w:tcW w:w="3768" w:type="dxa"/>
            <w:gridSpan w:val="6"/>
            <w:vAlign w:val="top"/>
          </w:tcPr>
          <w:p w14:paraId="2B992D3C">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4CACD34C">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2C0B5792">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75C42D28">
            <w:pPr>
              <w:keepNext w:val="0"/>
              <w:keepLines w:val="0"/>
              <w:widowControl/>
              <w:suppressLineNumbers w:val="0"/>
              <w:kinsoku w:val="0"/>
              <w:autoSpaceDE w:val="0"/>
              <w:autoSpaceDN w:val="0"/>
              <w:adjustRightInd w:val="0"/>
              <w:snapToGrid w:val="0"/>
              <w:spacing w:before="0" w:beforeAutospacing="0" w:after="0" w:afterAutospacing="0" w:line="249" w:lineRule="auto"/>
              <w:ind w:left="0" w:right="0"/>
              <w:jc w:val="left"/>
              <w:textAlignment w:val="baseline"/>
              <w:rPr>
                <w:rFonts w:hint="default" w:ascii="Arial" w:hAnsi="Arial" w:cs="Arial"/>
                <w:color w:val="000000"/>
                <w:kern w:val="0"/>
                <w:sz w:val="21"/>
                <w:szCs w:val="21"/>
              </w:rPr>
            </w:pPr>
          </w:p>
          <w:p w14:paraId="546ADC22">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cs="宋体"/>
                <w:color w:val="000000"/>
                <w:kern w:val="0"/>
                <w:sz w:val="21"/>
                <w:szCs w:val="21"/>
                <w:lang w:val="en-US" w:eastAsia="zh-CN"/>
              </w:rPr>
              <w:t>课程目标1</w:t>
            </w:r>
          </w:p>
        </w:tc>
      </w:tr>
      <w:tr w14:paraId="35D04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Merge w:val="continue"/>
            <w:vAlign w:val="center"/>
          </w:tcPr>
          <w:p w14:paraId="7B4C3BF1">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1621917C">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7B6D554C">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5FA3B4BD">
            <w:pPr>
              <w:keepNext w:val="0"/>
              <w:keepLines w:val="0"/>
              <w:widowControl/>
              <w:suppressLineNumbers w:val="0"/>
              <w:kinsoku w:val="0"/>
              <w:autoSpaceDE w:val="0"/>
              <w:autoSpaceDN w:val="0"/>
              <w:adjustRightInd w:val="0"/>
              <w:snapToGrid w:val="0"/>
              <w:spacing w:before="75" w:beforeAutospacing="0" w:after="0" w:afterAutospacing="0" w:line="312" w:lineRule="exact"/>
              <w:ind w:right="0"/>
              <w:jc w:val="left"/>
              <w:textAlignment w:val="baseline"/>
              <w:rPr>
                <w:rFonts w:hint="eastAsia" w:ascii="宋体" w:hAnsi="宋体" w:eastAsia="宋体" w:cs="宋体"/>
                <w:color w:val="FF0000"/>
                <w:kern w:val="0"/>
                <w:sz w:val="21"/>
                <w:szCs w:val="21"/>
              </w:rPr>
            </w:pPr>
            <w:r>
              <w:rPr>
                <w:rFonts w:hint="eastAsia" w:ascii="宋体" w:hAnsi="宋体" w:eastAsia="宋体" w:cs="宋体"/>
                <w:snapToGrid/>
                <w:color w:val="FF0000"/>
                <w:spacing w:val="11"/>
                <w:kern w:val="0"/>
                <w:position w:val="5"/>
                <w:sz w:val="21"/>
                <w:szCs w:val="21"/>
                <w:lang w:val="en-US" w:eastAsia="zh-CN" w:bidi="ar"/>
              </w:rPr>
              <w:t>进</w:t>
            </w:r>
            <w:r>
              <w:rPr>
                <w:rFonts w:hint="eastAsia" w:ascii="宋体" w:hAnsi="宋体" w:eastAsia="宋体" w:cs="宋体"/>
                <w:snapToGrid/>
                <w:color w:val="FF0000"/>
                <w:spacing w:val="9"/>
                <w:kern w:val="0"/>
                <w:position w:val="5"/>
                <w:sz w:val="21"/>
                <w:szCs w:val="21"/>
                <w:lang w:val="en-US" w:eastAsia="zh-CN" w:bidi="ar"/>
              </w:rPr>
              <w:t>出口业务和外贸合同</w:t>
            </w:r>
          </w:p>
          <w:p w14:paraId="1CF4D753">
            <w:pPr>
              <w:keepNext w:val="0"/>
              <w:keepLines w:val="0"/>
              <w:widowControl/>
              <w:suppressLineNumbers w:val="0"/>
              <w:kinsoku w:val="0"/>
              <w:autoSpaceDE w:val="0"/>
              <w:autoSpaceDN w:val="0"/>
              <w:adjustRightInd w:val="0"/>
              <w:snapToGrid w:val="0"/>
              <w:spacing w:before="0" w:beforeAutospacing="0" w:after="0" w:afterAutospacing="0"/>
              <w:ind w:right="0" w:rightChars="0"/>
              <w:jc w:val="left"/>
              <w:textAlignment w:val="baseline"/>
              <w:rPr>
                <w:rFonts w:hint="eastAsia" w:ascii="宋体" w:hAnsi="宋体" w:eastAsia="宋体" w:cs="宋体"/>
                <w:b/>
                <w:bCs/>
                <w:sz w:val="21"/>
                <w:szCs w:val="21"/>
                <w:lang w:eastAsia="zh-CN"/>
              </w:rPr>
            </w:pPr>
            <w:r>
              <w:rPr>
                <w:rFonts w:hint="eastAsia" w:ascii="宋体" w:hAnsi="宋体" w:eastAsia="宋体" w:cs="宋体"/>
                <w:snapToGrid/>
                <w:color w:val="FF0000"/>
                <w:spacing w:val="25"/>
                <w:kern w:val="0"/>
                <w:sz w:val="21"/>
                <w:szCs w:val="21"/>
                <w:lang w:val="en-US" w:eastAsia="zh-CN" w:bidi="ar"/>
              </w:rPr>
              <w:t>(10</w:t>
            </w:r>
            <w:r>
              <w:rPr>
                <w:rFonts w:hint="eastAsia" w:ascii="宋体" w:hAnsi="宋体" w:cs="宋体"/>
                <w:snapToGrid/>
                <w:color w:val="FF0000"/>
                <w:spacing w:val="25"/>
                <w:kern w:val="0"/>
                <w:sz w:val="21"/>
                <w:szCs w:val="21"/>
                <w:lang w:val="en-US" w:eastAsia="zh-CN" w:bidi="ar"/>
              </w:rPr>
              <w:t>%</w:t>
            </w:r>
            <w:r>
              <w:rPr>
                <w:rFonts w:hint="eastAsia" w:ascii="宋体" w:hAnsi="宋体" w:eastAsia="宋体" w:cs="宋体"/>
                <w:snapToGrid/>
                <w:color w:val="FF0000"/>
                <w:spacing w:val="24"/>
                <w:kern w:val="0"/>
                <w:sz w:val="21"/>
                <w:szCs w:val="21"/>
                <w:lang w:val="en-US" w:eastAsia="zh-CN" w:bidi="ar"/>
              </w:rPr>
              <w:t>)</w:t>
            </w:r>
          </w:p>
        </w:tc>
        <w:tc>
          <w:tcPr>
            <w:tcW w:w="1732" w:type="dxa"/>
            <w:gridSpan w:val="3"/>
            <w:vAlign w:val="top"/>
          </w:tcPr>
          <w:p w14:paraId="762AA8E9">
            <w:pPr>
              <w:keepNext w:val="0"/>
              <w:keepLines w:val="0"/>
              <w:widowControl/>
              <w:suppressLineNumbers w:val="0"/>
              <w:kinsoku w:val="0"/>
              <w:autoSpaceDE w:val="0"/>
              <w:autoSpaceDN w:val="0"/>
              <w:adjustRightInd w:val="0"/>
              <w:snapToGrid w:val="0"/>
              <w:spacing w:before="75" w:beforeAutospacing="0" w:after="0" w:afterAutospacing="0" w:line="249" w:lineRule="auto"/>
              <w:ind w:left="10" w:right="0"/>
              <w:jc w:val="left"/>
              <w:textAlignment w:val="baseline"/>
              <w:rPr>
                <w:rFonts w:hint="eastAsia" w:ascii="宋体" w:hAnsi="宋体" w:eastAsia="宋体" w:cs="宋体"/>
                <w:snapToGrid/>
                <w:color w:val="FF0000"/>
                <w:spacing w:val="2"/>
                <w:kern w:val="0"/>
                <w:sz w:val="21"/>
                <w:szCs w:val="21"/>
                <w:lang w:val="en-US" w:eastAsia="zh-CN" w:bidi="ar"/>
              </w:rPr>
            </w:pPr>
          </w:p>
          <w:p w14:paraId="4D5D6A67">
            <w:pPr>
              <w:keepNext w:val="0"/>
              <w:keepLines w:val="0"/>
              <w:widowControl/>
              <w:suppressLineNumbers w:val="0"/>
              <w:kinsoku w:val="0"/>
              <w:autoSpaceDE w:val="0"/>
              <w:autoSpaceDN w:val="0"/>
              <w:adjustRightInd w:val="0"/>
              <w:snapToGrid w:val="0"/>
              <w:spacing w:before="75" w:beforeAutospacing="0" w:after="0" w:afterAutospacing="0" w:line="249" w:lineRule="auto"/>
              <w:ind w:left="10" w:right="0"/>
              <w:jc w:val="left"/>
              <w:textAlignment w:val="baseline"/>
              <w:rPr>
                <w:rFonts w:hint="eastAsia" w:ascii="宋体" w:hAnsi="宋体" w:cs="宋体"/>
                <w:snapToGrid/>
                <w:color w:val="FF0000"/>
                <w:kern w:val="0"/>
                <w:sz w:val="21"/>
                <w:szCs w:val="21"/>
                <w:lang w:val="en-US" w:eastAsia="zh-CN" w:bidi="ar"/>
              </w:rPr>
            </w:pPr>
            <w:r>
              <w:rPr>
                <w:rFonts w:hint="eastAsia" w:ascii="宋体" w:hAnsi="宋体" w:eastAsia="宋体" w:cs="宋体"/>
                <w:snapToGrid/>
                <w:color w:val="FF0000"/>
                <w:spacing w:val="2"/>
                <w:kern w:val="0"/>
                <w:sz w:val="21"/>
                <w:szCs w:val="21"/>
                <w:lang w:val="en-US" w:eastAsia="zh-CN" w:bidi="ar"/>
              </w:rPr>
              <w:t>根据实训过</w:t>
            </w:r>
            <w:r>
              <w:rPr>
                <w:rFonts w:hint="eastAsia" w:ascii="宋体" w:hAnsi="宋体" w:eastAsia="宋体" w:cs="宋体"/>
                <w:snapToGrid/>
                <w:color w:val="FF0000"/>
                <w:spacing w:val="1"/>
                <w:kern w:val="0"/>
                <w:sz w:val="21"/>
                <w:szCs w:val="21"/>
                <w:lang w:val="en-US" w:eastAsia="zh-CN" w:bidi="ar"/>
              </w:rPr>
              <w:t>程中，学生签订的外贸合同数量(业务笔数</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3"/>
                <w:kern w:val="0"/>
                <w:sz w:val="21"/>
                <w:szCs w:val="21"/>
                <w:lang w:val="en-US" w:eastAsia="zh-CN" w:bidi="ar"/>
              </w:rPr>
              <w:t>和质量 (交易对象、商品、</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2"/>
                <w:kern w:val="0"/>
                <w:sz w:val="21"/>
                <w:szCs w:val="21"/>
                <w:lang w:val="en-US" w:eastAsia="zh-CN" w:bidi="ar"/>
              </w:rPr>
              <w:t>贸易术语</w:t>
            </w:r>
            <w:r>
              <w:rPr>
                <w:rFonts w:hint="eastAsia" w:ascii="宋体" w:hAnsi="宋体" w:eastAsia="宋体" w:cs="宋体"/>
                <w:snapToGrid/>
                <w:color w:val="FF0000"/>
                <w:spacing w:val="1"/>
                <w:kern w:val="0"/>
                <w:sz w:val="21"/>
                <w:szCs w:val="21"/>
                <w:lang w:val="en-US" w:eastAsia="zh-CN" w:bidi="ar"/>
              </w:rPr>
              <w:t xml:space="preserve">、支付方式的多样性) </w:t>
            </w:r>
            <w:r>
              <w:rPr>
                <w:rFonts w:hint="eastAsia" w:ascii="宋体" w:hAnsi="宋体" w:eastAsia="宋体" w:cs="宋体"/>
                <w:snapToGrid/>
                <w:color w:val="FF0000"/>
                <w:kern w:val="0"/>
                <w:sz w:val="21"/>
                <w:szCs w:val="21"/>
                <w:lang w:val="en-US" w:eastAsia="zh-CN" w:bidi="ar"/>
              </w:rPr>
              <w:t>给予评分。</w:t>
            </w:r>
            <w:r>
              <w:rPr>
                <w:rFonts w:hint="eastAsia" w:ascii="宋体" w:hAnsi="宋体" w:cs="宋体"/>
                <w:snapToGrid/>
                <w:color w:val="FF0000"/>
                <w:kern w:val="0"/>
                <w:sz w:val="21"/>
                <w:szCs w:val="21"/>
                <w:lang w:val="en-US" w:eastAsia="zh-CN" w:bidi="ar"/>
              </w:rPr>
              <w:t xml:space="preserve">（满分100）*10%=业务能力成绩  </w:t>
            </w:r>
          </w:p>
          <w:p w14:paraId="01B1DE5B">
            <w:pPr>
              <w:keepNext w:val="0"/>
              <w:keepLines w:val="0"/>
              <w:widowControl/>
              <w:suppressLineNumbers w:val="0"/>
              <w:kinsoku w:val="0"/>
              <w:autoSpaceDE w:val="0"/>
              <w:autoSpaceDN w:val="0"/>
              <w:adjustRightInd w:val="0"/>
              <w:snapToGrid w:val="0"/>
              <w:spacing w:before="75" w:beforeAutospacing="0" w:after="0" w:afterAutospacing="0" w:line="249" w:lineRule="auto"/>
              <w:ind w:left="10" w:leftChars="0" w:right="0" w:rightChars="0"/>
              <w:jc w:val="left"/>
              <w:textAlignment w:val="baseline"/>
              <w:rPr>
                <w:rFonts w:hint="eastAsia" w:ascii="宋体" w:hAnsi="宋体" w:eastAsia="宋体" w:cs="宋体"/>
                <w:b/>
                <w:bCs/>
                <w:sz w:val="21"/>
                <w:szCs w:val="21"/>
                <w:lang w:eastAsia="zh-CN"/>
              </w:rPr>
            </w:pPr>
          </w:p>
        </w:tc>
        <w:tc>
          <w:tcPr>
            <w:tcW w:w="3768" w:type="dxa"/>
            <w:gridSpan w:val="6"/>
            <w:vAlign w:val="top"/>
          </w:tcPr>
          <w:p w14:paraId="49E572DB">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5FE2E757">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624B9F8B">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left"/>
              <w:textAlignment w:val="baseline"/>
              <w:rPr>
                <w:rFonts w:hint="eastAsia" w:ascii="宋体" w:hAnsi="宋体" w:eastAsia="宋体" w:cs="宋体"/>
                <w:color w:val="FF0000"/>
                <w:kern w:val="0"/>
                <w:sz w:val="21"/>
                <w:szCs w:val="21"/>
              </w:rPr>
            </w:pPr>
          </w:p>
          <w:p w14:paraId="4FD21B3A">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snapToGrid/>
                <w:color w:val="FF0000"/>
                <w:kern w:val="0"/>
                <w:sz w:val="21"/>
                <w:szCs w:val="21"/>
                <w:lang w:val="en-US" w:eastAsia="zh-CN" w:bidi="ar"/>
              </w:rPr>
              <w:t>课程目标2</w:t>
            </w:r>
            <w:r>
              <w:rPr>
                <w:rFonts w:hint="eastAsia" w:ascii="宋体" w:hAnsi="宋体" w:cs="宋体"/>
                <w:snapToGrid/>
                <w:color w:val="FF0000"/>
                <w:kern w:val="0"/>
                <w:sz w:val="21"/>
                <w:szCs w:val="21"/>
                <w:lang w:val="en-US" w:eastAsia="zh-CN" w:bidi="ar"/>
              </w:rPr>
              <w:t xml:space="preserve">  </w:t>
            </w:r>
          </w:p>
        </w:tc>
      </w:tr>
      <w:tr w14:paraId="60720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Align w:val="center"/>
          </w:tcPr>
          <w:p w14:paraId="6D49232A">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375E246D">
            <w:pPr>
              <w:keepNext w:val="0"/>
              <w:keepLines w:val="0"/>
              <w:widowControl/>
              <w:suppressLineNumbers w:val="0"/>
              <w:kinsoku w:val="0"/>
              <w:autoSpaceDE w:val="0"/>
              <w:autoSpaceDN w:val="0"/>
              <w:adjustRightInd w:val="0"/>
              <w:snapToGrid w:val="0"/>
              <w:spacing w:before="0" w:beforeAutospacing="0" w:after="0" w:afterAutospacing="0" w:line="292" w:lineRule="auto"/>
              <w:ind w:left="0" w:right="0"/>
              <w:jc w:val="left"/>
              <w:textAlignment w:val="baseline"/>
              <w:rPr>
                <w:rFonts w:hint="eastAsia" w:ascii="宋体" w:hAnsi="宋体" w:eastAsia="宋体" w:cs="宋体"/>
                <w:color w:val="FF0000"/>
                <w:kern w:val="0"/>
                <w:sz w:val="21"/>
                <w:szCs w:val="21"/>
              </w:rPr>
            </w:pPr>
          </w:p>
          <w:p w14:paraId="1B7C1974">
            <w:pPr>
              <w:keepNext w:val="0"/>
              <w:keepLines w:val="0"/>
              <w:widowControl/>
              <w:suppressLineNumbers w:val="0"/>
              <w:kinsoku w:val="0"/>
              <w:autoSpaceDE w:val="0"/>
              <w:autoSpaceDN w:val="0"/>
              <w:adjustRightInd w:val="0"/>
              <w:snapToGrid w:val="0"/>
              <w:spacing w:before="75" w:beforeAutospacing="0" w:after="0" w:afterAutospacing="0" w:line="312" w:lineRule="exact"/>
              <w:ind w:right="0"/>
              <w:jc w:val="left"/>
              <w:textAlignment w:val="baseline"/>
              <w:rPr>
                <w:rFonts w:hint="eastAsia" w:ascii="宋体" w:hAnsi="宋体" w:eastAsia="宋体" w:cs="宋体"/>
                <w:snapToGrid/>
                <w:color w:val="FF0000"/>
                <w:spacing w:val="7"/>
                <w:kern w:val="0"/>
                <w:position w:val="5"/>
                <w:sz w:val="21"/>
                <w:szCs w:val="21"/>
                <w:lang w:val="en-US" w:eastAsia="zh-CN" w:bidi="ar"/>
              </w:rPr>
            </w:pPr>
            <w:r>
              <w:rPr>
                <w:rFonts w:hint="eastAsia" w:ascii="宋体" w:hAnsi="宋体" w:eastAsia="宋体" w:cs="宋体"/>
                <w:snapToGrid/>
                <w:color w:val="FF0000"/>
                <w:spacing w:val="10"/>
                <w:kern w:val="0"/>
                <w:position w:val="5"/>
                <w:sz w:val="21"/>
                <w:szCs w:val="21"/>
                <w:lang w:val="en-US" w:eastAsia="zh-CN" w:bidi="ar"/>
              </w:rPr>
              <w:t>外</w:t>
            </w:r>
            <w:r>
              <w:rPr>
                <w:rFonts w:hint="eastAsia" w:ascii="宋体" w:hAnsi="宋体" w:eastAsia="宋体" w:cs="宋体"/>
                <w:snapToGrid/>
                <w:color w:val="FF0000"/>
                <w:spacing w:val="7"/>
                <w:kern w:val="0"/>
                <w:position w:val="5"/>
                <w:sz w:val="21"/>
                <w:szCs w:val="21"/>
                <w:lang w:val="en-US" w:eastAsia="zh-CN" w:bidi="ar"/>
              </w:rPr>
              <w:t>贸单证缮制</w:t>
            </w:r>
          </w:p>
          <w:p w14:paraId="2C874758">
            <w:pPr>
              <w:keepNext w:val="0"/>
              <w:keepLines w:val="0"/>
              <w:widowControl/>
              <w:suppressLineNumbers w:val="0"/>
              <w:kinsoku w:val="0"/>
              <w:autoSpaceDE w:val="0"/>
              <w:autoSpaceDN w:val="0"/>
              <w:adjustRightInd w:val="0"/>
              <w:snapToGrid w:val="0"/>
              <w:spacing w:before="75" w:beforeAutospacing="0" w:after="0" w:afterAutospacing="0" w:line="312" w:lineRule="exact"/>
              <w:ind w:right="0" w:rightChars="0"/>
              <w:jc w:val="left"/>
              <w:textAlignment w:val="baseline"/>
              <w:rPr>
                <w:rFonts w:hint="eastAsia" w:ascii="宋体" w:hAnsi="宋体" w:eastAsia="宋体" w:cs="宋体"/>
                <w:bCs/>
                <w:sz w:val="21"/>
                <w:szCs w:val="21"/>
              </w:rPr>
            </w:pPr>
            <w:r>
              <w:rPr>
                <w:rFonts w:hint="eastAsia" w:ascii="宋体" w:hAnsi="宋体" w:eastAsia="宋体" w:cs="宋体"/>
                <w:snapToGrid/>
                <w:color w:val="FF0000"/>
                <w:spacing w:val="25"/>
                <w:kern w:val="0"/>
                <w:sz w:val="21"/>
                <w:szCs w:val="21"/>
                <w:lang w:val="en-US" w:eastAsia="zh-CN" w:bidi="ar"/>
              </w:rPr>
              <w:t>(</w:t>
            </w:r>
            <w:r>
              <w:rPr>
                <w:rFonts w:hint="eastAsia" w:ascii="宋体" w:hAnsi="宋体" w:cs="宋体"/>
                <w:snapToGrid/>
                <w:color w:val="FF0000"/>
                <w:spacing w:val="25"/>
                <w:kern w:val="0"/>
                <w:sz w:val="21"/>
                <w:szCs w:val="21"/>
                <w:lang w:val="en-US" w:eastAsia="zh-CN" w:bidi="ar"/>
              </w:rPr>
              <w:t>2</w:t>
            </w:r>
            <w:r>
              <w:rPr>
                <w:rFonts w:hint="eastAsia" w:ascii="宋体" w:hAnsi="宋体" w:eastAsia="宋体" w:cs="宋体"/>
                <w:snapToGrid/>
                <w:color w:val="FF0000"/>
                <w:spacing w:val="25"/>
                <w:kern w:val="0"/>
                <w:sz w:val="21"/>
                <w:szCs w:val="21"/>
                <w:lang w:val="en-US" w:eastAsia="zh-CN" w:bidi="ar"/>
              </w:rPr>
              <w:t>0</w:t>
            </w:r>
            <w:r>
              <w:rPr>
                <w:rFonts w:hint="eastAsia" w:ascii="宋体" w:hAnsi="宋体" w:cs="宋体"/>
                <w:snapToGrid/>
                <w:color w:val="FF0000"/>
                <w:spacing w:val="25"/>
                <w:kern w:val="0"/>
                <w:sz w:val="21"/>
                <w:szCs w:val="21"/>
                <w:lang w:val="en-US" w:eastAsia="zh-CN" w:bidi="ar"/>
              </w:rPr>
              <w:t>%</w:t>
            </w:r>
            <w:r>
              <w:rPr>
                <w:rFonts w:hint="eastAsia" w:ascii="宋体" w:hAnsi="宋体" w:eastAsia="宋体" w:cs="宋体"/>
                <w:snapToGrid/>
                <w:color w:val="FF0000"/>
                <w:spacing w:val="24"/>
                <w:kern w:val="0"/>
                <w:sz w:val="21"/>
                <w:szCs w:val="21"/>
                <w:lang w:val="en-US" w:eastAsia="zh-CN" w:bidi="ar"/>
              </w:rPr>
              <w:t>)</w:t>
            </w:r>
          </w:p>
        </w:tc>
        <w:tc>
          <w:tcPr>
            <w:tcW w:w="1732" w:type="dxa"/>
            <w:gridSpan w:val="3"/>
            <w:vAlign w:val="top"/>
          </w:tcPr>
          <w:p w14:paraId="2D42DACD">
            <w:pPr>
              <w:keepNext w:val="0"/>
              <w:keepLines w:val="0"/>
              <w:widowControl/>
              <w:suppressLineNumbers w:val="0"/>
              <w:kinsoku w:val="0"/>
              <w:autoSpaceDE w:val="0"/>
              <w:autoSpaceDN w:val="0"/>
              <w:adjustRightInd w:val="0"/>
              <w:snapToGrid w:val="0"/>
              <w:spacing w:before="74" w:beforeAutospacing="0" w:after="0" w:afterAutospacing="0" w:line="249" w:lineRule="auto"/>
              <w:ind w:left="17" w:right="14" w:hanging="7"/>
              <w:jc w:val="left"/>
              <w:textAlignment w:val="baseline"/>
              <w:rPr>
                <w:rFonts w:hint="eastAsia" w:ascii="宋体" w:hAnsi="宋体" w:eastAsia="宋体" w:cs="宋体"/>
                <w:snapToGrid/>
                <w:color w:val="FF0000"/>
                <w:spacing w:val="11"/>
                <w:kern w:val="0"/>
                <w:sz w:val="21"/>
                <w:szCs w:val="21"/>
                <w:lang w:val="en-US" w:eastAsia="zh-CN" w:bidi="ar"/>
              </w:rPr>
            </w:pPr>
          </w:p>
          <w:p w14:paraId="06895F6F">
            <w:pPr>
              <w:keepNext w:val="0"/>
              <w:keepLines w:val="0"/>
              <w:widowControl/>
              <w:suppressLineNumbers w:val="0"/>
              <w:kinsoku w:val="0"/>
              <w:autoSpaceDE w:val="0"/>
              <w:autoSpaceDN w:val="0"/>
              <w:adjustRightInd w:val="0"/>
              <w:snapToGrid w:val="0"/>
              <w:spacing w:before="74" w:beforeAutospacing="0" w:after="0" w:afterAutospacing="0" w:line="249" w:lineRule="auto"/>
              <w:ind w:left="17" w:right="14" w:hanging="7"/>
              <w:jc w:val="left"/>
              <w:textAlignment w:val="baseline"/>
              <w:rPr>
                <w:rFonts w:hint="eastAsia" w:ascii="宋体" w:hAnsi="宋体" w:cs="宋体"/>
                <w:snapToGrid/>
                <w:color w:val="FF0000"/>
                <w:spacing w:val="3"/>
                <w:kern w:val="0"/>
                <w:sz w:val="21"/>
                <w:szCs w:val="21"/>
                <w:lang w:val="en-US" w:eastAsia="zh-CN" w:bidi="ar"/>
              </w:rPr>
            </w:pPr>
            <w:r>
              <w:rPr>
                <w:rFonts w:hint="eastAsia" w:ascii="宋体" w:hAnsi="宋体" w:eastAsia="宋体" w:cs="宋体"/>
                <w:snapToGrid/>
                <w:color w:val="FF0000"/>
                <w:spacing w:val="11"/>
                <w:kern w:val="0"/>
                <w:sz w:val="21"/>
                <w:szCs w:val="21"/>
                <w:lang w:val="en-US" w:eastAsia="zh-CN" w:bidi="ar"/>
              </w:rPr>
              <w:t>根</w:t>
            </w:r>
            <w:r>
              <w:rPr>
                <w:rFonts w:hint="eastAsia" w:ascii="宋体" w:hAnsi="宋体" w:eastAsia="宋体" w:cs="宋体"/>
                <w:snapToGrid/>
                <w:color w:val="FF0000"/>
                <w:spacing w:val="9"/>
                <w:kern w:val="0"/>
                <w:sz w:val="21"/>
                <w:szCs w:val="21"/>
                <w:lang w:val="en-US" w:eastAsia="zh-CN" w:bidi="ar"/>
              </w:rPr>
              <w:t>据实训过程中，各合同项</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15"/>
                <w:kern w:val="0"/>
                <w:sz w:val="21"/>
                <w:szCs w:val="21"/>
                <w:lang w:val="en-US" w:eastAsia="zh-CN" w:bidi="ar"/>
              </w:rPr>
              <w:t>下</w:t>
            </w:r>
            <w:r>
              <w:rPr>
                <w:rFonts w:hint="eastAsia" w:ascii="宋体" w:hAnsi="宋体" w:eastAsia="宋体" w:cs="宋体"/>
                <w:snapToGrid/>
                <w:color w:val="FF0000"/>
                <w:spacing w:val="8"/>
                <w:kern w:val="0"/>
                <w:sz w:val="21"/>
                <w:szCs w:val="21"/>
                <w:lang w:val="en-US" w:eastAsia="zh-CN" w:bidi="ar"/>
              </w:rPr>
              <w:t>不同单据的缮制和交付给</w:t>
            </w:r>
            <w:r>
              <w:rPr>
                <w:rFonts w:hint="eastAsia" w:ascii="宋体" w:hAnsi="宋体" w:eastAsia="宋体" w:cs="宋体"/>
                <w:snapToGrid/>
                <w:color w:val="FF0000"/>
                <w:kern w:val="0"/>
                <w:sz w:val="21"/>
                <w:szCs w:val="21"/>
                <w:lang w:val="en-US" w:eastAsia="zh-CN" w:bidi="ar"/>
              </w:rPr>
              <w:t xml:space="preserve"> </w:t>
            </w:r>
            <w:r>
              <w:rPr>
                <w:rFonts w:hint="eastAsia" w:ascii="宋体" w:hAnsi="宋体" w:eastAsia="宋体" w:cs="宋体"/>
                <w:snapToGrid/>
                <w:color w:val="FF0000"/>
                <w:spacing w:val="4"/>
                <w:kern w:val="0"/>
                <w:sz w:val="21"/>
                <w:szCs w:val="21"/>
                <w:lang w:val="en-US" w:eastAsia="zh-CN" w:bidi="ar"/>
              </w:rPr>
              <w:t>予</w:t>
            </w:r>
            <w:r>
              <w:rPr>
                <w:rFonts w:hint="eastAsia" w:ascii="宋体" w:hAnsi="宋体" w:eastAsia="宋体" w:cs="宋体"/>
                <w:snapToGrid/>
                <w:color w:val="FF0000"/>
                <w:spacing w:val="3"/>
                <w:kern w:val="0"/>
                <w:sz w:val="21"/>
                <w:szCs w:val="21"/>
                <w:lang w:val="en-US" w:eastAsia="zh-CN" w:bidi="ar"/>
              </w:rPr>
              <w:t>评分。</w:t>
            </w:r>
            <w:r>
              <w:rPr>
                <w:rFonts w:hint="eastAsia" w:ascii="宋体" w:hAnsi="宋体" w:cs="宋体"/>
                <w:snapToGrid/>
                <w:color w:val="FF0000"/>
                <w:spacing w:val="3"/>
                <w:kern w:val="0"/>
                <w:sz w:val="21"/>
                <w:szCs w:val="21"/>
                <w:lang w:val="en-US" w:eastAsia="zh-CN" w:bidi="ar"/>
              </w:rPr>
              <w:t>（满分100）*20%=单证能力成绩</w:t>
            </w:r>
          </w:p>
          <w:p w14:paraId="005EEB9B">
            <w:pPr>
              <w:keepNext w:val="0"/>
              <w:keepLines w:val="0"/>
              <w:widowControl/>
              <w:suppressLineNumbers w:val="0"/>
              <w:kinsoku w:val="0"/>
              <w:autoSpaceDE w:val="0"/>
              <w:autoSpaceDN w:val="0"/>
              <w:adjustRightInd w:val="0"/>
              <w:snapToGrid w:val="0"/>
              <w:spacing w:before="74" w:beforeAutospacing="0" w:after="0" w:afterAutospacing="0" w:line="249" w:lineRule="auto"/>
              <w:ind w:left="17" w:leftChars="0" w:right="14" w:rightChars="0" w:hanging="7" w:firstLineChars="0"/>
              <w:jc w:val="left"/>
              <w:textAlignment w:val="baseline"/>
              <w:rPr>
                <w:rFonts w:hint="eastAsia" w:ascii="宋体" w:hAnsi="宋体" w:eastAsia="宋体" w:cs="宋体"/>
                <w:sz w:val="21"/>
                <w:szCs w:val="21"/>
                <w:lang w:eastAsia="zh-CN"/>
              </w:rPr>
            </w:pPr>
          </w:p>
        </w:tc>
        <w:tc>
          <w:tcPr>
            <w:tcW w:w="3768" w:type="dxa"/>
            <w:gridSpan w:val="6"/>
            <w:vAlign w:val="top"/>
          </w:tcPr>
          <w:p w14:paraId="3E7965FE">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textAlignment w:val="baseline"/>
              <w:rPr>
                <w:rFonts w:hint="eastAsia" w:ascii="宋体" w:hAnsi="宋体" w:eastAsia="宋体" w:cs="宋体"/>
                <w:color w:val="FF0000"/>
                <w:kern w:val="0"/>
                <w:sz w:val="21"/>
                <w:szCs w:val="21"/>
              </w:rPr>
            </w:pPr>
          </w:p>
          <w:p w14:paraId="4A2B516F">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textAlignment w:val="baseline"/>
              <w:rPr>
                <w:rFonts w:hint="eastAsia" w:ascii="宋体" w:hAnsi="宋体" w:eastAsia="宋体" w:cs="宋体"/>
                <w:color w:val="FF0000"/>
                <w:kern w:val="0"/>
                <w:sz w:val="21"/>
                <w:szCs w:val="21"/>
              </w:rPr>
            </w:pPr>
          </w:p>
          <w:p w14:paraId="4C07A3D2">
            <w:pPr>
              <w:keepNext w:val="0"/>
              <w:keepLines w:val="0"/>
              <w:widowControl/>
              <w:suppressLineNumbers w:val="0"/>
              <w:kinsoku w:val="0"/>
              <w:autoSpaceDE w:val="0"/>
              <w:autoSpaceDN w:val="0"/>
              <w:adjustRightInd w:val="0"/>
              <w:snapToGrid w:val="0"/>
              <w:spacing w:before="6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color w:val="FF0000"/>
                <w:kern w:val="0"/>
                <w:sz w:val="21"/>
                <w:szCs w:val="21"/>
                <w:lang w:val="en-US" w:eastAsia="zh-CN"/>
              </w:rPr>
              <w:t>课程目标</w:t>
            </w:r>
            <w:r>
              <w:rPr>
                <w:rFonts w:hint="eastAsia" w:ascii="宋体" w:hAnsi="宋体" w:cs="宋体"/>
                <w:color w:val="FF0000"/>
                <w:kern w:val="0"/>
                <w:sz w:val="21"/>
                <w:szCs w:val="21"/>
                <w:lang w:val="en-US" w:eastAsia="zh-CN"/>
              </w:rPr>
              <w:t>2</w:t>
            </w:r>
          </w:p>
        </w:tc>
      </w:tr>
      <w:tr w14:paraId="4E8CF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exact"/>
          <w:jc w:val="center"/>
        </w:trPr>
        <w:tc>
          <w:tcPr>
            <w:tcW w:w="1608" w:type="dxa"/>
            <w:vAlign w:val="center"/>
          </w:tcPr>
          <w:p w14:paraId="6FAC9FCC">
            <w:pPr>
              <w:pStyle w:val="13"/>
              <w:spacing w:before="125" w:line="312" w:lineRule="auto"/>
              <w:ind w:right="23"/>
              <w:jc w:val="center"/>
              <w:rPr>
                <w:rFonts w:hint="eastAsia" w:ascii="宋体" w:hAnsi="宋体" w:eastAsia="宋体" w:cs="宋体"/>
                <w:b/>
                <w:bCs/>
                <w:sz w:val="21"/>
                <w:szCs w:val="21"/>
                <w:lang w:eastAsia="zh-CN"/>
              </w:rPr>
            </w:pPr>
          </w:p>
        </w:tc>
        <w:tc>
          <w:tcPr>
            <w:tcW w:w="2275" w:type="dxa"/>
            <w:gridSpan w:val="3"/>
            <w:vAlign w:val="top"/>
          </w:tcPr>
          <w:p w14:paraId="0B69FB68">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eastAsia" w:ascii="宋体" w:hAnsi="宋体" w:eastAsia="宋体" w:cs="宋体"/>
                <w:color w:val="000000"/>
                <w:kern w:val="0"/>
                <w:sz w:val="21"/>
                <w:szCs w:val="21"/>
              </w:rPr>
            </w:pPr>
          </w:p>
          <w:p w14:paraId="0FE66888">
            <w:pPr>
              <w:keepNext w:val="0"/>
              <w:keepLines w:val="0"/>
              <w:widowControl/>
              <w:suppressLineNumbers w:val="0"/>
              <w:kinsoku w:val="0"/>
              <w:autoSpaceDE w:val="0"/>
              <w:autoSpaceDN w:val="0"/>
              <w:adjustRightInd w:val="0"/>
              <w:snapToGrid w:val="0"/>
              <w:spacing w:before="75" w:beforeAutospacing="0" w:after="0" w:afterAutospacing="0"/>
              <w:ind w:left="15" w:right="0"/>
              <w:jc w:val="left"/>
              <w:textAlignment w:val="baseline"/>
              <w:rPr>
                <w:rFonts w:hint="eastAsia" w:ascii="宋体" w:hAnsi="宋体" w:eastAsia="宋体" w:cs="宋体"/>
                <w:snapToGrid/>
                <w:color w:val="000000"/>
                <w:spacing w:val="6"/>
                <w:kern w:val="0"/>
                <w:sz w:val="21"/>
                <w:szCs w:val="21"/>
                <w:lang w:val="en-US" w:eastAsia="zh-CN" w:bidi="ar"/>
              </w:rPr>
            </w:pPr>
            <w:r>
              <w:rPr>
                <w:rFonts w:hint="eastAsia" w:ascii="宋体" w:hAnsi="宋体" w:eastAsia="宋体" w:cs="宋体"/>
                <w:snapToGrid/>
                <w:color w:val="000000"/>
                <w:spacing w:val="9"/>
                <w:kern w:val="0"/>
                <w:sz w:val="21"/>
                <w:szCs w:val="21"/>
                <w:lang w:val="en-US" w:eastAsia="zh-CN" w:bidi="ar"/>
              </w:rPr>
              <w:t>外</w:t>
            </w:r>
            <w:r>
              <w:rPr>
                <w:rFonts w:hint="eastAsia" w:ascii="宋体" w:hAnsi="宋体" w:eastAsia="宋体" w:cs="宋体"/>
                <w:snapToGrid/>
                <w:color w:val="000000"/>
                <w:spacing w:val="6"/>
                <w:kern w:val="0"/>
                <w:sz w:val="21"/>
                <w:szCs w:val="21"/>
                <w:lang w:val="en-US" w:eastAsia="zh-CN" w:bidi="ar"/>
              </w:rPr>
              <w:t xml:space="preserve">贸函电写作 </w:t>
            </w:r>
          </w:p>
          <w:p w14:paraId="5638219F">
            <w:pPr>
              <w:keepNext w:val="0"/>
              <w:keepLines w:val="0"/>
              <w:widowControl/>
              <w:suppressLineNumbers w:val="0"/>
              <w:kinsoku w:val="0"/>
              <w:autoSpaceDE w:val="0"/>
              <w:autoSpaceDN w:val="0"/>
              <w:adjustRightInd w:val="0"/>
              <w:snapToGrid w:val="0"/>
              <w:spacing w:before="75" w:beforeAutospacing="0" w:after="0" w:afterAutospacing="0"/>
              <w:ind w:left="15" w:leftChars="0" w:right="0" w:rightChars="0"/>
              <w:jc w:val="left"/>
              <w:textAlignment w:val="baseline"/>
              <w:rPr>
                <w:rFonts w:hint="eastAsia" w:ascii="宋体" w:hAnsi="宋体" w:eastAsia="宋体" w:cs="宋体"/>
                <w:bCs/>
                <w:sz w:val="21"/>
                <w:szCs w:val="21"/>
              </w:rPr>
            </w:pPr>
            <w:r>
              <w:rPr>
                <w:rFonts w:hint="eastAsia" w:ascii="宋体" w:hAnsi="宋体" w:eastAsia="宋体" w:cs="宋体"/>
                <w:snapToGrid/>
                <w:color w:val="000000"/>
                <w:spacing w:val="6"/>
                <w:kern w:val="0"/>
                <w:sz w:val="21"/>
                <w:szCs w:val="21"/>
                <w:lang w:val="en-US" w:eastAsia="zh-CN" w:bidi="ar"/>
              </w:rPr>
              <w:t>(</w:t>
            </w:r>
            <w:r>
              <w:rPr>
                <w:rFonts w:hint="eastAsia" w:ascii="宋体" w:hAnsi="宋体" w:cs="宋体"/>
                <w:snapToGrid/>
                <w:color w:val="000000"/>
                <w:spacing w:val="6"/>
                <w:kern w:val="0"/>
                <w:sz w:val="21"/>
                <w:szCs w:val="21"/>
                <w:lang w:val="en-US" w:eastAsia="zh-CN" w:bidi="ar"/>
              </w:rPr>
              <w:t>1</w:t>
            </w:r>
            <w:r>
              <w:rPr>
                <w:rFonts w:hint="eastAsia" w:ascii="宋体" w:hAnsi="宋体" w:eastAsia="宋体" w:cs="宋体"/>
                <w:snapToGrid/>
                <w:color w:val="000000"/>
                <w:spacing w:val="6"/>
                <w:kern w:val="0"/>
                <w:sz w:val="21"/>
                <w:szCs w:val="21"/>
                <w:lang w:val="en-US" w:eastAsia="zh-CN" w:bidi="ar"/>
              </w:rPr>
              <w:t>0</w:t>
            </w:r>
            <w:r>
              <w:rPr>
                <w:rFonts w:hint="eastAsia" w:ascii="宋体" w:hAnsi="宋体" w:cs="宋体"/>
                <w:snapToGrid/>
                <w:color w:val="000000"/>
                <w:spacing w:val="6"/>
                <w:kern w:val="0"/>
                <w:sz w:val="21"/>
                <w:szCs w:val="21"/>
                <w:lang w:val="en-US" w:eastAsia="zh-CN" w:bidi="ar"/>
              </w:rPr>
              <w:t>%</w:t>
            </w:r>
            <w:r>
              <w:rPr>
                <w:rFonts w:hint="eastAsia" w:ascii="宋体" w:hAnsi="宋体" w:eastAsia="宋体" w:cs="宋体"/>
                <w:snapToGrid/>
                <w:color w:val="000000"/>
                <w:spacing w:val="6"/>
                <w:kern w:val="0"/>
                <w:sz w:val="21"/>
                <w:szCs w:val="21"/>
                <w:lang w:val="en-US" w:eastAsia="zh-CN" w:bidi="ar"/>
              </w:rPr>
              <w:t>)</w:t>
            </w:r>
          </w:p>
        </w:tc>
        <w:tc>
          <w:tcPr>
            <w:tcW w:w="1732" w:type="dxa"/>
            <w:gridSpan w:val="3"/>
            <w:vAlign w:val="top"/>
          </w:tcPr>
          <w:p w14:paraId="0C5A0C79">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eastAsia="宋体" w:cs="宋体"/>
                <w:snapToGrid/>
                <w:color w:val="000000"/>
                <w:spacing w:val="11"/>
                <w:kern w:val="0"/>
                <w:sz w:val="21"/>
                <w:szCs w:val="21"/>
                <w:lang w:val="en-US" w:eastAsia="zh-CN" w:bidi="ar"/>
              </w:rPr>
            </w:pPr>
          </w:p>
          <w:p w14:paraId="3F9B0244">
            <w:pPr>
              <w:keepNext w:val="0"/>
              <w:keepLines w:val="0"/>
              <w:widowControl/>
              <w:suppressLineNumbers w:val="0"/>
              <w:kinsoku w:val="0"/>
              <w:autoSpaceDE w:val="0"/>
              <w:autoSpaceDN w:val="0"/>
              <w:adjustRightInd w:val="0"/>
              <w:snapToGrid w:val="0"/>
              <w:spacing w:before="75" w:beforeAutospacing="0" w:after="0" w:afterAutospacing="0" w:line="247" w:lineRule="auto"/>
              <w:ind w:right="14"/>
              <w:jc w:val="left"/>
              <w:textAlignment w:val="baseline"/>
              <w:rPr>
                <w:rFonts w:hint="eastAsia" w:ascii="宋体" w:hAnsi="宋体" w:eastAsia="宋体" w:cs="宋体"/>
                <w:snapToGrid/>
                <w:color w:val="000000"/>
                <w:spacing w:val="8"/>
                <w:kern w:val="0"/>
                <w:sz w:val="21"/>
                <w:szCs w:val="21"/>
                <w:lang w:val="en-US" w:eastAsia="zh-CN" w:bidi="ar"/>
              </w:rPr>
            </w:pPr>
            <w:r>
              <w:rPr>
                <w:rFonts w:hint="eastAsia" w:ascii="宋体" w:hAnsi="宋体" w:eastAsia="宋体" w:cs="宋体"/>
                <w:snapToGrid/>
                <w:color w:val="000000"/>
                <w:spacing w:val="11"/>
                <w:kern w:val="0"/>
                <w:sz w:val="21"/>
                <w:szCs w:val="21"/>
                <w:lang w:val="en-US" w:eastAsia="zh-CN" w:bidi="ar"/>
              </w:rPr>
              <w:t>根</w:t>
            </w:r>
            <w:r>
              <w:rPr>
                <w:rFonts w:hint="eastAsia" w:ascii="宋体" w:hAnsi="宋体" w:eastAsia="宋体" w:cs="宋体"/>
                <w:snapToGrid/>
                <w:color w:val="000000"/>
                <w:spacing w:val="9"/>
                <w:kern w:val="0"/>
                <w:sz w:val="21"/>
                <w:szCs w:val="21"/>
                <w:lang w:val="en-US" w:eastAsia="zh-CN" w:bidi="ar"/>
              </w:rPr>
              <w:t>据实训过程中，学生用于</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0"/>
                <w:kern w:val="0"/>
                <w:sz w:val="21"/>
                <w:szCs w:val="21"/>
                <w:lang w:val="en-US" w:eastAsia="zh-CN" w:bidi="ar"/>
              </w:rPr>
              <w:t>贸</w:t>
            </w:r>
            <w:r>
              <w:rPr>
                <w:rFonts w:hint="eastAsia" w:ascii="宋体" w:hAnsi="宋体" w:eastAsia="宋体" w:cs="宋体"/>
                <w:snapToGrid/>
                <w:color w:val="000000"/>
                <w:spacing w:val="9"/>
                <w:kern w:val="0"/>
                <w:sz w:val="21"/>
                <w:szCs w:val="21"/>
                <w:lang w:val="en-US" w:eastAsia="zh-CN" w:bidi="ar"/>
              </w:rPr>
              <w:t>易磋商的往来函电的数</w:t>
            </w:r>
            <w:r>
              <w:rPr>
                <w:rFonts w:hint="eastAsia" w:ascii="宋体" w:hAnsi="宋体" w:eastAsia="宋体" w:cs="宋体"/>
                <w:snapToGrid/>
                <w:color w:val="000000"/>
                <w:kern w:val="0"/>
                <w:sz w:val="21"/>
                <w:szCs w:val="21"/>
                <w:lang w:val="en-US" w:eastAsia="zh-CN" w:bidi="ar"/>
              </w:rPr>
              <w:t xml:space="preserve">  </w:t>
            </w:r>
            <w:r>
              <w:rPr>
                <w:rFonts w:hint="eastAsia" w:ascii="宋体" w:hAnsi="宋体" w:eastAsia="宋体" w:cs="宋体"/>
                <w:snapToGrid/>
                <w:color w:val="000000"/>
                <w:spacing w:val="12"/>
                <w:kern w:val="0"/>
                <w:sz w:val="21"/>
                <w:szCs w:val="21"/>
                <w:lang w:val="en-US" w:eastAsia="zh-CN" w:bidi="ar"/>
              </w:rPr>
              <w:t>量</w:t>
            </w:r>
            <w:r>
              <w:rPr>
                <w:rFonts w:hint="eastAsia" w:ascii="宋体" w:hAnsi="宋体" w:eastAsia="宋体" w:cs="宋体"/>
                <w:snapToGrid/>
                <w:color w:val="000000"/>
                <w:spacing w:val="8"/>
                <w:kern w:val="0"/>
                <w:sz w:val="21"/>
                <w:szCs w:val="21"/>
                <w:lang w:val="en-US" w:eastAsia="zh-CN" w:bidi="ar"/>
              </w:rPr>
              <w:t>、类型、质量给予评分。</w:t>
            </w:r>
          </w:p>
          <w:p w14:paraId="340CAF05">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cs="宋体"/>
                <w:snapToGrid/>
                <w:color w:val="FF0000"/>
                <w:spacing w:val="8"/>
                <w:kern w:val="0"/>
                <w:sz w:val="21"/>
                <w:szCs w:val="21"/>
                <w:lang w:val="en-US" w:eastAsia="zh-CN" w:bidi="ar"/>
              </w:rPr>
            </w:pPr>
            <w:r>
              <w:rPr>
                <w:rFonts w:hint="eastAsia" w:ascii="宋体" w:hAnsi="宋体" w:cs="宋体"/>
                <w:snapToGrid/>
                <w:color w:val="000000"/>
                <w:spacing w:val="8"/>
                <w:kern w:val="0"/>
                <w:sz w:val="21"/>
                <w:szCs w:val="21"/>
                <w:lang w:val="en-US" w:eastAsia="zh-CN" w:bidi="ar"/>
              </w:rPr>
              <w:t>（满分100）</w:t>
            </w:r>
            <w:r>
              <w:rPr>
                <w:rFonts w:hint="eastAsia" w:ascii="宋体" w:hAnsi="宋体" w:cs="宋体"/>
                <w:snapToGrid/>
                <w:color w:val="FF0000"/>
                <w:spacing w:val="8"/>
                <w:kern w:val="0"/>
                <w:sz w:val="21"/>
                <w:szCs w:val="21"/>
                <w:lang w:val="en-US" w:eastAsia="zh-CN" w:bidi="ar"/>
              </w:rPr>
              <w:t>*10%=函电能力</w:t>
            </w:r>
          </w:p>
          <w:p w14:paraId="369A7AA0">
            <w:pPr>
              <w:keepNext w:val="0"/>
              <w:keepLines w:val="0"/>
              <w:widowControl/>
              <w:suppressLineNumbers w:val="0"/>
              <w:kinsoku w:val="0"/>
              <w:autoSpaceDE w:val="0"/>
              <w:autoSpaceDN w:val="0"/>
              <w:adjustRightInd w:val="0"/>
              <w:snapToGrid w:val="0"/>
              <w:spacing w:before="75" w:beforeAutospacing="0" w:after="0" w:afterAutospacing="0" w:line="247" w:lineRule="auto"/>
              <w:ind w:left="10" w:right="14"/>
              <w:jc w:val="left"/>
              <w:textAlignment w:val="baseline"/>
              <w:rPr>
                <w:rFonts w:hint="eastAsia" w:ascii="宋体" w:hAnsi="宋体" w:cs="宋体"/>
                <w:snapToGrid/>
                <w:color w:val="FF0000"/>
                <w:spacing w:val="8"/>
                <w:kern w:val="0"/>
                <w:sz w:val="21"/>
                <w:szCs w:val="21"/>
                <w:lang w:val="en-US" w:eastAsia="zh-CN" w:bidi="ar"/>
              </w:rPr>
            </w:pPr>
            <w:r>
              <w:rPr>
                <w:rFonts w:hint="eastAsia" w:ascii="宋体" w:hAnsi="宋体" w:cs="宋体"/>
                <w:snapToGrid/>
                <w:color w:val="FF0000"/>
                <w:spacing w:val="8"/>
                <w:kern w:val="0"/>
                <w:sz w:val="21"/>
                <w:szCs w:val="21"/>
                <w:lang w:val="en-US" w:eastAsia="zh-CN" w:bidi="ar"/>
              </w:rPr>
              <w:t>成绩</w:t>
            </w:r>
          </w:p>
          <w:p w14:paraId="498CE669">
            <w:pPr>
              <w:keepNext w:val="0"/>
              <w:keepLines w:val="0"/>
              <w:widowControl/>
              <w:suppressLineNumbers w:val="0"/>
              <w:kinsoku w:val="0"/>
              <w:autoSpaceDE w:val="0"/>
              <w:autoSpaceDN w:val="0"/>
              <w:adjustRightInd w:val="0"/>
              <w:snapToGrid w:val="0"/>
              <w:spacing w:before="75" w:beforeAutospacing="0" w:after="0" w:afterAutospacing="0" w:line="247" w:lineRule="auto"/>
              <w:ind w:right="14" w:rightChars="0"/>
              <w:jc w:val="left"/>
              <w:textAlignment w:val="baseline"/>
              <w:rPr>
                <w:rFonts w:hint="eastAsia" w:ascii="宋体" w:hAnsi="宋体" w:eastAsia="宋体" w:cs="宋体"/>
                <w:sz w:val="21"/>
                <w:szCs w:val="21"/>
                <w:lang w:eastAsia="zh-CN"/>
              </w:rPr>
            </w:pPr>
          </w:p>
        </w:tc>
        <w:tc>
          <w:tcPr>
            <w:tcW w:w="3768" w:type="dxa"/>
            <w:gridSpan w:val="6"/>
            <w:vAlign w:val="top"/>
          </w:tcPr>
          <w:p w14:paraId="2EE241B6">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textAlignment w:val="baseline"/>
              <w:rPr>
                <w:rFonts w:hint="eastAsia" w:ascii="宋体" w:hAnsi="宋体" w:eastAsia="宋体" w:cs="宋体"/>
                <w:color w:val="000000"/>
                <w:kern w:val="0"/>
                <w:sz w:val="21"/>
                <w:szCs w:val="21"/>
              </w:rPr>
            </w:pPr>
          </w:p>
          <w:p w14:paraId="17D5E5D4">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textAlignment w:val="baseline"/>
              <w:rPr>
                <w:rFonts w:hint="eastAsia" w:ascii="宋体" w:hAnsi="宋体" w:eastAsia="宋体" w:cs="宋体"/>
                <w:color w:val="000000"/>
                <w:kern w:val="0"/>
                <w:sz w:val="21"/>
                <w:szCs w:val="21"/>
              </w:rPr>
            </w:pPr>
          </w:p>
          <w:p w14:paraId="16C9805E">
            <w:pPr>
              <w:keepNext w:val="0"/>
              <w:keepLines w:val="0"/>
              <w:widowControl/>
              <w:suppressLineNumbers w:val="0"/>
              <w:kinsoku w:val="0"/>
              <w:autoSpaceDE w:val="0"/>
              <w:autoSpaceDN w:val="0"/>
              <w:adjustRightInd w:val="0"/>
              <w:snapToGrid w:val="0"/>
              <w:spacing w:before="75" w:beforeAutospacing="0" w:after="0" w:afterAutospacing="0"/>
              <w:ind w:right="0" w:rightChars="0" w:firstLine="630" w:firstLineChars="300"/>
              <w:jc w:val="left"/>
              <w:textAlignment w:val="baseline"/>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课程目标3</w:t>
            </w:r>
          </w:p>
        </w:tc>
      </w:tr>
      <w:tr w14:paraId="6DC82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6" w:hRule="exact"/>
          <w:jc w:val="center"/>
        </w:trPr>
        <w:tc>
          <w:tcPr>
            <w:tcW w:w="1608" w:type="dxa"/>
            <w:vAlign w:val="center"/>
          </w:tcPr>
          <w:p w14:paraId="131ADBA0">
            <w:pPr>
              <w:pStyle w:val="13"/>
              <w:spacing w:before="156"/>
              <w:ind w:left="8"/>
              <w:jc w:val="center"/>
              <w:rPr>
                <w:rFonts w:hint="eastAsia" w:ascii="宋体"/>
                <w:b/>
                <w:sz w:val="21"/>
                <w:lang w:eastAsia="zh-CN"/>
              </w:rPr>
            </w:pPr>
            <w:r>
              <w:rPr>
                <w:rFonts w:ascii="宋体"/>
                <w:b/>
                <w:w w:val="98"/>
                <w:sz w:val="21"/>
                <w:lang w:eastAsia="zh-CN"/>
              </w:rPr>
              <w:t>I</w:t>
            </w:r>
          </w:p>
          <w:p w14:paraId="08683AE2">
            <w:pPr>
              <w:pStyle w:val="13"/>
              <w:spacing w:before="43"/>
              <w:ind w:left="100" w:right="93"/>
              <w:jc w:val="center"/>
              <w:rPr>
                <w:rFonts w:hint="eastAsia" w:ascii="宋体" w:eastAsia="宋体"/>
                <w:b/>
                <w:sz w:val="21"/>
                <w:lang w:eastAsia="zh-CN"/>
              </w:rPr>
            </w:pPr>
            <w:r>
              <w:rPr>
                <w:rFonts w:hint="eastAsia" w:ascii="宋体" w:eastAsia="宋体"/>
                <w:b/>
                <w:sz w:val="21"/>
                <w:lang w:eastAsia="zh-CN"/>
              </w:rPr>
              <w:t>建议教材</w:t>
            </w:r>
          </w:p>
          <w:p w14:paraId="21A79498">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775" w:type="dxa"/>
            <w:gridSpan w:val="12"/>
            <w:vAlign w:val="top"/>
          </w:tcPr>
          <w:p w14:paraId="5AC34C26">
            <w:pPr>
              <w:keepNext w:val="0"/>
              <w:keepLines w:val="0"/>
              <w:widowControl/>
              <w:suppressLineNumbers w:val="0"/>
              <w:kinsoku w:val="0"/>
              <w:autoSpaceDE w:val="0"/>
              <w:autoSpaceDN w:val="0"/>
              <w:adjustRightInd w:val="0"/>
              <w:snapToGrid w:val="0"/>
              <w:spacing w:before="213" w:beforeAutospacing="0" w:after="0" w:afterAutospacing="0"/>
              <w:ind w:right="0"/>
              <w:jc w:val="left"/>
              <w:textAlignment w:val="baseline"/>
              <w:rPr>
                <w:rFonts w:hint="eastAsia"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4"/>
                <w:kern w:val="0"/>
                <w:sz w:val="21"/>
                <w:szCs w:val="21"/>
                <w:lang w:val="en-US" w:eastAsia="zh-CN" w:bidi="ar"/>
              </w:rPr>
              <w:t xml:space="preserve">建议教材：黎孝先、王健 </w:t>
            </w:r>
            <w:r>
              <w:rPr>
                <w:rFonts w:hint="eastAsia" w:ascii="宋体" w:hAnsi="宋体" w:eastAsia="宋体" w:cs="宋体"/>
                <w:snapToGrid/>
                <w:color w:val="000000"/>
                <w:spacing w:val="3"/>
                <w:kern w:val="0"/>
                <w:sz w:val="21"/>
                <w:szCs w:val="21"/>
                <w:lang w:val="en-US" w:eastAsia="zh-CN" w:bidi="ar"/>
              </w:rPr>
              <w:t xml:space="preserve"> </w:t>
            </w:r>
            <w:r>
              <w:rPr>
                <w:rFonts w:hint="eastAsia" w:ascii="宋体" w:hAnsi="宋体" w:eastAsia="宋体" w:cs="宋体"/>
                <w:snapToGrid/>
                <w:color w:val="000000"/>
                <w:spacing w:val="2"/>
                <w:kern w:val="0"/>
                <w:sz w:val="21"/>
                <w:szCs w:val="21"/>
                <w:lang w:val="en-US" w:eastAsia="zh-CN" w:bidi="ar"/>
              </w:rPr>
              <w:t>《国际贸易实务》  对外经贸大学出版社 2020 第七版</w:t>
            </w:r>
          </w:p>
          <w:p w14:paraId="18B9AE2F">
            <w:pPr>
              <w:keepNext w:val="0"/>
              <w:keepLines w:val="0"/>
              <w:widowControl/>
              <w:suppressLineNumbers w:val="0"/>
              <w:kinsoku w:val="0"/>
              <w:autoSpaceDE w:val="0"/>
              <w:autoSpaceDN w:val="0"/>
              <w:adjustRightInd w:val="0"/>
              <w:snapToGrid w:val="0"/>
              <w:spacing w:before="213" w:beforeAutospacing="0" w:after="0" w:afterAutospacing="0"/>
              <w:ind w:left="14" w:right="0"/>
              <w:jc w:val="left"/>
              <w:textAlignment w:val="baseline"/>
              <w:rPr>
                <w:rFonts w:hint="eastAsia" w:ascii="宋体" w:hAnsi="宋体" w:eastAsia="宋体" w:cs="宋体"/>
                <w:snapToGrid/>
                <w:color w:val="000000"/>
                <w:spacing w:val="2"/>
                <w:kern w:val="0"/>
                <w:sz w:val="21"/>
                <w:szCs w:val="21"/>
                <w:lang w:val="en-US" w:eastAsia="zh-CN" w:bidi="ar"/>
              </w:rPr>
            </w:pPr>
          </w:p>
          <w:p w14:paraId="0BB5F8E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2"/>
                <w:kern w:val="0"/>
                <w:sz w:val="21"/>
                <w:szCs w:val="21"/>
                <w:lang w:val="en-US" w:eastAsia="zh-CN" w:bidi="ar"/>
              </w:rPr>
              <w:t>学习参考网站</w:t>
            </w:r>
            <w:r>
              <w:rPr>
                <w:rFonts w:hint="default" w:ascii="宋体" w:hAnsi="宋体" w:eastAsia="宋体" w:cs="宋体"/>
                <w:snapToGrid/>
                <w:color w:val="000000"/>
                <w:spacing w:val="2"/>
                <w:kern w:val="0"/>
                <w:sz w:val="21"/>
                <w:szCs w:val="21"/>
                <w:lang w:val="en-US" w:eastAsia="zh-CN" w:bidi="ar"/>
              </w:rPr>
              <w:t>：</w:t>
            </w:r>
          </w:p>
          <w:p w14:paraId="1CB2893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eastAsia"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www.uncitral.org（联合国国际贸易法委员会）</w:t>
            </w:r>
          </w:p>
          <w:p w14:paraId="596DEC6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www.iso.org（国际标准化组织）</w:t>
            </w:r>
          </w:p>
          <w:p w14:paraId="0BA7C27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www.wto.org（世界贸易组织）</w:t>
            </w:r>
          </w:p>
          <w:p w14:paraId="2C1E2D5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www.moc.gov.cn（中华人民共和国商务部）</w:t>
            </w:r>
          </w:p>
          <w:p w14:paraId="25F278A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www.aqsiq.gov.cn（国家质量监督检验检疫总局）</w:t>
            </w:r>
          </w:p>
          <w:p w14:paraId="6BE421E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default" w:ascii="宋体" w:hAnsi="宋体" w:eastAsia="宋体" w:cs="宋体"/>
                <w:snapToGrid/>
                <w:color w:val="000000"/>
                <w:spacing w:val="2"/>
                <w:kern w:val="0"/>
                <w:sz w:val="21"/>
                <w:szCs w:val="21"/>
                <w:lang w:val="en-US" w:eastAsia="zh-CN" w:bidi="ar"/>
              </w:rPr>
            </w:pPr>
            <w:r>
              <w:rPr>
                <w:rFonts w:hint="default" w:ascii="宋体" w:hAnsi="宋体" w:eastAsia="宋体" w:cs="宋体"/>
                <w:snapToGrid/>
                <w:color w:val="000000"/>
                <w:spacing w:val="2"/>
                <w:kern w:val="0"/>
                <w:sz w:val="21"/>
                <w:szCs w:val="21"/>
                <w:lang w:val="en-US" w:eastAsia="zh-CN" w:bidi="ar"/>
              </w:rPr>
              <w:t>www.customs.gov.cn（中华人民共和国海关总署）、</w:t>
            </w:r>
          </w:p>
          <w:p w14:paraId="59C27F6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214" w:firstLineChars="100"/>
              <w:jc w:val="left"/>
              <w:rPr>
                <w:rFonts w:hint="eastAsia" w:ascii="宋体" w:hAnsi="宋体" w:eastAsia="宋体" w:cs="宋体"/>
                <w:snapToGrid/>
                <w:color w:val="000000"/>
                <w:spacing w:val="2"/>
                <w:kern w:val="0"/>
                <w:sz w:val="21"/>
                <w:szCs w:val="21"/>
                <w:lang w:val="en-US" w:eastAsia="zh-CN" w:bidi="ar"/>
              </w:rPr>
            </w:pPr>
            <w:r>
              <w:rPr>
                <w:rFonts w:hint="eastAsia" w:ascii="宋体" w:hAnsi="宋体" w:eastAsia="宋体" w:cs="宋体"/>
                <w:snapToGrid/>
                <w:color w:val="000000"/>
                <w:spacing w:val="2"/>
                <w:kern w:val="0"/>
                <w:sz w:val="21"/>
                <w:szCs w:val="21"/>
                <w:lang w:val="en-US" w:eastAsia="zh-CN" w:bidi="ar"/>
              </w:rPr>
              <w:t>w</w:t>
            </w:r>
            <w:r>
              <w:rPr>
                <w:rFonts w:hint="default" w:ascii="宋体" w:hAnsi="宋体" w:eastAsia="宋体" w:cs="宋体"/>
                <w:snapToGrid/>
                <w:color w:val="000000"/>
                <w:spacing w:val="2"/>
                <w:kern w:val="0"/>
                <w:sz w:val="21"/>
                <w:szCs w:val="21"/>
                <w:lang w:val="en-US" w:eastAsia="zh-CN" w:bidi="ar"/>
              </w:rPr>
              <w:t>ww.icc-china.org（国际商会中国国家委员会）等</w:t>
            </w:r>
          </w:p>
          <w:p w14:paraId="4E8AF065">
            <w:pPr>
              <w:keepNext w:val="0"/>
              <w:keepLines w:val="0"/>
              <w:widowControl/>
              <w:suppressLineNumbers w:val="0"/>
              <w:kinsoku w:val="0"/>
              <w:autoSpaceDE w:val="0"/>
              <w:autoSpaceDN w:val="0"/>
              <w:adjustRightInd w:val="0"/>
              <w:snapToGrid w:val="0"/>
              <w:spacing w:before="29" w:beforeAutospacing="0" w:after="0" w:afterAutospacing="0"/>
              <w:ind w:right="0"/>
              <w:jc w:val="left"/>
              <w:textAlignment w:val="baseline"/>
              <w:rPr>
                <w:rFonts w:hint="eastAsia" w:ascii="宋体" w:hAnsi="宋体" w:eastAsia="宋体" w:cs="宋体"/>
                <w:color w:val="000000"/>
                <w:kern w:val="0"/>
                <w:sz w:val="21"/>
                <w:szCs w:val="21"/>
              </w:rPr>
            </w:pPr>
          </w:p>
          <w:p w14:paraId="3AC11E3F">
            <w:pPr>
              <w:keepNext w:val="0"/>
              <w:keepLines w:val="0"/>
              <w:widowControl/>
              <w:suppressLineNumbers w:val="0"/>
              <w:kinsoku w:val="0"/>
              <w:autoSpaceDE w:val="0"/>
              <w:autoSpaceDN w:val="0"/>
              <w:adjustRightInd w:val="0"/>
              <w:snapToGrid w:val="0"/>
              <w:spacing w:before="29" w:beforeAutospacing="0" w:after="0" w:afterAutospacing="0"/>
              <w:ind w:left="14" w:leftChars="0" w:right="0" w:rightChars="0"/>
              <w:jc w:val="left"/>
              <w:textAlignment w:val="baseline"/>
              <w:rPr>
                <w:rFonts w:hint="eastAsia" w:cs="Times New Roman" w:asciiTheme="minorEastAsia" w:hAnsiTheme="minorEastAsia" w:eastAsiaTheme="minorEastAsia"/>
                <w:kern w:val="2"/>
                <w:sz w:val="21"/>
                <w:szCs w:val="21"/>
                <w:lang w:eastAsia="zh-CN"/>
              </w:rPr>
            </w:pPr>
          </w:p>
        </w:tc>
      </w:tr>
      <w:tr w14:paraId="12D3D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exact"/>
          <w:jc w:val="center"/>
        </w:trPr>
        <w:tc>
          <w:tcPr>
            <w:tcW w:w="1608" w:type="dxa"/>
            <w:vAlign w:val="center"/>
          </w:tcPr>
          <w:p w14:paraId="31F1EBAB">
            <w:pPr>
              <w:pStyle w:val="13"/>
              <w:spacing w:before="43"/>
              <w:ind w:left="100" w:right="93"/>
              <w:jc w:val="center"/>
              <w:rPr>
                <w:rFonts w:hint="eastAsia" w:ascii="宋体" w:eastAsia="宋体"/>
                <w:b/>
                <w:sz w:val="21"/>
                <w:lang w:eastAsia="zh-CN"/>
              </w:rPr>
            </w:pPr>
            <w:r>
              <w:rPr>
                <w:rFonts w:hint="eastAsia" w:ascii="宋体" w:eastAsia="宋体"/>
                <w:b/>
                <w:sz w:val="21"/>
                <w:lang w:eastAsia="zh-CN"/>
              </w:rPr>
              <w:t>J</w:t>
            </w:r>
          </w:p>
          <w:p w14:paraId="28EAD0DF">
            <w:pPr>
              <w:pStyle w:val="13"/>
              <w:spacing w:before="43"/>
              <w:ind w:left="100" w:right="93"/>
              <w:jc w:val="center"/>
              <w:rPr>
                <w:rFonts w:hint="eastAsia" w:ascii="宋体" w:eastAsia="宋体"/>
                <w:b/>
                <w:sz w:val="21"/>
                <w:lang w:eastAsia="zh-CN"/>
              </w:rPr>
            </w:pPr>
            <w:r>
              <w:rPr>
                <w:rFonts w:hint="eastAsia" w:ascii="宋体" w:eastAsia="宋体"/>
                <w:b/>
                <w:sz w:val="21"/>
                <w:lang w:eastAsia="zh-CN"/>
              </w:rPr>
              <w:t>教学条件</w:t>
            </w:r>
          </w:p>
          <w:p w14:paraId="535BB501">
            <w:pPr>
              <w:pStyle w:val="13"/>
              <w:spacing w:before="43"/>
              <w:ind w:left="100" w:right="93"/>
              <w:jc w:val="center"/>
              <w:rPr>
                <w:rFonts w:hint="eastAsia" w:ascii="宋体" w:eastAsia="宋体"/>
                <w:b/>
                <w:sz w:val="21"/>
                <w:lang w:eastAsia="zh-CN"/>
              </w:rPr>
            </w:pPr>
            <w:r>
              <w:rPr>
                <w:rFonts w:hint="eastAsia" w:ascii="宋体" w:eastAsia="宋体"/>
                <w:b/>
                <w:sz w:val="21"/>
                <w:lang w:eastAsia="zh-CN"/>
              </w:rPr>
              <w:t>需求</w:t>
            </w:r>
          </w:p>
        </w:tc>
        <w:tc>
          <w:tcPr>
            <w:tcW w:w="7775" w:type="dxa"/>
            <w:gridSpan w:val="12"/>
            <w:vAlign w:val="top"/>
          </w:tcPr>
          <w:p w14:paraId="237EC06A">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right="0" w:rightChars="0"/>
              <w:jc w:val="left"/>
              <w:textAlignment w:val="baseline"/>
              <w:rPr>
                <w:rFonts w:hint="eastAsia" w:ascii="宋体" w:hAnsi="宋体" w:eastAsia="宋体" w:cs="宋体"/>
                <w:snapToGrid/>
                <w:color w:val="000000"/>
                <w:spacing w:val="7"/>
                <w:kern w:val="0"/>
                <w:position w:val="1"/>
                <w:sz w:val="21"/>
                <w:szCs w:val="21"/>
                <w:lang w:val="en-US" w:eastAsia="zh-CN" w:bidi="ar"/>
              </w:rPr>
            </w:pPr>
          </w:p>
          <w:p w14:paraId="7E56AE84">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right="0" w:rightChars="0"/>
              <w:jc w:val="left"/>
              <w:textAlignment w:val="baseline"/>
              <w:rPr>
                <w:rFonts w:hint="eastAsia" w:ascii="宋体" w:hAnsi="宋体" w:eastAsia="宋体" w:cs="宋体"/>
                <w:color w:val="000000"/>
                <w:kern w:val="0"/>
                <w:sz w:val="21"/>
                <w:szCs w:val="21"/>
              </w:rPr>
            </w:pPr>
            <w:r>
              <w:rPr>
                <w:rFonts w:hint="eastAsia" w:ascii="宋体" w:hAnsi="宋体" w:cs="宋体"/>
                <w:snapToGrid/>
                <w:color w:val="000000"/>
                <w:spacing w:val="7"/>
                <w:kern w:val="0"/>
                <w:position w:val="1"/>
                <w:sz w:val="21"/>
                <w:szCs w:val="21"/>
                <w:lang w:val="en-US" w:eastAsia="zh-CN" w:bidi="ar"/>
              </w:rPr>
              <w:t>1.</w:t>
            </w:r>
            <w:r>
              <w:rPr>
                <w:rFonts w:hint="eastAsia" w:ascii="宋体" w:hAnsi="宋体" w:eastAsia="宋体" w:cs="宋体"/>
                <w:snapToGrid/>
                <w:color w:val="000000"/>
                <w:spacing w:val="7"/>
                <w:kern w:val="0"/>
                <w:position w:val="1"/>
                <w:sz w:val="21"/>
                <w:szCs w:val="21"/>
                <w:lang w:val="en-US" w:eastAsia="zh-CN" w:bidi="ar"/>
              </w:rPr>
              <w:t>多媒体或智慧教室；</w:t>
            </w:r>
          </w:p>
          <w:p w14:paraId="3B7F99BF">
            <w:pPr>
              <w:keepNext w:val="0"/>
              <w:keepLines w:val="0"/>
              <w:widowControl/>
              <w:numPr>
                <w:ilvl w:val="0"/>
                <w:numId w:val="0"/>
              </w:numPr>
              <w:suppressLineNumbers w:val="0"/>
              <w:kinsoku w:val="0"/>
              <w:autoSpaceDE w:val="0"/>
              <w:autoSpaceDN w:val="0"/>
              <w:adjustRightInd w:val="0"/>
              <w:snapToGrid w:val="0"/>
              <w:spacing w:before="81" w:beforeAutospacing="0" w:after="0" w:afterAutospacing="0" w:line="310" w:lineRule="exact"/>
              <w:ind w:left="0" w:leftChars="0" w:right="0" w:rightChars="0" w:firstLine="0" w:firstLineChars="0"/>
              <w:jc w:val="left"/>
              <w:textAlignment w:val="baseline"/>
              <w:rPr>
                <w:rFonts w:hint="eastAsia" w:cs="宋体" w:asciiTheme="majorEastAsia" w:hAnsiTheme="majorEastAsia" w:eastAsiaTheme="majorEastAsia"/>
                <w:b/>
                <w:bCs/>
                <w:sz w:val="21"/>
                <w:szCs w:val="21"/>
                <w:lang w:eastAsia="zh-CN"/>
              </w:rPr>
            </w:pPr>
            <w:r>
              <w:rPr>
                <w:rFonts w:hint="eastAsia" w:ascii="宋体" w:hAnsi="宋体" w:eastAsia="宋体" w:cs="宋体"/>
                <w:snapToGrid/>
                <w:color w:val="000000"/>
                <w:spacing w:val="12"/>
                <w:kern w:val="0"/>
                <w:position w:val="4"/>
                <w:sz w:val="21"/>
                <w:szCs w:val="21"/>
                <w:lang w:val="en-US" w:eastAsia="zh-CN" w:bidi="ar"/>
              </w:rPr>
              <w:t>2</w:t>
            </w:r>
            <w:r>
              <w:rPr>
                <w:rFonts w:hint="eastAsia" w:ascii="宋体" w:hAnsi="宋体" w:eastAsia="宋体" w:cs="宋体"/>
                <w:snapToGrid/>
                <w:color w:val="000000"/>
                <w:spacing w:val="10"/>
                <w:kern w:val="0"/>
                <w:position w:val="4"/>
                <w:sz w:val="21"/>
                <w:szCs w:val="21"/>
                <w:lang w:val="en-US" w:eastAsia="zh-CN" w:bidi="ar"/>
              </w:rPr>
              <w:t>.</w:t>
            </w:r>
            <w:r>
              <w:rPr>
                <w:rFonts w:hint="eastAsia" w:ascii="宋体" w:hAnsi="宋体" w:cs="宋体"/>
                <w:snapToGrid/>
                <w:color w:val="000000"/>
                <w:spacing w:val="10"/>
                <w:kern w:val="0"/>
                <w:position w:val="4"/>
                <w:sz w:val="21"/>
                <w:szCs w:val="21"/>
                <w:lang w:val="en-US" w:eastAsia="zh-CN" w:bidi="ar"/>
              </w:rPr>
              <w:t>S</w:t>
            </w:r>
            <w:r>
              <w:rPr>
                <w:rFonts w:hint="eastAsia" w:ascii="宋体" w:hAnsi="宋体" w:eastAsia="宋体" w:cs="宋体"/>
                <w:snapToGrid/>
                <w:color w:val="000000"/>
                <w:kern w:val="0"/>
                <w:position w:val="4"/>
                <w:sz w:val="21"/>
                <w:szCs w:val="21"/>
                <w:lang w:val="en-US" w:eastAsia="zh-CN" w:bidi="ar"/>
              </w:rPr>
              <w:t>imtrade</w:t>
            </w:r>
            <w:r>
              <w:rPr>
                <w:rFonts w:hint="eastAsia" w:ascii="宋体" w:hAnsi="宋体" w:eastAsia="宋体" w:cs="宋体"/>
                <w:snapToGrid/>
                <w:color w:val="000000"/>
                <w:spacing w:val="10"/>
                <w:kern w:val="0"/>
                <w:position w:val="4"/>
                <w:sz w:val="21"/>
                <w:szCs w:val="21"/>
                <w:lang w:val="en-US" w:eastAsia="zh-CN" w:bidi="ar"/>
              </w:rPr>
              <w:t xml:space="preserve"> 国际贸易实训平台；</w:t>
            </w:r>
          </w:p>
        </w:tc>
      </w:tr>
      <w:tr w14:paraId="7DC97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608" w:type="dxa"/>
            <w:vAlign w:val="center"/>
          </w:tcPr>
          <w:p w14:paraId="633F8DAF">
            <w:pPr>
              <w:pStyle w:val="13"/>
              <w:spacing w:before="162"/>
              <w:ind w:left="8"/>
              <w:jc w:val="center"/>
              <w:rPr>
                <w:rFonts w:hint="eastAsia" w:ascii="宋体"/>
                <w:b/>
                <w:sz w:val="21"/>
              </w:rPr>
            </w:pPr>
            <w:r>
              <w:rPr>
                <w:rFonts w:ascii="宋体"/>
                <w:b/>
                <w:w w:val="98"/>
                <w:sz w:val="21"/>
              </w:rPr>
              <w:t>K</w:t>
            </w:r>
          </w:p>
          <w:p w14:paraId="12A738F7">
            <w:pPr>
              <w:pStyle w:val="13"/>
              <w:spacing w:before="43"/>
              <w:ind w:left="100" w:right="93"/>
              <w:jc w:val="center"/>
              <w:rPr>
                <w:rFonts w:ascii="宋体" w:eastAsia="宋体"/>
                <w:b/>
                <w:sz w:val="21"/>
                <w:lang w:eastAsia="zh-CN"/>
              </w:rPr>
            </w:pPr>
            <w:r>
              <w:rPr>
                <w:rFonts w:hint="eastAsia" w:ascii="宋体" w:eastAsia="宋体"/>
                <w:b/>
                <w:sz w:val="21"/>
              </w:rPr>
              <w:t>注意事项</w:t>
            </w:r>
          </w:p>
          <w:p w14:paraId="3EB7B883">
            <w:pPr>
              <w:pStyle w:val="13"/>
              <w:spacing w:before="43"/>
              <w:ind w:left="100" w:right="93"/>
              <w:jc w:val="center"/>
              <w:rPr>
                <w:rFonts w:ascii="宋体" w:eastAsia="宋体"/>
                <w:b/>
                <w:sz w:val="21"/>
                <w:lang w:eastAsia="zh-CN"/>
              </w:rPr>
            </w:pPr>
          </w:p>
          <w:p w14:paraId="182B4D39">
            <w:pPr>
              <w:pStyle w:val="13"/>
              <w:spacing w:before="43"/>
              <w:ind w:left="100" w:right="93"/>
              <w:jc w:val="center"/>
              <w:rPr>
                <w:rFonts w:hint="eastAsia" w:ascii="宋体" w:eastAsia="宋体"/>
                <w:b/>
                <w:sz w:val="21"/>
                <w:lang w:eastAsia="zh-CN"/>
              </w:rPr>
            </w:pPr>
          </w:p>
        </w:tc>
        <w:tc>
          <w:tcPr>
            <w:tcW w:w="7775" w:type="dxa"/>
            <w:gridSpan w:val="12"/>
            <w:vAlign w:val="center"/>
          </w:tcPr>
          <w:p w14:paraId="060675C3">
            <w:pPr>
              <w:pStyle w:val="17"/>
              <w:numPr>
                <w:ilvl w:val="0"/>
                <w:numId w:val="5"/>
              </w:numPr>
              <w:ind w:firstLineChars="0"/>
              <w:rPr>
                <w:rFonts w:hint="eastAsia" w:ascii="宋体" w:hAnsi="宋体"/>
                <w:color w:val="C00000"/>
                <w:szCs w:val="24"/>
              </w:rPr>
            </w:pPr>
            <w:r>
              <w:rPr>
                <w:rFonts w:hint="eastAsia" w:ascii="宋体" w:hAnsi="宋体"/>
                <w:color w:val="C00000"/>
                <w:szCs w:val="24"/>
              </w:rPr>
              <w:t>课程大纲由任课教师团队联合制定，解释权归商务英语系；</w:t>
            </w:r>
          </w:p>
          <w:p w14:paraId="0F049FAE">
            <w:pPr>
              <w:rPr>
                <w:rFonts w:ascii="宋体" w:hAnsi="宋体" w:eastAsia="宋体"/>
                <w:color w:val="C00000"/>
                <w:sz w:val="21"/>
                <w:szCs w:val="24"/>
                <w:lang w:eastAsia="zh-CN"/>
              </w:rPr>
            </w:pPr>
            <w:r>
              <w:rPr>
                <w:rFonts w:hint="eastAsia" w:ascii="宋体" w:hAnsi="宋体" w:eastAsia="宋体"/>
                <w:color w:val="C00000"/>
                <w:sz w:val="21"/>
                <w:szCs w:val="24"/>
                <w:lang w:eastAsia="zh-CN"/>
              </w:rPr>
              <w:t>2.本课程大纲由任课教师根据实际教学需要可实时调整；</w:t>
            </w:r>
          </w:p>
          <w:p w14:paraId="503E36CF">
            <w:pPr>
              <w:rPr>
                <w:rFonts w:hint="eastAsia" w:ascii="宋体" w:hAnsi="宋体" w:eastAsia="宋体" w:cs="宋体"/>
                <w:sz w:val="21"/>
                <w:szCs w:val="21"/>
                <w:lang w:eastAsia="zh-CN"/>
              </w:rPr>
            </w:pPr>
            <w:r>
              <w:rPr>
                <w:rFonts w:hint="eastAsia" w:ascii="宋体" w:hAnsi="宋体" w:eastAsia="宋体"/>
                <w:color w:val="C00000"/>
                <w:sz w:val="21"/>
                <w:szCs w:val="24"/>
                <w:lang w:eastAsia="zh-CN"/>
              </w:rPr>
              <w:t>3.请尊重知识产权，本课程大纲不得非法影印。</w:t>
            </w:r>
          </w:p>
        </w:tc>
      </w:tr>
      <w:tr w14:paraId="56898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383" w:type="dxa"/>
            <w:gridSpan w:val="13"/>
            <w:vAlign w:val="center"/>
          </w:tcPr>
          <w:p w14:paraId="5B10BB46">
            <w:pPr>
              <w:keepNext w:val="0"/>
              <w:keepLines w:val="0"/>
              <w:widowControl/>
              <w:suppressLineNumbers w:val="0"/>
              <w:kinsoku w:val="0"/>
              <w:autoSpaceDE w:val="0"/>
              <w:autoSpaceDN w:val="0"/>
              <w:adjustRightInd w:val="0"/>
              <w:snapToGrid w:val="0"/>
              <w:spacing w:before="178" w:beforeAutospacing="0" w:after="0" w:afterAutospacing="0"/>
              <w:ind w:left="126" w:right="0"/>
              <w:jc w:val="left"/>
              <w:textAlignment w:val="baseline"/>
              <w:rPr>
                <w:rFonts w:hint="eastAsia" w:ascii="宋体" w:hAnsi="宋体" w:eastAsia="宋体" w:cs="宋体"/>
                <w:color w:val="000000"/>
                <w:kern w:val="0"/>
                <w:sz w:val="21"/>
                <w:szCs w:val="21"/>
              </w:rPr>
            </w:pPr>
            <w:r>
              <w:rPr>
                <w:rFonts w:hint="eastAsia" w:ascii="宋体" w:hAnsi="宋体" w:eastAsia="宋体" w:cs="宋体"/>
                <w:snapToGrid/>
                <w:color w:val="000000"/>
                <w:spacing w:val="1"/>
                <w:kern w:val="0"/>
                <w:sz w:val="21"/>
                <w:szCs w:val="21"/>
                <w:lang w:val="en-US" w:eastAsia="zh-CN" w:bidi="ar"/>
              </w:rPr>
              <w:t>备注</w:t>
            </w:r>
            <w:r>
              <w:rPr>
                <w:rFonts w:hint="eastAsia" w:ascii="宋体" w:hAnsi="宋体" w:eastAsia="宋体" w:cs="宋体"/>
                <w:snapToGrid/>
                <w:color w:val="000000"/>
                <w:kern w:val="0"/>
                <w:sz w:val="21"/>
                <w:szCs w:val="21"/>
                <w:lang w:val="en-US" w:eastAsia="zh-CN" w:bidi="ar"/>
              </w:rPr>
              <w:t>：</w:t>
            </w:r>
          </w:p>
          <w:p w14:paraId="2F4E5362">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1.本课程教学大纲F—J 项同一课程不同授课教师应协同讨论研究达成共同核心内涵。经教学工作指导 小组审议通过的课程教学大纲不宜自行更改。</w:t>
            </w:r>
          </w:p>
          <w:p w14:paraId="1C0E6CD1">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2.评价方式可参考下列方式：</w:t>
            </w:r>
          </w:p>
          <w:p w14:paraId="567CDFF1">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(1)操作考试：平时操作、期末考试</w:t>
            </w:r>
          </w:p>
          <w:p w14:paraId="19408127">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(2)实作评价：实验报告、实作成品、 日常表现、表演、观察</w:t>
            </w:r>
          </w:p>
          <w:p w14:paraId="2C6C5CB9">
            <w:pPr>
              <w:pStyle w:val="13"/>
              <w:autoSpaceDE w:val="0"/>
              <w:autoSpaceDN w:val="0"/>
              <w:spacing w:before="1" w:line="280" w:lineRule="auto"/>
              <w:ind w:left="107" w:right="97" w:firstLine="480"/>
              <w:jc w:val="left"/>
              <w:rPr>
                <w:rFonts w:hint="eastAsia" w:ascii="宋体" w:hAnsi="宋体" w:eastAsia="宋体" w:cs="仿宋"/>
                <w:color w:val="auto"/>
                <w:kern w:val="0"/>
                <w:sz w:val="21"/>
                <w:szCs w:val="21"/>
                <w:lang w:eastAsia="zh-CN"/>
              </w:rPr>
            </w:pPr>
            <w:r>
              <w:rPr>
                <w:rFonts w:hint="eastAsia" w:ascii="宋体" w:hAnsi="宋体" w:eastAsia="宋体" w:cs="仿宋"/>
                <w:color w:val="auto"/>
                <w:kern w:val="0"/>
                <w:sz w:val="21"/>
                <w:szCs w:val="21"/>
                <w:lang w:val="en-US" w:eastAsia="zh-CN"/>
              </w:rPr>
              <w:t>(3)档案评价：书面报告、专题档案</w:t>
            </w:r>
          </w:p>
          <w:p w14:paraId="38880DE3">
            <w:pPr>
              <w:pStyle w:val="13"/>
              <w:autoSpaceDE w:val="0"/>
              <w:autoSpaceDN w:val="0"/>
              <w:spacing w:before="1" w:line="280" w:lineRule="auto"/>
              <w:ind w:left="107" w:right="97" w:firstLine="480"/>
              <w:jc w:val="left"/>
              <w:rPr>
                <w:rFonts w:hint="eastAsia"/>
                <w:lang w:eastAsia="zh-CN"/>
              </w:rPr>
            </w:pPr>
            <w:r>
              <w:rPr>
                <w:rFonts w:hint="eastAsia" w:ascii="宋体" w:hAnsi="宋体" w:eastAsia="宋体" w:cs="仿宋"/>
                <w:color w:val="auto"/>
                <w:kern w:val="0"/>
                <w:sz w:val="21"/>
                <w:szCs w:val="21"/>
                <w:lang w:val="en-US" w:eastAsia="zh-CN"/>
              </w:rPr>
              <w:t>(4)口语评价：  口头报告、 口试</w:t>
            </w:r>
          </w:p>
        </w:tc>
      </w:tr>
      <w:tr w14:paraId="7CCA7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1608" w:type="dxa"/>
            <w:vMerge w:val="restart"/>
            <w:vAlign w:val="center"/>
          </w:tcPr>
          <w:p w14:paraId="7411A473">
            <w:pPr>
              <w:pStyle w:val="13"/>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775" w:type="dxa"/>
            <w:gridSpan w:val="12"/>
          </w:tcPr>
          <w:p w14:paraId="1DA89FD6">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690899E6">
            <w:pPr>
              <w:rPr>
                <w:rFonts w:hint="eastAsia" w:ascii="宋体" w:hAnsi="宋体" w:eastAsia="宋体" w:cs="宋体"/>
                <w:sz w:val="21"/>
                <w:szCs w:val="21"/>
                <w:lang w:eastAsia="zh-CN"/>
              </w:rPr>
            </w:pPr>
          </w:p>
          <w:p w14:paraId="08635919">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1109345" cy="469265"/>
                  <wp:effectExtent l="0" t="0" r="14605" b="698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33236" cy="479418"/>
                          </a:xfrm>
                          <a:prstGeom prst="rect">
                            <a:avLst/>
                          </a:prstGeom>
                          <a:noFill/>
                          <a:ln>
                            <a:noFill/>
                          </a:ln>
                        </pic:spPr>
                      </pic:pic>
                    </a:graphicData>
                  </a:graphic>
                </wp:inline>
              </w:drawing>
            </w:r>
            <w:r>
              <w:rPr>
                <w:rFonts w:hint="eastAsia" w:ascii="宋体" w:hAnsi="宋体" w:eastAsia="宋体" w:cs="宋体"/>
                <w:color w:val="000000"/>
                <w:kern w:val="0"/>
                <w:sz w:val="21"/>
                <w:szCs w:val="21"/>
                <w:lang w:eastAsia="zh-CN"/>
              </w:rPr>
              <w:drawing>
                <wp:inline distT="0" distB="0" distL="114300" distR="114300">
                  <wp:extent cx="1139190" cy="506095"/>
                  <wp:effectExtent l="0" t="0" r="3810" b="8255"/>
                  <wp:docPr id="58" name="图片 1" descr="b18c544892963b26cb9591736091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b18c544892963b26cb959173609186e"/>
                          <pic:cNvPicPr>
                            <a:picLocks noChangeAspect="1"/>
                          </pic:cNvPicPr>
                        </pic:nvPicPr>
                        <pic:blipFill>
                          <a:blip r:embed="rId32"/>
                          <a:stretch>
                            <a:fillRect/>
                          </a:stretch>
                        </pic:blipFill>
                        <pic:spPr>
                          <a:xfrm>
                            <a:off x="0" y="0"/>
                            <a:ext cx="1139190" cy="506095"/>
                          </a:xfrm>
                          <a:prstGeom prst="rect">
                            <a:avLst/>
                          </a:prstGeom>
                          <a:noFill/>
                          <a:ln>
                            <a:noFill/>
                          </a:ln>
                        </pic:spPr>
                      </pic:pic>
                    </a:graphicData>
                  </a:graphic>
                </wp:inline>
              </w:drawing>
            </w:r>
          </w:p>
          <w:p w14:paraId="0A04FF80">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8 日</w:t>
            </w:r>
          </w:p>
        </w:tc>
      </w:tr>
      <w:tr w14:paraId="5F6CA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jc w:val="center"/>
        </w:trPr>
        <w:tc>
          <w:tcPr>
            <w:tcW w:w="1608" w:type="dxa"/>
            <w:vMerge w:val="continue"/>
            <w:vAlign w:val="center"/>
          </w:tcPr>
          <w:p w14:paraId="7E45948B">
            <w:pPr>
              <w:pStyle w:val="13"/>
              <w:spacing w:before="53"/>
              <w:ind w:left="587"/>
              <w:rPr>
                <w:rFonts w:hint="eastAsia"/>
                <w:b/>
                <w:bCs/>
                <w:sz w:val="21"/>
                <w:szCs w:val="21"/>
                <w:lang w:eastAsia="zh-CN"/>
              </w:rPr>
            </w:pPr>
          </w:p>
        </w:tc>
        <w:tc>
          <w:tcPr>
            <w:tcW w:w="7775" w:type="dxa"/>
            <w:gridSpan w:val="12"/>
          </w:tcPr>
          <w:p w14:paraId="4E609780">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21EE2E95">
            <w:pPr>
              <w:rPr>
                <w:rFonts w:hint="eastAsia" w:ascii="宋体" w:hAnsi="宋体" w:eastAsia="宋体" w:cs="宋体"/>
                <w:sz w:val="21"/>
                <w:szCs w:val="21"/>
                <w:lang w:eastAsia="zh-CN"/>
              </w:rPr>
            </w:pPr>
          </w:p>
          <w:p w14:paraId="7D1D5B6E">
            <w:pPr>
              <w:spacing w:line="308" w:lineRule="auto"/>
              <w:rPr>
                <w:rFonts w:hint="eastAsia" w:ascii="宋体" w:hAnsi="宋体" w:eastAsia="宋体" w:cs="宋体"/>
                <w:color w:val="C00000"/>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72D8CEF0">
            <w:pPr>
              <w:rPr>
                <w:rFonts w:hint="eastAsia" w:ascii="宋体" w:hAnsi="宋体" w:eastAsia="宋体" w:cs="宋体"/>
                <w:sz w:val="21"/>
                <w:szCs w:val="21"/>
                <w:lang w:eastAsia="zh-CN"/>
              </w:rPr>
            </w:pPr>
          </w:p>
          <w:p w14:paraId="6AA0DED7">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4E6675BE">
            <w:pPr>
              <w:rPr>
                <w:rFonts w:hint="eastAsia"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947420" cy="365125"/>
                  <wp:effectExtent l="0" t="0" r="5080" b="1587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67591" cy="37320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790575" cy="446405"/>
                  <wp:effectExtent l="0" t="0" r="9525" b="1079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23551" cy="465283"/>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652145" cy="419100"/>
                  <wp:effectExtent l="0" t="0" r="14605" b="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67057" cy="428507"/>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4BBFD822">
            <w:pPr>
              <w:rPr>
                <w:rFonts w:hint="eastAsia" w:ascii="宋体" w:hAnsi="宋体" w:eastAsia="宋体" w:cs="宋体"/>
                <w:sz w:val="21"/>
                <w:szCs w:val="21"/>
                <w:lang w:eastAsia="zh-CN"/>
              </w:rPr>
            </w:pPr>
          </w:p>
          <w:p w14:paraId="19D36F97">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 xml:space="preserve">5 </w:t>
            </w:r>
            <w:r>
              <w:rPr>
                <w:rFonts w:hint="eastAsia" w:ascii="宋体" w:hAnsi="宋体" w:eastAsia="宋体" w:cs="宋体"/>
                <w:sz w:val="21"/>
                <w:szCs w:val="21"/>
                <w:lang w:eastAsia="zh-CN"/>
              </w:rPr>
              <w:t>年 7 月 10 日</w:t>
            </w:r>
          </w:p>
        </w:tc>
      </w:tr>
      <w:tr w14:paraId="7B206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jc w:val="center"/>
        </w:trPr>
        <w:tc>
          <w:tcPr>
            <w:tcW w:w="1608" w:type="dxa"/>
            <w:vMerge w:val="continue"/>
            <w:vAlign w:val="center"/>
          </w:tcPr>
          <w:p w14:paraId="6595E279">
            <w:pPr>
              <w:pStyle w:val="13"/>
              <w:spacing w:before="53"/>
              <w:ind w:left="587"/>
              <w:rPr>
                <w:rFonts w:hint="eastAsia"/>
                <w:b/>
                <w:bCs/>
                <w:sz w:val="21"/>
                <w:szCs w:val="21"/>
                <w:lang w:eastAsia="zh-CN"/>
              </w:rPr>
            </w:pPr>
          </w:p>
        </w:tc>
        <w:tc>
          <w:tcPr>
            <w:tcW w:w="7775" w:type="dxa"/>
            <w:gridSpan w:val="12"/>
          </w:tcPr>
          <w:p w14:paraId="421E2528">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19844A46">
            <w:pPr>
              <w:rPr>
                <w:rFonts w:hint="eastAsia" w:ascii="宋体" w:hAnsi="宋体" w:eastAsia="宋体" w:cs="宋体"/>
                <w:sz w:val="21"/>
                <w:szCs w:val="21"/>
                <w:lang w:eastAsia="zh-CN"/>
              </w:rPr>
            </w:pPr>
          </w:p>
          <w:p w14:paraId="5B4F07E3">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eastAsia="宋体"/>
                <w:color w:val="C00000"/>
                <w:sz w:val="21"/>
                <w:lang w:eastAsia="zh-CN"/>
              </w:rPr>
              <w:t>经学院教学工作指导小组审议通过，批准执行该教学大纲。</w:t>
            </w:r>
          </w:p>
          <w:p w14:paraId="3E1C75E4">
            <w:pPr>
              <w:rPr>
                <w:rFonts w:hint="eastAsia" w:ascii="宋体" w:hAnsi="宋体" w:eastAsia="宋体" w:cs="宋体"/>
                <w:sz w:val="21"/>
                <w:szCs w:val="21"/>
                <w:lang w:eastAsia="zh-CN"/>
              </w:rPr>
            </w:pPr>
          </w:p>
          <w:p w14:paraId="41C39DB0">
            <w:pPr>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0" distR="0">
                  <wp:extent cx="747395" cy="485140"/>
                  <wp:effectExtent l="0" t="0" r="14605" b="1016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70369" cy="499822"/>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08854122">
            <w:pPr>
              <w:rPr>
                <w:rFonts w:hint="eastAsia" w:ascii="宋体" w:hAnsi="宋体" w:eastAsia="宋体" w:cs="宋体"/>
                <w:b/>
                <w:bCs/>
                <w:sz w:val="21"/>
                <w:szCs w:val="21"/>
                <w:lang w:eastAsia="zh-CN"/>
              </w:rPr>
            </w:pPr>
            <w:r>
              <w:rPr>
                <w:rFonts w:hint="eastAsia" w:ascii="宋体" w:hAnsi="宋体" w:eastAsia="宋体" w:cs="宋体"/>
                <w:sz w:val="21"/>
                <w:szCs w:val="21"/>
                <w:lang w:eastAsia="zh-CN"/>
              </w:rPr>
              <w:t xml:space="preserve">                                                 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7 月 11 日</w:t>
            </w:r>
          </w:p>
        </w:tc>
      </w:tr>
    </w:tbl>
    <w:p w14:paraId="5AFB894A">
      <w:pPr>
        <w:spacing w:after="156" w:afterLines="50"/>
        <w:jc w:val="center"/>
        <w:rPr>
          <w:rFonts w:ascii="宋体" w:hAnsi="宋体" w:eastAsia="宋体" w:cs="宋体"/>
          <w:b/>
          <w:bCs/>
          <w:sz w:val="36"/>
          <w:szCs w:val="36"/>
          <w:lang w:eastAsia="zh-CN"/>
        </w:rPr>
        <w:sectPr>
          <w:pgSz w:w="11906" w:h="16838"/>
          <w:pgMar w:top="1440" w:right="1800" w:bottom="1440" w:left="1800" w:header="851" w:footer="992" w:gutter="0"/>
          <w:cols w:space="425" w:num="1"/>
          <w:docGrid w:type="lines" w:linePitch="312" w:charSpace="0"/>
        </w:sectPr>
      </w:pPr>
    </w:p>
    <w:p w14:paraId="6FB701A1">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2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569"/>
        <w:gridCol w:w="653"/>
        <w:gridCol w:w="709"/>
        <w:gridCol w:w="1556"/>
        <w:gridCol w:w="265"/>
        <w:gridCol w:w="1055"/>
        <w:gridCol w:w="283"/>
        <w:gridCol w:w="879"/>
        <w:gridCol w:w="255"/>
        <w:gridCol w:w="595"/>
        <w:gridCol w:w="813"/>
      </w:tblGrid>
      <w:tr w14:paraId="271FC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608" w:type="dxa"/>
            <w:vAlign w:val="center"/>
          </w:tcPr>
          <w:p w14:paraId="5AC67BF7">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课程名称</w:t>
            </w:r>
          </w:p>
        </w:tc>
        <w:tc>
          <w:tcPr>
            <w:tcW w:w="3752" w:type="dxa"/>
            <w:gridSpan w:val="5"/>
            <w:vAlign w:val="center"/>
          </w:tcPr>
          <w:p w14:paraId="0B8EA3F3">
            <w:pPr>
              <w:pStyle w:val="2"/>
              <w:bidi w:val="0"/>
              <w:rPr>
                <w:rFonts w:asciiTheme="majorEastAsia" w:hAnsiTheme="majorEastAsia" w:eastAsiaTheme="majorEastAsia"/>
                <w:szCs w:val="21"/>
                <w:lang w:eastAsia="zh-CN"/>
              </w:rPr>
            </w:pPr>
            <w:bookmarkStart w:id="33" w:name="_Toc5320"/>
            <w:r>
              <w:rPr>
                <w:rFonts w:hint="eastAsia"/>
                <w:lang w:eastAsia="zh-CN"/>
              </w:rPr>
              <w:t>商务英语翻译</w:t>
            </w:r>
            <w:r>
              <w:rPr>
                <w:lang w:eastAsia="zh-CN"/>
              </w:rPr>
              <w:t>(一</w:t>
            </w:r>
            <w:r>
              <w:rPr>
                <w:rFonts w:hint="eastAsia"/>
                <w:lang w:eastAsia="zh-CN"/>
              </w:rPr>
              <w:t>)</w:t>
            </w:r>
            <w:bookmarkEnd w:id="33"/>
          </w:p>
        </w:tc>
        <w:tc>
          <w:tcPr>
            <w:tcW w:w="2472" w:type="dxa"/>
            <w:gridSpan w:val="4"/>
            <w:vAlign w:val="center"/>
          </w:tcPr>
          <w:p w14:paraId="7A34665C">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408" w:type="dxa"/>
            <w:gridSpan w:val="2"/>
          </w:tcPr>
          <w:p w14:paraId="4747C365">
            <w:pPr>
              <w:pStyle w:val="13"/>
              <w:spacing w:before="70"/>
              <w:ind w:left="193" w:right="186"/>
              <w:jc w:val="center"/>
              <w:rPr>
                <w:rFonts w:ascii="宋体" w:hAnsi="宋体" w:eastAsia="宋体" w:cs="宋体"/>
                <w:sz w:val="21"/>
                <w:szCs w:val="21"/>
              </w:rPr>
            </w:pPr>
            <w:r>
              <w:rPr>
                <w:rFonts w:hint="eastAsia" w:ascii="宋体" w:hAnsi="宋体" w:cs="宋体"/>
                <w:sz w:val="20"/>
                <w:szCs w:val="20"/>
              </w:rPr>
              <w:t>2612320013</w:t>
            </w:r>
          </w:p>
        </w:tc>
      </w:tr>
      <w:tr w14:paraId="1EEB9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1608" w:type="dxa"/>
            <w:vAlign w:val="center"/>
          </w:tcPr>
          <w:p w14:paraId="098D2AE5">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2" w:type="dxa"/>
            <w:gridSpan w:val="5"/>
          </w:tcPr>
          <w:p w14:paraId="66E790EA">
            <w:pPr>
              <w:pStyle w:val="13"/>
              <w:tabs>
                <w:tab w:val="left" w:pos="401"/>
              </w:tabs>
              <w:spacing w:before="70"/>
              <w:ind w:left="212"/>
              <w:rPr>
                <w:rFonts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通识课</w:t>
            </w:r>
            <w:r>
              <w:rPr>
                <w:rFonts w:ascii="宋体" w:hAnsi="宋体" w:eastAsia="宋体" w:cs="宋体"/>
                <w:sz w:val="21"/>
                <w:szCs w:val="21"/>
                <w:lang w:eastAsia="zh-CN"/>
              </w:rPr>
              <w:t xml:space="preserve"> </w:t>
            </w:r>
            <w:r>
              <w:rPr>
                <w:rFonts w:ascii="Wingdings 2" w:hAnsi="Wingdings 2" w:eastAsia="Wingdings 2"/>
                <w:sz w:val="21"/>
                <w:lang w:eastAsia="zh-CN"/>
              </w:rPr>
              <w:sym w:font="Wingdings 2" w:char="0052"/>
            </w:r>
            <w:r>
              <w:rPr>
                <w:rFonts w:hint="eastAsia" w:ascii="宋体" w:hAnsi="宋体" w:eastAsia="宋体" w:cs="宋体"/>
                <w:sz w:val="21"/>
                <w:szCs w:val="21"/>
                <w:lang w:eastAsia="zh-CN"/>
              </w:rPr>
              <w:t>学科平台和专业核心课</w:t>
            </w:r>
          </w:p>
          <w:p w14:paraId="0365E2E7">
            <w:pPr>
              <w:pStyle w:val="13"/>
              <w:tabs>
                <w:tab w:val="left" w:pos="401"/>
              </w:tabs>
              <w:spacing w:before="70"/>
              <w:ind w:firstLine="210" w:firstLineChars="100"/>
              <w:rPr>
                <w:rFonts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2472" w:type="dxa"/>
            <w:gridSpan w:val="4"/>
            <w:vAlign w:val="center"/>
          </w:tcPr>
          <w:p w14:paraId="76BE5AC2">
            <w:pPr>
              <w:pStyle w:val="13"/>
              <w:spacing w:before="70"/>
              <w:ind w:firstLine="840" w:firstLineChars="400"/>
              <w:jc w:val="both"/>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课程负责人</w:t>
            </w:r>
          </w:p>
        </w:tc>
        <w:tc>
          <w:tcPr>
            <w:tcW w:w="1408" w:type="dxa"/>
            <w:gridSpan w:val="2"/>
          </w:tcPr>
          <w:p w14:paraId="7747701F">
            <w:pPr>
              <w:jc w:val="center"/>
              <w:rPr>
                <w:rFonts w:asciiTheme="majorEastAsia" w:hAnsiTheme="majorEastAsia" w:eastAsiaTheme="majorEastAsia"/>
                <w:sz w:val="21"/>
                <w:szCs w:val="21"/>
                <w:lang w:eastAsia="zh-CN"/>
              </w:rPr>
            </w:pPr>
          </w:p>
          <w:p w14:paraId="01F3136C">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蔡瑞珍</w:t>
            </w:r>
          </w:p>
          <w:p w14:paraId="68BCBC17">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宋钟秀</w:t>
            </w:r>
          </w:p>
          <w:p w14:paraId="7FACB012">
            <w:pPr>
              <w:jc w:val="center"/>
              <w:rPr>
                <w:rFonts w:asciiTheme="majorEastAsia" w:hAnsiTheme="majorEastAsia" w:eastAsiaTheme="majorEastAsia"/>
                <w:sz w:val="21"/>
                <w:szCs w:val="21"/>
                <w:lang w:eastAsia="zh-CN"/>
              </w:rPr>
            </w:pPr>
          </w:p>
        </w:tc>
      </w:tr>
      <w:tr w14:paraId="293C0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08" w:type="dxa"/>
            <w:vAlign w:val="center"/>
          </w:tcPr>
          <w:p w14:paraId="4FDDAFA2">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2" w:type="dxa"/>
            <w:gridSpan w:val="5"/>
            <w:vAlign w:val="center"/>
          </w:tcPr>
          <w:p w14:paraId="06A7BB1D">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z w:val="21"/>
                <w:szCs w:val="21"/>
                <w:lang w:eastAsia="zh-CN"/>
              </w:rPr>
              <w:t xml:space="preserve">必修       </w:t>
            </w:r>
            <w:r>
              <w:rPr>
                <w:rFonts w:ascii="宋体" w:hAnsi="宋体" w:eastAsia="宋体" w:cs="宋体"/>
                <w:sz w:val="21"/>
                <w:szCs w:val="21"/>
                <w:lang w:eastAsia="zh-CN"/>
              </w:rPr>
              <w:t xml:space="preserve"> </w:t>
            </w:r>
            <w:r>
              <w:rPr>
                <w:rFonts w:ascii="Wingdings 2" w:hAnsi="Wingdings 2" w:eastAsia="Wingdings 2"/>
                <w:sz w:val="21"/>
              </w:rPr>
              <w:t></w:t>
            </w:r>
            <w:r>
              <w:rPr>
                <w:rFonts w:hint="eastAsia" w:ascii="宋体" w:hAnsi="宋体" w:eastAsia="宋体" w:cs="宋体"/>
                <w:sz w:val="21"/>
                <w:szCs w:val="21"/>
                <w:lang w:eastAsia="zh-CN"/>
              </w:rPr>
              <w:t xml:space="preserve">选修    </w:t>
            </w:r>
          </w:p>
        </w:tc>
        <w:tc>
          <w:tcPr>
            <w:tcW w:w="2472" w:type="dxa"/>
            <w:gridSpan w:val="4"/>
            <w:vAlign w:val="center"/>
          </w:tcPr>
          <w:p w14:paraId="6BC1F22B">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408" w:type="dxa"/>
            <w:gridSpan w:val="2"/>
            <w:vAlign w:val="center"/>
          </w:tcPr>
          <w:p w14:paraId="0A744307">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2E914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608" w:type="dxa"/>
            <w:vAlign w:val="center"/>
          </w:tcPr>
          <w:p w14:paraId="7F5D82BB">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222" w:type="dxa"/>
            <w:gridSpan w:val="2"/>
            <w:vAlign w:val="center"/>
          </w:tcPr>
          <w:p w14:paraId="416D2B9B">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第5学期</w:t>
            </w:r>
          </w:p>
        </w:tc>
        <w:tc>
          <w:tcPr>
            <w:tcW w:w="709" w:type="dxa"/>
            <w:vAlign w:val="center"/>
          </w:tcPr>
          <w:p w14:paraId="142EB3E6">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821" w:type="dxa"/>
            <w:gridSpan w:val="2"/>
            <w:vAlign w:val="center"/>
          </w:tcPr>
          <w:p w14:paraId="5EB8492F">
            <w:pPr>
              <w:pStyle w:val="13"/>
              <w:spacing w:before="72"/>
              <w:ind w:firstLine="840" w:firstLineChars="400"/>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 xml:space="preserve">2 </w:t>
            </w:r>
          </w:p>
        </w:tc>
        <w:tc>
          <w:tcPr>
            <w:tcW w:w="2472" w:type="dxa"/>
            <w:gridSpan w:val="4"/>
            <w:vAlign w:val="center"/>
          </w:tcPr>
          <w:p w14:paraId="5EDC669D">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408" w:type="dxa"/>
            <w:gridSpan w:val="2"/>
            <w:vAlign w:val="center"/>
          </w:tcPr>
          <w:p w14:paraId="48598D5F">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 xml:space="preserve">6 </w:t>
            </w:r>
          </w:p>
        </w:tc>
      </w:tr>
      <w:tr w14:paraId="6F98C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1" w:hRule="atLeast"/>
          <w:jc w:val="center"/>
        </w:trPr>
        <w:tc>
          <w:tcPr>
            <w:tcW w:w="1608" w:type="dxa"/>
          </w:tcPr>
          <w:p w14:paraId="2F025AFD">
            <w:pPr>
              <w:pStyle w:val="13"/>
              <w:spacing w:before="1"/>
              <w:rPr>
                <w:rFonts w:ascii="宋体" w:hAnsi="宋体" w:eastAsia="宋体" w:cs="宋体"/>
                <w:sz w:val="21"/>
                <w:szCs w:val="21"/>
                <w:lang w:eastAsia="zh-CN"/>
              </w:rPr>
            </w:pPr>
          </w:p>
          <w:p w14:paraId="0869687E">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4EDA4F50">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282189FA">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32" w:type="dxa"/>
            <w:gridSpan w:val="11"/>
          </w:tcPr>
          <w:p w14:paraId="4F83E1F9">
            <w:pPr>
              <w:pStyle w:val="13"/>
              <w:keepNext w:val="0"/>
              <w:keepLines w:val="0"/>
              <w:pageBreakBefore w:val="0"/>
              <w:widowControl w:val="0"/>
              <w:kinsoku/>
              <w:wordWrap/>
              <w:overflowPunct/>
              <w:topLinePunct w:val="0"/>
              <w:autoSpaceDE w:val="0"/>
              <w:autoSpaceDN w:val="0"/>
              <w:bidi w:val="0"/>
              <w:adjustRightInd/>
              <w:snapToGrid/>
              <w:spacing w:before="94" w:line="360" w:lineRule="exact"/>
              <w:ind w:left="108"/>
              <w:textAlignment w:val="auto"/>
              <w:rPr>
                <w:rFonts w:ascii="宋体" w:hAnsi="宋体" w:eastAsia="宋体" w:cs="宋体"/>
                <w:sz w:val="21"/>
                <w:szCs w:val="21"/>
                <w:lang w:eastAsia="zh-CN"/>
              </w:rPr>
            </w:pPr>
            <w:r>
              <w:rPr>
                <w:rFonts w:hint="eastAsia" w:ascii="宋体" w:hAnsi="宋体" w:eastAsia="宋体" w:cs="宋体"/>
                <w:b/>
                <w:bCs/>
                <w:sz w:val="21"/>
                <w:szCs w:val="21"/>
                <w:lang w:eastAsia="zh-CN"/>
              </w:rPr>
              <w:t>先修课程：</w:t>
            </w:r>
            <w:r>
              <w:rPr>
                <w:rFonts w:hint="eastAsia" w:ascii="宋体" w:hAnsi="宋体" w:eastAsia="宋体" w:cs="宋体"/>
                <w:bCs/>
                <w:sz w:val="21"/>
                <w:szCs w:val="21"/>
                <w:lang w:eastAsia="zh-CN"/>
              </w:rPr>
              <w:t>综合</w:t>
            </w:r>
            <w:r>
              <w:rPr>
                <w:rFonts w:hint="eastAsia" w:ascii="宋体" w:hAnsi="宋体" w:eastAsia="宋体" w:cs="宋体"/>
                <w:sz w:val="21"/>
                <w:szCs w:val="21"/>
                <w:lang w:eastAsia="zh-CN"/>
              </w:rPr>
              <w:t>商务英语（</w:t>
            </w:r>
            <w:r>
              <w:rPr>
                <w:rFonts w:hint="eastAsia" w:ascii="宋体" w:hAnsi="宋体" w:eastAsia="宋体" w:cs="宋体"/>
                <w:sz w:val="21"/>
                <w:szCs w:val="21"/>
                <w:lang w:val="en-US" w:eastAsia="zh-CN"/>
              </w:rPr>
              <w:t>四</w:t>
            </w:r>
            <w:r>
              <w:rPr>
                <w:rFonts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商务英语阅读（</w:t>
            </w:r>
            <w:r>
              <w:rPr>
                <w:rFonts w:hint="eastAsia" w:ascii="宋体" w:hAnsi="宋体" w:eastAsia="宋体" w:cs="宋体"/>
                <w:sz w:val="21"/>
                <w:szCs w:val="21"/>
                <w:lang w:val="en-US" w:eastAsia="zh-CN"/>
              </w:rPr>
              <w:t>四</w:t>
            </w:r>
            <w:r>
              <w:rPr>
                <w:rFonts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商务英语视听说（</w:t>
            </w:r>
            <w:r>
              <w:rPr>
                <w:rFonts w:hint="eastAsia" w:ascii="宋体" w:hAnsi="宋体" w:eastAsia="宋体" w:cs="宋体"/>
                <w:sz w:val="21"/>
                <w:szCs w:val="21"/>
                <w:lang w:val="en-US" w:eastAsia="zh-CN"/>
              </w:rPr>
              <w:t>四</w:t>
            </w:r>
            <w:r>
              <w:rPr>
                <w:rFonts w:ascii="宋体" w:hAnsi="宋体" w:eastAsia="宋体" w:cs="宋体"/>
                <w:sz w:val="21"/>
                <w:szCs w:val="21"/>
                <w:lang w:eastAsia="zh-CN"/>
              </w:rPr>
              <w:t>）</w:t>
            </w:r>
          </w:p>
          <w:p w14:paraId="21D313B7">
            <w:pPr>
              <w:pStyle w:val="13"/>
              <w:keepNext w:val="0"/>
              <w:keepLines w:val="0"/>
              <w:pageBreakBefore w:val="0"/>
              <w:widowControl w:val="0"/>
              <w:kinsoku/>
              <w:wordWrap/>
              <w:overflowPunct/>
              <w:topLinePunct w:val="0"/>
              <w:autoSpaceDE w:val="0"/>
              <w:autoSpaceDN w:val="0"/>
              <w:bidi w:val="0"/>
              <w:adjustRightInd/>
              <w:snapToGrid/>
              <w:spacing w:before="94" w:line="360" w:lineRule="exact"/>
              <w:ind w:left="108"/>
              <w:textAlignment w:val="auto"/>
              <w:rPr>
                <w:rFonts w:ascii="宋体" w:hAnsi="宋体" w:eastAsia="宋体" w:cs="宋体"/>
                <w:sz w:val="21"/>
                <w:szCs w:val="21"/>
                <w:lang w:eastAsia="zh-CN"/>
              </w:rPr>
            </w:pPr>
            <w:r>
              <w:rPr>
                <w:rFonts w:hint="eastAsia" w:ascii="宋体" w:hAnsi="宋体" w:eastAsia="宋体" w:cs="宋体"/>
                <w:sz w:val="21"/>
                <w:szCs w:val="21"/>
                <w:lang w:eastAsia="zh-CN"/>
              </w:rPr>
              <w:t>语法与基础写作</w:t>
            </w:r>
          </w:p>
          <w:p w14:paraId="68FEEE57">
            <w:pPr>
              <w:pStyle w:val="13"/>
              <w:keepNext w:val="0"/>
              <w:keepLines w:val="0"/>
              <w:pageBreakBefore w:val="0"/>
              <w:widowControl w:val="0"/>
              <w:kinsoku/>
              <w:wordWrap/>
              <w:overflowPunct/>
              <w:topLinePunct w:val="0"/>
              <w:autoSpaceDE w:val="0"/>
              <w:autoSpaceDN w:val="0"/>
              <w:bidi w:val="0"/>
              <w:adjustRightInd/>
              <w:snapToGrid/>
              <w:spacing w:before="94" w:line="360" w:lineRule="exact"/>
              <w:ind w:left="108"/>
              <w:textAlignment w:val="auto"/>
              <w:rPr>
                <w:rFonts w:ascii="宋体" w:hAnsi="宋体" w:eastAsia="宋体" w:cs="宋体"/>
                <w:sz w:val="21"/>
                <w:szCs w:val="21"/>
                <w:lang w:eastAsia="zh-CN"/>
              </w:rPr>
            </w:pPr>
            <w:r>
              <w:rPr>
                <w:rFonts w:hint="eastAsia" w:ascii="宋体" w:hAnsi="宋体" w:eastAsia="宋体" w:cs="宋体"/>
                <w:b/>
                <w:bCs/>
                <w:sz w:val="21"/>
                <w:szCs w:val="21"/>
                <w:lang w:eastAsia="zh-CN"/>
              </w:rPr>
              <w:t>后续课程</w:t>
            </w:r>
            <w:r>
              <w:rPr>
                <w:rFonts w:hint="eastAsia" w:ascii="宋体" w:hAnsi="宋体" w:eastAsia="宋体" w:cs="宋体"/>
                <w:sz w:val="21"/>
                <w:szCs w:val="21"/>
                <w:lang w:eastAsia="zh-CN"/>
              </w:rPr>
              <w:t>：商务英语翻译（二）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商务英语写作</w:t>
            </w:r>
            <w:r>
              <w:rPr>
                <w:rFonts w:ascii="宋体" w:hAnsi="宋体" w:eastAsia="宋体" w:cs="宋体"/>
                <w:sz w:val="21"/>
                <w:szCs w:val="21"/>
                <w:lang w:eastAsia="zh-CN"/>
              </w:rPr>
              <w:t>（二）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商务英语口译</w:t>
            </w:r>
          </w:p>
        </w:tc>
      </w:tr>
      <w:tr w14:paraId="65D4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jc w:val="center"/>
        </w:trPr>
        <w:tc>
          <w:tcPr>
            <w:tcW w:w="1608" w:type="dxa"/>
          </w:tcPr>
          <w:p w14:paraId="5342B550">
            <w:pPr>
              <w:pStyle w:val="13"/>
              <w:rPr>
                <w:rFonts w:ascii="宋体" w:hAnsi="宋体" w:eastAsia="宋体" w:cs="宋体"/>
                <w:sz w:val="21"/>
                <w:szCs w:val="21"/>
                <w:lang w:eastAsia="zh-CN"/>
              </w:rPr>
            </w:pPr>
          </w:p>
          <w:p w14:paraId="4132ACBB">
            <w:pPr>
              <w:pStyle w:val="13"/>
              <w:spacing w:before="4"/>
              <w:rPr>
                <w:rFonts w:ascii="宋体" w:hAnsi="宋体" w:eastAsia="宋体" w:cs="宋体"/>
                <w:sz w:val="21"/>
                <w:szCs w:val="21"/>
                <w:lang w:eastAsia="zh-CN"/>
              </w:rPr>
            </w:pPr>
          </w:p>
          <w:p w14:paraId="501966A3">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798359D9">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32" w:type="dxa"/>
            <w:gridSpan w:val="11"/>
          </w:tcPr>
          <w:p w14:paraId="00CA2406">
            <w:pPr>
              <w:spacing w:line="360" w:lineRule="auto"/>
              <w:ind w:firstLine="420" w:firstLineChars="200"/>
              <w:rPr>
                <w:lang w:eastAsia="zh-CN"/>
              </w:rPr>
            </w:pPr>
            <w:r>
              <w:rPr>
                <w:rFonts w:hint="eastAsia" w:asciiTheme="majorEastAsia" w:hAnsiTheme="majorEastAsia" w:eastAsiaTheme="majorEastAsia"/>
                <w:sz w:val="21"/>
                <w:szCs w:val="21"/>
                <w:lang w:eastAsia="zh-CN"/>
              </w:rPr>
              <w:t>本课程</w:t>
            </w:r>
            <w:r>
              <w:rPr>
                <w:rFonts w:hint="eastAsia" w:asciiTheme="majorEastAsia" w:hAnsiTheme="majorEastAsia" w:eastAsiaTheme="majorEastAsia"/>
                <w:sz w:val="21"/>
                <w:szCs w:val="21"/>
                <w:lang w:val="en-US" w:eastAsia="zh-CN"/>
              </w:rPr>
              <w:t>商务英语翻译（一）</w:t>
            </w:r>
            <w:r>
              <w:rPr>
                <w:rFonts w:hint="eastAsia" w:asciiTheme="majorEastAsia" w:hAnsiTheme="majorEastAsia" w:eastAsiaTheme="majorEastAsia"/>
                <w:sz w:val="21"/>
                <w:szCs w:val="21"/>
                <w:lang w:eastAsia="zh-CN"/>
              </w:rPr>
              <w:t>旨在进一步提高商务英语专业学生在商务职场和商务领域中的</w:t>
            </w:r>
            <w:r>
              <w:rPr>
                <w:rFonts w:asciiTheme="majorEastAsia" w:hAnsiTheme="majorEastAsia" w:eastAsiaTheme="majorEastAsia"/>
                <w:bCs/>
                <w:sz w:val="21"/>
                <w:szCs w:val="21"/>
                <w:lang w:eastAsia="zh-CN"/>
              </w:rPr>
              <w:t>英语应用能力，</w:t>
            </w:r>
            <w:r>
              <w:rPr>
                <w:rFonts w:hint="eastAsia" w:asciiTheme="majorEastAsia" w:hAnsiTheme="majorEastAsia" w:eastAsiaTheme="majorEastAsia"/>
                <w:bCs/>
                <w:sz w:val="21"/>
                <w:szCs w:val="21"/>
                <w:lang w:eastAsia="zh-CN"/>
              </w:rPr>
              <w:t>掌</w:t>
            </w:r>
            <w:r>
              <w:rPr>
                <w:rFonts w:asciiTheme="majorEastAsia" w:hAnsiTheme="majorEastAsia" w:eastAsiaTheme="majorEastAsia"/>
                <w:bCs/>
                <w:sz w:val="21"/>
                <w:szCs w:val="21"/>
                <w:lang w:eastAsia="zh-CN"/>
              </w:rPr>
              <w:t>握英汉语</w:t>
            </w:r>
            <w:r>
              <w:rPr>
                <w:rFonts w:hint="eastAsia" w:asciiTheme="majorEastAsia" w:hAnsiTheme="majorEastAsia" w:eastAsiaTheme="majorEastAsia"/>
                <w:bCs/>
                <w:sz w:val="21"/>
                <w:szCs w:val="21"/>
                <w:lang w:eastAsia="zh-CN"/>
              </w:rPr>
              <w:t>言</w:t>
            </w:r>
            <w:r>
              <w:rPr>
                <w:rFonts w:asciiTheme="majorEastAsia" w:hAnsiTheme="majorEastAsia" w:eastAsiaTheme="majorEastAsia"/>
                <w:bCs/>
                <w:sz w:val="21"/>
                <w:szCs w:val="21"/>
                <w:lang w:eastAsia="zh-CN"/>
              </w:rPr>
              <w:t>间相互转</w:t>
            </w:r>
            <w:r>
              <w:rPr>
                <w:rFonts w:hint="eastAsia" w:asciiTheme="majorEastAsia" w:hAnsiTheme="majorEastAsia" w:eastAsiaTheme="majorEastAsia"/>
                <w:bCs/>
                <w:sz w:val="21"/>
                <w:szCs w:val="21"/>
                <w:lang w:eastAsia="zh-CN"/>
              </w:rPr>
              <w:t>换</w:t>
            </w:r>
            <w:r>
              <w:rPr>
                <w:rFonts w:asciiTheme="majorEastAsia" w:hAnsiTheme="majorEastAsia" w:eastAsiaTheme="majorEastAsia"/>
                <w:bCs/>
                <w:sz w:val="21"/>
                <w:szCs w:val="21"/>
                <w:lang w:eastAsia="zh-CN"/>
              </w:rPr>
              <w:t>的技巧。</w:t>
            </w:r>
            <w:r>
              <w:rPr>
                <w:rFonts w:hint="eastAsia" w:asciiTheme="majorEastAsia" w:hAnsiTheme="majorEastAsia" w:eastAsiaTheme="majorEastAsia"/>
                <w:sz w:val="21"/>
                <w:szCs w:val="21"/>
                <w:lang w:eastAsia="zh-CN"/>
              </w:rPr>
              <w:t>通过系统的翻译理论讲解、小组合作翻译、译文比较与赏析、译文成果展示以及多元评价等教学手段，</w:t>
            </w:r>
            <w:r>
              <w:rPr>
                <w:rFonts w:hint="eastAsia" w:asciiTheme="majorEastAsia" w:hAnsiTheme="majorEastAsia" w:eastAsiaTheme="majorEastAsia"/>
                <w:bCs/>
                <w:sz w:val="21"/>
                <w:szCs w:val="21"/>
                <w:lang w:eastAsia="zh-CN"/>
              </w:rPr>
              <w:t>进一步</w:t>
            </w:r>
            <w:r>
              <w:rPr>
                <w:rFonts w:asciiTheme="majorEastAsia" w:hAnsiTheme="majorEastAsia" w:eastAsiaTheme="majorEastAsia"/>
                <w:bCs/>
                <w:sz w:val="21"/>
                <w:szCs w:val="21"/>
                <w:lang w:eastAsia="zh-CN"/>
              </w:rPr>
              <w:t>巩固和</w:t>
            </w:r>
            <w:r>
              <w:rPr>
                <w:rFonts w:hint="eastAsia" w:asciiTheme="majorEastAsia" w:hAnsiTheme="majorEastAsia" w:eastAsiaTheme="majorEastAsia"/>
                <w:bCs/>
                <w:sz w:val="21"/>
                <w:szCs w:val="21"/>
                <w:lang w:eastAsia="zh-CN"/>
              </w:rPr>
              <w:t>提高</w:t>
            </w:r>
            <w:r>
              <w:rPr>
                <w:rFonts w:asciiTheme="majorEastAsia" w:hAnsiTheme="majorEastAsia" w:eastAsiaTheme="majorEastAsia"/>
                <w:bCs/>
                <w:sz w:val="21"/>
                <w:szCs w:val="21"/>
                <w:lang w:eastAsia="zh-CN"/>
              </w:rPr>
              <w:t>学生的</w:t>
            </w:r>
            <w:r>
              <w:rPr>
                <w:rFonts w:hint="eastAsia" w:asciiTheme="majorEastAsia" w:hAnsiTheme="majorEastAsia" w:eastAsiaTheme="majorEastAsia"/>
                <w:bCs/>
                <w:sz w:val="21"/>
                <w:szCs w:val="21"/>
                <w:lang w:eastAsia="zh-CN"/>
              </w:rPr>
              <w:t>商务职场英汉互译理论与实践水平</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理解在商务场合和领域中的</w:t>
            </w:r>
            <w:r>
              <w:rPr>
                <w:rFonts w:asciiTheme="majorEastAsia" w:hAnsiTheme="majorEastAsia" w:eastAsiaTheme="majorEastAsia"/>
                <w:bCs/>
                <w:sz w:val="21"/>
                <w:szCs w:val="21"/>
                <w:lang w:eastAsia="zh-CN"/>
              </w:rPr>
              <w:t>英汉语言差异</w:t>
            </w:r>
            <w:r>
              <w:rPr>
                <w:rFonts w:hint="eastAsia" w:asciiTheme="majorEastAsia" w:hAnsiTheme="majorEastAsia" w:eastAsiaTheme="majorEastAsia"/>
                <w:bCs/>
                <w:sz w:val="21"/>
                <w:szCs w:val="21"/>
                <w:lang w:eastAsia="zh-CN"/>
              </w:rPr>
              <w:t>，</w:t>
            </w:r>
            <w:r>
              <w:rPr>
                <w:rFonts w:asciiTheme="majorEastAsia" w:hAnsiTheme="majorEastAsia" w:eastAsiaTheme="majorEastAsia"/>
                <w:bCs/>
                <w:sz w:val="21"/>
                <w:szCs w:val="21"/>
                <w:lang w:eastAsia="zh-CN"/>
              </w:rPr>
              <w:t>并具备一定的英汉</w:t>
            </w:r>
            <w:r>
              <w:rPr>
                <w:rFonts w:hint="eastAsia" w:asciiTheme="majorEastAsia" w:hAnsiTheme="majorEastAsia" w:eastAsiaTheme="majorEastAsia"/>
                <w:bCs/>
                <w:sz w:val="21"/>
                <w:szCs w:val="21"/>
                <w:lang w:eastAsia="zh-CN"/>
              </w:rPr>
              <w:t>互译的</w:t>
            </w:r>
            <w:r>
              <w:rPr>
                <w:rFonts w:asciiTheme="majorEastAsia" w:hAnsiTheme="majorEastAsia" w:eastAsiaTheme="majorEastAsia"/>
                <w:bCs/>
                <w:sz w:val="21"/>
                <w:szCs w:val="21"/>
                <w:lang w:eastAsia="zh-CN"/>
              </w:rPr>
              <w:t>能力</w:t>
            </w:r>
            <w:r>
              <w:rPr>
                <w:rFonts w:hint="eastAsia" w:asciiTheme="majorEastAsia" w:hAnsiTheme="majorEastAsia" w:eastAsiaTheme="majorEastAsia"/>
                <w:bCs/>
                <w:sz w:val="21"/>
                <w:szCs w:val="21"/>
                <w:lang w:eastAsia="zh-CN"/>
              </w:rPr>
              <w:t>。</w:t>
            </w:r>
          </w:p>
        </w:tc>
      </w:tr>
      <w:tr w14:paraId="7137D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4" w:hRule="exact"/>
          <w:jc w:val="center"/>
        </w:trPr>
        <w:tc>
          <w:tcPr>
            <w:tcW w:w="1608" w:type="dxa"/>
          </w:tcPr>
          <w:p w14:paraId="29480C87">
            <w:pPr>
              <w:pStyle w:val="13"/>
              <w:rPr>
                <w:rFonts w:ascii="宋体" w:hAnsi="宋体" w:eastAsia="宋体" w:cs="宋体"/>
                <w:sz w:val="21"/>
                <w:szCs w:val="21"/>
                <w:lang w:eastAsia="zh-CN"/>
              </w:rPr>
            </w:pPr>
          </w:p>
          <w:p w14:paraId="4C1560D9">
            <w:pPr>
              <w:pStyle w:val="13"/>
              <w:rPr>
                <w:rFonts w:ascii="宋体" w:hAnsi="宋体" w:eastAsia="宋体" w:cs="宋体"/>
                <w:sz w:val="21"/>
                <w:szCs w:val="21"/>
                <w:lang w:eastAsia="zh-CN"/>
              </w:rPr>
            </w:pPr>
          </w:p>
          <w:p w14:paraId="6B313B72">
            <w:pPr>
              <w:pStyle w:val="13"/>
              <w:rPr>
                <w:rFonts w:ascii="宋体" w:hAnsi="宋体" w:eastAsia="宋体" w:cs="宋体"/>
                <w:sz w:val="21"/>
                <w:szCs w:val="21"/>
                <w:lang w:eastAsia="zh-CN"/>
              </w:rPr>
            </w:pPr>
          </w:p>
          <w:p w14:paraId="5AC283B7">
            <w:pPr>
              <w:pStyle w:val="13"/>
              <w:rPr>
                <w:rFonts w:ascii="宋体" w:hAnsi="宋体" w:eastAsia="宋体" w:cs="宋体"/>
                <w:sz w:val="21"/>
                <w:szCs w:val="21"/>
                <w:lang w:eastAsia="zh-CN"/>
              </w:rPr>
            </w:pPr>
          </w:p>
          <w:p w14:paraId="355C962C">
            <w:pPr>
              <w:pStyle w:val="13"/>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3BF9EDA7">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32" w:type="dxa"/>
            <w:gridSpan w:val="11"/>
          </w:tcPr>
          <w:p w14:paraId="5E64EA9F">
            <w:pPr>
              <w:pStyle w:val="13"/>
              <w:keepNext w:val="0"/>
              <w:keepLines w:val="0"/>
              <w:pageBreakBefore w:val="0"/>
              <w:widowControl w:val="0"/>
              <w:numPr>
                <w:ilvl w:val="0"/>
                <w:numId w:val="20"/>
              </w:numPr>
              <w:kinsoku/>
              <w:wordWrap/>
              <w:overflowPunct/>
              <w:topLinePunct w:val="0"/>
              <w:autoSpaceDE w:val="0"/>
              <w:autoSpaceDN w:val="0"/>
              <w:bidi w:val="0"/>
              <w:adjustRightInd/>
              <w:snapToGrid/>
              <w:spacing w:before="142" w:line="360" w:lineRule="exact"/>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知识：</w:t>
            </w:r>
          </w:p>
          <w:p w14:paraId="107E5932">
            <w:pPr>
              <w:pStyle w:val="13"/>
              <w:keepNext w:val="0"/>
              <w:keepLines w:val="0"/>
              <w:pageBreakBefore w:val="0"/>
              <w:widowControl w:val="0"/>
              <w:numPr>
                <w:ilvl w:val="0"/>
                <w:numId w:val="0"/>
              </w:numPr>
              <w:kinsoku/>
              <w:wordWrap/>
              <w:overflowPunct/>
              <w:topLinePunct w:val="0"/>
              <w:autoSpaceDE w:val="0"/>
              <w:autoSpaceDN w:val="0"/>
              <w:bidi w:val="0"/>
              <w:adjustRightInd/>
              <w:snapToGrid/>
              <w:spacing w:before="142" w:line="360" w:lineRule="exact"/>
              <w:ind w:firstLine="630" w:firstLineChars="300"/>
              <w:textAlignment w:val="auto"/>
              <w:rPr>
                <w:rFonts w:hint="eastAsia" w:ascii="宋体" w:hAnsi="宋体" w:eastAsia="宋体" w:cs="宋体"/>
                <w:b/>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掌握英译汉，汉译英的常用翻译理论、翻译方法和翻译策略。</w:t>
            </w:r>
          </w:p>
          <w:p w14:paraId="02EF7B87">
            <w:pPr>
              <w:pStyle w:val="13"/>
              <w:keepNext w:val="0"/>
              <w:keepLines w:val="0"/>
              <w:pageBreakBefore w:val="0"/>
              <w:widowControl w:val="0"/>
              <w:kinsoku/>
              <w:wordWrap/>
              <w:overflowPunct/>
              <w:topLinePunct w:val="0"/>
              <w:autoSpaceDE w:val="0"/>
              <w:autoSpaceDN w:val="0"/>
              <w:bidi w:val="0"/>
              <w:adjustRightInd/>
              <w:snapToGrid/>
              <w:spacing w:before="124" w:line="360" w:lineRule="exact"/>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二）</w:t>
            </w:r>
            <w:r>
              <w:rPr>
                <w:rFonts w:hint="eastAsia" w:ascii="宋体" w:hAnsi="宋体" w:eastAsia="宋体" w:cs="宋体"/>
                <w:b/>
                <w:sz w:val="21"/>
                <w:szCs w:val="21"/>
                <w:lang w:eastAsia="zh-CN"/>
              </w:rPr>
              <w:t>能力：</w:t>
            </w:r>
          </w:p>
          <w:p w14:paraId="1546522C">
            <w:pPr>
              <w:pStyle w:val="13"/>
              <w:keepNext w:val="0"/>
              <w:keepLines w:val="0"/>
              <w:pageBreakBefore w:val="0"/>
              <w:widowControl w:val="0"/>
              <w:kinsoku/>
              <w:wordWrap/>
              <w:overflowPunct/>
              <w:topLinePunct w:val="0"/>
              <w:autoSpaceDE w:val="0"/>
              <w:autoSpaceDN w:val="0"/>
              <w:bidi w:val="0"/>
              <w:adjustRightInd/>
              <w:snapToGrid/>
              <w:spacing w:before="124" w:line="360" w:lineRule="exact"/>
              <w:ind w:firstLine="632" w:firstLineChars="300"/>
              <w:textAlignment w:val="auto"/>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2.</w:t>
            </w:r>
            <w:r>
              <w:rPr>
                <w:rFonts w:hint="eastAsia" w:ascii="宋体" w:hAnsi="宋体" w:eastAsia="宋体" w:cs="宋体"/>
                <w:sz w:val="21"/>
                <w:szCs w:val="21"/>
                <w:lang w:val="en-US" w:eastAsia="zh-CN"/>
              </w:rPr>
              <w:t>掌握</w:t>
            </w:r>
            <w:r>
              <w:rPr>
                <w:rFonts w:hint="eastAsia" w:ascii="宋体" w:hAnsi="宋体" w:eastAsia="宋体" w:cs="宋体"/>
                <w:sz w:val="21"/>
                <w:szCs w:val="21"/>
                <w:lang w:eastAsia="zh-CN"/>
              </w:rPr>
              <w:t>英汉语言之间的差异以及商务翻译的基本技巧，如增译法、减译法、词性转换法等</w:t>
            </w:r>
            <w:r>
              <w:rPr>
                <w:rFonts w:hint="eastAsia" w:ascii="宋体" w:hAnsi="宋体" w:eastAsia="宋体" w:cs="宋体"/>
                <w:sz w:val="21"/>
                <w:szCs w:val="21"/>
                <w:lang w:val="en-US" w:eastAsia="zh-CN"/>
              </w:rPr>
              <w:t>并能</w:t>
            </w:r>
            <w:r>
              <w:rPr>
                <w:rFonts w:hint="eastAsia" w:ascii="宋体" w:hAnsi="宋体" w:eastAsia="宋体" w:cs="宋体"/>
                <w:sz w:val="21"/>
                <w:szCs w:val="21"/>
                <w:lang w:eastAsia="zh-CN"/>
              </w:rPr>
              <w:t>熟练地进行英汉汉英句子和段落的互译；</w:t>
            </w:r>
            <w:r>
              <w:rPr>
                <w:rFonts w:hint="eastAsia" w:ascii="宋体" w:hAnsi="宋体" w:eastAsia="宋体" w:cs="宋体"/>
                <w:sz w:val="21"/>
                <w:szCs w:val="21"/>
                <w:lang w:val="en-US" w:eastAsia="zh-CN"/>
              </w:rPr>
              <w:t>掌握和培养</w:t>
            </w:r>
            <w:r>
              <w:rPr>
                <w:rFonts w:hint="eastAsia" w:ascii="宋体" w:hAnsi="宋体" w:eastAsia="宋体" w:cs="宋体"/>
                <w:sz w:val="21"/>
                <w:szCs w:val="21"/>
                <w:lang w:eastAsia="zh-CN"/>
              </w:rPr>
              <w:t>根据翻译理论进行文本分析及翻译鉴赏、并能应用常用翻译工具、分析译文存在的问题、从而提升翻译质量的能力。</w:t>
            </w:r>
          </w:p>
          <w:p w14:paraId="240618D5">
            <w:pPr>
              <w:pStyle w:val="13"/>
              <w:keepNext w:val="0"/>
              <w:keepLines w:val="0"/>
              <w:pageBreakBefore w:val="0"/>
              <w:widowControl w:val="0"/>
              <w:kinsoku/>
              <w:wordWrap/>
              <w:overflowPunct/>
              <w:topLinePunct w:val="0"/>
              <w:autoSpaceDE w:val="0"/>
              <w:autoSpaceDN w:val="0"/>
              <w:bidi w:val="0"/>
              <w:adjustRightInd/>
              <w:snapToGrid/>
              <w:spacing w:before="124" w:line="360" w:lineRule="exact"/>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三）</w:t>
            </w:r>
            <w:r>
              <w:rPr>
                <w:rFonts w:hint="eastAsia" w:ascii="宋体" w:hAnsi="宋体" w:eastAsia="宋体" w:cs="宋体"/>
                <w:b/>
                <w:sz w:val="21"/>
                <w:szCs w:val="21"/>
                <w:lang w:eastAsia="zh-CN"/>
              </w:rPr>
              <w:t>素养：</w:t>
            </w:r>
          </w:p>
          <w:p w14:paraId="6679E5E7">
            <w:pPr>
              <w:pStyle w:val="13"/>
              <w:keepNext w:val="0"/>
              <w:keepLines w:val="0"/>
              <w:pageBreakBefore w:val="0"/>
              <w:widowControl w:val="0"/>
              <w:kinsoku/>
              <w:wordWrap/>
              <w:overflowPunct/>
              <w:topLinePunct w:val="0"/>
              <w:autoSpaceDE w:val="0"/>
              <w:autoSpaceDN w:val="0"/>
              <w:bidi w:val="0"/>
              <w:adjustRightInd/>
              <w:snapToGrid/>
              <w:spacing w:before="124" w:line="360" w:lineRule="exact"/>
              <w:ind w:firstLine="630" w:firstLineChars="30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3.重视在翻译实践中培养学生的爱国精神、家国情怀和强烈的民族自豪感</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培养学生</w:t>
            </w:r>
            <w:r>
              <w:rPr>
                <w:rFonts w:hint="eastAsia" w:ascii="宋体" w:hAnsi="宋体" w:eastAsia="宋体" w:cs="宋体"/>
                <w:b w:val="0"/>
                <w:bCs/>
                <w:sz w:val="21"/>
                <w:szCs w:val="21"/>
                <w:lang w:eastAsia="zh-CN"/>
              </w:rPr>
              <w:t>自主学习</w:t>
            </w:r>
            <w:r>
              <w:rPr>
                <w:rFonts w:hint="eastAsia" w:ascii="宋体" w:hAnsi="宋体" w:eastAsia="宋体" w:cs="宋体"/>
                <w:b w:val="0"/>
                <w:bCs/>
                <w:sz w:val="21"/>
                <w:szCs w:val="21"/>
                <w:lang w:val="en-US" w:eastAsia="zh-CN"/>
              </w:rPr>
              <w:t>的习惯</w:t>
            </w:r>
            <w:r>
              <w:rPr>
                <w:rFonts w:hint="eastAsia" w:ascii="宋体" w:hAnsi="宋体" w:eastAsia="宋体" w:cs="宋体"/>
                <w:b w:val="0"/>
                <w:bCs/>
                <w:sz w:val="21"/>
                <w:szCs w:val="21"/>
                <w:lang w:eastAsia="zh-CN"/>
              </w:rPr>
              <w:t>与终身学习的</w:t>
            </w:r>
            <w:r>
              <w:rPr>
                <w:rFonts w:hint="eastAsia" w:ascii="宋体" w:hAnsi="宋体" w:eastAsia="宋体" w:cs="宋体"/>
                <w:b w:val="0"/>
                <w:bCs/>
                <w:sz w:val="21"/>
                <w:szCs w:val="21"/>
                <w:lang w:val="en-US" w:eastAsia="zh-CN"/>
              </w:rPr>
              <w:t>意识</w:t>
            </w:r>
            <w:r>
              <w:rPr>
                <w:rFonts w:hint="eastAsia" w:ascii="宋体" w:hAnsi="宋体" w:eastAsia="宋体" w:cs="宋体"/>
                <w:b w:val="0"/>
                <w:bCs/>
                <w:sz w:val="21"/>
                <w:szCs w:val="21"/>
                <w:lang w:eastAsia="zh-CN"/>
              </w:rPr>
              <w:t>；在分析和评价译文时培养批判性思维；在职业生涯中强化对翻译职业道德规范的遵守意识；注重团队协作精神的培养；并在翻译实践中积极传播中国优秀传统文化。</w:t>
            </w:r>
          </w:p>
          <w:p w14:paraId="184C0D25">
            <w:pPr>
              <w:pStyle w:val="13"/>
              <w:keepNext w:val="0"/>
              <w:keepLines w:val="0"/>
              <w:pageBreakBefore w:val="0"/>
              <w:widowControl w:val="0"/>
              <w:kinsoku/>
              <w:wordWrap/>
              <w:overflowPunct/>
              <w:topLinePunct w:val="0"/>
              <w:autoSpaceDE w:val="0"/>
              <w:autoSpaceDN w:val="0"/>
              <w:bidi w:val="0"/>
              <w:adjustRightInd/>
              <w:snapToGrid/>
              <w:spacing w:before="124" w:line="360" w:lineRule="exact"/>
              <w:ind w:firstLine="630" w:firstLineChars="300"/>
              <w:textAlignment w:val="auto"/>
              <w:rPr>
                <w:rFonts w:hint="eastAsia" w:cs="宋体" w:asciiTheme="minorEastAsia" w:hAnsiTheme="minorEastAsia" w:eastAsiaTheme="minorEastAsia"/>
                <w:b w:val="0"/>
                <w:bCs/>
                <w:sz w:val="21"/>
                <w:szCs w:val="21"/>
                <w:lang w:eastAsia="zh-CN"/>
              </w:rPr>
            </w:pPr>
          </w:p>
          <w:p w14:paraId="2194FE41">
            <w:pPr>
              <w:pStyle w:val="13"/>
              <w:keepNext w:val="0"/>
              <w:keepLines w:val="0"/>
              <w:pageBreakBefore w:val="0"/>
              <w:widowControl w:val="0"/>
              <w:kinsoku/>
              <w:wordWrap/>
              <w:overflowPunct/>
              <w:topLinePunct w:val="0"/>
              <w:autoSpaceDE w:val="0"/>
              <w:autoSpaceDN w:val="0"/>
              <w:bidi w:val="0"/>
              <w:adjustRightInd/>
              <w:snapToGrid/>
              <w:spacing w:before="124" w:line="360" w:lineRule="exact"/>
              <w:ind w:firstLine="630" w:firstLineChars="300"/>
              <w:textAlignment w:val="auto"/>
              <w:rPr>
                <w:rFonts w:hint="eastAsia" w:cs="宋体" w:asciiTheme="minorEastAsia" w:hAnsiTheme="minorEastAsia" w:eastAsiaTheme="minorEastAsia"/>
                <w:b w:val="0"/>
                <w:bCs/>
                <w:sz w:val="21"/>
                <w:szCs w:val="21"/>
                <w:lang w:eastAsia="zh-CN"/>
              </w:rPr>
            </w:pPr>
          </w:p>
          <w:p w14:paraId="3F38D563">
            <w:pPr>
              <w:pStyle w:val="13"/>
              <w:keepNext w:val="0"/>
              <w:keepLines w:val="0"/>
              <w:pageBreakBefore w:val="0"/>
              <w:widowControl w:val="0"/>
              <w:kinsoku/>
              <w:wordWrap/>
              <w:overflowPunct/>
              <w:topLinePunct w:val="0"/>
              <w:autoSpaceDE w:val="0"/>
              <w:autoSpaceDN w:val="0"/>
              <w:bidi w:val="0"/>
              <w:adjustRightInd/>
              <w:snapToGrid/>
              <w:spacing w:before="124" w:line="360" w:lineRule="exact"/>
              <w:ind w:firstLine="630" w:firstLineChars="300"/>
              <w:textAlignment w:val="auto"/>
              <w:rPr>
                <w:rFonts w:hint="eastAsia" w:cs="宋体" w:asciiTheme="minorEastAsia" w:hAnsiTheme="minorEastAsia" w:eastAsiaTheme="minorEastAsia"/>
                <w:b w:val="0"/>
                <w:bCs/>
                <w:sz w:val="21"/>
                <w:szCs w:val="21"/>
                <w:lang w:eastAsia="zh-CN"/>
              </w:rPr>
            </w:pPr>
          </w:p>
          <w:p w14:paraId="49B7E7CB">
            <w:pPr>
              <w:pStyle w:val="13"/>
              <w:spacing w:before="124" w:line="360" w:lineRule="auto"/>
              <w:ind w:firstLine="420" w:firstLineChars="200"/>
              <w:rPr>
                <w:rFonts w:cs="宋体" w:asciiTheme="minorEastAsia" w:hAnsiTheme="minorEastAsia" w:eastAsiaTheme="minorEastAsia"/>
                <w:sz w:val="21"/>
                <w:szCs w:val="21"/>
                <w:lang w:eastAsia="zh-CN"/>
              </w:rPr>
            </w:pPr>
          </w:p>
          <w:p w14:paraId="3CCF72DB">
            <w:pPr>
              <w:pStyle w:val="13"/>
              <w:spacing w:before="124" w:line="360" w:lineRule="auto"/>
              <w:ind w:firstLine="422" w:firstLineChars="200"/>
              <w:rPr>
                <w:rFonts w:cs="宋体" w:asciiTheme="minorEastAsia" w:hAnsiTheme="minorEastAsia" w:eastAsiaTheme="minorEastAsia"/>
                <w:b/>
                <w:sz w:val="21"/>
                <w:szCs w:val="21"/>
                <w:lang w:eastAsia="zh-CN"/>
              </w:rPr>
            </w:pPr>
          </w:p>
          <w:p w14:paraId="7AFDAF37">
            <w:pPr>
              <w:spacing w:line="360" w:lineRule="auto"/>
              <w:ind w:left="1050" w:hanging="1050" w:hangingChars="500"/>
              <w:rPr>
                <w:rFonts w:ascii="宋体" w:hAnsi="宋体" w:eastAsia="宋体" w:cs="宋体"/>
                <w:sz w:val="21"/>
                <w:szCs w:val="21"/>
                <w:lang w:eastAsia="zh-CN"/>
              </w:rPr>
            </w:pPr>
          </w:p>
        </w:tc>
      </w:tr>
      <w:tr w14:paraId="7F46C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restart"/>
            <w:vAlign w:val="center"/>
          </w:tcPr>
          <w:p w14:paraId="05696983">
            <w:pPr>
              <w:pStyle w:val="13"/>
              <w:jc w:val="center"/>
              <w:rPr>
                <w:rFonts w:ascii="宋体"/>
                <w:b/>
                <w:w w:val="98"/>
                <w:sz w:val="21"/>
                <w:lang w:eastAsia="zh-CN"/>
              </w:rPr>
            </w:pPr>
            <w:r>
              <w:rPr>
                <w:rFonts w:ascii="宋体"/>
                <w:b/>
                <w:w w:val="98"/>
                <w:sz w:val="21"/>
                <w:lang w:eastAsia="zh-CN"/>
              </w:rPr>
              <w:t>D</w:t>
            </w:r>
          </w:p>
          <w:p w14:paraId="38017B44">
            <w:pPr>
              <w:pStyle w:val="13"/>
              <w:jc w:val="center"/>
              <w:rPr>
                <w:rFonts w:ascii="宋体" w:eastAsia="宋体"/>
                <w:b/>
                <w:sz w:val="21"/>
                <w:lang w:eastAsia="zh-CN"/>
              </w:rPr>
            </w:pPr>
            <w:r>
              <w:rPr>
                <w:rFonts w:hint="eastAsia" w:ascii="宋体" w:eastAsia="宋体"/>
                <w:b/>
                <w:sz w:val="21"/>
                <w:lang w:eastAsia="zh-CN"/>
              </w:rPr>
              <w:t>课程目标与</w:t>
            </w:r>
          </w:p>
          <w:p w14:paraId="2BE2ADC8">
            <w:pPr>
              <w:pStyle w:val="13"/>
              <w:jc w:val="center"/>
              <w:rPr>
                <w:rFonts w:ascii="宋体" w:eastAsia="宋体"/>
                <w:b/>
                <w:sz w:val="21"/>
                <w:lang w:eastAsia="zh-CN"/>
              </w:rPr>
            </w:pPr>
            <w:r>
              <w:rPr>
                <w:rFonts w:hint="eastAsia" w:ascii="宋体" w:eastAsia="宋体"/>
                <w:b/>
                <w:sz w:val="21"/>
                <w:lang w:eastAsia="zh-CN"/>
              </w:rPr>
              <w:t>毕业要求的</w:t>
            </w:r>
          </w:p>
          <w:p w14:paraId="32318F79">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1931" w:type="dxa"/>
            <w:gridSpan w:val="3"/>
            <w:vAlign w:val="center"/>
          </w:tcPr>
          <w:p w14:paraId="3259E92D">
            <w:pPr>
              <w:pStyle w:val="13"/>
              <w:spacing w:before="86"/>
              <w:ind w:left="114"/>
              <w:jc w:val="center"/>
              <w:rPr>
                <w:rFonts w:ascii="宋体" w:hAnsi="宋体" w:eastAsia="宋体" w:cs="宋体"/>
                <w:b/>
                <w:sz w:val="21"/>
                <w:szCs w:val="21"/>
                <w:lang w:eastAsia="zh-CN"/>
              </w:rPr>
            </w:pPr>
            <w:r>
              <w:rPr>
                <w:rFonts w:hint="eastAsia" w:ascii="宋体" w:eastAsia="宋体"/>
                <w:b/>
                <w:sz w:val="21"/>
                <w:lang w:eastAsia="zh-CN"/>
              </w:rPr>
              <w:t>毕业要求</w:t>
            </w:r>
          </w:p>
        </w:tc>
        <w:tc>
          <w:tcPr>
            <w:tcW w:w="3159" w:type="dxa"/>
            <w:gridSpan w:val="4"/>
            <w:vAlign w:val="center"/>
          </w:tcPr>
          <w:p w14:paraId="3E53437B">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542" w:type="dxa"/>
            <w:gridSpan w:val="4"/>
            <w:vAlign w:val="center"/>
          </w:tcPr>
          <w:p w14:paraId="1B50A140">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0FCAB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59353E92">
            <w:pPr>
              <w:pStyle w:val="13"/>
              <w:spacing w:before="43"/>
              <w:ind w:right="7"/>
              <w:jc w:val="center"/>
              <w:rPr>
                <w:rFonts w:ascii="宋体" w:hAnsi="宋体" w:eastAsia="宋体" w:cs="宋体"/>
                <w:b/>
                <w:sz w:val="21"/>
                <w:szCs w:val="21"/>
                <w:lang w:eastAsia="zh-CN"/>
              </w:rPr>
            </w:pPr>
          </w:p>
        </w:tc>
        <w:tc>
          <w:tcPr>
            <w:tcW w:w="1931" w:type="dxa"/>
            <w:gridSpan w:val="3"/>
            <w:vAlign w:val="center"/>
          </w:tcPr>
          <w:p w14:paraId="6AAE3DE1">
            <w:pPr>
              <w:jc w:val="center"/>
              <w:rPr>
                <w:rFonts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A.专业知能</w:t>
            </w:r>
          </w:p>
        </w:tc>
        <w:tc>
          <w:tcPr>
            <w:tcW w:w="3159" w:type="dxa"/>
            <w:gridSpan w:val="4"/>
            <w:vAlign w:val="center"/>
          </w:tcPr>
          <w:p w14:paraId="3988CE95">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A1 </w:t>
            </w:r>
            <w:r>
              <w:rPr>
                <w:rFonts w:hint="eastAsia" w:asciiTheme="minorEastAsia" w:hAnsiTheme="minorEastAsia" w:eastAsiaTheme="minorEastAsia"/>
                <w:sz w:val="21"/>
                <w:szCs w:val="21"/>
                <w:lang w:eastAsia="zh-CN"/>
              </w:rPr>
              <w:t>掌握比较系统的商务英语专业知识和能力。</w:t>
            </w:r>
          </w:p>
        </w:tc>
        <w:tc>
          <w:tcPr>
            <w:tcW w:w="2542" w:type="dxa"/>
            <w:gridSpan w:val="4"/>
            <w:vAlign w:val="center"/>
          </w:tcPr>
          <w:p w14:paraId="506A0EE8">
            <w:pPr>
              <w:jc w:val="center"/>
              <w:rPr>
                <w:rFonts w:cs="宋体" w:asciiTheme="majorEastAsia" w:hAnsiTheme="majorEastAsia" w:eastAsiaTheme="majorEastAsia"/>
                <w:b/>
                <w:bCs/>
                <w:sz w:val="21"/>
                <w:szCs w:val="21"/>
                <w:lang w:eastAsia="zh-CN"/>
              </w:rPr>
            </w:pPr>
            <w:r>
              <w:rPr>
                <w:rFonts w:hint="eastAsia" w:asciiTheme="majorEastAsia" w:hAnsiTheme="majorEastAsia" w:eastAsiaTheme="majorEastAsia"/>
                <w:sz w:val="21"/>
                <w:szCs w:val="21"/>
                <w:lang w:eastAsia="zh-CN"/>
              </w:rPr>
              <w:t>课程目标1</w:t>
            </w:r>
          </w:p>
        </w:tc>
      </w:tr>
      <w:tr w14:paraId="67A16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703026A0">
            <w:pPr>
              <w:pStyle w:val="13"/>
              <w:spacing w:before="43"/>
              <w:ind w:right="7"/>
              <w:jc w:val="center"/>
              <w:rPr>
                <w:rFonts w:ascii="宋体" w:hAnsi="宋体" w:eastAsia="宋体" w:cs="宋体"/>
                <w:b/>
                <w:sz w:val="21"/>
                <w:szCs w:val="21"/>
                <w:lang w:eastAsia="zh-CN"/>
              </w:rPr>
            </w:pPr>
          </w:p>
        </w:tc>
        <w:tc>
          <w:tcPr>
            <w:tcW w:w="1931" w:type="dxa"/>
            <w:gridSpan w:val="3"/>
            <w:vAlign w:val="center"/>
          </w:tcPr>
          <w:p w14:paraId="0246CD0D">
            <w:pPr>
              <w:jc w:val="center"/>
              <w:rPr>
                <w:rFonts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B</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实务技能</w:t>
            </w:r>
          </w:p>
        </w:tc>
        <w:tc>
          <w:tcPr>
            <w:tcW w:w="3159" w:type="dxa"/>
            <w:gridSpan w:val="4"/>
            <w:vAlign w:val="center"/>
          </w:tcPr>
          <w:p w14:paraId="71352830">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B</w:t>
            </w:r>
            <w:r>
              <w:rPr>
                <w:rFonts w:asciiTheme="minorEastAsia" w:hAnsiTheme="minorEastAsia" w:eastAsiaTheme="minorEastAsia"/>
                <w:sz w:val="21"/>
                <w:szCs w:val="21"/>
                <w:lang w:eastAsia="zh-CN"/>
              </w:rPr>
              <w:t xml:space="preserve">1 </w:t>
            </w:r>
            <w:r>
              <w:rPr>
                <w:rFonts w:hint="eastAsia" w:asciiTheme="minorEastAsia" w:hAnsiTheme="minorEastAsia" w:eastAsiaTheme="minorEastAsia"/>
                <w:sz w:val="21"/>
                <w:szCs w:val="21"/>
                <w:lang w:eastAsia="zh-CN"/>
              </w:rPr>
              <w:t>具备较强的商务实践能力。</w:t>
            </w:r>
          </w:p>
        </w:tc>
        <w:tc>
          <w:tcPr>
            <w:tcW w:w="2542" w:type="dxa"/>
            <w:gridSpan w:val="4"/>
            <w:vAlign w:val="center"/>
          </w:tcPr>
          <w:p w14:paraId="1F53A9AF">
            <w:pPr>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课程目标</w:t>
            </w:r>
            <w:r>
              <w:rPr>
                <w:rFonts w:asciiTheme="majorEastAsia" w:hAnsiTheme="majorEastAsia" w:eastAsiaTheme="majorEastAsia"/>
                <w:sz w:val="21"/>
                <w:szCs w:val="21"/>
                <w:lang w:eastAsia="zh-CN"/>
              </w:rPr>
              <w:t>2</w:t>
            </w:r>
          </w:p>
        </w:tc>
      </w:tr>
      <w:tr w14:paraId="16D3C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36DAA019">
            <w:pPr>
              <w:pStyle w:val="13"/>
              <w:spacing w:before="43"/>
              <w:ind w:right="7"/>
              <w:jc w:val="center"/>
              <w:rPr>
                <w:rFonts w:ascii="宋体" w:hAnsi="宋体" w:eastAsia="宋体" w:cs="宋体"/>
                <w:b/>
                <w:sz w:val="21"/>
                <w:szCs w:val="21"/>
                <w:lang w:eastAsia="zh-CN"/>
              </w:rPr>
            </w:pPr>
          </w:p>
        </w:tc>
        <w:tc>
          <w:tcPr>
            <w:tcW w:w="1931" w:type="dxa"/>
            <w:gridSpan w:val="3"/>
          </w:tcPr>
          <w:p w14:paraId="7C3CA6EF">
            <w:pPr>
              <w:pStyle w:val="13"/>
              <w:spacing w:before="125" w:line="312" w:lineRule="auto"/>
              <w:ind w:right="23"/>
              <w:jc w:val="center"/>
              <w:rPr>
                <w:rFonts w:cs="宋体" w:asciiTheme="majorEastAsia" w:hAnsiTheme="majorEastAsia" w:eastAsiaTheme="majorEastAsia"/>
                <w:bCs/>
                <w:sz w:val="21"/>
                <w:szCs w:val="21"/>
                <w:lang w:eastAsia="zh-CN"/>
              </w:rPr>
            </w:pPr>
            <w:r>
              <w:rPr>
                <w:rFonts w:cs="宋体" w:asciiTheme="majorEastAsia" w:hAnsiTheme="majorEastAsia" w:eastAsiaTheme="majorEastAsia"/>
                <w:bCs/>
                <w:sz w:val="21"/>
                <w:szCs w:val="21"/>
                <w:lang w:eastAsia="zh-CN"/>
              </w:rPr>
              <w:t>C.</w:t>
            </w:r>
            <w:r>
              <w:rPr>
                <w:rFonts w:hint="eastAsia" w:cs="宋体" w:asciiTheme="majorEastAsia" w:hAnsiTheme="majorEastAsia" w:eastAsiaTheme="majorEastAsia"/>
                <w:bCs/>
                <w:sz w:val="21"/>
                <w:szCs w:val="21"/>
                <w:lang w:eastAsia="zh-CN"/>
              </w:rPr>
              <w:t>应用创新</w:t>
            </w:r>
          </w:p>
        </w:tc>
        <w:tc>
          <w:tcPr>
            <w:tcW w:w="3159" w:type="dxa"/>
            <w:gridSpan w:val="4"/>
          </w:tcPr>
          <w:p w14:paraId="3DDD2672">
            <w:pPr>
              <w:pStyle w:val="13"/>
              <w:keepNext w:val="0"/>
              <w:keepLines w:val="0"/>
              <w:pageBreakBefore w:val="0"/>
              <w:widowControl w:val="0"/>
              <w:kinsoku/>
              <w:wordWrap/>
              <w:overflowPunct/>
              <w:topLinePunct w:val="0"/>
              <w:autoSpaceDE w:val="0"/>
              <w:autoSpaceDN w:val="0"/>
              <w:bidi w:val="0"/>
              <w:adjustRightInd/>
              <w:snapToGrid/>
              <w:spacing w:before="125" w:line="360" w:lineRule="exact"/>
              <w:ind w:right="23"/>
              <w:textAlignment w:val="auto"/>
              <w:rPr>
                <w:rFonts w:cs="宋体" w:asciiTheme="minorEastAsia" w:hAnsiTheme="minorEastAsia" w:eastAsiaTheme="minorEastAsia"/>
                <w:b/>
                <w:bCs/>
                <w:sz w:val="21"/>
                <w:szCs w:val="21"/>
                <w:lang w:eastAsia="zh-CN"/>
              </w:rPr>
            </w:pPr>
            <w:r>
              <w:rPr>
                <w:rFonts w:asciiTheme="minorEastAsia" w:hAnsiTheme="minorEastAsia" w:eastAsiaTheme="minorEastAsia"/>
                <w:sz w:val="21"/>
                <w:szCs w:val="21"/>
                <w:lang w:eastAsia="zh-CN"/>
              </w:rPr>
              <w:t xml:space="preserve">C1 </w:t>
            </w:r>
            <w:r>
              <w:rPr>
                <w:rFonts w:hint="eastAsia" w:asciiTheme="minorEastAsia" w:hAnsiTheme="minorEastAsia" w:eastAsiaTheme="minorEastAsia"/>
                <w:sz w:val="21"/>
                <w:szCs w:val="21"/>
                <w:lang w:eastAsia="zh-CN"/>
              </w:rPr>
              <w:t>具备发掘问题、分析问题和利用英语进行商务活动的能力。</w:t>
            </w:r>
          </w:p>
        </w:tc>
        <w:tc>
          <w:tcPr>
            <w:tcW w:w="2542" w:type="dxa"/>
            <w:gridSpan w:val="4"/>
          </w:tcPr>
          <w:p w14:paraId="70CBDCDD">
            <w:pPr>
              <w:pStyle w:val="13"/>
              <w:spacing w:before="125" w:line="312" w:lineRule="auto"/>
              <w:ind w:right="23"/>
              <w:jc w:val="center"/>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课程目标</w:t>
            </w:r>
            <w:r>
              <w:rPr>
                <w:rFonts w:asciiTheme="majorEastAsia" w:hAnsiTheme="majorEastAsia" w:eastAsiaTheme="majorEastAsia"/>
                <w:sz w:val="21"/>
                <w:szCs w:val="21"/>
                <w:lang w:eastAsia="zh-CN"/>
              </w:rPr>
              <w:t>3</w:t>
            </w:r>
          </w:p>
          <w:p w14:paraId="6818B48F">
            <w:pPr>
              <w:pStyle w:val="13"/>
              <w:spacing w:before="125" w:line="312" w:lineRule="auto"/>
              <w:ind w:right="23"/>
              <w:jc w:val="center"/>
              <w:rPr>
                <w:rFonts w:cs="宋体" w:asciiTheme="majorEastAsia" w:hAnsiTheme="majorEastAsia" w:eastAsiaTheme="majorEastAsia"/>
                <w:b/>
                <w:bCs/>
                <w:sz w:val="21"/>
                <w:szCs w:val="21"/>
                <w:lang w:eastAsia="zh-CN"/>
              </w:rPr>
            </w:pPr>
          </w:p>
        </w:tc>
      </w:tr>
      <w:tr w14:paraId="7CAB8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jc w:val="center"/>
        </w:trPr>
        <w:tc>
          <w:tcPr>
            <w:tcW w:w="1608" w:type="dxa"/>
            <w:vMerge w:val="restart"/>
            <w:vAlign w:val="center"/>
          </w:tcPr>
          <w:p w14:paraId="4D56D94B">
            <w:pPr>
              <w:pStyle w:val="13"/>
              <w:spacing w:before="152"/>
              <w:ind w:left="8"/>
              <w:jc w:val="center"/>
              <w:rPr>
                <w:rFonts w:ascii="宋体"/>
                <w:b/>
                <w:sz w:val="21"/>
              </w:rPr>
            </w:pPr>
            <w:r>
              <w:rPr>
                <w:rFonts w:ascii="宋体"/>
                <w:b/>
                <w:w w:val="98"/>
                <w:sz w:val="21"/>
              </w:rPr>
              <w:t>E</w:t>
            </w:r>
          </w:p>
          <w:p w14:paraId="17DAE678">
            <w:pPr>
              <w:pStyle w:val="13"/>
              <w:spacing w:before="125"/>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090" w:type="dxa"/>
            <w:gridSpan w:val="7"/>
            <w:vMerge w:val="restart"/>
            <w:vAlign w:val="center"/>
          </w:tcPr>
          <w:p w14:paraId="43C8435D">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542" w:type="dxa"/>
            <w:gridSpan w:val="4"/>
            <w:vAlign w:val="center"/>
          </w:tcPr>
          <w:p w14:paraId="74CD2258">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3947B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jc w:val="center"/>
        </w:trPr>
        <w:tc>
          <w:tcPr>
            <w:tcW w:w="1608" w:type="dxa"/>
            <w:vMerge w:val="continue"/>
            <w:vAlign w:val="center"/>
          </w:tcPr>
          <w:p w14:paraId="5BACCE0F">
            <w:pPr>
              <w:pStyle w:val="13"/>
              <w:spacing w:before="125" w:line="312" w:lineRule="auto"/>
              <w:ind w:right="23"/>
              <w:jc w:val="center"/>
            </w:pPr>
          </w:p>
        </w:tc>
        <w:tc>
          <w:tcPr>
            <w:tcW w:w="5090" w:type="dxa"/>
            <w:gridSpan w:val="7"/>
            <w:vMerge w:val="continue"/>
            <w:vAlign w:val="center"/>
          </w:tcPr>
          <w:p w14:paraId="0F69F356">
            <w:pPr>
              <w:pStyle w:val="13"/>
              <w:spacing w:before="125" w:line="312" w:lineRule="auto"/>
              <w:ind w:right="23"/>
              <w:jc w:val="center"/>
            </w:pPr>
          </w:p>
        </w:tc>
        <w:tc>
          <w:tcPr>
            <w:tcW w:w="879" w:type="dxa"/>
            <w:vAlign w:val="center"/>
          </w:tcPr>
          <w:p w14:paraId="6EA8F492">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62BB6612">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13" w:type="dxa"/>
            <w:vAlign w:val="center"/>
          </w:tcPr>
          <w:p w14:paraId="4A47A312">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4A809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608" w:type="dxa"/>
            <w:vMerge w:val="continue"/>
          </w:tcPr>
          <w:p w14:paraId="104D5B5B">
            <w:pPr>
              <w:pStyle w:val="13"/>
              <w:spacing w:before="125" w:line="312" w:lineRule="auto"/>
              <w:ind w:right="23"/>
            </w:pPr>
          </w:p>
        </w:tc>
        <w:tc>
          <w:tcPr>
            <w:tcW w:w="5090" w:type="dxa"/>
            <w:gridSpan w:val="7"/>
            <w:tcBorders>
              <w:bottom w:val="single" w:color="auto" w:sz="4" w:space="0"/>
            </w:tcBorders>
          </w:tcPr>
          <w:p w14:paraId="02B65F05">
            <w:pPr>
              <w:pStyle w:val="13"/>
              <w:spacing w:before="125" w:line="312" w:lineRule="auto"/>
              <w:ind w:right="23"/>
              <w:rPr>
                <w:rFonts w:cs="Times New Roman"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Chapter 1</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翻译的起源、概念、分类</w:t>
            </w:r>
          </w:p>
        </w:tc>
        <w:tc>
          <w:tcPr>
            <w:tcW w:w="879" w:type="dxa"/>
          </w:tcPr>
          <w:p w14:paraId="2967F5B2">
            <w:pPr>
              <w:pStyle w:val="13"/>
              <w:spacing w:before="125" w:line="312" w:lineRule="auto"/>
              <w:ind w:right="23"/>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w:t>
            </w:r>
          </w:p>
        </w:tc>
        <w:tc>
          <w:tcPr>
            <w:tcW w:w="850" w:type="dxa"/>
            <w:gridSpan w:val="2"/>
          </w:tcPr>
          <w:p w14:paraId="14496DF5">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600C14A3">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33BC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1608" w:type="dxa"/>
            <w:vMerge w:val="continue"/>
          </w:tcPr>
          <w:p w14:paraId="61DAA4A6">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tcPr>
          <w:p w14:paraId="1BEB5EEE">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sz w:val="21"/>
                <w:szCs w:val="21"/>
              </w:rPr>
              <w:t>Chapter 1</w:t>
            </w:r>
            <w:r>
              <w:rPr>
                <w:rFonts w:asciiTheme="majorEastAsia" w:hAnsiTheme="majorEastAsia" w:eastAsiaTheme="majorEastAsia"/>
                <w:sz w:val="21"/>
                <w:szCs w:val="21"/>
              </w:rPr>
              <w:t>：</w:t>
            </w:r>
            <w:r>
              <w:rPr>
                <w:rFonts w:hint="eastAsia" w:asciiTheme="majorEastAsia" w:hAnsiTheme="majorEastAsia" w:eastAsiaTheme="majorEastAsia"/>
                <w:sz w:val="21"/>
                <w:szCs w:val="21"/>
              </w:rPr>
              <w:t>翻译的过程与方法</w:t>
            </w:r>
          </w:p>
        </w:tc>
        <w:tc>
          <w:tcPr>
            <w:tcW w:w="879" w:type="dxa"/>
          </w:tcPr>
          <w:p w14:paraId="2FA59625">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7E7DE06E">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3E17D7BE">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513C3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608" w:type="dxa"/>
            <w:vMerge w:val="continue"/>
          </w:tcPr>
          <w:p w14:paraId="5F37044D">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5CACDC75">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sz w:val="21"/>
                <w:szCs w:val="21"/>
              </w:rPr>
              <w:t>Chapter 2</w:t>
            </w:r>
            <w:r>
              <w:rPr>
                <w:rFonts w:cs="宋体" w:asciiTheme="majorEastAsia" w:hAnsiTheme="majorEastAsia" w:eastAsiaTheme="majorEastAsia"/>
                <w:sz w:val="21"/>
                <w:szCs w:val="21"/>
              </w:rPr>
              <w:t>：商务翻译概述</w:t>
            </w:r>
          </w:p>
        </w:tc>
        <w:tc>
          <w:tcPr>
            <w:tcW w:w="879" w:type="dxa"/>
          </w:tcPr>
          <w:p w14:paraId="6E925037">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7E1C3467">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1B135F50">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0876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exact"/>
          <w:jc w:val="center"/>
        </w:trPr>
        <w:tc>
          <w:tcPr>
            <w:tcW w:w="1608" w:type="dxa"/>
            <w:vMerge w:val="continue"/>
          </w:tcPr>
          <w:p w14:paraId="0E49FE88">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47B65F3A">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3</w:t>
            </w:r>
            <w:r>
              <w:rPr>
                <w:rFonts w:cs="Times New Roman" w:asciiTheme="majorEastAsia" w:hAnsiTheme="majorEastAsia" w:eastAsiaTheme="majorEastAsia"/>
                <w:bCs/>
                <w:sz w:val="21"/>
                <w:szCs w:val="21"/>
                <w:lang w:eastAsia="zh-CN"/>
              </w:rPr>
              <w:t>：英汉语言对比</w:t>
            </w:r>
          </w:p>
        </w:tc>
        <w:tc>
          <w:tcPr>
            <w:tcW w:w="879" w:type="dxa"/>
          </w:tcPr>
          <w:p w14:paraId="3A701A46">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c>
          <w:tcPr>
            <w:tcW w:w="850" w:type="dxa"/>
            <w:gridSpan w:val="2"/>
          </w:tcPr>
          <w:p w14:paraId="79ACBFF9">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c>
          <w:tcPr>
            <w:tcW w:w="813" w:type="dxa"/>
          </w:tcPr>
          <w:p w14:paraId="734DBDC6">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4</w:t>
            </w:r>
          </w:p>
        </w:tc>
      </w:tr>
      <w:tr w14:paraId="0315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jc w:val="center"/>
        </w:trPr>
        <w:tc>
          <w:tcPr>
            <w:tcW w:w="1608" w:type="dxa"/>
            <w:vMerge w:val="continue"/>
          </w:tcPr>
          <w:p w14:paraId="3AB8F89F">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6526C4ED">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sz w:val="21"/>
                <w:szCs w:val="21"/>
              </w:rPr>
              <w:t>Chapter 4</w:t>
            </w:r>
            <w:r>
              <w:rPr>
                <w:rFonts w:cs="宋体" w:asciiTheme="majorEastAsia" w:hAnsiTheme="majorEastAsia" w:eastAsiaTheme="majorEastAsia"/>
                <w:sz w:val="21"/>
                <w:szCs w:val="21"/>
              </w:rPr>
              <w:t>：</w:t>
            </w:r>
            <w:r>
              <w:rPr>
                <w:rFonts w:hint="eastAsia" w:cs="宋体" w:asciiTheme="majorEastAsia" w:hAnsiTheme="majorEastAsia" w:eastAsiaTheme="majorEastAsia"/>
                <w:sz w:val="21"/>
                <w:szCs w:val="21"/>
              </w:rPr>
              <w:t>增译法</w:t>
            </w:r>
          </w:p>
        </w:tc>
        <w:tc>
          <w:tcPr>
            <w:tcW w:w="879" w:type="dxa"/>
          </w:tcPr>
          <w:p w14:paraId="1B5D97C9">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7094ABC5">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128E95C9">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1F5C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608" w:type="dxa"/>
            <w:vMerge w:val="continue"/>
          </w:tcPr>
          <w:p w14:paraId="58748249">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08B71CCB">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sz w:val="21"/>
                <w:szCs w:val="21"/>
                <w:lang w:eastAsia="zh-CN"/>
              </w:rPr>
              <w:t>Chapter 5</w:t>
            </w:r>
            <w:r>
              <w:rPr>
                <w:rFonts w:cs="宋体" w:asciiTheme="majorEastAsia" w:hAnsiTheme="majorEastAsia" w:eastAsiaTheme="majorEastAsia"/>
                <w:sz w:val="21"/>
                <w:szCs w:val="21"/>
                <w:lang w:eastAsia="zh-CN"/>
              </w:rPr>
              <w:t>：</w:t>
            </w:r>
            <w:r>
              <w:rPr>
                <w:rFonts w:hint="eastAsia" w:cs="宋体" w:asciiTheme="majorEastAsia" w:hAnsiTheme="majorEastAsia" w:eastAsiaTheme="majorEastAsia"/>
                <w:sz w:val="21"/>
                <w:szCs w:val="21"/>
                <w:lang w:eastAsia="zh-CN"/>
              </w:rPr>
              <w:t>减译法</w:t>
            </w:r>
          </w:p>
        </w:tc>
        <w:tc>
          <w:tcPr>
            <w:tcW w:w="879" w:type="dxa"/>
          </w:tcPr>
          <w:p w14:paraId="73D83BEF">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498035C3">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569B5015">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6FC79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exact"/>
          <w:jc w:val="center"/>
        </w:trPr>
        <w:tc>
          <w:tcPr>
            <w:tcW w:w="1608" w:type="dxa"/>
            <w:vMerge w:val="continue"/>
          </w:tcPr>
          <w:p w14:paraId="3CDC08D3">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604B59F9">
            <w:pPr>
              <w:spacing w:line="360" w:lineRule="exact"/>
              <w:rPr>
                <w:rFonts w:cs="Times New Roman"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Chapter 6</w:t>
            </w:r>
            <w:r>
              <w:rPr>
                <w:rFonts w:cs="宋体" w:asciiTheme="majorEastAsia" w:hAnsiTheme="majorEastAsia" w:eastAsiaTheme="majorEastAsia"/>
                <w:sz w:val="21"/>
                <w:szCs w:val="21"/>
                <w:lang w:eastAsia="zh-CN"/>
              </w:rPr>
              <w:t>：</w:t>
            </w:r>
            <w:r>
              <w:rPr>
                <w:rFonts w:hint="eastAsia" w:cs="宋体" w:asciiTheme="majorEastAsia" w:hAnsiTheme="majorEastAsia" w:eastAsiaTheme="majorEastAsia"/>
                <w:sz w:val="21"/>
                <w:szCs w:val="21"/>
                <w:lang w:eastAsia="zh-CN"/>
              </w:rPr>
              <w:t>词类转译法</w:t>
            </w:r>
          </w:p>
        </w:tc>
        <w:tc>
          <w:tcPr>
            <w:tcW w:w="879" w:type="dxa"/>
          </w:tcPr>
          <w:p w14:paraId="45C77EB2">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11545952">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13" w:type="dxa"/>
          </w:tcPr>
          <w:p w14:paraId="6BF34C6B">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2</w:t>
            </w:r>
          </w:p>
        </w:tc>
      </w:tr>
      <w:tr w14:paraId="3CF21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exact"/>
          <w:jc w:val="center"/>
        </w:trPr>
        <w:tc>
          <w:tcPr>
            <w:tcW w:w="1608" w:type="dxa"/>
            <w:vMerge w:val="continue"/>
          </w:tcPr>
          <w:p w14:paraId="7925F038">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3F7D89C2">
            <w:pPr>
              <w:spacing w:line="360" w:lineRule="exact"/>
              <w:rPr>
                <w:rFonts w:cs="Times New Roman" w:asciiTheme="majorEastAsia" w:hAnsiTheme="majorEastAsia" w:eastAsiaTheme="majorEastAsia"/>
                <w:sz w:val="21"/>
                <w:szCs w:val="21"/>
              </w:rPr>
            </w:pPr>
            <w:r>
              <w:rPr>
                <w:rFonts w:ascii="Times New Roman" w:hAnsi="Times New Roman" w:cs="Times New Roman" w:eastAsiaTheme="majorEastAsia"/>
                <w:sz w:val="21"/>
                <w:szCs w:val="21"/>
              </w:rPr>
              <w:t>Chapter 7</w:t>
            </w:r>
            <w:r>
              <w:rPr>
                <w:rFonts w:cs="宋体" w:asciiTheme="majorEastAsia" w:hAnsiTheme="majorEastAsia" w:eastAsiaTheme="majorEastAsia"/>
                <w:sz w:val="21"/>
                <w:szCs w:val="21"/>
              </w:rPr>
              <w:t>：</w:t>
            </w:r>
            <w:r>
              <w:rPr>
                <w:rFonts w:hint="eastAsia" w:cs="宋体" w:asciiTheme="majorEastAsia" w:hAnsiTheme="majorEastAsia" w:eastAsiaTheme="majorEastAsia"/>
                <w:sz w:val="21"/>
                <w:szCs w:val="21"/>
              </w:rPr>
              <w:t>从句的译法</w:t>
            </w:r>
          </w:p>
        </w:tc>
        <w:tc>
          <w:tcPr>
            <w:tcW w:w="879" w:type="dxa"/>
          </w:tcPr>
          <w:p w14:paraId="4E1AA33B">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w:t>
            </w:r>
          </w:p>
        </w:tc>
        <w:tc>
          <w:tcPr>
            <w:tcW w:w="850" w:type="dxa"/>
            <w:gridSpan w:val="2"/>
          </w:tcPr>
          <w:p w14:paraId="6EF4DA69">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w:t>
            </w:r>
          </w:p>
        </w:tc>
        <w:tc>
          <w:tcPr>
            <w:tcW w:w="813" w:type="dxa"/>
          </w:tcPr>
          <w:p w14:paraId="426BCF07">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4</w:t>
            </w:r>
          </w:p>
        </w:tc>
      </w:tr>
      <w:tr w14:paraId="05905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2A2EDBBE">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62B0C444">
            <w:pPr>
              <w:pStyle w:val="13"/>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sz w:val="21"/>
                <w:szCs w:val="21"/>
              </w:rPr>
              <w:t>Chapter 8</w:t>
            </w:r>
            <w:r>
              <w:rPr>
                <w:rFonts w:asciiTheme="majorEastAsia" w:hAnsiTheme="majorEastAsia" w:eastAsiaTheme="majorEastAsia"/>
                <w:sz w:val="21"/>
                <w:szCs w:val="21"/>
              </w:rPr>
              <w:t>：</w:t>
            </w:r>
            <w:r>
              <w:rPr>
                <w:rFonts w:hint="eastAsia" w:asciiTheme="majorEastAsia" w:hAnsiTheme="majorEastAsia" w:eastAsiaTheme="majorEastAsia"/>
                <w:sz w:val="21"/>
                <w:szCs w:val="21"/>
              </w:rPr>
              <w:t>长句的译法</w:t>
            </w:r>
          </w:p>
        </w:tc>
        <w:tc>
          <w:tcPr>
            <w:tcW w:w="879" w:type="dxa"/>
          </w:tcPr>
          <w:p w14:paraId="3266400B">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3</w:t>
            </w:r>
          </w:p>
        </w:tc>
        <w:tc>
          <w:tcPr>
            <w:tcW w:w="850" w:type="dxa"/>
            <w:gridSpan w:val="2"/>
          </w:tcPr>
          <w:p w14:paraId="17B3A996">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3</w:t>
            </w:r>
          </w:p>
        </w:tc>
        <w:tc>
          <w:tcPr>
            <w:tcW w:w="813" w:type="dxa"/>
          </w:tcPr>
          <w:p w14:paraId="627D8CD2">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6</w:t>
            </w:r>
          </w:p>
        </w:tc>
      </w:tr>
      <w:tr w14:paraId="21527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36EEE1DB">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055B4E7A">
            <w:pPr>
              <w:pStyle w:val="13"/>
              <w:spacing w:before="125" w:line="312" w:lineRule="auto"/>
              <w:ind w:right="23"/>
              <w:rPr>
                <w:rFonts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Chapter 9</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时政文献的内涵与特色</w:t>
            </w:r>
          </w:p>
        </w:tc>
        <w:tc>
          <w:tcPr>
            <w:tcW w:w="879" w:type="dxa"/>
          </w:tcPr>
          <w:p w14:paraId="1ADE4F7A">
            <w:pPr>
              <w:pStyle w:val="13"/>
              <w:spacing w:before="125" w:line="312" w:lineRule="auto"/>
              <w:ind w:right="23"/>
              <w:jc w:val="center"/>
              <w:rPr>
                <w:rFonts w:cs="宋体" w:asciiTheme="minorEastAsia" w:hAnsiTheme="minorEastAsia" w:eastAsiaTheme="minorEastAsia"/>
                <w:bCs/>
                <w:sz w:val="21"/>
                <w:szCs w:val="21"/>
                <w:lang w:eastAsia="zh-CN"/>
              </w:rPr>
            </w:pPr>
            <w:r>
              <w:rPr>
                <w:rFonts w:cs="宋体" w:asciiTheme="minorEastAsia" w:hAnsiTheme="minorEastAsia" w:eastAsiaTheme="minorEastAsia"/>
                <w:bCs/>
                <w:sz w:val="21"/>
                <w:szCs w:val="21"/>
                <w:lang w:eastAsia="zh-CN"/>
              </w:rPr>
              <w:t>1</w:t>
            </w:r>
          </w:p>
        </w:tc>
        <w:tc>
          <w:tcPr>
            <w:tcW w:w="850" w:type="dxa"/>
            <w:gridSpan w:val="2"/>
          </w:tcPr>
          <w:p w14:paraId="5D9BB4CA">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p>
        </w:tc>
        <w:tc>
          <w:tcPr>
            <w:tcW w:w="813" w:type="dxa"/>
          </w:tcPr>
          <w:p w14:paraId="39738F70">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w:t>
            </w:r>
          </w:p>
        </w:tc>
      </w:tr>
      <w:tr w14:paraId="6DD10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608" w:type="dxa"/>
            <w:vMerge w:val="continue"/>
          </w:tcPr>
          <w:p w14:paraId="28EF1D67">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7847B5A2">
            <w:pPr>
              <w:pStyle w:val="13"/>
              <w:spacing w:before="125" w:line="312" w:lineRule="auto"/>
              <w:ind w:right="23"/>
              <w:rPr>
                <w:rFonts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Chapter 10</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时政文献翻译原则策略</w:t>
            </w:r>
          </w:p>
        </w:tc>
        <w:tc>
          <w:tcPr>
            <w:tcW w:w="879" w:type="dxa"/>
          </w:tcPr>
          <w:p w14:paraId="720FF10C">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p>
        </w:tc>
        <w:tc>
          <w:tcPr>
            <w:tcW w:w="850" w:type="dxa"/>
            <w:gridSpan w:val="2"/>
          </w:tcPr>
          <w:p w14:paraId="689F5A75">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p>
        </w:tc>
        <w:tc>
          <w:tcPr>
            <w:tcW w:w="813" w:type="dxa"/>
          </w:tcPr>
          <w:p w14:paraId="445E3982">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w:t>
            </w:r>
          </w:p>
        </w:tc>
      </w:tr>
      <w:tr w14:paraId="2E17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exact"/>
          <w:jc w:val="center"/>
        </w:trPr>
        <w:tc>
          <w:tcPr>
            <w:tcW w:w="1608" w:type="dxa"/>
            <w:vMerge w:val="continue"/>
          </w:tcPr>
          <w:p w14:paraId="41AFF2C0">
            <w:pPr>
              <w:pStyle w:val="13"/>
              <w:spacing w:before="125" w:line="312" w:lineRule="auto"/>
              <w:ind w:right="23"/>
              <w:rPr>
                <w:rFonts w:ascii="宋体" w:hAnsi="宋体" w:eastAsia="宋体" w:cs="宋体"/>
                <w:b/>
                <w:bCs/>
                <w:sz w:val="21"/>
                <w:szCs w:val="21"/>
                <w:lang w:eastAsia="zh-CN"/>
              </w:rPr>
            </w:pPr>
          </w:p>
        </w:tc>
        <w:tc>
          <w:tcPr>
            <w:tcW w:w="5090" w:type="dxa"/>
            <w:gridSpan w:val="7"/>
            <w:tcBorders>
              <w:bottom w:val="single" w:color="auto" w:sz="4" w:space="0"/>
            </w:tcBorders>
            <w:vAlign w:val="center"/>
          </w:tcPr>
          <w:p w14:paraId="16008BB1">
            <w:pPr>
              <w:pStyle w:val="13"/>
              <w:spacing w:before="125" w:line="312" w:lineRule="auto"/>
              <w:ind w:right="23"/>
              <w:rPr>
                <w:rFonts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Chapter 11</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eastAsia="zh-CN"/>
              </w:rPr>
              <w:t>中国特色社会主义最本质的特征和中国特色社会主义制度的最大优势</w:t>
            </w:r>
          </w:p>
        </w:tc>
        <w:tc>
          <w:tcPr>
            <w:tcW w:w="879" w:type="dxa"/>
          </w:tcPr>
          <w:p w14:paraId="2DFBB3E8">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p>
        </w:tc>
        <w:tc>
          <w:tcPr>
            <w:tcW w:w="850" w:type="dxa"/>
            <w:gridSpan w:val="2"/>
          </w:tcPr>
          <w:p w14:paraId="2C31A45F">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p>
        </w:tc>
        <w:tc>
          <w:tcPr>
            <w:tcW w:w="813" w:type="dxa"/>
          </w:tcPr>
          <w:p w14:paraId="077BA93B">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2</w:t>
            </w:r>
          </w:p>
        </w:tc>
      </w:tr>
      <w:tr w14:paraId="4AA40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608" w:type="dxa"/>
            <w:vMerge w:val="continue"/>
          </w:tcPr>
          <w:p w14:paraId="257EB6D8">
            <w:pPr>
              <w:pStyle w:val="13"/>
              <w:spacing w:before="125" w:line="312" w:lineRule="auto"/>
              <w:ind w:right="23"/>
              <w:jc w:val="center"/>
              <w:rPr>
                <w:rFonts w:ascii="宋体" w:hAnsi="宋体" w:eastAsia="宋体" w:cs="宋体"/>
                <w:b/>
                <w:bCs/>
                <w:sz w:val="21"/>
                <w:szCs w:val="21"/>
                <w:lang w:eastAsia="zh-CN"/>
              </w:rPr>
            </w:pPr>
          </w:p>
        </w:tc>
        <w:tc>
          <w:tcPr>
            <w:tcW w:w="5090" w:type="dxa"/>
            <w:gridSpan w:val="7"/>
          </w:tcPr>
          <w:p w14:paraId="093942AE">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879" w:type="dxa"/>
          </w:tcPr>
          <w:p w14:paraId="74BFC840">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r>
              <w:rPr>
                <w:rFonts w:cs="宋体" w:asciiTheme="minorEastAsia" w:hAnsiTheme="minorEastAsia" w:eastAsiaTheme="minorEastAsia"/>
                <w:bCs/>
                <w:sz w:val="21"/>
                <w:szCs w:val="21"/>
                <w:lang w:eastAsia="zh-CN"/>
              </w:rPr>
              <w:t>6</w:t>
            </w:r>
          </w:p>
        </w:tc>
        <w:tc>
          <w:tcPr>
            <w:tcW w:w="850" w:type="dxa"/>
            <w:gridSpan w:val="2"/>
          </w:tcPr>
          <w:p w14:paraId="7C72448B">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1</w:t>
            </w:r>
            <w:r>
              <w:rPr>
                <w:rFonts w:cs="宋体" w:asciiTheme="minorEastAsia" w:hAnsiTheme="minorEastAsia" w:eastAsiaTheme="minorEastAsia"/>
                <w:bCs/>
                <w:sz w:val="21"/>
                <w:szCs w:val="21"/>
                <w:lang w:eastAsia="zh-CN"/>
              </w:rPr>
              <w:t>6</w:t>
            </w:r>
          </w:p>
        </w:tc>
        <w:tc>
          <w:tcPr>
            <w:tcW w:w="813" w:type="dxa"/>
          </w:tcPr>
          <w:p w14:paraId="46BC8E18">
            <w:pPr>
              <w:pStyle w:val="13"/>
              <w:spacing w:before="125" w:line="312" w:lineRule="auto"/>
              <w:ind w:right="23"/>
              <w:jc w:val="center"/>
              <w:rPr>
                <w:rFonts w:cs="宋体" w:asciiTheme="minorEastAsia" w:hAnsiTheme="minorEastAsia" w:eastAsiaTheme="minorEastAsia"/>
                <w:bCs/>
                <w:sz w:val="21"/>
                <w:szCs w:val="21"/>
                <w:lang w:eastAsia="zh-CN"/>
              </w:rPr>
            </w:pPr>
            <w:r>
              <w:rPr>
                <w:rFonts w:hint="eastAsia" w:cs="宋体" w:asciiTheme="minorEastAsia" w:hAnsiTheme="minorEastAsia" w:eastAsiaTheme="minorEastAsia"/>
                <w:bCs/>
                <w:sz w:val="21"/>
                <w:szCs w:val="21"/>
                <w:lang w:eastAsia="zh-CN"/>
              </w:rPr>
              <w:t>3</w:t>
            </w:r>
            <w:r>
              <w:rPr>
                <w:rFonts w:cs="宋体" w:asciiTheme="minorEastAsia" w:hAnsiTheme="minorEastAsia" w:eastAsiaTheme="minorEastAsia"/>
                <w:bCs/>
                <w:sz w:val="21"/>
                <w:szCs w:val="21"/>
                <w:lang w:eastAsia="zh-CN"/>
              </w:rPr>
              <w:t>2</w:t>
            </w:r>
          </w:p>
        </w:tc>
      </w:tr>
      <w:tr w14:paraId="71940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exact"/>
          <w:jc w:val="center"/>
        </w:trPr>
        <w:tc>
          <w:tcPr>
            <w:tcW w:w="1608" w:type="dxa"/>
            <w:vAlign w:val="center"/>
          </w:tcPr>
          <w:p w14:paraId="1125B06B">
            <w:pPr>
              <w:pStyle w:val="13"/>
              <w:jc w:val="center"/>
              <w:rPr>
                <w:rFonts w:ascii="宋体"/>
                <w:b/>
                <w:sz w:val="21"/>
                <w:lang w:eastAsia="zh-CN"/>
              </w:rPr>
            </w:pPr>
            <w:r>
              <w:rPr>
                <w:rFonts w:ascii="宋体"/>
                <w:b/>
                <w:w w:val="98"/>
                <w:sz w:val="21"/>
                <w:lang w:eastAsia="zh-CN"/>
              </w:rPr>
              <w:t>F</w:t>
            </w:r>
          </w:p>
          <w:p w14:paraId="6DEDB795">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32" w:type="dxa"/>
            <w:gridSpan w:val="11"/>
            <w:vAlign w:val="center"/>
          </w:tcPr>
          <w:p w14:paraId="23344B8C">
            <w:pPr>
              <w:tabs>
                <w:tab w:val="left" w:pos="720"/>
              </w:tabs>
              <w:snapToGrid w:val="0"/>
              <w:spacing w:line="360" w:lineRule="exact"/>
              <w:ind w:left="46" w:firstLine="37" w:firstLineChars="18"/>
              <w:jc w:val="both"/>
              <w:rPr>
                <w:sz w:val="21"/>
                <w:szCs w:val="21"/>
                <w:lang w:eastAsia="zh-CN"/>
              </w:rPr>
            </w:pPr>
            <w:r>
              <w:rPr>
                <w:rFonts w:ascii="Wingdings 2" w:hAnsi="Wingdings 2"/>
                <w:sz w:val="21"/>
                <w:szCs w:val="21"/>
                <w:lang w:eastAsia="zh-CN"/>
              </w:rPr>
              <w:sym w:font="Wingdings 2" w:char="0052"/>
            </w:r>
            <w:r>
              <w:rPr>
                <w:sz w:val="21"/>
                <w:szCs w:val="21"/>
                <w:lang w:eastAsia="zh-CN"/>
              </w:rPr>
              <w:t xml:space="preserve">讲授      </w:t>
            </w:r>
            <w:r>
              <w:rPr>
                <w:rFonts w:ascii="Wingdings 2" w:hAnsi="Wingdings 2"/>
                <w:sz w:val="21"/>
                <w:szCs w:val="21"/>
                <w:lang w:eastAsia="zh-CN"/>
              </w:rPr>
              <w:t></w:t>
            </w:r>
            <w:r>
              <w:rPr>
                <w:sz w:val="21"/>
                <w:szCs w:val="21"/>
                <w:lang w:eastAsia="zh-CN"/>
              </w:rPr>
              <w:t xml:space="preserve">讨论座谈   </w:t>
            </w:r>
            <w:r>
              <w:rPr>
                <w:rFonts w:ascii="Wingdings 2" w:hAnsi="Wingdings 2"/>
                <w:sz w:val="21"/>
                <w:szCs w:val="21"/>
                <w:lang w:eastAsia="zh-CN"/>
              </w:rPr>
              <w:t></w:t>
            </w:r>
            <w:r>
              <w:rPr>
                <w:sz w:val="21"/>
                <w:szCs w:val="21"/>
                <w:lang w:eastAsia="zh-CN"/>
              </w:rPr>
              <w:t xml:space="preserve">问题导向学习  </w:t>
            </w:r>
            <w:r>
              <w:rPr>
                <w:rFonts w:ascii="Wingdings 2" w:hAnsi="Wingdings 2"/>
                <w:sz w:val="21"/>
                <w:szCs w:val="21"/>
                <w:lang w:eastAsia="zh-CN"/>
              </w:rPr>
              <w:sym w:font="Wingdings 2" w:char="0052"/>
            </w:r>
            <w:r>
              <w:rPr>
                <w:sz w:val="21"/>
                <w:szCs w:val="21"/>
                <w:lang w:eastAsia="zh-CN"/>
              </w:rPr>
              <w:t>分组合作学习</w:t>
            </w:r>
          </w:p>
          <w:p w14:paraId="2842FD26">
            <w:pPr>
              <w:tabs>
                <w:tab w:val="left" w:pos="720"/>
              </w:tabs>
              <w:snapToGrid w:val="0"/>
              <w:spacing w:line="360" w:lineRule="exact"/>
              <w:ind w:left="46" w:firstLine="37" w:firstLineChars="18"/>
              <w:jc w:val="both"/>
              <w:rPr>
                <w:sz w:val="21"/>
                <w:szCs w:val="21"/>
                <w:lang w:eastAsia="zh-CN"/>
              </w:rPr>
            </w:pPr>
            <w:r>
              <w:rPr>
                <w:rFonts w:ascii="Wingdings 2" w:hAnsi="Wingdings 2"/>
                <w:sz w:val="21"/>
                <w:szCs w:val="21"/>
                <w:lang w:eastAsia="zh-CN"/>
              </w:rPr>
              <w:sym w:font="Wingdings 2" w:char="0052"/>
            </w:r>
            <w:r>
              <w:rPr>
                <w:sz w:val="21"/>
                <w:szCs w:val="21"/>
                <w:lang w:eastAsia="zh-CN"/>
              </w:rPr>
              <w:t xml:space="preserve">专题学习  </w:t>
            </w:r>
            <w:r>
              <w:rPr>
                <w:rFonts w:ascii="Wingdings 2" w:hAnsi="Wingdings 2"/>
                <w:sz w:val="21"/>
                <w:szCs w:val="21"/>
                <w:lang w:eastAsia="zh-CN"/>
              </w:rPr>
              <w:sym w:font="Wingdings 2" w:char="0052"/>
            </w:r>
            <w:r>
              <w:rPr>
                <w:sz w:val="21"/>
                <w:szCs w:val="21"/>
                <w:lang w:eastAsia="zh-CN"/>
              </w:rPr>
              <w:t xml:space="preserve">实作学习   </w:t>
            </w:r>
            <w:r>
              <w:rPr>
                <w:rFonts w:ascii="Wingdings 2" w:hAnsi="Wingdings 2"/>
                <w:sz w:val="21"/>
                <w:szCs w:val="21"/>
                <w:lang w:eastAsia="zh-CN"/>
              </w:rPr>
              <w:t></w:t>
            </w:r>
            <w:r>
              <w:rPr>
                <w:sz w:val="21"/>
                <w:szCs w:val="21"/>
                <w:lang w:eastAsia="zh-CN"/>
              </w:rPr>
              <w:t xml:space="preserve">探究式学习    </w:t>
            </w:r>
            <w:r>
              <w:rPr>
                <w:rFonts w:ascii="Wingdings 2" w:hAnsi="Wingdings 2" w:eastAsia="Wingdings 2" w:cs="Wingdings 2"/>
                <w:sz w:val="21"/>
                <w:szCs w:val="21"/>
                <w:lang w:eastAsia="zh-CN"/>
              </w:rPr>
              <w:t></w:t>
            </w:r>
            <w:r>
              <w:rPr>
                <w:sz w:val="21"/>
                <w:szCs w:val="21"/>
                <w:lang w:eastAsia="zh-CN"/>
              </w:rPr>
              <w:t>线上线下混合式学习</w:t>
            </w:r>
          </w:p>
          <w:p w14:paraId="52891FC1">
            <w:pPr>
              <w:pStyle w:val="13"/>
              <w:tabs>
                <w:tab w:val="left" w:pos="2750"/>
              </w:tabs>
              <w:spacing w:before="53"/>
              <w:ind w:firstLine="210" w:firstLineChars="100"/>
              <w:jc w:val="both"/>
              <w:rPr>
                <w:rFonts w:ascii="Times New Roman" w:eastAsia="Times New Roman"/>
                <w:sz w:val="24"/>
                <w:lang w:eastAsia="zh-CN"/>
              </w:rPr>
            </w:pPr>
            <w:r>
              <w:rPr>
                <w:rFonts w:ascii="Wingdings 2" w:hAnsi="Wingdings 2" w:eastAsia="Wingdings 2" w:cs="Wingdings 2"/>
                <w:sz w:val="21"/>
                <w:szCs w:val="21"/>
              </w:rPr>
              <w:t></w:t>
            </w:r>
            <w:r>
              <w:rPr>
                <w:sz w:val="21"/>
                <w:szCs w:val="21"/>
                <w:lang w:eastAsia="zh-CN"/>
              </w:rPr>
              <w:t>其他</w:t>
            </w:r>
            <w:r>
              <w:rPr>
                <w:rFonts w:hint="eastAsia"/>
                <w:sz w:val="21"/>
                <w:szCs w:val="21"/>
                <w:lang w:eastAsia="zh-CN"/>
              </w:rPr>
              <w:t xml:space="preserve"> </w:t>
            </w:r>
            <w:r>
              <w:rPr>
                <w:sz w:val="21"/>
                <w:szCs w:val="21"/>
                <w:lang w:eastAsia="zh-CN"/>
              </w:rPr>
              <w:t xml:space="preserve"> </w:t>
            </w:r>
          </w:p>
        </w:tc>
      </w:tr>
      <w:tr w14:paraId="3CFA6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restart"/>
            <w:vAlign w:val="center"/>
          </w:tcPr>
          <w:p w14:paraId="565F135D">
            <w:pPr>
              <w:jc w:val="center"/>
              <w:rPr>
                <w:rFonts w:ascii="宋体" w:eastAsia="宋体"/>
                <w:b/>
                <w:sz w:val="21"/>
                <w:lang w:eastAsia="zh-CN"/>
              </w:rPr>
            </w:pPr>
            <w:r>
              <w:rPr>
                <w:rFonts w:hint="eastAsia" w:ascii="宋体" w:eastAsia="宋体"/>
                <w:b/>
                <w:sz w:val="21"/>
                <w:lang w:eastAsia="zh-CN"/>
              </w:rPr>
              <w:t>G</w:t>
            </w:r>
          </w:p>
          <w:p w14:paraId="626CDB21">
            <w:pPr>
              <w:pStyle w:val="13"/>
              <w:spacing w:before="125"/>
              <w:ind w:right="23"/>
              <w:jc w:val="center"/>
              <w:rPr>
                <w:rFonts w:ascii="宋体" w:eastAsia="宋体"/>
                <w:b/>
                <w:sz w:val="21"/>
                <w:lang w:eastAsia="zh-CN"/>
              </w:rPr>
            </w:pPr>
            <w:r>
              <w:rPr>
                <w:rFonts w:hint="eastAsia" w:ascii="宋体" w:eastAsia="宋体"/>
                <w:b/>
                <w:sz w:val="21"/>
                <w:lang w:eastAsia="zh-CN"/>
              </w:rPr>
              <w:t>教学安排</w:t>
            </w:r>
          </w:p>
          <w:p w14:paraId="1876C41C">
            <w:pPr>
              <w:pStyle w:val="13"/>
              <w:spacing w:before="125" w:line="312" w:lineRule="auto"/>
              <w:ind w:right="23"/>
              <w:jc w:val="center"/>
              <w:rPr>
                <w:rFonts w:ascii="宋体" w:hAnsi="宋体" w:eastAsia="宋体" w:cs="宋体"/>
                <w:b/>
                <w:bCs/>
                <w:sz w:val="21"/>
                <w:szCs w:val="21"/>
                <w:lang w:eastAsia="zh-CN"/>
              </w:rPr>
            </w:pPr>
          </w:p>
        </w:tc>
        <w:tc>
          <w:tcPr>
            <w:tcW w:w="569" w:type="dxa"/>
            <w:vMerge w:val="restart"/>
            <w:vAlign w:val="center"/>
          </w:tcPr>
          <w:p w14:paraId="1F4E1A2D">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362" w:type="dxa"/>
            <w:gridSpan w:val="2"/>
            <w:vMerge w:val="restart"/>
            <w:vAlign w:val="center"/>
          </w:tcPr>
          <w:p w14:paraId="124EE613">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556" w:type="dxa"/>
            <w:vMerge w:val="restart"/>
            <w:vAlign w:val="center"/>
          </w:tcPr>
          <w:p w14:paraId="77DD2371">
            <w:pPr>
              <w:jc w:val="center"/>
              <w:rPr>
                <w:rFonts w:ascii="宋体" w:eastAsia="宋体"/>
                <w:sz w:val="21"/>
                <w:lang w:eastAsia="zh-CN"/>
              </w:rPr>
            </w:pPr>
            <w:r>
              <w:rPr>
                <w:rFonts w:hint="eastAsia" w:ascii="宋体" w:eastAsia="宋体"/>
                <w:sz w:val="21"/>
                <w:lang w:eastAsia="zh-CN"/>
              </w:rPr>
              <w:t>支撑课程</w:t>
            </w:r>
          </w:p>
          <w:p w14:paraId="79A59D42">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737" w:type="dxa"/>
            <w:gridSpan w:val="5"/>
            <w:vAlign w:val="center"/>
          </w:tcPr>
          <w:p w14:paraId="618EECE1">
            <w:pPr>
              <w:jc w:val="center"/>
              <w:rPr>
                <w:rFonts w:ascii="宋体" w:eastAsia="宋体"/>
                <w:sz w:val="21"/>
                <w:lang w:eastAsia="zh-CN"/>
              </w:rPr>
            </w:pPr>
            <w:r>
              <w:rPr>
                <w:rFonts w:hint="eastAsia" w:ascii="宋体" w:eastAsia="宋体"/>
                <w:sz w:val="21"/>
                <w:lang w:eastAsia="zh-CN"/>
              </w:rPr>
              <w:t>课程思政融入</w:t>
            </w:r>
          </w:p>
          <w:p w14:paraId="43224FFA">
            <w:pPr>
              <w:jc w:val="both"/>
              <w:rPr>
                <w:rFonts w:ascii="宋体" w:hAnsi="宋体" w:eastAsia="宋体" w:cs="宋体"/>
                <w:b/>
                <w:bCs/>
                <w:sz w:val="21"/>
                <w:szCs w:val="21"/>
                <w:lang w:eastAsia="zh-CN"/>
              </w:rPr>
            </w:pPr>
          </w:p>
        </w:tc>
        <w:tc>
          <w:tcPr>
            <w:tcW w:w="1408" w:type="dxa"/>
            <w:gridSpan w:val="2"/>
            <w:vMerge w:val="restart"/>
            <w:vAlign w:val="center"/>
          </w:tcPr>
          <w:p w14:paraId="1662F44D">
            <w:pPr>
              <w:jc w:val="center"/>
              <w:rPr>
                <w:rFonts w:ascii="宋体" w:eastAsia="宋体"/>
                <w:sz w:val="21"/>
                <w:lang w:eastAsia="zh-CN"/>
              </w:rPr>
            </w:pPr>
            <w:r>
              <w:rPr>
                <w:rFonts w:hint="eastAsia" w:ascii="宋体" w:eastAsia="宋体"/>
                <w:sz w:val="21"/>
                <w:lang w:eastAsia="zh-CN"/>
              </w:rPr>
              <w:t>教学方式</w:t>
            </w:r>
          </w:p>
          <w:p w14:paraId="6D42F693">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2FBF7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continue"/>
          </w:tcPr>
          <w:p w14:paraId="6D271C55">
            <w:pPr>
              <w:pStyle w:val="13"/>
              <w:spacing w:before="125" w:line="312" w:lineRule="auto"/>
              <w:ind w:right="23"/>
            </w:pPr>
          </w:p>
        </w:tc>
        <w:tc>
          <w:tcPr>
            <w:tcW w:w="569" w:type="dxa"/>
            <w:vMerge w:val="continue"/>
          </w:tcPr>
          <w:p w14:paraId="1076D408">
            <w:pPr>
              <w:pStyle w:val="13"/>
              <w:spacing w:before="125" w:line="312" w:lineRule="auto"/>
              <w:ind w:right="23"/>
            </w:pPr>
          </w:p>
        </w:tc>
        <w:tc>
          <w:tcPr>
            <w:tcW w:w="1362" w:type="dxa"/>
            <w:gridSpan w:val="2"/>
            <w:vMerge w:val="continue"/>
          </w:tcPr>
          <w:p w14:paraId="39B0E0CB">
            <w:pPr>
              <w:pStyle w:val="13"/>
              <w:spacing w:before="125" w:line="312" w:lineRule="auto"/>
              <w:ind w:right="23"/>
            </w:pPr>
          </w:p>
        </w:tc>
        <w:tc>
          <w:tcPr>
            <w:tcW w:w="1556" w:type="dxa"/>
            <w:vMerge w:val="continue"/>
          </w:tcPr>
          <w:p w14:paraId="51AC93D4">
            <w:pPr>
              <w:pStyle w:val="13"/>
              <w:spacing w:before="125" w:line="312" w:lineRule="auto"/>
              <w:ind w:right="23"/>
            </w:pPr>
          </w:p>
        </w:tc>
        <w:tc>
          <w:tcPr>
            <w:tcW w:w="1320" w:type="dxa"/>
            <w:gridSpan w:val="2"/>
            <w:vAlign w:val="center"/>
          </w:tcPr>
          <w:p w14:paraId="64AFFBD0">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417" w:type="dxa"/>
            <w:gridSpan w:val="3"/>
            <w:vAlign w:val="center"/>
          </w:tcPr>
          <w:p w14:paraId="4E5C458F">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408" w:type="dxa"/>
            <w:gridSpan w:val="2"/>
            <w:vMerge w:val="continue"/>
          </w:tcPr>
          <w:p w14:paraId="44E56779">
            <w:pPr>
              <w:pStyle w:val="13"/>
              <w:spacing w:before="125" w:line="312" w:lineRule="auto"/>
              <w:ind w:right="23"/>
              <w:rPr>
                <w:rFonts w:ascii="宋体" w:hAnsi="宋体" w:eastAsia="宋体" w:cs="宋体"/>
                <w:b/>
                <w:bCs/>
                <w:sz w:val="21"/>
                <w:szCs w:val="21"/>
                <w:lang w:eastAsia="zh-CN"/>
              </w:rPr>
            </w:pPr>
          </w:p>
        </w:tc>
      </w:tr>
      <w:tr w14:paraId="55492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exact"/>
          <w:jc w:val="center"/>
        </w:trPr>
        <w:tc>
          <w:tcPr>
            <w:tcW w:w="1608" w:type="dxa"/>
            <w:vMerge w:val="continue"/>
          </w:tcPr>
          <w:p w14:paraId="5F13780B">
            <w:pPr>
              <w:pStyle w:val="13"/>
              <w:spacing w:before="125" w:line="312" w:lineRule="auto"/>
              <w:ind w:right="23"/>
              <w:rPr>
                <w:rFonts w:ascii="宋体" w:hAnsi="宋体" w:eastAsia="宋体" w:cs="宋体"/>
                <w:b/>
                <w:bCs/>
                <w:sz w:val="21"/>
                <w:szCs w:val="21"/>
                <w:lang w:eastAsia="zh-CN"/>
              </w:rPr>
            </w:pPr>
          </w:p>
        </w:tc>
        <w:tc>
          <w:tcPr>
            <w:tcW w:w="569" w:type="dxa"/>
          </w:tcPr>
          <w:p w14:paraId="08F12F4B">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p>
        </w:tc>
        <w:tc>
          <w:tcPr>
            <w:tcW w:w="1362" w:type="dxa"/>
            <w:gridSpan w:val="2"/>
            <w:vAlign w:val="center"/>
          </w:tcPr>
          <w:p w14:paraId="0061E62F">
            <w:pPr>
              <w:spacing w:line="0" w:lineRule="atLeast"/>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本学期内容介绍、要求等</w:t>
            </w:r>
          </w:p>
          <w:p w14:paraId="04818611">
            <w:pPr>
              <w:pStyle w:val="13"/>
              <w:spacing w:before="125"/>
              <w:ind w:right="23"/>
              <w:rPr>
                <w:rFonts w:asciiTheme="majorEastAsia" w:hAnsiTheme="majorEastAsia" w:eastAsiaTheme="majorEastAsia"/>
                <w:sz w:val="21"/>
                <w:szCs w:val="21"/>
              </w:rPr>
            </w:pPr>
            <w:r>
              <w:rPr>
                <w:rFonts w:ascii="Times New Roman" w:hAnsi="Times New Roman" w:cs="Times New Roman" w:eastAsiaTheme="majorEastAsia"/>
                <w:sz w:val="21"/>
                <w:szCs w:val="21"/>
              </w:rPr>
              <w:t>Chapter 1</w:t>
            </w:r>
            <w:r>
              <w:rPr>
                <w:rFonts w:hint="eastAsia" w:asciiTheme="majorEastAsia" w:hAnsiTheme="majorEastAsia" w:eastAsiaTheme="majorEastAsia"/>
                <w:sz w:val="21"/>
                <w:szCs w:val="21"/>
              </w:rPr>
              <w:t>：翻译的起源、概念、分类</w:t>
            </w:r>
          </w:p>
          <w:p w14:paraId="0DE1773F">
            <w:pPr>
              <w:pStyle w:val="13"/>
              <w:spacing w:before="125"/>
              <w:ind w:right="23"/>
              <w:rPr>
                <w:rFonts w:asciiTheme="majorEastAsia" w:hAnsiTheme="majorEastAsia" w:eastAsiaTheme="majorEastAsia"/>
                <w:sz w:val="21"/>
                <w:szCs w:val="21"/>
              </w:rPr>
            </w:pPr>
          </w:p>
          <w:p w14:paraId="1DA86835">
            <w:pPr>
              <w:pStyle w:val="13"/>
              <w:spacing w:before="125"/>
              <w:ind w:right="23"/>
              <w:rPr>
                <w:rFonts w:asciiTheme="majorEastAsia" w:hAnsiTheme="majorEastAsia" w:eastAsiaTheme="majorEastAsia"/>
                <w:sz w:val="21"/>
                <w:szCs w:val="21"/>
              </w:rPr>
            </w:pPr>
          </w:p>
          <w:p w14:paraId="60B27532">
            <w:pPr>
              <w:pStyle w:val="13"/>
              <w:spacing w:before="125"/>
              <w:ind w:right="23"/>
              <w:rPr>
                <w:rFonts w:asciiTheme="majorEastAsia" w:hAnsiTheme="majorEastAsia" w:eastAsiaTheme="majorEastAsia"/>
                <w:sz w:val="21"/>
                <w:szCs w:val="21"/>
              </w:rPr>
            </w:pPr>
          </w:p>
          <w:p w14:paraId="7800EBDA">
            <w:pPr>
              <w:pStyle w:val="13"/>
              <w:spacing w:before="125"/>
              <w:ind w:right="23"/>
              <w:rPr>
                <w:rFonts w:asciiTheme="majorEastAsia" w:hAnsiTheme="majorEastAsia" w:eastAsiaTheme="majorEastAsia"/>
                <w:sz w:val="21"/>
                <w:szCs w:val="21"/>
              </w:rPr>
            </w:pPr>
          </w:p>
          <w:p w14:paraId="5664F471">
            <w:pPr>
              <w:pStyle w:val="13"/>
              <w:spacing w:before="125"/>
              <w:ind w:right="23"/>
              <w:rPr>
                <w:rFonts w:asciiTheme="majorEastAsia" w:hAnsiTheme="majorEastAsia" w:eastAsiaTheme="majorEastAsia"/>
                <w:sz w:val="21"/>
                <w:szCs w:val="21"/>
              </w:rPr>
            </w:pPr>
          </w:p>
          <w:p w14:paraId="7A0282C4">
            <w:pPr>
              <w:pStyle w:val="13"/>
              <w:spacing w:before="125"/>
              <w:ind w:right="23"/>
              <w:rPr>
                <w:rFonts w:asciiTheme="majorEastAsia" w:hAnsiTheme="majorEastAsia" w:eastAsiaTheme="majorEastAsia"/>
                <w:sz w:val="21"/>
                <w:szCs w:val="21"/>
              </w:rPr>
            </w:pPr>
          </w:p>
          <w:p w14:paraId="27AFF5F0">
            <w:pPr>
              <w:pStyle w:val="13"/>
              <w:spacing w:before="125"/>
              <w:ind w:right="23"/>
              <w:rPr>
                <w:rFonts w:cs="宋体" w:asciiTheme="majorEastAsia" w:hAnsiTheme="majorEastAsia" w:eastAsiaTheme="majorEastAsia"/>
                <w:b/>
                <w:bCs/>
                <w:sz w:val="21"/>
                <w:szCs w:val="21"/>
                <w:lang w:eastAsia="zh-CN"/>
              </w:rPr>
            </w:pPr>
          </w:p>
        </w:tc>
        <w:tc>
          <w:tcPr>
            <w:tcW w:w="1556" w:type="dxa"/>
          </w:tcPr>
          <w:p w14:paraId="4FB49710">
            <w:pPr>
              <w:pStyle w:val="13"/>
              <w:spacing w:before="125" w:line="312" w:lineRule="auto"/>
              <w:ind w:right="23"/>
              <w:rPr>
                <w:rFonts w:cs="宋体" w:asciiTheme="majorEastAsia" w:hAnsiTheme="majorEastAsia" w:eastAsiaTheme="majorEastAsia"/>
                <w:sz w:val="21"/>
                <w:szCs w:val="21"/>
                <w:lang w:eastAsia="zh-CN"/>
              </w:rPr>
            </w:pPr>
          </w:p>
          <w:p w14:paraId="247AB9AD">
            <w:pPr>
              <w:pStyle w:val="13"/>
              <w:spacing w:before="125" w:line="312" w:lineRule="auto"/>
              <w:ind w:right="23"/>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课程目标1、2、3</w:t>
            </w:r>
          </w:p>
        </w:tc>
        <w:tc>
          <w:tcPr>
            <w:tcW w:w="1320" w:type="dxa"/>
            <w:gridSpan w:val="2"/>
          </w:tcPr>
          <w:p w14:paraId="3CA4C4E7">
            <w:pPr>
              <w:pStyle w:val="13"/>
              <w:spacing w:before="125" w:line="312" w:lineRule="auto"/>
              <w:ind w:right="23"/>
              <w:jc w:val="center"/>
              <w:rPr>
                <w:rFonts w:hint="eastAsia" w:cs="宋体" w:asciiTheme="majorEastAsia" w:hAnsiTheme="majorEastAsia" w:eastAsiaTheme="majorEastAsia"/>
                <w:sz w:val="21"/>
                <w:szCs w:val="21"/>
                <w:lang w:eastAsia="zh-CN"/>
              </w:rPr>
            </w:pPr>
          </w:p>
          <w:p w14:paraId="1331F240">
            <w:pPr>
              <w:pStyle w:val="13"/>
              <w:spacing w:before="125" w:line="312" w:lineRule="auto"/>
              <w:ind w:right="23"/>
              <w:jc w:val="center"/>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民族自豪感</w:t>
            </w:r>
          </w:p>
        </w:tc>
        <w:tc>
          <w:tcPr>
            <w:tcW w:w="1417" w:type="dxa"/>
            <w:gridSpan w:val="3"/>
          </w:tcPr>
          <w:p w14:paraId="7E2730E7">
            <w:pPr>
              <w:pStyle w:val="13"/>
              <w:spacing w:before="94" w:line="312" w:lineRule="auto"/>
              <w:rPr>
                <w:rFonts w:cs="宋体" w:asciiTheme="majorEastAsia" w:hAnsiTheme="majorEastAsia" w:eastAsiaTheme="majorEastAsia"/>
                <w:b/>
                <w:bCs/>
                <w:sz w:val="21"/>
                <w:szCs w:val="21"/>
                <w:lang w:eastAsia="zh-CN"/>
              </w:rPr>
            </w:pPr>
            <w:r>
              <w:rPr>
                <w:rFonts w:cs="宋体" w:asciiTheme="majorEastAsia" w:hAnsiTheme="majorEastAsia" w:eastAsiaTheme="majorEastAsia"/>
                <w:sz w:val="21"/>
                <w:szCs w:val="21"/>
                <w:lang w:eastAsia="zh-CN"/>
              </w:rPr>
              <w:t>通过翻译史的介绍，培养学生的文化自信和民族自豪感</w:t>
            </w:r>
            <w:r>
              <w:rPr>
                <w:rFonts w:hint="eastAsia" w:cs="宋体" w:asciiTheme="majorEastAsia" w:hAnsiTheme="majorEastAsia" w:eastAsiaTheme="majorEastAsia"/>
                <w:sz w:val="21"/>
                <w:szCs w:val="21"/>
                <w:lang w:eastAsia="zh-CN"/>
              </w:rPr>
              <w:t>。</w:t>
            </w:r>
          </w:p>
        </w:tc>
        <w:tc>
          <w:tcPr>
            <w:tcW w:w="1408" w:type="dxa"/>
            <w:gridSpan w:val="2"/>
          </w:tcPr>
          <w:p w14:paraId="408BFBD7">
            <w:pPr>
              <w:pStyle w:val="13"/>
              <w:spacing w:before="125" w:line="312" w:lineRule="auto"/>
              <w:ind w:right="23"/>
              <w:jc w:val="center"/>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16035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exact"/>
          <w:jc w:val="center"/>
        </w:trPr>
        <w:tc>
          <w:tcPr>
            <w:tcW w:w="1608" w:type="dxa"/>
            <w:vMerge w:val="continue"/>
          </w:tcPr>
          <w:p w14:paraId="733F78C2">
            <w:pPr>
              <w:pStyle w:val="13"/>
              <w:spacing w:before="125" w:line="312" w:lineRule="auto"/>
              <w:ind w:right="23"/>
              <w:rPr>
                <w:rFonts w:ascii="宋体" w:hAnsi="宋体" w:eastAsia="宋体" w:cs="宋体"/>
                <w:b/>
                <w:bCs/>
                <w:sz w:val="21"/>
                <w:szCs w:val="21"/>
                <w:lang w:eastAsia="zh-CN"/>
              </w:rPr>
            </w:pPr>
          </w:p>
        </w:tc>
        <w:tc>
          <w:tcPr>
            <w:tcW w:w="569" w:type="dxa"/>
          </w:tcPr>
          <w:p w14:paraId="6508B29F">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2</w:t>
            </w:r>
          </w:p>
        </w:tc>
        <w:tc>
          <w:tcPr>
            <w:tcW w:w="1362" w:type="dxa"/>
            <w:gridSpan w:val="2"/>
            <w:vAlign w:val="center"/>
          </w:tcPr>
          <w:p w14:paraId="19B95940">
            <w:pPr>
              <w:pStyle w:val="13"/>
              <w:spacing w:before="125"/>
              <w:ind w:right="23"/>
              <w:rPr>
                <w:rFonts w:cs="宋体" w:asciiTheme="majorEastAsia" w:hAnsiTheme="majorEastAsia" w:eastAsiaTheme="majorEastAsia"/>
                <w:b/>
                <w:bCs/>
                <w:sz w:val="21"/>
                <w:szCs w:val="21"/>
                <w:lang w:eastAsia="zh-CN"/>
              </w:rPr>
            </w:pPr>
            <w:r>
              <w:rPr>
                <w:rFonts w:ascii="Times New Roman" w:hAnsi="Times New Roman" w:cs="Times New Roman" w:eastAsiaTheme="majorEastAsia"/>
                <w:sz w:val="21"/>
                <w:szCs w:val="21"/>
              </w:rPr>
              <w:t>Chapter 1</w:t>
            </w:r>
            <w:r>
              <w:rPr>
                <w:rFonts w:hint="eastAsia" w:asciiTheme="majorEastAsia" w:hAnsiTheme="majorEastAsia" w:eastAsiaTheme="majorEastAsia"/>
                <w:sz w:val="21"/>
                <w:szCs w:val="21"/>
              </w:rPr>
              <w:t>：翻译的过程与方法</w:t>
            </w:r>
          </w:p>
        </w:tc>
        <w:tc>
          <w:tcPr>
            <w:tcW w:w="1556" w:type="dxa"/>
          </w:tcPr>
          <w:p w14:paraId="61B0CA5B">
            <w:pPr>
              <w:pStyle w:val="13"/>
              <w:spacing w:before="125" w:line="312" w:lineRule="auto"/>
              <w:ind w:right="23"/>
              <w:rPr>
                <w:rFonts w:hint="eastAsia" w:cs="宋体" w:asciiTheme="majorEastAsia" w:hAnsiTheme="majorEastAsia" w:eastAsiaTheme="majorEastAsia"/>
                <w:sz w:val="21"/>
                <w:szCs w:val="21"/>
                <w:lang w:eastAsia="zh-CN"/>
              </w:rPr>
            </w:pPr>
          </w:p>
          <w:p w14:paraId="76A1BDC5">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7D4C8613">
            <w:pPr>
              <w:pStyle w:val="13"/>
              <w:spacing w:before="125" w:line="312" w:lineRule="auto"/>
              <w:ind w:right="23"/>
              <w:jc w:val="center"/>
              <w:rPr>
                <w:rFonts w:cs="宋体" w:asciiTheme="majorEastAsia" w:hAnsiTheme="majorEastAsia" w:eastAsiaTheme="majorEastAsia"/>
                <w:sz w:val="21"/>
                <w:szCs w:val="21"/>
                <w:lang w:eastAsia="zh-CN"/>
              </w:rPr>
            </w:pPr>
          </w:p>
          <w:p w14:paraId="35FA2062">
            <w:pPr>
              <w:pStyle w:val="13"/>
              <w:spacing w:before="125" w:line="312" w:lineRule="auto"/>
              <w:ind w:right="23"/>
              <w:jc w:val="center"/>
              <w:rPr>
                <w:rFonts w:cs="宋体" w:asciiTheme="majorEastAsia" w:hAnsiTheme="majorEastAsia" w:eastAsiaTheme="majorEastAsia"/>
                <w:sz w:val="21"/>
                <w:szCs w:val="21"/>
                <w:lang w:eastAsia="zh-CN"/>
              </w:rPr>
            </w:pPr>
            <w:r>
              <w:rPr>
                <w:rFonts w:cs="宋体" w:asciiTheme="majorEastAsia" w:hAnsiTheme="majorEastAsia" w:eastAsiaTheme="majorEastAsia"/>
                <w:sz w:val="21"/>
                <w:szCs w:val="21"/>
                <w:lang w:eastAsia="zh-CN"/>
              </w:rPr>
              <w:t>恪尽职守</w:t>
            </w:r>
          </w:p>
        </w:tc>
        <w:tc>
          <w:tcPr>
            <w:tcW w:w="1417" w:type="dxa"/>
            <w:gridSpan w:val="3"/>
          </w:tcPr>
          <w:p w14:paraId="57B92625">
            <w:pPr>
              <w:pStyle w:val="13"/>
              <w:spacing w:before="94" w:line="312" w:lineRule="auto"/>
              <w:rPr>
                <w:rFonts w:cs="宋体" w:asciiTheme="majorEastAsia" w:hAnsiTheme="majorEastAsia" w:eastAsiaTheme="majorEastAsia"/>
                <w:bCs/>
                <w:sz w:val="21"/>
                <w:szCs w:val="21"/>
                <w:lang w:eastAsia="zh-CN"/>
              </w:rPr>
            </w:pPr>
            <w:r>
              <w:rPr>
                <w:rFonts w:cs="宋体" w:asciiTheme="majorEastAsia" w:hAnsiTheme="majorEastAsia" w:eastAsiaTheme="majorEastAsia"/>
                <w:bCs/>
                <w:sz w:val="21"/>
                <w:szCs w:val="21"/>
                <w:lang w:eastAsia="zh-CN"/>
              </w:rPr>
              <w:t>培养工作中认真细致，一丝不苟的品质</w:t>
            </w:r>
            <w:r>
              <w:rPr>
                <w:rFonts w:hint="eastAsia" w:cs="宋体" w:asciiTheme="majorEastAsia" w:hAnsiTheme="majorEastAsia" w:eastAsiaTheme="majorEastAsia"/>
                <w:bCs/>
                <w:sz w:val="21"/>
                <w:szCs w:val="21"/>
                <w:lang w:eastAsia="zh-CN"/>
              </w:rPr>
              <w:t>。</w:t>
            </w:r>
          </w:p>
        </w:tc>
        <w:tc>
          <w:tcPr>
            <w:tcW w:w="1408" w:type="dxa"/>
            <w:gridSpan w:val="2"/>
          </w:tcPr>
          <w:p w14:paraId="74F92B69">
            <w:pPr>
              <w:pStyle w:val="13"/>
              <w:spacing w:before="125" w:line="312" w:lineRule="auto"/>
              <w:ind w:right="23"/>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0A3FE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exact"/>
          <w:jc w:val="center"/>
        </w:trPr>
        <w:tc>
          <w:tcPr>
            <w:tcW w:w="1608" w:type="dxa"/>
            <w:vMerge w:val="continue"/>
          </w:tcPr>
          <w:p w14:paraId="183089F7">
            <w:pPr>
              <w:pStyle w:val="13"/>
              <w:spacing w:before="125" w:line="312" w:lineRule="auto"/>
              <w:ind w:right="23"/>
              <w:rPr>
                <w:rFonts w:ascii="宋体" w:hAnsi="宋体" w:eastAsia="宋体" w:cs="宋体"/>
                <w:b/>
                <w:bCs/>
                <w:sz w:val="21"/>
                <w:szCs w:val="21"/>
                <w:lang w:eastAsia="zh-CN"/>
              </w:rPr>
            </w:pPr>
          </w:p>
        </w:tc>
        <w:tc>
          <w:tcPr>
            <w:tcW w:w="569" w:type="dxa"/>
          </w:tcPr>
          <w:p w14:paraId="19297697">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3</w:t>
            </w:r>
          </w:p>
        </w:tc>
        <w:tc>
          <w:tcPr>
            <w:tcW w:w="1362" w:type="dxa"/>
            <w:gridSpan w:val="2"/>
            <w:vAlign w:val="center"/>
          </w:tcPr>
          <w:p w14:paraId="66B738A0">
            <w:pPr>
              <w:pStyle w:val="13"/>
              <w:spacing w:before="125"/>
              <w:ind w:right="23"/>
              <w:rPr>
                <w:rFonts w:cs="宋体" w:asciiTheme="majorEastAsia" w:hAnsiTheme="majorEastAsia" w:eastAsiaTheme="majorEastAsia"/>
                <w:b/>
                <w:bCs/>
                <w:sz w:val="21"/>
                <w:szCs w:val="21"/>
                <w:lang w:eastAsia="zh-CN"/>
              </w:rPr>
            </w:pPr>
            <w:r>
              <w:rPr>
                <w:rFonts w:ascii="Times New Roman" w:hAnsi="Times New Roman" w:cs="Times New Roman" w:eastAsiaTheme="majorEastAsia"/>
                <w:sz w:val="21"/>
                <w:szCs w:val="21"/>
              </w:rPr>
              <w:t>Chapter 2</w:t>
            </w:r>
            <w:r>
              <w:rPr>
                <w:rFonts w:hint="eastAsia" w:cs="宋体" w:asciiTheme="majorEastAsia" w:hAnsiTheme="majorEastAsia" w:eastAsiaTheme="majorEastAsia"/>
                <w:sz w:val="21"/>
                <w:szCs w:val="21"/>
              </w:rPr>
              <w:t>：商务翻译概述</w:t>
            </w:r>
          </w:p>
        </w:tc>
        <w:tc>
          <w:tcPr>
            <w:tcW w:w="1556" w:type="dxa"/>
          </w:tcPr>
          <w:p w14:paraId="46129609">
            <w:pPr>
              <w:pStyle w:val="13"/>
              <w:spacing w:before="125" w:line="312" w:lineRule="auto"/>
              <w:ind w:right="23"/>
              <w:rPr>
                <w:rFonts w:cs="宋体" w:asciiTheme="majorEastAsia" w:hAnsiTheme="majorEastAsia" w:eastAsiaTheme="majorEastAsia"/>
                <w:sz w:val="21"/>
                <w:szCs w:val="21"/>
                <w:lang w:eastAsia="zh-CN"/>
              </w:rPr>
            </w:pPr>
          </w:p>
          <w:p w14:paraId="1E042DB1">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2159916E">
            <w:pPr>
              <w:pStyle w:val="13"/>
              <w:spacing w:before="125" w:line="312" w:lineRule="auto"/>
              <w:ind w:right="23"/>
              <w:jc w:val="center"/>
              <w:rPr>
                <w:rFonts w:cs="宋体" w:asciiTheme="majorEastAsia" w:hAnsiTheme="majorEastAsia" w:eastAsiaTheme="majorEastAsia"/>
                <w:sz w:val="21"/>
                <w:szCs w:val="21"/>
                <w:lang w:eastAsia="zh-CN"/>
              </w:rPr>
            </w:pPr>
          </w:p>
        </w:tc>
        <w:tc>
          <w:tcPr>
            <w:tcW w:w="1417" w:type="dxa"/>
            <w:gridSpan w:val="3"/>
          </w:tcPr>
          <w:p w14:paraId="042CF04C">
            <w:pPr>
              <w:pStyle w:val="13"/>
              <w:spacing w:before="125" w:line="312" w:lineRule="auto"/>
              <w:ind w:right="23"/>
              <w:rPr>
                <w:rFonts w:cs="宋体" w:asciiTheme="majorEastAsia" w:hAnsiTheme="majorEastAsia" w:eastAsiaTheme="majorEastAsia"/>
                <w:b/>
                <w:bCs/>
                <w:sz w:val="21"/>
                <w:szCs w:val="21"/>
                <w:lang w:eastAsia="zh-CN"/>
              </w:rPr>
            </w:pPr>
          </w:p>
        </w:tc>
        <w:tc>
          <w:tcPr>
            <w:tcW w:w="1408" w:type="dxa"/>
            <w:gridSpan w:val="2"/>
          </w:tcPr>
          <w:p w14:paraId="4B0B4416">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2EEF2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exact"/>
          <w:jc w:val="center"/>
        </w:trPr>
        <w:tc>
          <w:tcPr>
            <w:tcW w:w="1608" w:type="dxa"/>
            <w:vMerge w:val="continue"/>
          </w:tcPr>
          <w:p w14:paraId="51940F85">
            <w:pPr>
              <w:pStyle w:val="13"/>
              <w:spacing w:before="125" w:line="312" w:lineRule="auto"/>
              <w:ind w:right="23"/>
              <w:rPr>
                <w:rFonts w:ascii="宋体" w:hAnsi="宋体" w:eastAsia="宋体" w:cs="宋体"/>
                <w:b/>
                <w:bCs/>
                <w:sz w:val="21"/>
                <w:szCs w:val="21"/>
                <w:lang w:eastAsia="zh-CN"/>
              </w:rPr>
            </w:pPr>
          </w:p>
        </w:tc>
        <w:tc>
          <w:tcPr>
            <w:tcW w:w="569" w:type="dxa"/>
          </w:tcPr>
          <w:p w14:paraId="382446EC">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4</w:t>
            </w:r>
          </w:p>
        </w:tc>
        <w:tc>
          <w:tcPr>
            <w:tcW w:w="1362" w:type="dxa"/>
            <w:gridSpan w:val="2"/>
            <w:vAlign w:val="center"/>
          </w:tcPr>
          <w:p w14:paraId="62C18AE6">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3</w:t>
            </w:r>
            <w:r>
              <w:rPr>
                <w:rFonts w:cs="宋体" w:asciiTheme="majorEastAsia" w:hAnsiTheme="majorEastAsia" w:eastAsiaTheme="majorEastAsia"/>
                <w:bCs/>
                <w:sz w:val="21"/>
                <w:szCs w:val="21"/>
                <w:lang w:eastAsia="zh-CN"/>
              </w:rPr>
              <w:t>：英汉语言对比</w:t>
            </w:r>
          </w:p>
        </w:tc>
        <w:tc>
          <w:tcPr>
            <w:tcW w:w="1556" w:type="dxa"/>
          </w:tcPr>
          <w:p w14:paraId="32D668B3">
            <w:pPr>
              <w:pStyle w:val="13"/>
              <w:spacing w:before="125" w:line="312" w:lineRule="auto"/>
              <w:ind w:right="23"/>
              <w:rPr>
                <w:rFonts w:cs="宋体" w:asciiTheme="majorEastAsia" w:hAnsiTheme="majorEastAsia" w:eastAsiaTheme="majorEastAsia"/>
                <w:sz w:val="21"/>
                <w:szCs w:val="21"/>
                <w:lang w:eastAsia="zh-CN"/>
              </w:rPr>
            </w:pPr>
          </w:p>
          <w:p w14:paraId="35FA781D">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64DED337">
            <w:pPr>
              <w:pStyle w:val="13"/>
              <w:spacing w:before="125" w:line="312" w:lineRule="auto"/>
              <w:ind w:right="23"/>
              <w:jc w:val="center"/>
              <w:rPr>
                <w:rFonts w:cs="宋体" w:asciiTheme="majorEastAsia" w:hAnsiTheme="majorEastAsia" w:eastAsiaTheme="majorEastAsia"/>
                <w:sz w:val="21"/>
                <w:szCs w:val="21"/>
                <w:lang w:eastAsia="zh-CN"/>
              </w:rPr>
            </w:pPr>
          </w:p>
        </w:tc>
        <w:tc>
          <w:tcPr>
            <w:tcW w:w="1417" w:type="dxa"/>
            <w:gridSpan w:val="3"/>
          </w:tcPr>
          <w:p w14:paraId="5359C749">
            <w:pPr>
              <w:pStyle w:val="13"/>
              <w:spacing w:before="125" w:line="312" w:lineRule="auto"/>
              <w:ind w:right="23"/>
              <w:rPr>
                <w:rFonts w:cs="宋体" w:asciiTheme="majorEastAsia" w:hAnsiTheme="majorEastAsia" w:eastAsiaTheme="majorEastAsia"/>
                <w:bCs/>
                <w:sz w:val="21"/>
                <w:szCs w:val="21"/>
                <w:lang w:eastAsia="zh-CN"/>
              </w:rPr>
            </w:pPr>
          </w:p>
        </w:tc>
        <w:tc>
          <w:tcPr>
            <w:tcW w:w="1408" w:type="dxa"/>
            <w:gridSpan w:val="2"/>
          </w:tcPr>
          <w:p w14:paraId="363F2159">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课堂讲授及实作学习</w:t>
            </w:r>
          </w:p>
        </w:tc>
      </w:tr>
      <w:tr w14:paraId="74EE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3" w:hRule="exact"/>
          <w:jc w:val="center"/>
        </w:trPr>
        <w:tc>
          <w:tcPr>
            <w:tcW w:w="1608" w:type="dxa"/>
            <w:vMerge w:val="continue"/>
          </w:tcPr>
          <w:p w14:paraId="27C76C9E">
            <w:pPr>
              <w:pStyle w:val="13"/>
              <w:spacing w:before="125" w:line="312" w:lineRule="auto"/>
              <w:ind w:right="23"/>
              <w:rPr>
                <w:rFonts w:ascii="宋体" w:hAnsi="宋体" w:eastAsia="宋体" w:cs="宋体"/>
                <w:b/>
                <w:bCs/>
                <w:sz w:val="21"/>
                <w:szCs w:val="21"/>
                <w:lang w:eastAsia="zh-CN"/>
              </w:rPr>
            </w:pPr>
          </w:p>
        </w:tc>
        <w:tc>
          <w:tcPr>
            <w:tcW w:w="569" w:type="dxa"/>
          </w:tcPr>
          <w:p w14:paraId="289EA6D7">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5</w:t>
            </w:r>
          </w:p>
        </w:tc>
        <w:tc>
          <w:tcPr>
            <w:tcW w:w="1362" w:type="dxa"/>
            <w:gridSpan w:val="2"/>
            <w:vAlign w:val="center"/>
          </w:tcPr>
          <w:p w14:paraId="69735DD8">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3</w:t>
            </w:r>
            <w:r>
              <w:rPr>
                <w:rFonts w:cs="宋体" w:asciiTheme="majorEastAsia" w:hAnsiTheme="majorEastAsia" w:eastAsiaTheme="majorEastAsia"/>
                <w:bCs/>
                <w:sz w:val="21"/>
                <w:szCs w:val="21"/>
                <w:lang w:eastAsia="zh-CN"/>
              </w:rPr>
              <w:t>：英汉语言对比及篇章翻译练习讲练</w:t>
            </w:r>
          </w:p>
        </w:tc>
        <w:tc>
          <w:tcPr>
            <w:tcW w:w="1556" w:type="dxa"/>
          </w:tcPr>
          <w:p w14:paraId="24C44DEC">
            <w:pPr>
              <w:pStyle w:val="13"/>
              <w:spacing w:before="125" w:line="312" w:lineRule="auto"/>
              <w:ind w:right="23"/>
              <w:rPr>
                <w:rFonts w:cs="宋体" w:asciiTheme="majorEastAsia" w:hAnsiTheme="majorEastAsia" w:eastAsiaTheme="majorEastAsia"/>
                <w:sz w:val="21"/>
                <w:szCs w:val="21"/>
                <w:lang w:eastAsia="zh-CN"/>
              </w:rPr>
            </w:pPr>
          </w:p>
          <w:p w14:paraId="09E41C36">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3F3A9268">
            <w:pPr>
              <w:pStyle w:val="13"/>
              <w:spacing w:before="125" w:line="312" w:lineRule="auto"/>
              <w:ind w:right="23"/>
              <w:jc w:val="center"/>
              <w:rPr>
                <w:rFonts w:hint="eastAsia" w:cs="宋体" w:asciiTheme="majorEastAsia" w:hAnsiTheme="majorEastAsia" w:eastAsiaTheme="majorEastAsia"/>
                <w:sz w:val="21"/>
                <w:szCs w:val="21"/>
                <w:lang w:eastAsia="zh-CN"/>
              </w:rPr>
            </w:pPr>
          </w:p>
          <w:p w14:paraId="0F1AF6F2">
            <w:pPr>
              <w:pStyle w:val="13"/>
              <w:spacing w:before="125" w:line="312" w:lineRule="auto"/>
              <w:ind w:right="23"/>
              <w:jc w:val="center"/>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批判性思维</w:t>
            </w:r>
          </w:p>
        </w:tc>
        <w:tc>
          <w:tcPr>
            <w:tcW w:w="1417" w:type="dxa"/>
            <w:gridSpan w:val="3"/>
          </w:tcPr>
          <w:p w14:paraId="188065A7">
            <w:pPr>
              <w:pStyle w:val="13"/>
              <w:spacing w:before="125" w:line="312" w:lineRule="auto"/>
              <w:ind w:right="23"/>
              <w:rPr>
                <w:rFonts w:cs="宋体" w:asciiTheme="majorEastAsia" w:hAnsiTheme="majorEastAsia" w:eastAsiaTheme="majorEastAsia"/>
                <w:b/>
                <w:bCs/>
                <w:sz w:val="21"/>
                <w:szCs w:val="21"/>
                <w:lang w:eastAsia="zh-CN"/>
              </w:rPr>
            </w:pPr>
            <w:r>
              <w:rPr>
                <w:rFonts w:hint="eastAsia" w:asciiTheme="majorEastAsia" w:hAnsiTheme="majorEastAsia" w:eastAsiaTheme="majorEastAsia"/>
                <w:sz w:val="21"/>
                <w:szCs w:val="21"/>
                <w:lang w:eastAsia="zh-CN"/>
              </w:rPr>
              <w:t>通过语言之间的对比及翻译练习，培养</w:t>
            </w:r>
            <w:r>
              <w:rPr>
                <w:rFonts w:asciiTheme="majorEastAsia" w:hAnsiTheme="majorEastAsia" w:eastAsiaTheme="majorEastAsia"/>
                <w:sz w:val="21"/>
                <w:szCs w:val="21"/>
                <w:lang w:eastAsia="zh-CN"/>
              </w:rPr>
              <w:t>学生的批判性思维</w:t>
            </w:r>
            <w:r>
              <w:rPr>
                <w:rFonts w:hint="eastAsia" w:asciiTheme="majorEastAsia" w:hAnsiTheme="majorEastAsia" w:eastAsiaTheme="majorEastAsia"/>
                <w:sz w:val="21"/>
                <w:szCs w:val="21"/>
                <w:lang w:eastAsia="zh-CN"/>
              </w:rPr>
              <w:t>。</w:t>
            </w:r>
          </w:p>
        </w:tc>
        <w:tc>
          <w:tcPr>
            <w:tcW w:w="1408" w:type="dxa"/>
            <w:gridSpan w:val="2"/>
          </w:tcPr>
          <w:p w14:paraId="10C872F1">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课堂讲授、专题学习、实作学习</w:t>
            </w:r>
          </w:p>
        </w:tc>
      </w:tr>
      <w:tr w14:paraId="67B5B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exact"/>
          <w:jc w:val="center"/>
        </w:trPr>
        <w:tc>
          <w:tcPr>
            <w:tcW w:w="1608" w:type="dxa"/>
            <w:vMerge w:val="continue"/>
          </w:tcPr>
          <w:p w14:paraId="7081028D">
            <w:pPr>
              <w:pStyle w:val="13"/>
              <w:spacing w:before="125" w:line="312" w:lineRule="auto"/>
              <w:ind w:right="23"/>
              <w:rPr>
                <w:rFonts w:ascii="宋体" w:hAnsi="宋体" w:eastAsia="宋体" w:cs="宋体"/>
                <w:b/>
                <w:bCs/>
                <w:sz w:val="21"/>
                <w:szCs w:val="21"/>
                <w:lang w:eastAsia="zh-CN"/>
              </w:rPr>
            </w:pPr>
          </w:p>
        </w:tc>
        <w:tc>
          <w:tcPr>
            <w:tcW w:w="569" w:type="dxa"/>
          </w:tcPr>
          <w:p w14:paraId="204BD07D">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6</w:t>
            </w:r>
          </w:p>
        </w:tc>
        <w:tc>
          <w:tcPr>
            <w:tcW w:w="1362" w:type="dxa"/>
            <w:gridSpan w:val="2"/>
            <w:vAlign w:val="center"/>
          </w:tcPr>
          <w:p w14:paraId="178A093B">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4</w:t>
            </w:r>
            <w:r>
              <w:rPr>
                <w:rFonts w:cs="宋体" w:asciiTheme="majorEastAsia" w:hAnsiTheme="majorEastAsia" w:eastAsiaTheme="majorEastAsia"/>
                <w:bCs/>
                <w:sz w:val="21"/>
                <w:szCs w:val="21"/>
                <w:lang w:eastAsia="zh-CN"/>
              </w:rPr>
              <w:t>：增译法及</w:t>
            </w:r>
            <w:r>
              <w:rPr>
                <w:rFonts w:hint="eastAsia" w:cs="宋体" w:asciiTheme="majorEastAsia" w:hAnsiTheme="majorEastAsia" w:eastAsiaTheme="majorEastAsia"/>
                <w:bCs/>
                <w:sz w:val="21"/>
                <w:szCs w:val="21"/>
                <w:lang w:eastAsia="zh-CN"/>
              </w:rPr>
              <w:t>篇章翻译练习讲练</w:t>
            </w:r>
          </w:p>
        </w:tc>
        <w:tc>
          <w:tcPr>
            <w:tcW w:w="1556" w:type="dxa"/>
          </w:tcPr>
          <w:p w14:paraId="60ECF308">
            <w:pPr>
              <w:pStyle w:val="13"/>
              <w:spacing w:before="125" w:line="312" w:lineRule="auto"/>
              <w:ind w:right="23"/>
              <w:rPr>
                <w:rFonts w:cs="宋体" w:asciiTheme="majorEastAsia" w:hAnsiTheme="majorEastAsia" w:eastAsiaTheme="majorEastAsia"/>
                <w:sz w:val="21"/>
                <w:szCs w:val="21"/>
                <w:lang w:eastAsia="zh-CN"/>
              </w:rPr>
            </w:pPr>
          </w:p>
          <w:p w14:paraId="2590CA4B">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3EAD5904">
            <w:pPr>
              <w:pStyle w:val="13"/>
              <w:spacing w:before="125" w:line="312" w:lineRule="auto"/>
              <w:ind w:right="23"/>
              <w:jc w:val="center"/>
              <w:rPr>
                <w:rFonts w:cs="宋体" w:asciiTheme="majorEastAsia" w:hAnsiTheme="majorEastAsia" w:eastAsiaTheme="majorEastAsia"/>
                <w:bCs/>
                <w:sz w:val="21"/>
                <w:szCs w:val="21"/>
                <w:lang w:eastAsia="zh-CN"/>
              </w:rPr>
            </w:pPr>
          </w:p>
        </w:tc>
        <w:tc>
          <w:tcPr>
            <w:tcW w:w="1417" w:type="dxa"/>
            <w:gridSpan w:val="3"/>
          </w:tcPr>
          <w:p w14:paraId="1B3CCA05">
            <w:pPr>
              <w:pStyle w:val="13"/>
              <w:spacing w:before="94" w:line="312" w:lineRule="auto"/>
              <w:rPr>
                <w:rFonts w:cs="宋体" w:asciiTheme="majorEastAsia" w:hAnsiTheme="majorEastAsia" w:eastAsiaTheme="majorEastAsia"/>
                <w:bCs/>
                <w:sz w:val="21"/>
                <w:szCs w:val="21"/>
                <w:lang w:eastAsia="zh-CN"/>
              </w:rPr>
            </w:pPr>
          </w:p>
        </w:tc>
        <w:tc>
          <w:tcPr>
            <w:tcW w:w="1408" w:type="dxa"/>
            <w:gridSpan w:val="2"/>
          </w:tcPr>
          <w:p w14:paraId="061ED3F3">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课堂讲授及实作学习</w:t>
            </w:r>
          </w:p>
        </w:tc>
      </w:tr>
      <w:tr w14:paraId="0E7D9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exact"/>
          <w:jc w:val="center"/>
        </w:trPr>
        <w:tc>
          <w:tcPr>
            <w:tcW w:w="1608" w:type="dxa"/>
            <w:vMerge w:val="continue"/>
          </w:tcPr>
          <w:p w14:paraId="3E5441B7">
            <w:pPr>
              <w:pStyle w:val="13"/>
              <w:spacing w:before="125" w:line="312" w:lineRule="auto"/>
              <w:ind w:right="23"/>
              <w:rPr>
                <w:rFonts w:ascii="宋体" w:hAnsi="宋体" w:eastAsia="宋体" w:cs="宋体"/>
                <w:b/>
                <w:bCs/>
                <w:sz w:val="21"/>
                <w:szCs w:val="21"/>
                <w:lang w:eastAsia="zh-CN"/>
              </w:rPr>
            </w:pPr>
          </w:p>
        </w:tc>
        <w:tc>
          <w:tcPr>
            <w:tcW w:w="569" w:type="dxa"/>
          </w:tcPr>
          <w:p w14:paraId="4169E531">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7</w:t>
            </w:r>
          </w:p>
        </w:tc>
        <w:tc>
          <w:tcPr>
            <w:tcW w:w="1362" w:type="dxa"/>
            <w:gridSpan w:val="2"/>
            <w:vAlign w:val="center"/>
          </w:tcPr>
          <w:p w14:paraId="64FC1EA1">
            <w:pPr>
              <w:pStyle w:val="13"/>
              <w:spacing w:before="125"/>
              <w:ind w:right="23"/>
              <w:rPr>
                <w:rFonts w:ascii="Times New Roman" w:hAnsi="Times New Roman" w:cs="Times New Roman" w:eastAsiaTheme="majorEastAsia"/>
                <w:bCs/>
                <w:sz w:val="21"/>
                <w:szCs w:val="21"/>
                <w:lang w:eastAsia="zh-CN"/>
              </w:rPr>
            </w:pPr>
          </w:p>
          <w:p w14:paraId="2F35120A">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5</w:t>
            </w:r>
            <w:r>
              <w:rPr>
                <w:rFonts w:cs="宋体" w:asciiTheme="majorEastAsia" w:hAnsiTheme="majorEastAsia" w:eastAsiaTheme="majorEastAsia"/>
                <w:bCs/>
                <w:sz w:val="21"/>
                <w:szCs w:val="21"/>
                <w:lang w:eastAsia="zh-CN"/>
              </w:rPr>
              <w:t>：减译法及</w:t>
            </w:r>
            <w:r>
              <w:rPr>
                <w:rFonts w:hint="eastAsia" w:cs="宋体" w:asciiTheme="majorEastAsia" w:hAnsiTheme="majorEastAsia" w:eastAsiaTheme="majorEastAsia"/>
                <w:bCs/>
                <w:sz w:val="21"/>
                <w:szCs w:val="21"/>
                <w:lang w:eastAsia="zh-CN"/>
              </w:rPr>
              <w:t>篇章翻译练习讲练</w:t>
            </w:r>
          </w:p>
          <w:p w14:paraId="2201D04B">
            <w:pPr>
              <w:pStyle w:val="13"/>
              <w:spacing w:before="125"/>
              <w:ind w:right="23"/>
              <w:rPr>
                <w:rFonts w:cs="宋体" w:asciiTheme="majorEastAsia" w:hAnsiTheme="majorEastAsia" w:eastAsiaTheme="majorEastAsia"/>
                <w:bCs/>
                <w:sz w:val="21"/>
                <w:szCs w:val="21"/>
                <w:lang w:eastAsia="zh-CN"/>
              </w:rPr>
            </w:pPr>
          </w:p>
          <w:p w14:paraId="3AA08BBD">
            <w:pPr>
              <w:pStyle w:val="13"/>
              <w:spacing w:before="125"/>
              <w:ind w:right="23"/>
              <w:rPr>
                <w:rFonts w:cs="宋体" w:asciiTheme="majorEastAsia" w:hAnsiTheme="majorEastAsia" w:eastAsiaTheme="majorEastAsia"/>
                <w:bCs/>
                <w:sz w:val="21"/>
                <w:szCs w:val="21"/>
                <w:lang w:eastAsia="zh-CN"/>
              </w:rPr>
            </w:pPr>
          </w:p>
          <w:p w14:paraId="168A6F3B">
            <w:pPr>
              <w:pStyle w:val="13"/>
              <w:spacing w:before="125"/>
              <w:ind w:right="23"/>
              <w:rPr>
                <w:rFonts w:cs="宋体" w:asciiTheme="majorEastAsia" w:hAnsiTheme="majorEastAsia" w:eastAsiaTheme="majorEastAsia"/>
                <w:bCs/>
                <w:sz w:val="21"/>
                <w:szCs w:val="21"/>
                <w:lang w:eastAsia="zh-CN"/>
              </w:rPr>
            </w:pPr>
          </w:p>
        </w:tc>
        <w:tc>
          <w:tcPr>
            <w:tcW w:w="1556" w:type="dxa"/>
          </w:tcPr>
          <w:p w14:paraId="5CFBE6DB">
            <w:pPr>
              <w:pStyle w:val="13"/>
              <w:spacing w:before="125" w:line="312" w:lineRule="auto"/>
              <w:ind w:right="23"/>
              <w:rPr>
                <w:rFonts w:cs="宋体" w:asciiTheme="majorEastAsia" w:hAnsiTheme="majorEastAsia" w:eastAsiaTheme="majorEastAsia"/>
                <w:sz w:val="21"/>
                <w:szCs w:val="21"/>
                <w:lang w:eastAsia="zh-CN"/>
              </w:rPr>
            </w:pPr>
          </w:p>
          <w:p w14:paraId="57D9E986">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47D07E8D">
            <w:pPr>
              <w:pStyle w:val="13"/>
              <w:spacing w:before="125" w:line="312" w:lineRule="auto"/>
              <w:ind w:right="23"/>
              <w:jc w:val="center"/>
              <w:rPr>
                <w:rFonts w:cs="宋体" w:asciiTheme="majorEastAsia" w:hAnsiTheme="majorEastAsia" w:eastAsiaTheme="majorEastAsia"/>
                <w:bCs/>
                <w:sz w:val="21"/>
                <w:szCs w:val="21"/>
                <w:lang w:eastAsia="zh-CN"/>
              </w:rPr>
            </w:pPr>
          </w:p>
          <w:p w14:paraId="5DE09145">
            <w:pPr>
              <w:pStyle w:val="13"/>
              <w:spacing w:before="125" w:line="312" w:lineRule="auto"/>
              <w:ind w:right="23"/>
              <w:jc w:val="center"/>
              <w:rPr>
                <w:rFonts w:cs="宋体" w:asciiTheme="majorEastAsia" w:hAnsiTheme="majorEastAsia" w:eastAsiaTheme="majorEastAsia"/>
                <w:b/>
                <w:bCs/>
                <w:sz w:val="21"/>
                <w:szCs w:val="21"/>
                <w:lang w:eastAsia="zh-CN"/>
              </w:rPr>
            </w:pPr>
            <w:r>
              <w:rPr>
                <w:rFonts w:cs="宋体" w:asciiTheme="majorEastAsia" w:hAnsiTheme="majorEastAsia" w:eastAsiaTheme="majorEastAsia"/>
                <w:bCs/>
                <w:sz w:val="21"/>
                <w:szCs w:val="21"/>
                <w:lang w:eastAsia="zh-CN"/>
              </w:rPr>
              <w:t>尊重语言及文化差异</w:t>
            </w:r>
          </w:p>
        </w:tc>
        <w:tc>
          <w:tcPr>
            <w:tcW w:w="1417" w:type="dxa"/>
            <w:gridSpan w:val="3"/>
          </w:tcPr>
          <w:p w14:paraId="4EB33124">
            <w:pPr>
              <w:pStyle w:val="13"/>
              <w:spacing w:before="94" w:line="312" w:lineRule="auto"/>
              <w:rPr>
                <w:rFonts w:cs="宋体" w:asciiTheme="majorEastAsia" w:hAnsiTheme="majorEastAsia" w:eastAsiaTheme="majorEastAsia"/>
                <w:bCs/>
                <w:sz w:val="21"/>
                <w:szCs w:val="21"/>
                <w:lang w:eastAsia="zh-CN"/>
              </w:rPr>
            </w:pPr>
            <w:r>
              <w:rPr>
                <w:rFonts w:hint="eastAsia" w:cs="宋体" w:asciiTheme="majorEastAsia" w:hAnsiTheme="majorEastAsia" w:eastAsiaTheme="majorEastAsia"/>
                <w:bCs/>
                <w:sz w:val="21"/>
                <w:szCs w:val="21"/>
                <w:lang w:eastAsia="zh-CN"/>
              </w:rPr>
              <w:t>能够根据英汉语言之间的差异，尊重差异，翻译出流畅的译文。</w:t>
            </w:r>
          </w:p>
          <w:p w14:paraId="4B7121F2">
            <w:pPr>
              <w:pStyle w:val="13"/>
              <w:spacing w:before="94" w:line="312" w:lineRule="auto"/>
              <w:rPr>
                <w:rFonts w:cs="宋体" w:asciiTheme="majorEastAsia" w:hAnsiTheme="majorEastAsia" w:eastAsiaTheme="majorEastAsia"/>
                <w:bCs/>
                <w:sz w:val="21"/>
                <w:szCs w:val="21"/>
                <w:lang w:eastAsia="zh-CN"/>
              </w:rPr>
            </w:pPr>
          </w:p>
          <w:p w14:paraId="0B31EADF">
            <w:pPr>
              <w:pStyle w:val="13"/>
              <w:spacing w:before="94" w:line="312" w:lineRule="auto"/>
              <w:rPr>
                <w:rFonts w:cs="宋体" w:asciiTheme="majorEastAsia" w:hAnsiTheme="majorEastAsia" w:eastAsiaTheme="majorEastAsia"/>
                <w:bCs/>
                <w:sz w:val="21"/>
                <w:szCs w:val="21"/>
                <w:lang w:eastAsia="zh-CN"/>
              </w:rPr>
            </w:pPr>
          </w:p>
        </w:tc>
        <w:tc>
          <w:tcPr>
            <w:tcW w:w="1408" w:type="dxa"/>
            <w:gridSpan w:val="2"/>
          </w:tcPr>
          <w:p w14:paraId="150C2895">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课堂讲授及实作学习</w:t>
            </w:r>
          </w:p>
        </w:tc>
      </w:tr>
      <w:tr w14:paraId="0BC1B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0" w:hRule="exact"/>
          <w:jc w:val="center"/>
        </w:trPr>
        <w:tc>
          <w:tcPr>
            <w:tcW w:w="1608" w:type="dxa"/>
            <w:vMerge w:val="continue"/>
          </w:tcPr>
          <w:p w14:paraId="163DC250">
            <w:pPr>
              <w:pStyle w:val="13"/>
              <w:spacing w:before="125" w:line="312" w:lineRule="auto"/>
              <w:ind w:right="23"/>
              <w:rPr>
                <w:rFonts w:ascii="宋体" w:hAnsi="宋体" w:eastAsia="宋体" w:cs="宋体"/>
                <w:b/>
                <w:bCs/>
                <w:sz w:val="21"/>
                <w:szCs w:val="21"/>
                <w:lang w:eastAsia="zh-CN"/>
              </w:rPr>
            </w:pPr>
          </w:p>
        </w:tc>
        <w:tc>
          <w:tcPr>
            <w:tcW w:w="569" w:type="dxa"/>
          </w:tcPr>
          <w:p w14:paraId="5A5439BF">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8</w:t>
            </w:r>
          </w:p>
        </w:tc>
        <w:tc>
          <w:tcPr>
            <w:tcW w:w="1362" w:type="dxa"/>
            <w:gridSpan w:val="2"/>
            <w:vAlign w:val="center"/>
          </w:tcPr>
          <w:p w14:paraId="6C38478D">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6</w:t>
            </w:r>
            <w:r>
              <w:rPr>
                <w:rFonts w:cs="宋体" w:asciiTheme="majorEastAsia" w:hAnsiTheme="majorEastAsia" w:eastAsiaTheme="majorEastAsia"/>
                <w:bCs/>
                <w:sz w:val="21"/>
                <w:szCs w:val="21"/>
                <w:lang w:eastAsia="zh-CN"/>
              </w:rPr>
              <w:t>：</w:t>
            </w:r>
            <w:r>
              <w:rPr>
                <w:rFonts w:hint="eastAsia" w:cs="宋体" w:asciiTheme="majorEastAsia" w:hAnsiTheme="majorEastAsia" w:eastAsiaTheme="majorEastAsia"/>
                <w:bCs/>
                <w:sz w:val="21"/>
                <w:szCs w:val="21"/>
                <w:lang w:eastAsia="zh-CN"/>
              </w:rPr>
              <w:t>词类转译法及篇章翻译练习讲练</w:t>
            </w:r>
          </w:p>
        </w:tc>
        <w:tc>
          <w:tcPr>
            <w:tcW w:w="1556" w:type="dxa"/>
          </w:tcPr>
          <w:p w14:paraId="5AB5A12B">
            <w:pPr>
              <w:pStyle w:val="13"/>
              <w:spacing w:before="125" w:line="312" w:lineRule="auto"/>
              <w:ind w:right="23"/>
              <w:rPr>
                <w:rFonts w:cs="宋体" w:asciiTheme="majorEastAsia" w:hAnsiTheme="majorEastAsia" w:eastAsiaTheme="majorEastAsia"/>
                <w:sz w:val="21"/>
                <w:szCs w:val="21"/>
                <w:lang w:eastAsia="zh-CN"/>
              </w:rPr>
            </w:pPr>
          </w:p>
          <w:p w14:paraId="461DCD08">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004F7976">
            <w:pPr>
              <w:pStyle w:val="13"/>
              <w:spacing w:before="125" w:line="312" w:lineRule="auto"/>
              <w:ind w:right="23"/>
              <w:jc w:val="center"/>
              <w:rPr>
                <w:rFonts w:cs="宋体" w:asciiTheme="majorEastAsia" w:hAnsiTheme="majorEastAsia" w:eastAsiaTheme="majorEastAsia"/>
                <w:b/>
                <w:bCs/>
                <w:sz w:val="21"/>
                <w:szCs w:val="21"/>
                <w:lang w:eastAsia="zh-CN"/>
              </w:rPr>
            </w:pPr>
          </w:p>
        </w:tc>
        <w:tc>
          <w:tcPr>
            <w:tcW w:w="1417" w:type="dxa"/>
            <w:gridSpan w:val="3"/>
          </w:tcPr>
          <w:p w14:paraId="03F35746">
            <w:pPr>
              <w:pStyle w:val="13"/>
              <w:spacing w:before="125" w:line="312" w:lineRule="auto"/>
              <w:ind w:right="23"/>
              <w:rPr>
                <w:rFonts w:cs="宋体" w:asciiTheme="majorEastAsia" w:hAnsiTheme="majorEastAsia" w:eastAsiaTheme="majorEastAsia"/>
                <w:b/>
                <w:bCs/>
                <w:sz w:val="21"/>
                <w:szCs w:val="21"/>
                <w:lang w:eastAsia="zh-CN"/>
              </w:rPr>
            </w:pPr>
          </w:p>
        </w:tc>
        <w:tc>
          <w:tcPr>
            <w:tcW w:w="1408" w:type="dxa"/>
            <w:gridSpan w:val="2"/>
          </w:tcPr>
          <w:p w14:paraId="2967BCC6">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6F84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exact"/>
          <w:jc w:val="center"/>
        </w:trPr>
        <w:tc>
          <w:tcPr>
            <w:tcW w:w="1608" w:type="dxa"/>
            <w:vMerge w:val="continue"/>
          </w:tcPr>
          <w:p w14:paraId="3E73246C">
            <w:pPr>
              <w:pStyle w:val="13"/>
              <w:spacing w:before="125" w:line="312" w:lineRule="auto"/>
              <w:ind w:right="23"/>
              <w:rPr>
                <w:rFonts w:ascii="宋体" w:hAnsi="宋体" w:eastAsia="宋体" w:cs="宋体"/>
                <w:b/>
                <w:bCs/>
                <w:sz w:val="21"/>
                <w:szCs w:val="21"/>
                <w:lang w:eastAsia="zh-CN"/>
              </w:rPr>
            </w:pPr>
          </w:p>
        </w:tc>
        <w:tc>
          <w:tcPr>
            <w:tcW w:w="569" w:type="dxa"/>
          </w:tcPr>
          <w:p w14:paraId="62490D69">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9</w:t>
            </w:r>
          </w:p>
        </w:tc>
        <w:tc>
          <w:tcPr>
            <w:tcW w:w="1362" w:type="dxa"/>
            <w:gridSpan w:val="2"/>
            <w:vAlign w:val="center"/>
          </w:tcPr>
          <w:p w14:paraId="27946E9B">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7</w:t>
            </w:r>
            <w:r>
              <w:rPr>
                <w:rFonts w:cs="宋体" w:asciiTheme="majorEastAsia" w:hAnsiTheme="majorEastAsia" w:eastAsiaTheme="majorEastAsia"/>
                <w:bCs/>
                <w:sz w:val="21"/>
                <w:szCs w:val="21"/>
                <w:lang w:eastAsia="zh-CN"/>
              </w:rPr>
              <w:t>：从句的译法</w:t>
            </w:r>
          </w:p>
        </w:tc>
        <w:tc>
          <w:tcPr>
            <w:tcW w:w="1556" w:type="dxa"/>
          </w:tcPr>
          <w:p w14:paraId="0463F4A6">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09AD2A99">
            <w:pPr>
              <w:pStyle w:val="13"/>
              <w:spacing w:before="125" w:line="312" w:lineRule="auto"/>
              <w:ind w:right="23"/>
              <w:jc w:val="center"/>
              <w:rPr>
                <w:rFonts w:cs="宋体" w:asciiTheme="majorEastAsia" w:hAnsiTheme="majorEastAsia" w:eastAsiaTheme="majorEastAsia"/>
                <w:bCs/>
                <w:sz w:val="21"/>
                <w:szCs w:val="21"/>
                <w:lang w:eastAsia="zh-CN"/>
              </w:rPr>
            </w:pPr>
          </w:p>
        </w:tc>
        <w:tc>
          <w:tcPr>
            <w:tcW w:w="1417" w:type="dxa"/>
            <w:gridSpan w:val="3"/>
          </w:tcPr>
          <w:p w14:paraId="5347DC17">
            <w:pPr>
              <w:spacing w:line="312" w:lineRule="auto"/>
              <w:rPr>
                <w:rFonts w:cs="宋体" w:asciiTheme="majorEastAsia" w:hAnsiTheme="majorEastAsia" w:eastAsiaTheme="majorEastAsia"/>
                <w:bCs/>
                <w:sz w:val="21"/>
                <w:szCs w:val="21"/>
                <w:lang w:eastAsia="zh-CN"/>
              </w:rPr>
            </w:pPr>
          </w:p>
        </w:tc>
        <w:tc>
          <w:tcPr>
            <w:tcW w:w="1408" w:type="dxa"/>
            <w:gridSpan w:val="2"/>
          </w:tcPr>
          <w:p w14:paraId="06D33427">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4385D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exact"/>
          <w:jc w:val="center"/>
        </w:trPr>
        <w:tc>
          <w:tcPr>
            <w:tcW w:w="1608" w:type="dxa"/>
            <w:vMerge w:val="continue"/>
          </w:tcPr>
          <w:p w14:paraId="7089F470">
            <w:pPr>
              <w:pStyle w:val="13"/>
              <w:spacing w:before="125" w:line="312" w:lineRule="auto"/>
              <w:ind w:right="23"/>
              <w:rPr>
                <w:rFonts w:ascii="宋体" w:hAnsi="宋体" w:eastAsia="宋体" w:cs="宋体"/>
                <w:b/>
                <w:bCs/>
                <w:sz w:val="21"/>
                <w:szCs w:val="21"/>
                <w:lang w:eastAsia="zh-CN"/>
              </w:rPr>
            </w:pPr>
          </w:p>
        </w:tc>
        <w:tc>
          <w:tcPr>
            <w:tcW w:w="569" w:type="dxa"/>
          </w:tcPr>
          <w:p w14:paraId="777368B1">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0</w:t>
            </w:r>
          </w:p>
        </w:tc>
        <w:tc>
          <w:tcPr>
            <w:tcW w:w="1362" w:type="dxa"/>
            <w:gridSpan w:val="2"/>
            <w:vAlign w:val="center"/>
          </w:tcPr>
          <w:p w14:paraId="21843FD2">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 xml:space="preserve">Chapter </w:t>
            </w:r>
            <w:r>
              <w:rPr>
                <w:rFonts w:cs="宋体" w:asciiTheme="majorEastAsia" w:hAnsiTheme="majorEastAsia" w:eastAsiaTheme="majorEastAsia"/>
                <w:bCs/>
                <w:sz w:val="21"/>
                <w:szCs w:val="21"/>
                <w:lang w:eastAsia="zh-CN"/>
              </w:rPr>
              <w:t>7：从句的译法、篇章翻译练习讲练</w:t>
            </w:r>
          </w:p>
        </w:tc>
        <w:tc>
          <w:tcPr>
            <w:tcW w:w="1556" w:type="dxa"/>
          </w:tcPr>
          <w:p w14:paraId="26824542">
            <w:pPr>
              <w:pStyle w:val="13"/>
              <w:spacing w:before="125" w:line="312" w:lineRule="auto"/>
              <w:ind w:right="23"/>
              <w:jc w:val="center"/>
              <w:rPr>
                <w:rFonts w:cs="宋体" w:asciiTheme="majorEastAsia" w:hAnsiTheme="majorEastAsia" w:eastAsiaTheme="majorEastAsia"/>
                <w:sz w:val="21"/>
                <w:szCs w:val="21"/>
                <w:lang w:eastAsia="zh-CN"/>
              </w:rPr>
            </w:pPr>
          </w:p>
          <w:p w14:paraId="699115F5">
            <w:pPr>
              <w:pStyle w:val="13"/>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7E043A75">
            <w:pPr>
              <w:pStyle w:val="13"/>
              <w:spacing w:before="125" w:line="312" w:lineRule="auto"/>
              <w:ind w:right="23"/>
              <w:jc w:val="center"/>
              <w:rPr>
                <w:rFonts w:cs="宋体" w:asciiTheme="majorEastAsia" w:hAnsiTheme="majorEastAsia" w:eastAsiaTheme="majorEastAsia"/>
                <w:sz w:val="21"/>
                <w:szCs w:val="21"/>
                <w:lang w:eastAsia="zh-CN"/>
              </w:rPr>
            </w:pPr>
          </w:p>
        </w:tc>
        <w:tc>
          <w:tcPr>
            <w:tcW w:w="1417" w:type="dxa"/>
            <w:gridSpan w:val="3"/>
          </w:tcPr>
          <w:p w14:paraId="03438E46">
            <w:pPr>
              <w:pStyle w:val="13"/>
              <w:spacing w:before="125" w:line="312" w:lineRule="auto"/>
              <w:ind w:right="23"/>
              <w:rPr>
                <w:rFonts w:cs="宋体" w:asciiTheme="majorEastAsia" w:hAnsiTheme="majorEastAsia" w:eastAsiaTheme="majorEastAsia"/>
                <w:sz w:val="21"/>
                <w:szCs w:val="21"/>
                <w:lang w:eastAsia="zh-CN"/>
              </w:rPr>
            </w:pPr>
          </w:p>
        </w:tc>
        <w:tc>
          <w:tcPr>
            <w:tcW w:w="1408" w:type="dxa"/>
            <w:gridSpan w:val="2"/>
          </w:tcPr>
          <w:p w14:paraId="51B5B8F8">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课堂讲授、专题学习</w:t>
            </w:r>
          </w:p>
        </w:tc>
      </w:tr>
      <w:tr w14:paraId="31322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exact"/>
          <w:jc w:val="center"/>
        </w:trPr>
        <w:tc>
          <w:tcPr>
            <w:tcW w:w="1608" w:type="dxa"/>
            <w:vMerge w:val="continue"/>
          </w:tcPr>
          <w:p w14:paraId="1FA1895D">
            <w:pPr>
              <w:pStyle w:val="13"/>
              <w:spacing w:before="125" w:line="312" w:lineRule="auto"/>
              <w:ind w:right="23"/>
              <w:rPr>
                <w:rFonts w:ascii="宋体" w:hAnsi="宋体" w:eastAsia="宋体" w:cs="宋体"/>
                <w:b/>
                <w:bCs/>
                <w:sz w:val="21"/>
                <w:szCs w:val="21"/>
                <w:lang w:eastAsia="zh-CN"/>
              </w:rPr>
            </w:pPr>
          </w:p>
        </w:tc>
        <w:tc>
          <w:tcPr>
            <w:tcW w:w="569" w:type="dxa"/>
          </w:tcPr>
          <w:p w14:paraId="131F69EA">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1</w:t>
            </w:r>
          </w:p>
        </w:tc>
        <w:tc>
          <w:tcPr>
            <w:tcW w:w="1362" w:type="dxa"/>
            <w:gridSpan w:val="2"/>
            <w:vAlign w:val="center"/>
          </w:tcPr>
          <w:p w14:paraId="372EE12B">
            <w:pPr>
              <w:pStyle w:val="13"/>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8</w:t>
            </w:r>
            <w:r>
              <w:rPr>
                <w:rFonts w:cs="宋体" w:asciiTheme="majorEastAsia" w:hAnsiTheme="majorEastAsia" w:eastAsiaTheme="majorEastAsia"/>
                <w:bCs/>
                <w:sz w:val="21"/>
                <w:szCs w:val="21"/>
                <w:lang w:eastAsia="zh-CN"/>
              </w:rPr>
              <w:t>：长句的译法</w:t>
            </w:r>
          </w:p>
        </w:tc>
        <w:tc>
          <w:tcPr>
            <w:tcW w:w="1556" w:type="dxa"/>
          </w:tcPr>
          <w:p w14:paraId="207C32EB">
            <w:pPr>
              <w:pStyle w:val="13"/>
              <w:spacing w:before="125" w:line="312" w:lineRule="auto"/>
              <w:ind w:right="23"/>
              <w:jc w:val="center"/>
              <w:rPr>
                <w:rFonts w:cs="宋体" w:asciiTheme="majorEastAsia" w:hAnsiTheme="majorEastAsia" w:eastAsiaTheme="majorEastAsia"/>
                <w:sz w:val="21"/>
                <w:szCs w:val="21"/>
                <w:lang w:eastAsia="zh-CN"/>
              </w:rPr>
            </w:pPr>
          </w:p>
          <w:p w14:paraId="1C80FA14">
            <w:pPr>
              <w:pStyle w:val="13"/>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1B06815F">
            <w:pPr>
              <w:pStyle w:val="13"/>
              <w:spacing w:before="125" w:line="312" w:lineRule="auto"/>
              <w:ind w:right="23"/>
              <w:jc w:val="center"/>
              <w:rPr>
                <w:rFonts w:cs="宋体" w:asciiTheme="majorEastAsia" w:hAnsiTheme="majorEastAsia" w:eastAsiaTheme="majorEastAsia"/>
                <w:bCs/>
                <w:sz w:val="21"/>
                <w:szCs w:val="21"/>
                <w:lang w:eastAsia="zh-CN"/>
              </w:rPr>
            </w:pPr>
          </w:p>
        </w:tc>
        <w:tc>
          <w:tcPr>
            <w:tcW w:w="1417" w:type="dxa"/>
            <w:gridSpan w:val="3"/>
          </w:tcPr>
          <w:p w14:paraId="02900167">
            <w:pPr>
              <w:spacing w:line="312" w:lineRule="auto"/>
              <w:rPr>
                <w:rFonts w:asciiTheme="majorEastAsia" w:hAnsiTheme="majorEastAsia" w:eastAsiaTheme="majorEastAsia"/>
                <w:sz w:val="21"/>
                <w:szCs w:val="21"/>
                <w:lang w:eastAsia="zh-CN"/>
              </w:rPr>
            </w:pPr>
          </w:p>
          <w:p w14:paraId="639DE483">
            <w:pPr>
              <w:pStyle w:val="13"/>
              <w:spacing w:before="125" w:line="312" w:lineRule="auto"/>
              <w:ind w:right="23"/>
              <w:rPr>
                <w:rFonts w:cs="宋体" w:asciiTheme="majorEastAsia" w:hAnsiTheme="majorEastAsia" w:eastAsiaTheme="majorEastAsia"/>
                <w:b/>
                <w:bCs/>
                <w:sz w:val="21"/>
                <w:szCs w:val="21"/>
                <w:lang w:eastAsia="zh-CN"/>
              </w:rPr>
            </w:pPr>
          </w:p>
        </w:tc>
        <w:tc>
          <w:tcPr>
            <w:tcW w:w="1408" w:type="dxa"/>
            <w:gridSpan w:val="2"/>
          </w:tcPr>
          <w:p w14:paraId="3B546EF9">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173B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exact"/>
          <w:jc w:val="center"/>
        </w:trPr>
        <w:tc>
          <w:tcPr>
            <w:tcW w:w="1608" w:type="dxa"/>
            <w:vMerge w:val="continue"/>
          </w:tcPr>
          <w:p w14:paraId="6CE88AE0">
            <w:pPr>
              <w:pStyle w:val="13"/>
              <w:spacing w:before="125" w:line="312" w:lineRule="auto"/>
              <w:ind w:right="23"/>
              <w:rPr>
                <w:rFonts w:ascii="宋体" w:hAnsi="宋体" w:eastAsia="宋体" w:cs="宋体"/>
                <w:b/>
                <w:bCs/>
                <w:sz w:val="21"/>
                <w:szCs w:val="21"/>
                <w:lang w:eastAsia="zh-CN"/>
              </w:rPr>
            </w:pPr>
          </w:p>
        </w:tc>
        <w:tc>
          <w:tcPr>
            <w:tcW w:w="569" w:type="dxa"/>
          </w:tcPr>
          <w:p w14:paraId="3024A471">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2</w:t>
            </w:r>
          </w:p>
        </w:tc>
        <w:tc>
          <w:tcPr>
            <w:tcW w:w="1362" w:type="dxa"/>
            <w:gridSpan w:val="2"/>
            <w:vAlign w:val="center"/>
          </w:tcPr>
          <w:p w14:paraId="2C449128">
            <w:pPr>
              <w:pStyle w:val="13"/>
              <w:keepNext/>
              <w:spacing w:before="125"/>
              <w:ind w:right="23"/>
              <w:rPr>
                <w:rFonts w:asciiTheme="majorEastAsia" w:hAnsiTheme="majorEastAsia" w:eastAsiaTheme="majorEastAsia"/>
                <w:sz w:val="21"/>
                <w:szCs w:val="21"/>
                <w:lang w:eastAsia="zh-CN"/>
              </w:rPr>
            </w:pPr>
          </w:p>
          <w:p w14:paraId="4A5CBC69">
            <w:pPr>
              <w:pStyle w:val="13"/>
              <w:keepNext/>
              <w:spacing w:before="125"/>
              <w:ind w:right="23"/>
              <w:rPr>
                <w:rFonts w:asciiTheme="majorEastAsia" w:hAnsiTheme="majorEastAsia" w:eastAsiaTheme="majorEastAsia"/>
                <w:sz w:val="21"/>
                <w:szCs w:val="21"/>
                <w:lang w:eastAsia="zh-CN"/>
              </w:rPr>
            </w:pPr>
            <w:r>
              <w:rPr>
                <w:rFonts w:ascii="Times New Roman" w:hAnsi="Times New Roman" w:cs="Times New Roman" w:eastAsiaTheme="majorEastAsia"/>
                <w:sz w:val="21"/>
                <w:szCs w:val="21"/>
                <w:lang w:eastAsia="zh-CN"/>
              </w:rPr>
              <w:t xml:space="preserve">Chapter </w:t>
            </w:r>
            <w:r>
              <w:rPr>
                <w:rFonts w:asciiTheme="majorEastAsia" w:hAnsiTheme="majorEastAsia" w:eastAsiaTheme="majorEastAsia"/>
                <w:sz w:val="21"/>
                <w:szCs w:val="21"/>
                <w:lang w:eastAsia="zh-CN"/>
              </w:rPr>
              <w:t>8：长句的译法</w:t>
            </w:r>
          </w:p>
          <w:p w14:paraId="08C560A4">
            <w:pPr>
              <w:pStyle w:val="13"/>
              <w:keepNext/>
              <w:spacing w:before="125"/>
              <w:ind w:right="23"/>
              <w:rPr>
                <w:rFonts w:cs="宋体" w:asciiTheme="majorEastAsia" w:hAnsiTheme="majorEastAsia" w:eastAsiaTheme="majorEastAsia"/>
                <w:bCs/>
                <w:sz w:val="21"/>
                <w:szCs w:val="21"/>
                <w:lang w:eastAsia="zh-CN"/>
              </w:rPr>
            </w:pPr>
          </w:p>
        </w:tc>
        <w:tc>
          <w:tcPr>
            <w:tcW w:w="1556" w:type="dxa"/>
          </w:tcPr>
          <w:p w14:paraId="57BA36A3">
            <w:pPr>
              <w:pStyle w:val="13"/>
              <w:keepNext/>
              <w:spacing w:before="125" w:line="312" w:lineRule="auto"/>
              <w:ind w:right="23"/>
              <w:jc w:val="center"/>
              <w:rPr>
                <w:rFonts w:cs="宋体" w:asciiTheme="majorEastAsia" w:hAnsiTheme="majorEastAsia" w:eastAsiaTheme="majorEastAsia"/>
                <w:sz w:val="21"/>
                <w:szCs w:val="21"/>
                <w:lang w:eastAsia="zh-CN"/>
              </w:rPr>
            </w:pPr>
          </w:p>
          <w:p w14:paraId="17192209">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3DC713D1">
            <w:pPr>
              <w:pStyle w:val="13"/>
              <w:keepNext/>
              <w:spacing w:before="125" w:line="312" w:lineRule="auto"/>
              <w:ind w:right="23"/>
              <w:jc w:val="center"/>
              <w:rPr>
                <w:rFonts w:cs="宋体" w:asciiTheme="majorEastAsia" w:hAnsiTheme="majorEastAsia" w:eastAsiaTheme="majorEastAsia"/>
                <w:bCs/>
                <w:sz w:val="21"/>
                <w:szCs w:val="21"/>
                <w:lang w:eastAsia="zh-CN"/>
              </w:rPr>
            </w:pPr>
          </w:p>
          <w:p w14:paraId="3A3B7E6C">
            <w:pPr>
              <w:pStyle w:val="13"/>
              <w:keepNext/>
              <w:spacing w:before="125" w:line="312" w:lineRule="auto"/>
              <w:ind w:right="23"/>
              <w:jc w:val="center"/>
              <w:rPr>
                <w:rFonts w:cs="宋体" w:asciiTheme="majorEastAsia" w:hAnsiTheme="majorEastAsia" w:eastAsiaTheme="majorEastAsia"/>
                <w:bCs/>
                <w:sz w:val="21"/>
                <w:szCs w:val="21"/>
                <w:lang w:eastAsia="zh-CN"/>
              </w:rPr>
            </w:pPr>
            <w:r>
              <w:rPr>
                <w:rFonts w:cs="宋体" w:asciiTheme="majorEastAsia" w:hAnsiTheme="majorEastAsia" w:eastAsiaTheme="majorEastAsia"/>
                <w:bCs/>
                <w:sz w:val="21"/>
                <w:szCs w:val="21"/>
                <w:lang w:eastAsia="zh-CN"/>
              </w:rPr>
              <w:t>终生学习</w:t>
            </w:r>
          </w:p>
        </w:tc>
        <w:tc>
          <w:tcPr>
            <w:tcW w:w="1417" w:type="dxa"/>
            <w:gridSpan w:val="3"/>
          </w:tcPr>
          <w:p w14:paraId="176DD632">
            <w:pPr>
              <w:pStyle w:val="13"/>
              <w:keepNext/>
              <w:spacing w:before="125" w:line="312" w:lineRule="auto"/>
              <w:ind w:right="23"/>
              <w:rPr>
                <w:rFonts w:cs="宋体" w:asciiTheme="majorEastAsia" w:hAnsiTheme="majorEastAsia" w:eastAsiaTheme="majorEastAsia"/>
                <w:bCs/>
                <w:sz w:val="21"/>
                <w:szCs w:val="21"/>
                <w:lang w:eastAsia="zh-CN"/>
              </w:rPr>
            </w:pPr>
            <w:r>
              <w:rPr>
                <w:rFonts w:cs="宋体" w:asciiTheme="majorEastAsia" w:hAnsiTheme="majorEastAsia" w:eastAsiaTheme="majorEastAsia"/>
                <w:bCs/>
                <w:sz w:val="21"/>
                <w:szCs w:val="21"/>
                <w:lang w:eastAsia="zh-CN"/>
              </w:rPr>
              <w:t>培养学生的</w:t>
            </w:r>
            <w:r>
              <w:rPr>
                <w:rFonts w:hint="eastAsia" w:cs="宋体" w:asciiTheme="majorEastAsia" w:hAnsiTheme="majorEastAsia" w:eastAsiaTheme="majorEastAsia"/>
                <w:bCs/>
                <w:sz w:val="21"/>
                <w:szCs w:val="21"/>
                <w:lang w:eastAsia="zh-CN"/>
              </w:rPr>
              <w:t>坚忍不拔</w:t>
            </w:r>
            <w:r>
              <w:rPr>
                <w:rFonts w:cs="宋体" w:asciiTheme="majorEastAsia" w:hAnsiTheme="majorEastAsia" w:eastAsiaTheme="majorEastAsia"/>
                <w:bCs/>
                <w:sz w:val="21"/>
                <w:szCs w:val="21"/>
                <w:lang w:eastAsia="zh-CN"/>
              </w:rPr>
              <w:t>的品质，具备终生学习的意识</w:t>
            </w:r>
            <w:r>
              <w:rPr>
                <w:rFonts w:hint="eastAsia" w:cs="宋体" w:asciiTheme="majorEastAsia" w:hAnsiTheme="majorEastAsia" w:eastAsiaTheme="majorEastAsia"/>
                <w:bCs/>
                <w:sz w:val="21"/>
                <w:szCs w:val="21"/>
                <w:lang w:eastAsia="zh-CN"/>
              </w:rPr>
              <w:t>。</w:t>
            </w:r>
          </w:p>
        </w:tc>
        <w:tc>
          <w:tcPr>
            <w:tcW w:w="1408" w:type="dxa"/>
            <w:gridSpan w:val="2"/>
          </w:tcPr>
          <w:p w14:paraId="6BBEF149">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0915C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6" w:hRule="exact"/>
          <w:jc w:val="center"/>
        </w:trPr>
        <w:tc>
          <w:tcPr>
            <w:tcW w:w="1608" w:type="dxa"/>
            <w:vMerge w:val="continue"/>
          </w:tcPr>
          <w:p w14:paraId="48924A36">
            <w:pPr>
              <w:pStyle w:val="13"/>
              <w:spacing w:before="125" w:line="312" w:lineRule="auto"/>
              <w:ind w:right="23"/>
              <w:rPr>
                <w:rFonts w:ascii="宋体" w:hAnsi="宋体" w:eastAsia="宋体" w:cs="宋体"/>
                <w:b/>
                <w:bCs/>
                <w:sz w:val="21"/>
                <w:szCs w:val="21"/>
                <w:lang w:eastAsia="zh-CN"/>
              </w:rPr>
            </w:pPr>
          </w:p>
        </w:tc>
        <w:tc>
          <w:tcPr>
            <w:tcW w:w="569" w:type="dxa"/>
          </w:tcPr>
          <w:p w14:paraId="2F35E73D">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3</w:t>
            </w:r>
          </w:p>
        </w:tc>
        <w:tc>
          <w:tcPr>
            <w:tcW w:w="1362" w:type="dxa"/>
            <w:gridSpan w:val="2"/>
            <w:vAlign w:val="center"/>
          </w:tcPr>
          <w:p w14:paraId="41F4DF09">
            <w:pPr>
              <w:pStyle w:val="13"/>
              <w:keepNext/>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8</w:t>
            </w:r>
            <w:r>
              <w:rPr>
                <w:rFonts w:cs="宋体" w:asciiTheme="majorEastAsia" w:hAnsiTheme="majorEastAsia" w:eastAsiaTheme="majorEastAsia"/>
                <w:bCs/>
                <w:sz w:val="21"/>
                <w:szCs w:val="21"/>
                <w:lang w:eastAsia="zh-CN"/>
              </w:rPr>
              <w:t>：长句的译法、篇章翻译练习讲评</w:t>
            </w:r>
          </w:p>
        </w:tc>
        <w:tc>
          <w:tcPr>
            <w:tcW w:w="1556" w:type="dxa"/>
          </w:tcPr>
          <w:p w14:paraId="1DCF002E">
            <w:pPr>
              <w:pStyle w:val="13"/>
              <w:keepNext/>
              <w:spacing w:before="125" w:line="312" w:lineRule="auto"/>
              <w:ind w:right="23"/>
              <w:jc w:val="center"/>
              <w:rPr>
                <w:rFonts w:cs="宋体" w:asciiTheme="majorEastAsia" w:hAnsiTheme="majorEastAsia" w:eastAsiaTheme="majorEastAsia"/>
                <w:sz w:val="21"/>
                <w:szCs w:val="21"/>
                <w:lang w:eastAsia="zh-CN"/>
              </w:rPr>
            </w:pPr>
          </w:p>
          <w:p w14:paraId="6A1D27DF">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7B8F7A6A">
            <w:pPr>
              <w:pStyle w:val="13"/>
              <w:keepNext/>
              <w:spacing w:before="125" w:line="312" w:lineRule="auto"/>
              <w:ind w:right="23"/>
              <w:jc w:val="center"/>
              <w:rPr>
                <w:rFonts w:cs="宋体" w:asciiTheme="majorEastAsia" w:hAnsiTheme="majorEastAsia" w:eastAsiaTheme="majorEastAsia"/>
                <w:b/>
                <w:bCs/>
                <w:sz w:val="21"/>
                <w:szCs w:val="21"/>
                <w:lang w:eastAsia="zh-CN"/>
              </w:rPr>
            </w:pPr>
          </w:p>
        </w:tc>
        <w:tc>
          <w:tcPr>
            <w:tcW w:w="1417" w:type="dxa"/>
            <w:gridSpan w:val="3"/>
          </w:tcPr>
          <w:p w14:paraId="4A581DA2">
            <w:pPr>
              <w:pStyle w:val="13"/>
              <w:spacing w:before="94" w:line="312" w:lineRule="auto"/>
              <w:rPr>
                <w:rFonts w:cs="宋体" w:asciiTheme="majorEastAsia" w:hAnsiTheme="majorEastAsia" w:eastAsiaTheme="majorEastAsia"/>
                <w:b/>
                <w:bCs/>
                <w:sz w:val="21"/>
                <w:szCs w:val="21"/>
                <w:lang w:eastAsia="zh-CN"/>
              </w:rPr>
            </w:pPr>
          </w:p>
        </w:tc>
        <w:tc>
          <w:tcPr>
            <w:tcW w:w="1408" w:type="dxa"/>
            <w:gridSpan w:val="2"/>
          </w:tcPr>
          <w:p w14:paraId="3175A3B3">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课堂讲授、实作学习</w:t>
            </w:r>
          </w:p>
        </w:tc>
      </w:tr>
      <w:tr w14:paraId="1EC73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exact"/>
          <w:jc w:val="center"/>
        </w:trPr>
        <w:tc>
          <w:tcPr>
            <w:tcW w:w="1608" w:type="dxa"/>
            <w:vMerge w:val="continue"/>
          </w:tcPr>
          <w:p w14:paraId="7B97028C">
            <w:pPr>
              <w:pStyle w:val="13"/>
              <w:spacing w:before="125" w:line="312" w:lineRule="auto"/>
              <w:ind w:right="23"/>
              <w:rPr>
                <w:rFonts w:ascii="宋体" w:hAnsi="宋体" w:eastAsia="宋体" w:cs="宋体"/>
                <w:b/>
                <w:bCs/>
                <w:sz w:val="21"/>
                <w:szCs w:val="21"/>
                <w:lang w:eastAsia="zh-CN"/>
              </w:rPr>
            </w:pPr>
          </w:p>
        </w:tc>
        <w:tc>
          <w:tcPr>
            <w:tcW w:w="569" w:type="dxa"/>
          </w:tcPr>
          <w:p w14:paraId="6B49A5A0">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4</w:t>
            </w:r>
          </w:p>
        </w:tc>
        <w:tc>
          <w:tcPr>
            <w:tcW w:w="1362" w:type="dxa"/>
            <w:gridSpan w:val="2"/>
            <w:vAlign w:val="center"/>
          </w:tcPr>
          <w:p w14:paraId="0363D334">
            <w:pPr>
              <w:pStyle w:val="13"/>
              <w:keepNext/>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9</w:t>
            </w:r>
            <w:r>
              <w:rPr>
                <w:rFonts w:cs="宋体" w:asciiTheme="majorEastAsia" w:hAnsiTheme="majorEastAsia" w:eastAsiaTheme="majorEastAsia"/>
                <w:bCs/>
                <w:sz w:val="21"/>
                <w:szCs w:val="21"/>
                <w:lang w:eastAsia="zh-CN"/>
              </w:rPr>
              <w:t>：时政文献的内涵与特色</w:t>
            </w:r>
          </w:p>
        </w:tc>
        <w:tc>
          <w:tcPr>
            <w:tcW w:w="1556" w:type="dxa"/>
          </w:tcPr>
          <w:p w14:paraId="2946ACF2">
            <w:pPr>
              <w:pStyle w:val="13"/>
              <w:keepNext/>
              <w:spacing w:before="125" w:line="312" w:lineRule="auto"/>
              <w:ind w:right="23"/>
              <w:jc w:val="center"/>
              <w:rPr>
                <w:rFonts w:cs="宋体" w:asciiTheme="majorEastAsia" w:hAnsiTheme="majorEastAsia" w:eastAsiaTheme="majorEastAsia"/>
                <w:sz w:val="21"/>
                <w:szCs w:val="21"/>
                <w:lang w:eastAsia="zh-CN"/>
              </w:rPr>
            </w:pPr>
          </w:p>
          <w:p w14:paraId="27AA30E8">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088A4A4F">
            <w:pPr>
              <w:pStyle w:val="13"/>
              <w:keepNext/>
              <w:spacing w:before="125" w:line="312" w:lineRule="auto"/>
              <w:ind w:right="23"/>
              <w:jc w:val="center"/>
              <w:rPr>
                <w:rFonts w:hint="eastAsia" w:cs="宋体" w:asciiTheme="majorEastAsia" w:hAnsiTheme="majorEastAsia" w:eastAsiaTheme="majorEastAsia"/>
                <w:sz w:val="21"/>
                <w:szCs w:val="21"/>
                <w:lang w:eastAsia="zh-CN"/>
              </w:rPr>
            </w:pPr>
          </w:p>
          <w:p w14:paraId="472304E7">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家国情怀</w:t>
            </w:r>
          </w:p>
        </w:tc>
        <w:tc>
          <w:tcPr>
            <w:tcW w:w="1417" w:type="dxa"/>
            <w:gridSpan w:val="3"/>
          </w:tcPr>
          <w:p w14:paraId="147A4B2A">
            <w:pPr>
              <w:pStyle w:val="13"/>
              <w:spacing w:before="94" w:line="312" w:lineRule="auto"/>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通过例句，培养学生对国家、对人民、对家庭的责任</w:t>
            </w:r>
            <w:r>
              <w:rPr>
                <w:rFonts w:hint="eastAsia" w:asciiTheme="majorEastAsia" w:hAnsiTheme="majorEastAsia" w:eastAsiaTheme="majorEastAsia"/>
                <w:sz w:val="21"/>
                <w:szCs w:val="21"/>
                <w:lang w:eastAsia="zh-CN"/>
              </w:rPr>
              <w:t>感。</w:t>
            </w:r>
          </w:p>
          <w:p w14:paraId="257FFCD8">
            <w:pPr>
              <w:pStyle w:val="13"/>
              <w:keepNext/>
              <w:spacing w:before="125" w:line="312" w:lineRule="auto"/>
              <w:ind w:right="23"/>
              <w:rPr>
                <w:rFonts w:cs="宋体" w:asciiTheme="majorEastAsia" w:hAnsiTheme="majorEastAsia" w:eastAsiaTheme="majorEastAsia"/>
                <w:b/>
                <w:bCs/>
                <w:sz w:val="21"/>
                <w:szCs w:val="21"/>
                <w:lang w:eastAsia="zh-CN"/>
              </w:rPr>
            </w:pPr>
          </w:p>
        </w:tc>
        <w:tc>
          <w:tcPr>
            <w:tcW w:w="1408" w:type="dxa"/>
            <w:gridSpan w:val="2"/>
          </w:tcPr>
          <w:p w14:paraId="3A13A5AA">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0F9E7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exact"/>
          <w:jc w:val="center"/>
        </w:trPr>
        <w:tc>
          <w:tcPr>
            <w:tcW w:w="1608" w:type="dxa"/>
            <w:vMerge w:val="continue"/>
          </w:tcPr>
          <w:p w14:paraId="39648387">
            <w:pPr>
              <w:pStyle w:val="13"/>
              <w:spacing w:before="125" w:line="312" w:lineRule="auto"/>
              <w:ind w:right="23"/>
              <w:rPr>
                <w:rFonts w:ascii="宋体" w:hAnsi="宋体" w:eastAsia="宋体" w:cs="宋体"/>
                <w:b/>
                <w:bCs/>
                <w:sz w:val="21"/>
                <w:szCs w:val="21"/>
                <w:lang w:eastAsia="zh-CN"/>
              </w:rPr>
            </w:pPr>
          </w:p>
        </w:tc>
        <w:tc>
          <w:tcPr>
            <w:tcW w:w="569" w:type="dxa"/>
          </w:tcPr>
          <w:p w14:paraId="20B0A55B">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b/>
                <w:bCs/>
                <w:sz w:val="21"/>
                <w:szCs w:val="21"/>
                <w:lang w:eastAsia="zh-CN"/>
              </w:rPr>
              <w:t>1</w:t>
            </w:r>
            <w:r>
              <w:rPr>
                <w:rFonts w:cs="宋体" w:asciiTheme="majorEastAsia" w:hAnsiTheme="majorEastAsia" w:eastAsiaTheme="majorEastAsia"/>
                <w:b/>
                <w:bCs/>
                <w:sz w:val="21"/>
                <w:szCs w:val="21"/>
                <w:lang w:eastAsia="zh-CN"/>
              </w:rPr>
              <w:t>5</w:t>
            </w:r>
          </w:p>
          <w:p w14:paraId="33C45E50">
            <w:pPr>
              <w:pStyle w:val="13"/>
              <w:keepNext/>
              <w:spacing w:before="125" w:line="312" w:lineRule="auto"/>
              <w:ind w:right="23"/>
              <w:rPr>
                <w:rFonts w:cs="宋体" w:asciiTheme="majorEastAsia" w:hAnsiTheme="majorEastAsia" w:eastAsiaTheme="majorEastAsia"/>
                <w:b/>
                <w:bCs/>
                <w:sz w:val="21"/>
                <w:szCs w:val="21"/>
                <w:lang w:eastAsia="zh-CN"/>
              </w:rPr>
            </w:pPr>
          </w:p>
          <w:p w14:paraId="0F62FD21">
            <w:pPr>
              <w:pStyle w:val="13"/>
              <w:keepNext/>
              <w:spacing w:before="125" w:line="312" w:lineRule="auto"/>
              <w:ind w:right="23"/>
              <w:rPr>
                <w:rFonts w:cs="宋体" w:asciiTheme="majorEastAsia" w:hAnsiTheme="majorEastAsia" w:eastAsiaTheme="majorEastAsia"/>
                <w:b/>
                <w:bCs/>
                <w:sz w:val="21"/>
                <w:szCs w:val="21"/>
                <w:lang w:eastAsia="zh-CN"/>
              </w:rPr>
            </w:pPr>
          </w:p>
          <w:p w14:paraId="63959B33">
            <w:pPr>
              <w:pStyle w:val="13"/>
              <w:keepNext/>
              <w:spacing w:before="125" w:line="312" w:lineRule="auto"/>
              <w:ind w:right="23"/>
              <w:rPr>
                <w:rFonts w:cs="宋体" w:asciiTheme="majorEastAsia" w:hAnsiTheme="majorEastAsia" w:eastAsiaTheme="majorEastAsia"/>
                <w:b/>
                <w:bCs/>
                <w:sz w:val="21"/>
                <w:szCs w:val="21"/>
                <w:lang w:eastAsia="zh-CN"/>
              </w:rPr>
            </w:pPr>
          </w:p>
          <w:p w14:paraId="7D6FE6EA">
            <w:pPr>
              <w:pStyle w:val="13"/>
              <w:keepNext/>
              <w:spacing w:before="125" w:line="312" w:lineRule="auto"/>
              <w:ind w:right="23"/>
              <w:rPr>
                <w:rFonts w:cs="宋体" w:asciiTheme="majorEastAsia" w:hAnsiTheme="majorEastAsia" w:eastAsiaTheme="majorEastAsia"/>
                <w:b/>
                <w:bCs/>
                <w:sz w:val="21"/>
                <w:szCs w:val="21"/>
                <w:lang w:eastAsia="zh-CN"/>
              </w:rPr>
            </w:pPr>
          </w:p>
          <w:p w14:paraId="48FA94B8">
            <w:pPr>
              <w:pStyle w:val="13"/>
              <w:keepNext/>
              <w:spacing w:before="125" w:line="312" w:lineRule="auto"/>
              <w:ind w:right="23"/>
              <w:rPr>
                <w:rFonts w:cs="宋体" w:asciiTheme="majorEastAsia" w:hAnsiTheme="majorEastAsia" w:eastAsiaTheme="majorEastAsia"/>
                <w:b/>
                <w:bCs/>
                <w:sz w:val="21"/>
                <w:szCs w:val="21"/>
                <w:lang w:eastAsia="zh-CN"/>
              </w:rPr>
            </w:pPr>
          </w:p>
          <w:p w14:paraId="6016B0FA">
            <w:pPr>
              <w:pStyle w:val="13"/>
              <w:keepNext/>
              <w:spacing w:before="125" w:line="312" w:lineRule="auto"/>
              <w:ind w:right="23"/>
              <w:rPr>
                <w:rFonts w:cs="宋体" w:asciiTheme="majorEastAsia" w:hAnsiTheme="majorEastAsia" w:eastAsiaTheme="majorEastAsia"/>
                <w:b/>
                <w:bCs/>
                <w:sz w:val="21"/>
                <w:szCs w:val="21"/>
                <w:lang w:eastAsia="zh-CN"/>
              </w:rPr>
            </w:pPr>
          </w:p>
        </w:tc>
        <w:tc>
          <w:tcPr>
            <w:tcW w:w="1362" w:type="dxa"/>
            <w:gridSpan w:val="2"/>
            <w:vAlign w:val="center"/>
          </w:tcPr>
          <w:p w14:paraId="619045FA">
            <w:pPr>
              <w:pStyle w:val="13"/>
              <w:keepNext/>
              <w:spacing w:before="125"/>
              <w:ind w:right="23"/>
              <w:rPr>
                <w:rFonts w:cs="宋体"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Chapter10</w:t>
            </w:r>
            <w:r>
              <w:rPr>
                <w:rFonts w:cs="宋体" w:asciiTheme="majorEastAsia" w:hAnsiTheme="majorEastAsia" w:eastAsiaTheme="majorEastAsia"/>
                <w:bCs/>
                <w:sz w:val="21"/>
                <w:szCs w:val="21"/>
                <w:lang w:eastAsia="zh-CN"/>
              </w:rPr>
              <w:t>：时政文献翻译原则策略</w:t>
            </w:r>
          </w:p>
        </w:tc>
        <w:tc>
          <w:tcPr>
            <w:tcW w:w="1556" w:type="dxa"/>
          </w:tcPr>
          <w:p w14:paraId="1765774A">
            <w:pPr>
              <w:pStyle w:val="13"/>
              <w:keepNext/>
              <w:spacing w:before="125" w:line="312" w:lineRule="auto"/>
              <w:ind w:right="23"/>
              <w:jc w:val="center"/>
              <w:rPr>
                <w:rFonts w:cs="宋体" w:asciiTheme="majorEastAsia" w:hAnsiTheme="majorEastAsia" w:eastAsiaTheme="majorEastAsia"/>
                <w:sz w:val="21"/>
                <w:szCs w:val="21"/>
                <w:lang w:eastAsia="zh-CN"/>
              </w:rPr>
            </w:pPr>
          </w:p>
          <w:p w14:paraId="76D97BE2">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107274CE">
            <w:pPr>
              <w:pStyle w:val="13"/>
              <w:keepNext/>
              <w:spacing w:before="125" w:line="312" w:lineRule="auto"/>
              <w:ind w:right="23"/>
              <w:jc w:val="center"/>
              <w:rPr>
                <w:rFonts w:cs="宋体" w:asciiTheme="majorEastAsia" w:hAnsiTheme="majorEastAsia" w:eastAsiaTheme="majorEastAsia"/>
                <w:bCs/>
                <w:sz w:val="21"/>
                <w:szCs w:val="21"/>
                <w:lang w:eastAsia="zh-CN"/>
              </w:rPr>
            </w:pPr>
          </w:p>
        </w:tc>
        <w:tc>
          <w:tcPr>
            <w:tcW w:w="1417" w:type="dxa"/>
            <w:gridSpan w:val="3"/>
          </w:tcPr>
          <w:p w14:paraId="11F7C54D">
            <w:pPr>
              <w:pStyle w:val="13"/>
              <w:keepNext/>
              <w:spacing w:before="125" w:line="312" w:lineRule="auto"/>
              <w:ind w:right="23"/>
              <w:rPr>
                <w:rFonts w:cs="宋体" w:asciiTheme="majorEastAsia" w:hAnsiTheme="majorEastAsia" w:eastAsiaTheme="majorEastAsia"/>
                <w:bCs/>
                <w:sz w:val="21"/>
                <w:szCs w:val="21"/>
                <w:lang w:eastAsia="zh-CN"/>
              </w:rPr>
            </w:pPr>
          </w:p>
        </w:tc>
        <w:tc>
          <w:tcPr>
            <w:tcW w:w="1408" w:type="dxa"/>
            <w:gridSpan w:val="2"/>
          </w:tcPr>
          <w:p w14:paraId="50283E78">
            <w:pPr>
              <w:pStyle w:val="13"/>
              <w:keepNext/>
              <w:spacing w:before="125" w:line="312" w:lineRule="auto"/>
              <w:ind w:right="23"/>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课堂讲授、实作学习</w:t>
            </w:r>
          </w:p>
          <w:p w14:paraId="32F16374">
            <w:pPr>
              <w:pStyle w:val="13"/>
              <w:keepNext/>
              <w:spacing w:before="125" w:line="312" w:lineRule="auto"/>
              <w:ind w:right="23"/>
              <w:rPr>
                <w:rFonts w:cs="宋体" w:asciiTheme="majorEastAsia" w:hAnsiTheme="majorEastAsia" w:eastAsiaTheme="majorEastAsia"/>
                <w:sz w:val="21"/>
                <w:szCs w:val="21"/>
                <w:lang w:eastAsia="zh-CN"/>
              </w:rPr>
            </w:pPr>
          </w:p>
          <w:p w14:paraId="71811528">
            <w:pPr>
              <w:pStyle w:val="13"/>
              <w:keepNext/>
              <w:spacing w:before="125" w:line="312" w:lineRule="auto"/>
              <w:ind w:right="23"/>
              <w:rPr>
                <w:rFonts w:cs="宋体" w:asciiTheme="majorEastAsia" w:hAnsiTheme="majorEastAsia" w:eastAsiaTheme="majorEastAsia"/>
                <w:sz w:val="21"/>
                <w:szCs w:val="21"/>
                <w:lang w:eastAsia="zh-CN"/>
              </w:rPr>
            </w:pPr>
          </w:p>
          <w:p w14:paraId="00158C55">
            <w:pPr>
              <w:pStyle w:val="13"/>
              <w:keepNext/>
              <w:spacing w:before="125" w:line="312" w:lineRule="auto"/>
              <w:ind w:right="23"/>
              <w:rPr>
                <w:rFonts w:cs="宋体" w:asciiTheme="majorEastAsia" w:hAnsiTheme="majorEastAsia" w:eastAsiaTheme="majorEastAsia"/>
                <w:sz w:val="21"/>
                <w:szCs w:val="21"/>
                <w:lang w:eastAsia="zh-CN"/>
              </w:rPr>
            </w:pPr>
          </w:p>
          <w:p w14:paraId="6958D2DE">
            <w:pPr>
              <w:pStyle w:val="13"/>
              <w:keepNext/>
              <w:spacing w:before="125" w:line="312" w:lineRule="auto"/>
              <w:ind w:right="23"/>
              <w:rPr>
                <w:rFonts w:cs="宋体" w:asciiTheme="majorEastAsia" w:hAnsiTheme="majorEastAsia" w:eastAsiaTheme="majorEastAsia"/>
                <w:b/>
                <w:bCs/>
                <w:sz w:val="21"/>
                <w:szCs w:val="21"/>
                <w:lang w:eastAsia="zh-CN"/>
              </w:rPr>
            </w:pPr>
          </w:p>
        </w:tc>
      </w:tr>
      <w:tr w14:paraId="49D5A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exact"/>
          <w:jc w:val="center"/>
        </w:trPr>
        <w:tc>
          <w:tcPr>
            <w:tcW w:w="1608" w:type="dxa"/>
            <w:vMerge w:val="continue"/>
          </w:tcPr>
          <w:p w14:paraId="4083F1BB">
            <w:pPr>
              <w:pStyle w:val="13"/>
              <w:spacing w:before="125" w:line="312" w:lineRule="auto"/>
              <w:ind w:right="23"/>
              <w:rPr>
                <w:rFonts w:ascii="宋体" w:hAnsi="宋体" w:eastAsia="宋体" w:cs="宋体"/>
                <w:b/>
                <w:bCs/>
                <w:sz w:val="21"/>
                <w:szCs w:val="21"/>
                <w:lang w:eastAsia="zh-CN"/>
              </w:rPr>
            </w:pPr>
          </w:p>
        </w:tc>
        <w:tc>
          <w:tcPr>
            <w:tcW w:w="569" w:type="dxa"/>
          </w:tcPr>
          <w:p w14:paraId="20DD5A6B">
            <w:pPr>
              <w:pStyle w:val="13"/>
              <w:keepNext/>
              <w:spacing w:before="125" w:line="312" w:lineRule="auto"/>
              <w:ind w:right="23"/>
              <w:rPr>
                <w:rFonts w:cs="宋体" w:asciiTheme="majorEastAsia" w:hAnsiTheme="majorEastAsia" w:eastAsiaTheme="majorEastAsia"/>
                <w:b/>
                <w:bCs/>
                <w:sz w:val="21"/>
                <w:szCs w:val="21"/>
                <w:lang w:eastAsia="zh-CN"/>
              </w:rPr>
            </w:pPr>
            <w:r>
              <w:rPr>
                <w:rFonts w:cs="宋体" w:asciiTheme="majorEastAsia" w:hAnsiTheme="majorEastAsia" w:eastAsiaTheme="majorEastAsia"/>
                <w:b/>
                <w:bCs/>
                <w:sz w:val="21"/>
                <w:szCs w:val="21"/>
                <w:lang w:eastAsia="zh-CN"/>
              </w:rPr>
              <w:t>16</w:t>
            </w:r>
          </w:p>
        </w:tc>
        <w:tc>
          <w:tcPr>
            <w:tcW w:w="1362" w:type="dxa"/>
            <w:gridSpan w:val="2"/>
            <w:vAlign w:val="center"/>
          </w:tcPr>
          <w:p w14:paraId="66E27949">
            <w:pPr>
              <w:pStyle w:val="13"/>
              <w:keepNext/>
              <w:spacing w:before="125" w:line="312" w:lineRule="auto"/>
              <w:ind w:right="23"/>
              <w:rPr>
                <w:rFonts w:cs="Times New Roman" w:asciiTheme="majorEastAsia" w:hAnsiTheme="majorEastAsia" w:eastAsiaTheme="majorEastAsia"/>
                <w:bCs/>
                <w:sz w:val="21"/>
                <w:szCs w:val="21"/>
                <w:lang w:eastAsia="zh-CN"/>
              </w:rPr>
            </w:pPr>
            <w:r>
              <w:rPr>
                <w:rFonts w:ascii="Times New Roman" w:hAnsi="Times New Roman" w:cs="Times New Roman" w:eastAsiaTheme="majorEastAsia"/>
                <w:bCs/>
                <w:sz w:val="21"/>
                <w:szCs w:val="21"/>
                <w:lang w:eastAsia="zh-CN"/>
              </w:rPr>
              <w:t>Chapter 11</w:t>
            </w:r>
            <w:r>
              <w:rPr>
                <w:rFonts w:cs="Times New Roman" w:asciiTheme="majorEastAsia" w:hAnsiTheme="majorEastAsia" w:eastAsiaTheme="majorEastAsia"/>
                <w:bCs/>
                <w:sz w:val="21"/>
                <w:szCs w:val="21"/>
                <w:lang w:eastAsia="zh-CN"/>
              </w:rPr>
              <w:t>:中国特色社会主义最本质的特征和中国特色社会主义制度的最大优势</w:t>
            </w:r>
          </w:p>
        </w:tc>
        <w:tc>
          <w:tcPr>
            <w:tcW w:w="1556" w:type="dxa"/>
          </w:tcPr>
          <w:p w14:paraId="60C21E83">
            <w:pPr>
              <w:pStyle w:val="13"/>
              <w:keepNext/>
              <w:spacing w:before="125" w:line="312" w:lineRule="auto"/>
              <w:ind w:right="23"/>
              <w:jc w:val="center"/>
              <w:rPr>
                <w:rFonts w:cs="宋体" w:asciiTheme="majorEastAsia" w:hAnsiTheme="majorEastAsia" w:eastAsiaTheme="majorEastAsia"/>
                <w:sz w:val="21"/>
                <w:szCs w:val="21"/>
                <w:lang w:eastAsia="zh-CN"/>
              </w:rPr>
            </w:pPr>
          </w:p>
          <w:p w14:paraId="2A9E0E47">
            <w:pPr>
              <w:pStyle w:val="13"/>
              <w:keepNext/>
              <w:spacing w:before="125" w:line="312" w:lineRule="auto"/>
              <w:ind w:right="23"/>
              <w:jc w:val="center"/>
              <w:rPr>
                <w:rFonts w:cs="宋体" w:asciiTheme="majorEastAsia" w:hAnsiTheme="majorEastAsia" w:eastAsiaTheme="majorEastAsia"/>
                <w:sz w:val="21"/>
                <w:szCs w:val="21"/>
                <w:lang w:eastAsia="zh-CN"/>
              </w:rPr>
            </w:pPr>
          </w:p>
          <w:p w14:paraId="1953CB20">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1、2、3</w:t>
            </w:r>
          </w:p>
        </w:tc>
        <w:tc>
          <w:tcPr>
            <w:tcW w:w="1320" w:type="dxa"/>
            <w:gridSpan w:val="2"/>
          </w:tcPr>
          <w:p w14:paraId="66F7E8C3">
            <w:pPr>
              <w:pStyle w:val="13"/>
              <w:keepNext/>
              <w:spacing w:before="125" w:line="312" w:lineRule="auto"/>
              <w:ind w:right="23"/>
              <w:jc w:val="center"/>
              <w:rPr>
                <w:rFonts w:hint="eastAsia" w:cs="宋体" w:asciiTheme="majorEastAsia" w:hAnsiTheme="majorEastAsia" w:eastAsiaTheme="majorEastAsia"/>
                <w:sz w:val="21"/>
                <w:szCs w:val="21"/>
                <w:lang w:eastAsia="zh-CN"/>
              </w:rPr>
            </w:pPr>
          </w:p>
          <w:p w14:paraId="16B0AAD1">
            <w:pPr>
              <w:pStyle w:val="13"/>
              <w:keepNext/>
              <w:spacing w:before="125" w:line="312" w:lineRule="auto"/>
              <w:ind w:right="23"/>
              <w:jc w:val="center"/>
              <w:rPr>
                <w:rFonts w:hint="eastAsia" w:cs="宋体" w:asciiTheme="majorEastAsia" w:hAnsiTheme="majorEastAsia" w:eastAsiaTheme="majorEastAsia"/>
                <w:sz w:val="21"/>
                <w:szCs w:val="21"/>
                <w:lang w:eastAsia="zh-CN"/>
              </w:rPr>
            </w:pPr>
          </w:p>
          <w:p w14:paraId="022A89FD">
            <w:pPr>
              <w:pStyle w:val="13"/>
              <w:keepNext/>
              <w:spacing w:before="125" w:line="312" w:lineRule="auto"/>
              <w:ind w:right="23"/>
              <w:jc w:val="center"/>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民族自豪感</w:t>
            </w:r>
          </w:p>
          <w:p w14:paraId="4FE75231">
            <w:pPr>
              <w:pStyle w:val="13"/>
              <w:keepNext/>
              <w:spacing w:before="125" w:line="312" w:lineRule="auto"/>
              <w:ind w:right="23"/>
              <w:jc w:val="center"/>
              <w:rPr>
                <w:rFonts w:cs="宋体" w:asciiTheme="majorEastAsia" w:hAnsiTheme="majorEastAsia" w:eastAsiaTheme="majorEastAsia"/>
                <w:b/>
                <w:bCs/>
                <w:sz w:val="21"/>
                <w:szCs w:val="21"/>
                <w:lang w:eastAsia="zh-CN"/>
              </w:rPr>
            </w:pPr>
          </w:p>
          <w:p w14:paraId="3EA449CA">
            <w:pPr>
              <w:pStyle w:val="13"/>
              <w:keepNext/>
              <w:spacing w:before="125" w:line="312" w:lineRule="auto"/>
              <w:ind w:right="23"/>
              <w:jc w:val="center"/>
              <w:rPr>
                <w:rFonts w:cs="宋体" w:asciiTheme="majorEastAsia" w:hAnsiTheme="majorEastAsia" w:eastAsiaTheme="majorEastAsia"/>
                <w:b/>
                <w:bCs/>
                <w:sz w:val="21"/>
                <w:szCs w:val="21"/>
                <w:lang w:eastAsia="zh-CN"/>
              </w:rPr>
            </w:pPr>
          </w:p>
        </w:tc>
        <w:tc>
          <w:tcPr>
            <w:tcW w:w="1417" w:type="dxa"/>
            <w:gridSpan w:val="3"/>
          </w:tcPr>
          <w:p w14:paraId="3FAFA8F1">
            <w:pPr>
              <w:pStyle w:val="13"/>
              <w:keepNext/>
              <w:spacing w:before="125" w:line="312" w:lineRule="auto"/>
              <w:ind w:right="23"/>
              <w:rPr>
                <w:rFonts w:hint="default" w:cs="宋体" w:asciiTheme="majorEastAsia" w:hAnsiTheme="majorEastAsia" w:eastAsiaTheme="majorEastAsia"/>
                <w:b/>
                <w:bCs/>
                <w:sz w:val="21"/>
                <w:szCs w:val="21"/>
                <w:lang w:val="en-US" w:eastAsia="zh-CN"/>
              </w:rPr>
            </w:pPr>
            <w:r>
              <w:rPr>
                <w:rFonts w:hint="eastAsia" w:asciiTheme="majorEastAsia" w:hAnsiTheme="majorEastAsia" w:eastAsiaTheme="majorEastAsia"/>
                <w:sz w:val="21"/>
                <w:szCs w:val="21"/>
                <w:lang w:eastAsia="zh-CN"/>
              </w:rPr>
              <w:t>培养学生具有民族自豪感和认同感，增强他们对中国特色社会主义道路自信。</w:t>
            </w:r>
          </w:p>
        </w:tc>
        <w:tc>
          <w:tcPr>
            <w:tcW w:w="1408" w:type="dxa"/>
            <w:gridSpan w:val="2"/>
          </w:tcPr>
          <w:p w14:paraId="50F1083B">
            <w:pPr>
              <w:pStyle w:val="13"/>
              <w:keepNext/>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课堂讲授、分组合作学习</w:t>
            </w:r>
          </w:p>
        </w:tc>
      </w:tr>
      <w:tr w14:paraId="2BBEB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608" w:type="dxa"/>
            <w:vMerge w:val="restart"/>
            <w:vAlign w:val="center"/>
          </w:tcPr>
          <w:p w14:paraId="03E211BF">
            <w:pPr>
              <w:pStyle w:val="13"/>
              <w:spacing w:before="1"/>
              <w:ind w:left="8"/>
              <w:jc w:val="center"/>
              <w:rPr>
                <w:rFonts w:ascii="宋体"/>
                <w:b/>
                <w:w w:val="98"/>
                <w:sz w:val="21"/>
                <w:lang w:eastAsia="zh-CN"/>
              </w:rPr>
            </w:pPr>
          </w:p>
          <w:p w14:paraId="12CF888F">
            <w:pPr>
              <w:pStyle w:val="13"/>
              <w:spacing w:before="1"/>
              <w:ind w:left="8"/>
              <w:jc w:val="center"/>
              <w:rPr>
                <w:rFonts w:ascii="宋体"/>
                <w:b/>
                <w:w w:val="98"/>
                <w:sz w:val="21"/>
                <w:lang w:eastAsia="zh-CN"/>
              </w:rPr>
            </w:pPr>
          </w:p>
          <w:p w14:paraId="3EB683F5">
            <w:pPr>
              <w:pStyle w:val="13"/>
              <w:spacing w:before="1"/>
              <w:ind w:left="8"/>
              <w:jc w:val="center"/>
              <w:rPr>
                <w:rFonts w:ascii="宋体"/>
                <w:b/>
                <w:w w:val="98"/>
                <w:sz w:val="21"/>
                <w:lang w:eastAsia="zh-CN"/>
              </w:rPr>
            </w:pPr>
          </w:p>
          <w:p w14:paraId="7AF115B5">
            <w:pPr>
              <w:pStyle w:val="13"/>
              <w:spacing w:before="1"/>
              <w:ind w:left="8"/>
              <w:jc w:val="center"/>
              <w:rPr>
                <w:rFonts w:ascii="宋体"/>
                <w:b/>
                <w:w w:val="98"/>
                <w:sz w:val="21"/>
                <w:lang w:eastAsia="zh-CN"/>
              </w:rPr>
            </w:pPr>
          </w:p>
          <w:p w14:paraId="0DDABA71">
            <w:pPr>
              <w:pStyle w:val="13"/>
              <w:spacing w:before="1"/>
              <w:ind w:left="8"/>
              <w:jc w:val="center"/>
              <w:rPr>
                <w:rFonts w:ascii="宋体"/>
                <w:b/>
                <w:w w:val="98"/>
                <w:sz w:val="21"/>
                <w:lang w:eastAsia="zh-CN"/>
              </w:rPr>
            </w:pPr>
          </w:p>
          <w:p w14:paraId="1B2F33EE">
            <w:pPr>
              <w:pStyle w:val="13"/>
              <w:spacing w:before="1"/>
              <w:ind w:left="8"/>
              <w:jc w:val="center"/>
              <w:rPr>
                <w:rFonts w:ascii="宋体"/>
                <w:b/>
                <w:w w:val="98"/>
                <w:sz w:val="21"/>
                <w:lang w:eastAsia="zh-CN"/>
              </w:rPr>
            </w:pPr>
          </w:p>
          <w:p w14:paraId="7CE7F1BF">
            <w:pPr>
              <w:pStyle w:val="13"/>
              <w:spacing w:before="1"/>
              <w:ind w:left="8"/>
              <w:jc w:val="center"/>
              <w:rPr>
                <w:rFonts w:ascii="宋体"/>
                <w:b/>
                <w:w w:val="98"/>
                <w:sz w:val="21"/>
                <w:lang w:eastAsia="zh-CN"/>
              </w:rPr>
            </w:pPr>
          </w:p>
          <w:p w14:paraId="693226BE">
            <w:pPr>
              <w:pStyle w:val="13"/>
              <w:spacing w:before="1"/>
              <w:ind w:left="8"/>
              <w:jc w:val="center"/>
              <w:rPr>
                <w:rFonts w:ascii="宋体"/>
                <w:b/>
                <w:w w:val="98"/>
                <w:sz w:val="21"/>
                <w:lang w:eastAsia="zh-CN"/>
              </w:rPr>
            </w:pPr>
          </w:p>
          <w:p w14:paraId="440538B1">
            <w:pPr>
              <w:pStyle w:val="13"/>
              <w:spacing w:before="1"/>
              <w:ind w:left="8"/>
              <w:jc w:val="center"/>
              <w:rPr>
                <w:rFonts w:ascii="宋体"/>
                <w:b/>
                <w:w w:val="98"/>
                <w:sz w:val="21"/>
                <w:lang w:eastAsia="zh-CN"/>
              </w:rPr>
            </w:pPr>
          </w:p>
          <w:p w14:paraId="175CA6D6">
            <w:pPr>
              <w:pStyle w:val="13"/>
              <w:spacing w:before="1"/>
              <w:ind w:left="8"/>
              <w:jc w:val="center"/>
              <w:rPr>
                <w:rFonts w:ascii="宋体"/>
                <w:b/>
                <w:w w:val="98"/>
                <w:sz w:val="21"/>
                <w:lang w:eastAsia="zh-CN"/>
              </w:rPr>
            </w:pPr>
          </w:p>
          <w:p w14:paraId="58790CA0">
            <w:pPr>
              <w:pStyle w:val="13"/>
              <w:spacing w:before="1"/>
              <w:ind w:left="8"/>
              <w:jc w:val="center"/>
              <w:rPr>
                <w:rFonts w:ascii="宋体"/>
                <w:b/>
                <w:w w:val="98"/>
                <w:sz w:val="21"/>
                <w:lang w:eastAsia="zh-CN"/>
              </w:rPr>
            </w:pPr>
          </w:p>
          <w:p w14:paraId="36E62866">
            <w:pPr>
              <w:pStyle w:val="13"/>
              <w:spacing w:before="1"/>
              <w:ind w:left="8"/>
              <w:jc w:val="center"/>
              <w:rPr>
                <w:rFonts w:ascii="宋体"/>
                <w:b/>
                <w:w w:val="98"/>
                <w:sz w:val="21"/>
                <w:lang w:eastAsia="zh-CN"/>
              </w:rPr>
            </w:pPr>
          </w:p>
          <w:p w14:paraId="36A89577">
            <w:pPr>
              <w:pStyle w:val="13"/>
              <w:spacing w:before="1"/>
              <w:ind w:left="8"/>
              <w:jc w:val="center"/>
              <w:rPr>
                <w:rFonts w:ascii="宋体"/>
                <w:b/>
                <w:w w:val="98"/>
                <w:sz w:val="21"/>
                <w:lang w:eastAsia="zh-CN"/>
              </w:rPr>
            </w:pPr>
          </w:p>
          <w:p w14:paraId="7C7AC9D9">
            <w:pPr>
              <w:pStyle w:val="13"/>
              <w:spacing w:before="1"/>
              <w:ind w:left="8"/>
              <w:jc w:val="center"/>
              <w:rPr>
                <w:rFonts w:ascii="宋体"/>
                <w:b/>
                <w:w w:val="98"/>
                <w:sz w:val="21"/>
                <w:lang w:eastAsia="zh-CN"/>
              </w:rPr>
            </w:pPr>
          </w:p>
          <w:p w14:paraId="0D9E7EF3">
            <w:pPr>
              <w:pStyle w:val="13"/>
              <w:spacing w:before="1"/>
              <w:ind w:left="8"/>
              <w:jc w:val="center"/>
              <w:rPr>
                <w:rFonts w:ascii="宋体"/>
                <w:b/>
                <w:w w:val="98"/>
                <w:sz w:val="21"/>
                <w:lang w:eastAsia="zh-CN"/>
              </w:rPr>
            </w:pPr>
          </w:p>
          <w:p w14:paraId="1478E029">
            <w:pPr>
              <w:pStyle w:val="13"/>
              <w:spacing w:before="1"/>
              <w:ind w:left="8"/>
              <w:jc w:val="center"/>
              <w:rPr>
                <w:rFonts w:ascii="宋体"/>
                <w:b/>
                <w:w w:val="98"/>
                <w:sz w:val="21"/>
                <w:lang w:eastAsia="zh-CN"/>
              </w:rPr>
            </w:pPr>
          </w:p>
          <w:p w14:paraId="7C3C3AFD">
            <w:pPr>
              <w:pStyle w:val="13"/>
              <w:spacing w:before="1"/>
              <w:ind w:left="8"/>
              <w:jc w:val="center"/>
              <w:rPr>
                <w:rFonts w:ascii="宋体"/>
                <w:b/>
                <w:w w:val="98"/>
                <w:sz w:val="21"/>
                <w:lang w:eastAsia="zh-CN"/>
              </w:rPr>
            </w:pPr>
          </w:p>
          <w:p w14:paraId="2DB001A9">
            <w:pPr>
              <w:pStyle w:val="13"/>
              <w:spacing w:before="1"/>
              <w:ind w:left="8"/>
              <w:jc w:val="center"/>
              <w:rPr>
                <w:rFonts w:ascii="宋体"/>
                <w:b/>
                <w:w w:val="98"/>
                <w:sz w:val="21"/>
                <w:lang w:eastAsia="zh-CN"/>
              </w:rPr>
            </w:pPr>
          </w:p>
          <w:p w14:paraId="543C6CB6">
            <w:pPr>
              <w:pStyle w:val="13"/>
              <w:spacing w:before="1"/>
              <w:ind w:left="8"/>
              <w:jc w:val="center"/>
              <w:rPr>
                <w:rFonts w:ascii="宋体"/>
                <w:b/>
                <w:w w:val="98"/>
                <w:sz w:val="21"/>
                <w:lang w:eastAsia="zh-CN"/>
              </w:rPr>
            </w:pPr>
          </w:p>
          <w:p w14:paraId="2D23646D">
            <w:pPr>
              <w:pStyle w:val="13"/>
              <w:spacing w:before="1"/>
              <w:ind w:left="8"/>
              <w:jc w:val="center"/>
              <w:rPr>
                <w:rFonts w:ascii="宋体"/>
                <w:b/>
                <w:w w:val="98"/>
                <w:sz w:val="21"/>
                <w:lang w:eastAsia="zh-CN"/>
              </w:rPr>
            </w:pPr>
          </w:p>
          <w:p w14:paraId="41D06910">
            <w:pPr>
              <w:pStyle w:val="13"/>
              <w:spacing w:before="1"/>
              <w:ind w:left="8"/>
              <w:jc w:val="center"/>
              <w:rPr>
                <w:rFonts w:ascii="宋体"/>
                <w:b/>
                <w:w w:val="98"/>
                <w:sz w:val="21"/>
                <w:lang w:eastAsia="zh-CN"/>
              </w:rPr>
            </w:pPr>
          </w:p>
          <w:p w14:paraId="23AAB57D">
            <w:pPr>
              <w:pStyle w:val="13"/>
              <w:spacing w:before="1"/>
              <w:ind w:left="8"/>
              <w:jc w:val="center"/>
              <w:rPr>
                <w:rFonts w:ascii="宋体"/>
                <w:b/>
                <w:sz w:val="21"/>
              </w:rPr>
            </w:pPr>
            <w:r>
              <w:rPr>
                <w:rFonts w:ascii="宋体"/>
                <w:b/>
                <w:w w:val="98"/>
                <w:sz w:val="21"/>
              </w:rPr>
              <w:t>H</w:t>
            </w:r>
          </w:p>
          <w:p w14:paraId="608556DD">
            <w:pPr>
              <w:pStyle w:val="13"/>
              <w:spacing w:before="125"/>
              <w:ind w:right="23"/>
              <w:jc w:val="center"/>
              <w:rPr>
                <w:rFonts w:ascii="宋体" w:eastAsia="宋体"/>
                <w:b/>
                <w:sz w:val="21"/>
              </w:rPr>
            </w:pPr>
            <w:r>
              <w:rPr>
                <w:rFonts w:hint="eastAsia" w:ascii="宋体" w:eastAsia="宋体"/>
                <w:b/>
                <w:sz w:val="21"/>
                <w:lang w:eastAsia="zh-CN"/>
              </w:rPr>
              <w:t>评价</w:t>
            </w:r>
            <w:r>
              <w:rPr>
                <w:rFonts w:hint="eastAsia" w:ascii="宋体" w:eastAsia="宋体"/>
                <w:b/>
                <w:sz w:val="21"/>
              </w:rPr>
              <w:t>方式</w:t>
            </w:r>
          </w:p>
          <w:p w14:paraId="6701507A">
            <w:pPr>
              <w:pStyle w:val="13"/>
              <w:spacing w:before="125" w:line="312" w:lineRule="auto"/>
              <w:ind w:right="23"/>
              <w:jc w:val="center"/>
              <w:rPr>
                <w:rFonts w:ascii="宋体" w:hAnsi="宋体" w:eastAsia="宋体" w:cs="宋体"/>
                <w:b/>
                <w:bCs/>
                <w:sz w:val="21"/>
                <w:szCs w:val="21"/>
                <w:lang w:eastAsia="zh-CN"/>
              </w:rPr>
            </w:pPr>
          </w:p>
        </w:tc>
        <w:tc>
          <w:tcPr>
            <w:tcW w:w="1931" w:type="dxa"/>
            <w:gridSpan w:val="3"/>
            <w:vAlign w:val="center"/>
          </w:tcPr>
          <w:p w14:paraId="387950E1">
            <w:pPr>
              <w:keepNext/>
              <w:rPr>
                <w:rFonts w:ascii="宋体" w:eastAsia="宋体"/>
                <w:sz w:val="21"/>
                <w:lang w:eastAsia="zh-CN"/>
              </w:rPr>
            </w:pPr>
            <w:r>
              <w:rPr>
                <w:rFonts w:hint="eastAsia" w:ascii="宋体" w:eastAsia="宋体"/>
                <w:sz w:val="21"/>
                <w:lang w:eastAsia="zh-CN"/>
              </w:rPr>
              <w:t>评价项目及配分</w:t>
            </w:r>
          </w:p>
        </w:tc>
        <w:tc>
          <w:tcPr>
            <w:tcW w:w="2876" w:type="dxa"/>
            <w:gridSpan w:val="3"/>
            <w:vAlign w:val="center"/>
          </w:tcPr>
          <w:p w14:paraId="2120AB8C">
            <w:pPr>
              <w:keepNext/>
              <w:jc w:val="center"/>
              <w:rPr>
                <w:rFonts w:ascii="宋体" w:eastAsia="宋体"/>
                <w:sz w:val="21"/>
                <w:lang w:eastAsia="zh-CN"/>
              </w:rPr>
            </w:pPr>
            <w:r>
              <w:rPr>
                <w:rFonts w:hint="eastAsia" w:ascii="宋体" w:eastAsia="宋体"/>
                <w:sz w:val="21"/>
                <w:lang w:eastAsia="zh-CN"/>
              </w:rPr>
              <w:t>评价项目说明</w:t>
            </w:r>
          </w:p>
        </w:tc>
        <w:tc>
          <w:tcPr>
            <w:tcW w:w="2825" w:type="dxa"/>
            <w:gridSpan w:val="5"/>
            <w:vAlign w:val="center"/>
          </w:tcPr>
          <w:p w14:paraId="7D61CB3C">
            <w:pPr>
              <w:keepNext/>
              <w:jc w:val="center"/>
              <w:rPr>
                <w:rFonts w:ascii="宋体" w:eastAsia="宋体"/>
                <w:sz w:val="21"/>
                <w:lang w:eastAsia="zh-CN"/>
              </w:rPr>
            </w:pPr>
            <w:r>
              <w:rPr>
                <w:rFonts w:hint="eastAsia" w:ascii="宋体" w:eastAsia="宋体"/>
                <w:sz w:val="21"/>
                <w:lang w:eastAsia="zh-CN"/>
              </w:rPr>
              <w:t>支撑课程目标</w:t>
            </w:r>
          </w:p>
        </w:tc>
      </w:tr>
      <w:tr w14:paraId="6F41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exact"/>
          <w:jc w:val="center"/>
        </w:trPr>
        <w:tc>
          <w:tcPr>
            <w:tcW w:w="1608" w:type="dxa"/>
            <w:vMerge w:val="continue"/>
            <w:vAlign w:val="center"/>
          </w:tcPr>
          <w:p w14:paraId="4DADAE9C">
            <w:pPr>
              <w:pStyle w:val="13"/>
              <w:spacing w:before="125" w:line="312" w:lineRule="auto"/>
              <w:ind w:right="23"/>
              <w:jc w:val="center"/>
              <w:rPr>
                <w:rFonts w:ascii="宋体" w:hAnsi="宋体" w:eastAsia="宋体" w:cs="宋体"/>
                <w:b/>
                <w:bCs/>
                <w:sz w:val="21"/>
                <w:szCs w:val="21"/>
                <w:lang w:eastAsia="zh-CN"/>
              </w:rPr>
            </w:pPr>
          </w:p>
        </w:tc>
        <w:tc>
          <w:tcPr>
            <w:tcW w:w="1931" w:type="dxa"/>
            <w:gridSpan w:val="3"/>
            <w:vAlign w:val="center"/>
          </w:tcPr>
          <w:p w14:paraId="1B106859">
            <w:pPr>
              <w:pStyle w:val="13"/>
              <w:spacing w:line="316" w:lineRule="auto"/>
              <w:ind w:right="29"/>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平时</w:t>
            </w:r>
            <w:r>
              <w:rPr>
                <w:rFonts w:hint="eastAsia" w:ascii="宋体" w:hAnsi="宋体" w:eastAsia="宋体" w:cs="宋体"/>
                <w:b w:val="0"/>
                <w:bCs/>
                <w:sz w:val="21"/>
                <w:szCs w:val="21"/>
              </w:rPr>
              <w:t>（</w:t>
            </w:r>
            <w:r>
              <w:rPr>
                <w:rFonts w:hint="eastAsia" w:ascii="宋体" w:hAnsi="宋体" w:eastAsia="宋体" w:cs="宋体"/>
                <w:b w:val="0"/>
                <w:bCs/>
                <w:sz w:val="21"/>
                <w:szCs w:val="21"/>
                <w:lang w:eastAsia="zh-CN"/>
              </w:rPr>
              <w:t>40</w:t>
            </w:r>
            <w:r>
              <w:rPr>
                <w:rFonts w:hint="eastAsia" w:ascii="宋体" w:hAnsi="宋体" w:eastAsia="宋体" w:cs="宋体"/>
                <w:b w:val="0"/>
                <w:bCs/>
                <w:sz w:val="21"/>
                <w:szCs w:val="21"/>
              </w:rPr>
              <w:t>%）</w:t>
            </w:r>
          </w:p>
        </w:tc>
        <w:tc>
          <w:tcPr>
            <w:tcW w:w="2876" w:type="dxa"/>
            <w:gridSpan w:val="3"/>
            <w:vAlign w:val="center"/>
          </w:tcPr>
          <w:p w14:paraId="5FB201B6">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lang w:eastAsia="zh-CN"/>
              </w:rPr>
              <w:t>考勤（</w:t>
            </w:r>
            <w:r>
              <w:rPr>
                <w:rFonts w:hint="eastAsia" w:ascii="宋体" w:hAnsi="宋体" w:eastAsia="宋体" w:cs="宋体"/>
                <w:b w:val="0"/>
                <w:bCs/>
                <w:sz w:val="21"/>
                <w:szCs w:val="21"/>
                <w:lang w:val="en-US" w:eastAsia="zh-CN"/>
              </w:rPr>
              <w:t>占平时成绩的10%，总分为4分）</w:t>
            </w:r>
            <w:r>
              <w:rPr>
                <w:rFonts w:hint="eastAsia" w:ascii="宋体" w:hAnsi="宋体" w:eastAsia="宋体" w:cs="宋体"/>
                <w:b w:val="0"/>
                <w:bCs/>
                <w:sz w:val="21"/>
                <w:szCs w:val="21"/>
                <w:lang w:eastAsia="zh-CN"/>
              </w:rPr>
              <w:t>：满分100分，无故旷课一次扣</w:t>
            </w:r>
            <w:r>
              <w:rPr>
                <w:rFonts w:hint="eastAsia" w:ascii="宋体" w:hAnsi="宋体" w:eastAsia="宋体" w:cs="宋体"/>
                <w:b w:val="0"/>
                <w:bCs/>
                <w:sz w:val="21"/>
                <w:szCs w:val="21"/>
                <w:lang w:val="en-US" w:eastAsia="zh-CN"/>
              </w:rPr>
              <w:t>10</w:t>
            </w:r>
            <w:r>
              <w:rPr>
                <w:rFonts w:hint="eastAsia" w:ascii="宋体" w:hAnsi="宋体" w:eastAsia="宋体" w:cs="宋体"/>
                <w:b w:val="0"/>
                <w:bCs/>
                <w:sz w:val="21"/>
                <w:szCs w:val="21"/>
                <w:lang w:eastAsia="zh-CN"/>
              </w:rPr>
              <w:t>分；迟到或早退一次扣</w:t>
            </w:r>
            <w:r>
              <w:rPr>
                <w:rFonts w:hint="eastAsia" w:ascii="宋体" w:hAnsi="宋体" w:eastAsia="宋体" w:cs="宋体"/>
                <w:b w:val="0"/>
                <w:bCs/>
                <w:sz w:val="21"/>
                <w:szCs w:val="21"/>
                <w:lang w:val="en-US" w:eastAsia="zh-CN"/>
              </w:rPr>
              <w:t>5</w:t>
            </w:r>
            <w:r>
              <w:rPr>
                <w:rFonts w:hint="eastAsia" w:ascii="宋体" w:hAnsi="宋体" w:eastAsia="宋体" w:cs="宋体"/>
                <w:b w:val="0"/>
                <w:bCs/>
                <w:sz w:val="21"/>
                <w:szCs w:val="21"/>
                <w:lang w:eastAsia="zh-CN"/>
              </w:rPr>
              <w:t>分。</w:t>
            </w:r>
          </w:p>
          <w:p w14:paraId="47E9966F">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2.课堂参与情况（</w:t>
            </w:r>
            <w:r>
              <w:rPr>
                <w:rFonts w:hint="eastAsia" w:ascii="宋体" w:hAnsi="宋体" w:eastAsia="宋体" w:cs="宋体"/>
                <w:b w:val="0"/>
                <w:bCs/>
                <w:sz w:val="21"/>
                <w:szCs w:val="21"/>
                <w:lang w:val="en-US" w:eastAsia="zh-CN"/>
              </w:rPr>
              <w:t>占平时成绩的30%，总分为12分）</w:t>
            </w:r>
            <w:r>
              <w:rPr>
                <w:rFonts w:hint="eastAsia" w:ascii="宋体" w:hAnsi="宋体" w:eastAsia="宋体" w:cs="宋体"/>
                <w:b w:val="0"/>
                <w:bCs/>
                <w:sz w:val="21"/>
                <w:szCs w:val="21"/>
                <w:lang w:eastAsia="zh-CN"/>
              </w:rPr>
              <w:t>：主要依据学生课堂参与情况，满分100分，根据课堂参与次数和回答问题情况得分，计入平时成绩。</w:t>
            </w:r>
          </w:p>
          <w:p w14:paraId="28A19F9C">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3.作业（</w:t>
            </w:r>
            <w:r>
              <w:rPr>
                <w:rFonts w:hint="eastAsia" w:ascii="宋体" w:hAnsi="宋体" w:eastAsia="宋体" w:cs="宋体"/>
                <w:b w:val="0"/>
                <w:bCs/>
                <w:sz w:val="21"/>
                <w:szCs w:val="21"/>
                <w:lang w:val="en-US" w:eastAsia="zh-CN"/>
              </w:rPr>
              <w:t>占平时成绩的60%，总分为24分）</w:t>
            </w:r>
            <w:r>
              <w:rPr>
                <w:rFonts w:hint="eastAsia" w:ascii="宋体" w:hAnsi="宋体" w:eastAsia="宋体" w:cs="宋体"/>
                <w:b w:val="0"/>
                <w:bCs/>
                <w:sz w:val="21"/>
                <w:szCs w:val="21"/>
                <w:lang w:eastAsia="zh-CN"/>
              </w:rPr>
              <w:t>：每次作业满分100分，最终成绩</w:t>
            </w:r>
            <w:r>
              <w:rPr>
                <w:rFonts w:hint="eastAsia" w:ascii="宋体" w:hAnsi="宋体" w:eastAsia="宋体" w:cs="宋体"/>
                <w:b w:val="0"/>
                <w:bCs/>
                <w:sz w:val="21"/>
                <w:szCs w:val="21"/>
                <w:lang w:val="en-US" w:eastAsia="zh-CN"/>
              </w:rPr>
              <w:t>按作业次数</w:t>
            </w:r>
            <w:r>
              <w:rPr>
                <w:rFonts w:hint="eastAsia" w:ascii="宋体" w:hAnsi="宋体" w:eastAsia="宋体" w:cs="宋体"/>
                <w:b w:val="0"/>
                <w:bCs/>
                <w:sz w:val="21"/>
                <w:szCs w:val="21"/>
                <w:lang w:eastAsia="zh-CN"/>
              </w:rPr>
              <w:t>取平均分，按比例计入总分。</w:t>
            </w:r>
          </w:p>
          <w:p w14:paraId="12E878CD">
            <w:pPr>
              <w:pStyle w:val="13"/>
              <w:ind w:left="106"/>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 xml:space="preserve">                                                                                                                                                                                                                                                                                                                                                                                                                                                                                                                                                                                                                                                                                                                                                                                                                                                                                                                                                                                                                                                                                                                                                                                                                                                                                                                                                                                                                                                                                                                                                                                                                                                                                                                                                                                                                 </w:t>
            </w:r>
          </w:p>
        </w:tc>
        <w:tc>
          <w:tcPr>
            <w:tcW w:w="2825" w:type="dxa"/>
            <w:gridSpan w:val="5"/>
            <w:vAlign w:val="center"/>
          </w:tcPr>
          <w:p w14:paraId="7B6F133B">
            <w:pPr>
              <w:pStyle w:val="13"/>
              <w:spacing w:before="1"/>
              <w:ind w:left="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77E6E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6" w:hRule="exact"/>
          <w:jc w:val="center"/>
        </w:trPr>
        <w:tc>
          <w:tcPr>
            <w:tcW w:w="1608" w:type="dxa"/>
            <w:vMerge w:val="continue"/>
            <w:vAlign w:val="center"/>
          </w:tcPr>
          <w:p w14:paraId="7ECE69B4">
            <w:pPr>
              <w:pStyle w:val="13"/>
              <w:spacing w:before="125" w:line="312" w:lineRule="auto"/>
              <w:ind w:right="23"/>
              <w:jc w:val="center"/>
              <w:rPr>
                <w:rFonts w:ascii="宋体" w:hAnsi="宋体" w:eastAsia="宋体" w:cs="宋体"/>
                <w:b/>
                <w:bCs/>
                <w:sz w:val="21"/>
                <w:szCs w:val="21"/>
                <w:lang w:eastAsia="zh-CN"/>
              </w:rPr>
            </w:pPr>
          </w:p>
        </w:tc>
        <w:tc>
          <w:tcPr>
            <w:tcW w:w="1931" w:type="dxa"/>
            <w:gridSpan w:val="3"/>
            <w:vAlign w:val="center"/>
          </w:tcPr>
          <w:p w14:paraId="4FBA2436">
            <w:pPr>
              <w:pStyle w:val="13"/>
              <w:spacing w:line="316" w:lineRule="auto"/>
              <w:ind w:right="29"/>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期中（10%）</w:t>
            </w:r>
          </w:p>
        </w:tc>
        <w:tc>
          <w:tcPr>
            <w:tcW w:w="2876" w:type="dxa"/>
            <w:gridSpan w:val="3"/>
            <w:vAlign w:val="center"/>
          </w:tcPr>
          <w:p w14:paraId="3AFA0E57">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textAlignment w:val="auto"/>
              <w:rPr>
                <w:rFonts w:hint="default" w:asciiTheme="majorEastAsia" w:hAnsiTheme="majorEastAsia" w:eastAsiaTheme="majorEastAsia"/>
                <w:b/>
                <w:sz w:val="21"/>
                <w:szCs w:val="21"/>
                <w:lang w:eastAsia="zh-CN"/>
              </w:rPr>
            </w:pPr>
            <w:r>
              <w:rPr>
                <w:rFonts w:hint="eastAsia" w:asciiTheme="majorEastAsia" w:hAnsiTheme="majorEastAsia" w:eastAsiaTheme="majorEastAsia"/>
                <w:b/>
                <w:sz w:val="21"/>
                <w:szCs w:val="21"/>
                <w:lang w:val="en-US" w:eastAsia="zh-CN"/>
              </w:rPr>
              <w:t>期中考试</w:t>
            </w:r>
            <w:r>
              <w:rPr>
                <w:rFonts w:hint="eastAsia" w:asciiTheme="majorEastAsia" w:hAnsiTheme="majorEastAsia" w:eastAsiaTheme="majorEastAsia"/>
                <w:b w:val="0"/>
                <w:bCs/>
                <w:sz w:val="21"/>
                <w:szCs w:val="21"/>
                <w:lang w:eastAsia="zh-CN"/>
              </w:rPr>
              <w:t>（</w:t>
            </w:r>
            <w:r>
              <w:rPr>
                <w:rFonts w:hint="eastAsia" w:asciiTheme="majorEastAsia" w:hAnsiTheme="majorEastAsia" w:eastAsiaTheme="majorEastAsia"/>
                <w:b w:val="0"/>
                <w:bCs/>
                <w:sz w:val="21"/>
                <w:szCs w:val="21"/>
                <w:lang w:val="en-US" w:eastAsia="zh-CN"/>
              </w:rPr>
              <w:t>占期末总评成绩的10%，总分为10分）：</w:t>
            </w:r>
          </w:p>
          <w:p w14:paraId="002FA3CC">
            <w:pPr>
              <w:keepNext w:val="0"/>
              <w:keepLines w:val="0"/>
              <w:pageBreakBefore w:val="0"/>
              <w:widowControl w:val="0"/>
              <w:kinsoku/>
              <w:wordWrap/>
              <w:overflowPunct/>
              <w:topLinePunct w:val="0"/>
              <w:autoSpaceDE w:val="0"/>
              <w:autoSpaceDN w:val="0"/>
              <w:bidi w:val="0"/>
              <w:adjustRightInd/>
              <w:snapToGrid w:val="0"/>
              <w:spacing w:line="360" w:lineRule="exact"/>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纸笔测试（试卷），满分100分*10%＝期中成绩；</w:t>
            </w:r>
          </w:p>
          <w:p w14:paraId="330C1558">
            <w:pPr>
              <w:pStyle w:val="13"/>
              <w:keepNext w:val="0"/>
              <w:keepLines w:val="0"/>
              <w:pageBreakBefore w:val="0"/>
              <w:widowControl w:val="0"/>
              <w:kinsoku/>
              <w:wordWrap/>
              <w:overflowPunct/>
              <w:topLinePunct w:val="0"/>
              <w:autoSpaceDE w:val="0"/>
              <w:autoSpaceDN w:val="0"/>
              <w:bidi w:val="0"/>
              <w:adjustRightInd/>
              <w:spacing w:line="360" w:lineRule="exact"/>
              <w:ind w:firstLine="210" w:firstLineChars="100"/>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对翻译理论基本知识及其翻译实践的评量</w:t>
            </w:r>
          </w:p>
        </w:tc>
        <w:tc>
          <w:tcPr>
            <w:tcW w:w="2825" w:type="dxa"/>
            <w:gridSpan w:val="5"/>
            <w:vAlign w:val="center"/>
          </w:tcPr>
          <w:p w14:paraId="719B8FC2">
            <w:pPr>
              <w:pStyle w:val="13"/>
              <w:spacing w:before="1"/>
              <w:ind w:left="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5D92C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9" w:hRule="exact"/>
          <w:jc w:val="center"/>
        </w:trPr>
        <w:tc>
          <w:tcPr>
            <w:tcW w:w="1608" w:type="dxa"/>
            <w:vMerge w:val="continue"/>
            <w:vAlign w:val="center"/>
          </w:tcPr>
          <w:p w14:paraId="08B186B5">
            <w:pPr>
              <w:pStyle w:val="13"/>
              <w:spacing w:before="125" w:line="312" w:lineRule="auto"/>
              <w:ind w:right="23"/>
              <w:jc w:val="center"/>
              <w:rPr>
                <w:rFonts w:ascii="宋体" w:hAnsi="宋体" w:eastAsia="宋体" w:cs="宋体"/>
                <w:b/>
                <w:bCs/>
                <w:sz w:val="21"/>
                <w:szCs w:val="21"/>
                <w:lang w:eastAsia="zh-CN"/>
              </w:rPr>
            </w:pPr>
          </w:p>
        </w:tc>
        <w:tc>
          <w:tcPr>
            <w:tcW w:w="1931" w:type="dxa"/>
            <w:gridSpan w:val="3"/>
            <w:vAlign w:val="center"/>
          </w:tcPr>
          <w:p w14:paraId="1D89941D">
            <w:pPr>
              <w:pStyle w:val="13"/>
              <w:jc w:val="center"/>
              <w:rPr>
                <w:rFonts w:hint="eastAsia" w:ascii="宋体" w:hAnsi="宋体" w:eastAsia="宋体" w:cs="宋体"/>
                <w:b/>
                <w:bCs/>
                <w:sz w:val="21"/>
                <w:szCs w:val="21"/>
                <w:lang w:eastAsia="zh-CN"/>
              </w:rPr>
            </w:pPr>
            <w:r>
              <w:rPr>
                <w:rFonts w:hint="eastAsia" w:ascii="宋体" w:hAnsi="宋体" w:eastAsia="宋体" w:cs="宋体"/>
                <w:bCs/>
                <w:sz w:val="21"/>
                <w:szCs w:val="21"/>
              </w:rPr>
              <w:t>期末（</w:t>
            </w:r>
            <w:r>
              <w:rPr>
                <w:rFonts w:hint="eastAsia" w:ascii="宋体" w:hAnsi="宋体" w:eastAsia="宋体" w:cs="宋体"/>
                <w:bCs/>
                <w:sz w:val="21"/>
                <w:szCs w:val="21"/>
                <w:lang w:eastAsia="zh-CN"/>
              </w:rPr>
              <w:t>50</w:t>
            </w:r>
            <w:r>
              <w:rPr>
                <w:rFonts w:hint="eastAsia" w:ascii="宋体" w:hAnsi="宋体" w:eastAsia="宋体" w:cs="宋体"/>
                <w:bCs/>
                <w:sz w:val="21"/>
                <w:szCs w:val="21"/>
              </w:rPr>
              <w:t>%）</w:t>
            </w:r>
          </w:p>
        </w:tc>
        <w:tc>
          <w:tcPr>
            <w:tcW w:w="2876" w:type="dxa"/>
            <w:gridSpan w:val="3"/>
            <w:vAlign w:val="center"/>
          </w:tcPr>
          <w:p w14:paraId="3A433543">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Theme="majorEastAsia" w:hAnsiTheme="majorEastAsia" w:eastAsiaTheme="majorEastAsia"/>
                <w:b w:val="0"/>
                <w:bCs/>
                <w:sz w:val="21"/>
                <w:szCs w:val="21"/>
                <w:lang w:val="en-US" w:eastAsia="zh-CN"/>
              </w:rPr>
              <w:t>期末考试</w:t>
            </w:r>
            <w:r>
              <w:rPr>
                <w:rFonts w:hint="eastAsia" w:asciiTheme="majorEastAsia" w:hAnsiTheme="majorEastAsia" w:eastAsiaTheme="majorEastAsia"/>
                <w:b w:val="0"/>
                <w:bCs/>
                <w:sz w:val="21"/>
                <w:szCs w:val="21"/>
                <w:lang w:eastAsia="zh-CN"/>
              </w:rPr>
              <w:t>（</w:t>
            </w:r>
            <w:r>
              <w:rPr>
                <w:rFonts w:hint="eastAsia" w:asciiTheme="majorEastAsia" w:hAnsiTheme="majorEastAsia" w:eastAsiaTheme="majorEastAsia"/>
                <w:b w:val="0"/>
                <w:bCs/>
                <w:sz w:val="21"/>
                <w:szCs w:val="21"/>
                <w:lang w:val="en-US" w:eastAsia="zh-CN"/>
              </w:rPr>
              <w:t>占期末总评成绩的50%，总分为50分）：</w:t>
            </w:r>
          </w:p>
          <w:p w14:paraId="5EA5F2C9">
            <w:pPr>
              <w:keepNext w:val="0"/>
              <w:keepLines w:val="0"/>
              <w:pageBreakBefore w:val="0"/>
              <w:widowControl w:val="0"/>
              <w:kinsoku/>
              <w:wordWrap/>
              <w:overflowPunct/>
              <w:topLinePunct w:val="0"/>
              <w:autoSpaceDE w:val="0"/>
              <w:autoSpaceDN w:val="0"/>
              <w:bidi w:val="0"/>
              <w:adjustRightInd/>
              <w:snapToGrid w:val="0"/>
              <w:spacing w:line="360" w:lineRule="exact"/>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纸笔测试（试卷），满分100分*50%＝期末成绩；</w:t>
            </w:r>
          </w:p>
          <w:p w14:paraId="2C30504E">
            <w:pPr>
              <w:keepNext w:val="0"/>
              <w:keepLines w:val="0"/>
              <w:pageBreakBefore w:val="0"/>
              <w:widowControl w:val="0"/>
              <w:tabs>
                <w:tab w:val="left" w:pos="720"/>
              </w:tabs>
              <w:kinsoku/>
              <w:wordWrap/>
              <w:overflowPunct/>
              <w:topLinePunct w:val="0"/>
              <w:autoSpaceDE w:val="0"/>
              <w:autoSpaceDN w:val="0"/>
              <w:bidi w:val="0"/>
              <w:adjustRightInd/>
              <w:snapToGrid w:val="0"/>
              <w:spacing w:line="3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（1）对理论知识的评量；</w:t>
            </w:r>
          </w:p>
          <w:p w14:paraId="71970F36">
            <w:pPr>
              <w:keepNext w:val="0"/>
              <w:keepLines w:val="0"/>
              <w:pageBreakBefore w:val="0"/>
              <w:widowControl w:val="0"/>
              <w:tabs>
                <w:tab w:val="left" w:pos="720"/>
              </w:tabs>
              <w:kinsoku/>
              <w:wordWrap/>
              <w:overflowPunct/>
              <w:topLinePunct w:val="0"/>
              <w:autoSpaceDE w:val="0"/>
              <w:autoSpaceDN w:val="0"/>
              <w:bidi w:val="0"/>
              <w:adjustRightInd/>
              <w:snapToGrid w:val="0"/>
              <w:spacing w:line="3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（2）对知识体系所掌握程度的评量</w:t>
            </w:r>
          </w:p>
          <w:p w14:paraId="0FC79EED">
            <w:pPr>
              <w:tabs>
                <w:tab w:val="left" w:pos="720"/>
              </w:tabs>
              <w:snapToGrid w:val="0"/>
              <w:ind w:left="106"/>
              <w:rPr>
                <w:rFonts w:hint="eastAsia" w:ascii="宋体" w:hAnsi="宋体" w:eastAsia="宋体" w:cs="宋体"/>
                <w:sz w:val="21"/>
                <w:szCs w:val="21"/>
                <w:lang w:eastAsia="zh-CN"/>
              </w:rPr>
            </w:pPr>
          </w:p>
          <w:p w14:paraId="7828AD75">
            <w:pPr>
              <w:tabs>
                <w:tab w:val="left" w:pos="720"/>
              </w:tabs>
              <w:snapToGrid w:val="0"/>
              <w:ind w:left="106"/>
              <w:rPr>
                <w:rFonts w:hint="eastAsia" w:ascii="宋体" w:hAnsi="宋体" w:eastAsia="宋体" w:cs="宋体"/>
                <w:sz w:val="21"/>
                <w:szCs w:val="21"/>
                <w:lang w:eastAsia="zh-CN"/>
              </w:rPr>
            </w:pPr>
          </w:p>
          <w:p w14:paraId="4B9346A8">
            <w:pPr>
              <w:tabs>
                <w:tab w:val="left" w:pos="720"/>
              </w:tabs>
              <w:snapToGrid w:val="0"/>
              <w:ind w:left="106"/>
              <w:rPr>
                <w:rFonts w:hint="eastAsia" w:ascii="宋体" w:hAnsi="宋体" w:eastAsia="宋体" w:cs="宋体"/>
                <w:sz w:val="21"/>
                <w:szCs w:val="21"/>
                <w:lang w:eastAsia="zh-CN"/>
              </w:rPr>
            </w:pPr>
          </w:p>
          <w:p w14:paraId="6C0A7D43">
            <w:pPr>
              <w:tabs>
                <w:tab w:val="left" w:pos="720"/>
              </w:tabs>
              <w:snapToGrid w:val="0"/>
              <w:ind w:left="106"/>
              <w:rPr>
                <w:rFonts w:hint="eastAsia" w:ascii="宋体" w:hAnsi="宋体" w:eastAsia="宋体" w:cs="宋体"/>
                <w:sz w:val="21"/>
                <w:szCs w:val="21"/>
                <w:lang w:eastAsia="zh-CN"/>
              </w:rPr>
            </w:pPr>
          </w:p>
          <w:p w14:paraId="22D75465">
            <w:pPr>
              <w:tabs>
                <w:tab w:val="left" w:pos="720"/>
              </w:tabs>
              <w:snapToGrid w:val="0"/>
              <w:ind w:left="106"/>
              <w:rPr>
                <w:rFonts w:hint="eastAsia" w:ascii="宋体" w:hAnsi="宋体" w:eastAsia="宋体" w:cs="宋体"/>
                <w:sz w:val="21"/>
                <w:szCs w:val="21"/>
                <w:lang w:eastAsia="zh-CN"/>
              </w:rPr>
            </w:pPr>
          </w:p>
          <w:p w14:paraId="39CD5A8B">
            <w:pPr>
              <w:tabs>
                <w:tab w:val="left" w:pos="720"/>
              </w:tabs>
              <w:snapToGrid w:val="0"/>
              <w:ind w:left="106"/>
              <w:rPr>
                <w:rFonts w:hint="eastAsia" w:ascii="宋体" w:hAnsi="宋体" w:eastAsia="宋体" w:cs="宋体"/>
                <w:sz w:val="21"/>
                <w:szCs w:val="21"/>
                <w:lang w:eastAsia="zh-CN"/>
              </w:rPr>
            </w:pPr>
          </w:p>
          <w:p w14:paraId="161754A6">
            <w:pPr>
              <w:tabs>
                <w:tab w:val="left" w:pos="720"/>
              </w:tabs>
              <w:snapToGrid w:val="0"/>
              <w:ind w:left="106"/>
              <w:rPr>
                <w:rFonts w:hint="eastAsia" w:ascii="宋体" w:hAnsi="宋体" w:eastAsia="宋体" w:cs="宋体"/>
                <w:sz w:val="21"/>
                <w:szCs w:val="21"/>
                <w:lang w:eastAsia="zh-CN"/>
              </w:rPr>
            </w:pPr>
          </w:p>
          <w:p w14:paraId="18172917">
            <w:pPr>
              <w:tabs>
                <w:tab w:val="left" w:pos="720"/>
              </w:tabs>
              <w:snapToGrid w:val="0"/>
              <w:ind w:left="106"/>
              <w:rPr>
                <w:rFonts w:hint="eastAsia" w:ascii="宋体" w:hAnsi="宋体" w:eastAsia="宋体" w:cs="宋体"/>
                <w:sz w:val="21"/>
                <w:szCs w:val="21"/>
                <w:lang w:eastAsia="zh-CN"/>
              </w:rPr>
            </w:pPr>
          </w:p>
          <w:p w14:paraId="4B902774">
            <w:pPr>
              <w:tabs>
                <w:tab w:val="left" w:pos="720"/>
              </w:tabs>
              <w:snapToGrid w:val="0"/>
              <w:ind w:left="106"/>
              <w:rPr>
                <w:rFonts w:hint="eastAsia" w:ascii="宋体" w:hAnsi="宋体" w:eastAsia="宋体" w:cs="宋体"/>
                <w:sz w:val="21"/>
                <w:szCs w:val="21"/>
                <w:lang w:eastAsia="zh-CN"/>
              </w:rPr>
            </w:pPr>
          </w:p>
          <w:p w14:paraId="74466DA5">
            <w:pPr>
              <w:tabs>
                <w:tab w:val="left" w:pos="720"/>
              </w:tabs>
              <w:snapToGrid w:val="0"/>
              <w:ind w:left="106"/>
              <w:rPr>
                <w:rFonts w:hint="eastAsia" w:ascii="宋体" w:hAnsi="宋体" w:eastAsia="宋体" w:cs="宋体"/>
                <w:sz w:val="21"/>
                <w:szCs w:val="21"/>
                <w:lang w:eastAsia="zh-CN"/>
              </w:rPr>
            </w:pPr>
          </w:p>
          <w:p w14:paraId="4CE95158">
            <w:pPr>
              <w:tabs>
                <w:tab w:val="left" w:pos="720"/>
              </w:tabs>
              <w:snapToGrid w:val="0"/>
              <w:ind w:left="106"/>
              <w:rPr>
                <w:rFonts w:hint="eastAsia" w:ascii="宋体" w:hAnsi="宋体" w:eastAsia="宋体" w:cs="宋体"/>
                <w:sz w:val="21"/>
                <w:szCs w:val="21"/>
                <w:lang w:eastAsia="zh-CN"/>
              </w:rPr>
            </w:pPr>
          </w:p>
          <w:p w14:paraId="2DE2874B">
            <w:pPr>
              <w:tabs>
                <w:tab w:val="left" w:pos="720"/>
              </w:tabs>
              <w:snapToGrid w:val="0"/>
              <w:ind w:left="106"/>
              <w:rPr>
                <w:rFonts w:hint="eastAsia" w:ascii="宋体" w:hAnsi="宋体" w:eastAsia="宋体" w:cs="宋体"/>
                <w:sz w:val="21"/>
                <w:szCs w:val="21"/>
                <w:lang w:eastAsia="zh-CN"/>
              </w:rPr>
            </w:pPr>
          </w:p>
          <w:p w14:paraId="666D186B">
            <w:pPr>
              <w:tabs>
                <w:tab w:val="left" w:pos="720"/>
              </w:tabs>
              <w:snapToGrid w:val="0"/>
              <w:ind w:left="106"/>
              <w:rPr>
                <w:rFonts w:hint="eastAsia" w:ascii="宋体" w:hAnsi="宋体" w:eastAsia="宋体" w:cs="宋体"/>
                <w:sz w:val="21"/>
                <w:szCs w:val="21"/>
                <w:lang w:eastAsia="zh-CN"/>
              </w:rPr>
            </w:pPr>
          </w:p>
          <w:p w14:paraId="5EEA1F9B">
            <w:pPr>
              <w:tabs>
                <w:tab w:val="left" w:pos="720"/>
              </w:tabs>
              <w:snapToGrid w:val="0"/>
              <w:ind w:left="106"/>
              <w:rPr>
                <w:rFonts w:hint="eastAsia" w:ascii="宋体" w:hAnsi="宋体" w:eastAsia="宋体" w:cs="宋体"/>
                <w:sz w:val="21"/>
                <w:szCs w:val="21"/>
                <w:lang w:eastAsia="zh-CN"/>
              </w:rPr>
            </w:pPr>
          </w:p>
          <w:p w14:paraId="54FFFA44">
            <w:pPr>
              <w:tabs>
                <w:tab w:val="left" w:pos="720"/>
              </w:tabs>
              <w:snapToGrid w:val="0"/>
              <w:rPr>
                <w:rFonts w:hint="eastAsia" w:ascii="宋体" w:hAnsi="宋体" w:eastAsia="宋体" w:cs="宋体"/>
                <w:sz w:val="21"/>
                <w:szCs w:val="21"/>
                <w:lang w:eastAsia="zh-CN"/>
              </w:rPr>
            </w:pPr>
          </w:p>
          <w:p w14:paraId="1C05581F">
            <w:pPr>
              <w:tabs>
                <w:tab w:val="left" w:pos="720"/>
              </w:tabs>
              <w:snapToGrid w:val="0"/>
              <w:rPr>
                <w:rFonts w:hint="eastAsia" w:ascii="宋体" w:hAnsi="宋体" w:eastAsia="宋体" w:cs="宋体"/>
                <w:sz w:val="21"/>
                <w:szCs w:val="21"/>
                <w:lang w:eastAsia="zh-CN"/>
              </w:rPr>
            </w:pPr>
          </w:p>
          <w:p w14:paraId="1D48B8FD">
            <w:pPr>
              <w:tabs>
                <w:tab w:val="left" w:pos="720"/>
              </w:tabs>
              <w:snapToGrid w:val="0"/>
              <w:rPr>
                <w:rFonts w:hint="eastAsia" w:ascii="宋体" w:hAnsi="宋体" w:eastAsia="宋体" w:cs="宋体"/>
                <w:sz w:val="21"/>
                <w:szCs w:val="21"/>
                <w:lang w:eastAsia="zh-CN"/>
              </w:rPr>
            </w:pPr>
          </w:p>
          <w:p w14:paraId="7AA82FFD">
            <w:pPr>
              <w:tabs>
                <w:tab w:val="left" w:pos="720"/>
              </w:tabs>
              <w:snapToGrid w:val="0"/>
              <w:rPr>
                <w:rFonts w:hint="eastAsia" w:ascii="宋体" w:hAnsi="宋体" w:eastAsia="宋体" w:cs="宋体"/>
                <w:sz w:val="21"/>
                <w:szCs w:val="21"/>
                <w:lang w:eastAsia="zh-CN"/>
              </w:rPr>
            </w:pPr>
          </w:p>
          <w:p w14:paraId="14B0176C">
            <w:pPr>
              <w:tabs>
                <w:tab w:val="left" w:pos="720"/>
              </w:tabs>
              <w:snapToGrid w:val="0"/>
              <w:rPr>
                <w:rFonts w:hint="eastAsia" w:ascii="宋体" w:hAnsi="宋体" w:eastAsia="宋体" w:cs="宋体"/>
                <w:sz w:val="21"/>
                <w:szCs w:val="21"/>
                <w:lang w:eastAsia="zh-CN"/>
              </w:rPr>
            </w:pPr>
          </w:p>
          <w:p w14:paraId="63431ED3">
            <w:pPr>
              <w:tabs>
                <w:tab w:val="left" w:pos="720"/>
              </w:tabs>
              <w:snapToGrid w:val="0"/>
              <w:rPr>
                <w:rFonts w:hint="eastAsia" w:ascii="宋体" w:hAnsi="宋体" w:eastAsia="宋体" w:cs="宋体"/>
                <w:sz w:val="21"/>
                <w:szCs w:val="21"/>
                <w:lang w:eastAsia="zh-CN"/>
              </w:rPr>
            </w:pPr>
          </w:p>
          <w:p w14:paraId="7784A4AD">
            <w:pPr>
              <w:tabs>
                <w:tab w:val="left" w:pos="720"/>
              </w:tabs>
              <w:snapToGrid w:val="0"/>
              <w:rPr>
                <w:rFonts w:hint="eastAsia" w:ascii="宋体" w:hAnsi="宋体" w:eastAsia="宋体" w:cs="宋体"/>
                <w:sz w:val="21"/>
                <w:szCs w:val="21"/>
                <w:lang w:eastAsia="zh-CN"/>
              </w:rPr>
            </w:pPr>
          </w:p>
          <w:p w14:paraId="1D2187A2">
            <w:pPr>
              <w:tabs>
                <w:tab w:val="left" w:pos="720"/>
              </w:tabs>
              <w:snapToGrid w:val="0"/>
              <w:rPr>
                <w:rFonts w:hint="eastAsia" w:ascii="宋体" w:hAnsi="宋体" w:eastAsia="宋体" w:cs="宋体"/>
                <w:sz w:val="21"/>
                <w:szCs w:val="21"/>
                <w:lang w:eastAsia="zh-CN"/>
              </w:rPr>
            </w:pPr>
            <w:r>
              <w:rPr>
                <w:rFonts w:hint="eastAsia" w:ascii="宋体" w:hAnsi="宋体" w:eastAsia="宋体" w:cs="宋体"/>
                <w:sz w:val="21"/>
                <w:szCs w:val="21"/>
                <w:lang w:eastAsia="zh-CN"/>
              </w:rPr>
              <w:t>头表达能力强）</w:t>
            </w:r>
          </w:p>
          <w:p w14:paraId="2A5D0D7F">
            <w:pPr>
              <w:tabs>
                <w:tab w:val="left" w:pos="720"/>
              </w:tabs>
              <w:snapToGrid w:val="0"/>
              <w:rPr>
                <w:rFonts w:hint="eastAsia" w:ascii="宋体" w:hAnsi="宋体" w:eastAsia="宋体" w:cs="宋体"/>
                <w:sz w:val="21"/>
                <w:szCs w:val="21"/>
                <w:lang w:eastAsia="zh-CN"/>
              </w:rPr>
            </w:pPr>
            <w:r>
              <w:rPr>
                <w:rFonts w:hint="eastAsia" w:ascii="宋体" w:hAnsi="宋体" w:eastAsia="宋体" w:cs="宋体"/>
                <w:sz w:val="21"/>
                <w:szCs w:val="21"/>
                <w:lang w:eastAsia="zh-CN"/>
              </w:rPr>
              <w:t>B档：8-14分（有一定的交际意识，对商务信息有兴趣，接收信息和口头表达能力一般）</w:t>
            </w:r>
          </w:p>
          <w:p w14:paraId="4203E584">
            <w:pPr>
              <w:pStyle w:val="13"/>
              <w:spacing w:before="125" w:line="312" w:lineRule="auto"/>
              <w:ind w:left="360" w:right="23"/>
              <w:rPr>
                <w:rFonts w:hint="eastAsia" w:ascii="宋体" w:hAnsi="宋体" w:eastAsia="宋体" w:cs="宋体"/>
                <w:b/>
                <w:bCs/>
                <w:sz w:val="21"/>
                <w:szCs w:val="21"/>
                <w:lang w:eastAsia="zh-CN"/>
              </w:rPr>
            </w:pPr>
            <w:r>
              <w:rPr>
                <w:rFonts w:hint="eastAsia" w:ascii="宋体" w:hAnsi="宋体" w:eastAsia="宋体" w:cs="宋体"/>
                <w:sz w:val="21"/>
                <w:szCs w:val="21"/>
                <w:lang w:eastAsia="zh-CN"/>
              </w:rPr>
              <w:t>C档：0-7分（交际意识弱，接收信息和口头表达能力弱）</w:t>
            </w:r>
          </w:p>
        </w:tc>
        <w:tc>
          <w:tcPr>
            <w:tcW w:w="2825" w:type="dxa"/>
            <w:gridSpan w:val="5"/>
            <w:vAlign w:val="center"/>
          </w:tcPr>
          <w:p w14:paraId="2A88CFA6">
            <w:pPr>
              <w:pStyle w:val="13"/>
              <w:spacing w:before="156"/>
              <w:ind w:left="8"/>
              <w:jc w:val="center"/>
              <w:rPr>
                <w:rFonts w:hint="eastAsia" w:ascii="宋体" w:hAnsi="宋体" w:eastAsia="宋体" w:cs="宋体"/>
                <w:w w:val="98"/>
                <w:sz w:val="21"/>
                <w:szCs w:val="21"/>
                <w:lang w:eastAsia="zh-CN"/>
              </w:rPr>
            </w:pPr>
            <w:r>
              <w:rPr>
                <w:rFonts w:hint="eastAsia" w:ascii="宋体" w:hAnsi="宋体" w:eastAsia="宋体" w:cs="宋体"/>
                <w:w w:val="98"/>
                <w:sz w:val="21"/>
                <w:szCs w:val="21"/>
                <w:lang w:eastAsia="zh-CN"/>
              </w:rPr>
              <w:t>课程目标1、2、3</w:t>
            </w:r>
          </w:p>
        </w:tc>
      </w:tr>
      <w:tr w14:paraId="14840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7" w:hRule="exact"/>
          <w:jc w:val="center"/>
        </w:trPr>
        <w:tc>
          <w:tcPr>
            <w:tcW w:w="1608" w:type="dxa"/>
            <w:vAlign w:val="center"/>
          </w:tcPr>
          <w:p w14:paraId="63C98DDA">
            <w:pPr>
              <w:pStyle w:val="13"/>
              <w:spacing w:before="156"/>
              <w:ind w:left="8"/>
              <w:jc w:val="center"/>
              <w:rPr>
                <w:rFonts w:ascii="宋体"/>
                <w:b/>
                <w:sz w:val="21"/>
                <w:lang w:eastAsia="zh-CN"/>
              </w:rPr>
            </w:pPr>
            <w:r>
              <w:rPr>
                <w:rFonts w:ascii="宋体"/>
                <w:b/>
                <w:w w:val="98"/>
                <w:sz w:val="21"/>
                <w:lang w:eastAsia="zh-CN"/>
              </w:rPr>
              <w:t>I</w:t>
            </w:r>
          </w:p>
          <w:p w14:paraId="4653C90C">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1754BDEF">
            <w:pPr>
              <w:pStyle w:val="13"/>
              <w:spacing w:before="125"/>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32" w:type="dxa"/>
            <w:gridSpan w:val="11"/>
            <w:vAlign w:val="center"/>
          </w:tcPr>
          <w:p w14:paraId="371DD2C5">
            <w:pPr>
              <w:autoSpaceDE/>
              <w:autoSpaceDN/>
              <w:jc w:val="both"/>
              <w:rPr>
                <w:rFonts w:hint="default" w:cs="Times New Roman" w:asciiTheme="minorEastAsia" w:hAnsiTheme="minorEastAsia" w:eastAsiaTheme="minorEastAsia"/>
                <w:kern w:val="2"/>
                <w:sz w:val="21"/>
                <w:szCs w:val="21"/>
                <w:lang w:val="en-US" w:eastAsia="zh-CN"/>
              </w:rPr>
            </w:pPr>
            <w:r>
              <w:rPr>
                <w:rFonts w:hint="eastAsia" w:cs="Times New Roman" w:asciiTheme="minorEastAsia" w:hAnsiTheme="minorEastAsia" w:eastAsiaTheme="minorEastAsia"/>
                <w:b/>
                <w:bCs/>
                <w:kern w:val="2"/>
                <w:sz w:val="21"/>
                <w:szCs w:val="21"/>
                <w:lang w:eastAsia="zh-CN"/>
              </w:rPr>
              <w:t>教材：</w:t>
            </w:r>
            <w:r>
              <w:rPr>
                <w:rFonts w:cs="Times New Roman" w:asciiTheme="minorEastAsia" w:hAnsiTheme="minorEastAsia" w:eastAsiaTheme="minorEastAsia"/>
                <w:kern w:val="2"/>
                <w:sz w:val="21"/>
                <w:szCs w:val="21"/>
                <w:lang w:eastAsia="zh-CN"/>
              </w:rPr>
              <w:t>1.李明主编，商务英语翻译（英译汉）第</w:t>
            </w:r>
            <w:r>
              <w:rPr>
                <w:rFonts w:hint="eastAsia" w:cs="Times New Roman" w:asciiTheme="minorEastAsia" w:hAnsiTheme="minorEastAsia" w:eastAsiaTheme="minorEastAsia"/>
                <w:kern w:val="2"/>
                <w:sz w:val="21"/>
                <w:szCs w:val="21"/>
                <w:lang w:val="en-US" w:eastAsia="zh-CN"/>
              </w:rPr>
              <w:t>三</w:t>
            </w:r>
            <w:r>
              <w:rPr>
                <w:rFonts w:cs="Times New Roman" w:asciiTheme="minorEastAsia" w:hAnsiTheme="minorEastAsia" w:eastAsiaTheme="minorEastAsia"/>
                <w:kern w:val="2"/>
                <w:sz w:val="21"/>
                <w:szCs w:val="21"/>
                <w:lang w:eastAsia="zh-CN"/>
              </w:rPr>
              <w:t>版，高等教育出版社，20</w:t>
            </w:r>
            <w:r>
              <w:rPr>
                <w:rFonts w:hint="eastAsia" w:cs="Times New Roman" w:asciiTheme="minorEastAsia" w:hAnsiTheme="minorEastAsia" w:eastAsiaTheme="minorEastAsia"/>
                <w:kern w:val="2"/>
                <w:sz w:val="21"/>
                <w:szCs w:val="21"/>
                <w:lang w:val="en-US" w:eastAsia="zh-CN"/>
              </w:rPr>
              <w:t>24</w:t>
            </w:r>
          </w:p>
          <w:p w14:paraId="6DD4F28C">
            <w:pPr>
              <w:ind w:left="191" w:hanging="191" w:hangingChars="91"/>
              <w:rPr>
                <w:rFonts w:asciiTheme="majorEastAsia" w:hAnsiTheme="majorEastAsia" w:eastAsiaTheme="majorEastAsia"/>
                <w:sz w:val="21"/>
                <w:szCs w:val="21"/>
                <w:lang w:eastAsia="zh-CN"/>
              </w:rPr>
            </w:pPr>
            <w:r>
              <w:rPr>
                <w:rFonts w:hint="eastAsia" w:cs="Times New Roman" w:asciiTheme="minorEastAsia" w:hAnsiTheme="minorEastAsia" w:eastAsiaTheme="minorEastAsia"/>
                <w:kern w:val="2"/>
                <w:sz w:val="21"/>
                <w:szCs w:val="21"/>
                <w:lang w:val="en-US" w:eastAsia="zh-CN"/>
              </w:rPr>
              <w:t xml:space="preserve">      2.</w:t>
            </w:r>
            <w:r>
              <w:rPr>
                <w:rFonts w:asciiTheme="majorEastAsia" w:hAnsiTheme="majorEastAsia" w:eastAsiaTheme="majorEastAsia"/>
                <w:sz w:val="21"/>
                <w:szCs w:val="21"/>
                <w:lang w:eastAsia="zh-CN"/>
              </w:rPr>
              <w:t>孙有中，理解当代中国《汉英翻译教程</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外语教学与研究出版社，</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022</w:t>
            </w:r>
          </w:p>
          <w:p w14:paraId="1F837211">
            <w:pPr>
              <w:autoSpaceDE/>
              <w:autoSpaceDN/>
              <w:jc w:val="both"/>
              <w:rPr>
                <w:rFonts w:cs="Times New Roman" w:asciiTheme="minorEastAsia" w:hAnsiTheme="minorEastAsia" w:eastAsiaTheme="minorEastAsia"/>
                <w:kern w:val="2"/>
                <w:sz w:val="21"/>
                <w:szCs w:val="21"/>
                <w:lang w:eastAsia="zh-CN"/>
              </w:rPr>
            </w:pPr>
          </w:p>
          <w:p w14:paraId="5E3BFB7A">
            <w:pPr>
              <w:autoSpaceDE/>
              <w:autoSpaceDN/>
              <w:jc w:val="both"/>
              <w:rPr>
                <w:rFonts w:cs="Times New Roman" w:asciiTheme="minorEastAsia" w:hAnsiTheme="minorEastAsia" w:eastAsiaTheme="minorEastAsia"/>
                <w:b/>
                <w:bCs/>
                <w:kern w:val="2"/>
                <w:sz w:val="21"/>
                <w:szCs w:val="21"/>
                <w:lang w:eastAsia="zh-CN"/>
              </w:rPr>
            </w:pPr>
            <w:r>
              <w:rPr>
                <w:rFonts w:hint="eastAsia" w:cs="Times New Roman" w:asciiTheme="minorEastAsia" w:hAnsiTheme="minorEastAsia" w:eastAsiaTheme="minorEastAsia"/>
                <w:b/>
                <w:bCs/>
                <w:kern w:val="2"/>
                <w:sz w:val="21"/>
                <w:szCs w:val="21"/>
                <w:lang w:eastAsia="zh-CN"/>
              </w:rPr>
              <w:t>学习资料：</w:t>
            </w:r>
          </w:p>
          <w:p w14:paraId="14FF18C5">
            <w:pPr>
              <w:ind w:left="191" w:hanging="191" w:hangingChars="91"/>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eastAsia="zh-CN"/>
              </w:rPr>
              <w:t>1.</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李明主编，《商务英语翻译教程》</w:t>
            </w:r>
            <w:r>
              <w:rPr>
                <w:rFonts w:cs="Times New Roman" w:asciiTheme="minorEastAsia" w:hAnsiTheme="minorEastAsia" w:eastAsiaTheme="minorEastAsia"/>
                <w:kern w:val="2"/>
                <w:sz w:val="21"/>
                <w:szCs w:val="21"/>
                <w:lang w:eastAsia="zh-CN"/>
              </w:rPr>
              <w:t>（英译汉）第</w:t>
            </w:r>
            <w:r>
              <w:rPr>
                <w:rFonts w:hint="eastAsia" w:cs="Times New Roman" w:asciiTheme="minorEastAsia" w:hAnsiTheme="minorEastAsia" w:eastAsiaTheme="minorEastAsia"/>
                <w:kern w:val="2"/>
                <w:sz w:val="21"/>
                <w:szCs w:val="21"/>
                <w:lang w:val="en-US" w:eastAsia="zh-CN"/>
              </w:rPr>
              <w:t>三</w:t>
            </w:r>
            <w:r>
              <w:rPr>
                <w:rFonts w:cs="Times New Roman" w:asciiTheme="minorEastAsia" w:hAnsiTheme="minorEastAsia" w:eastAsiaTheme="minorEastAsia"/>
                <w:kern w:val="2"/>
                <w:sz w:val="21"/>
                <w:szCs w:val="21"/>
                <w:lang w:eastAsia="zh-CN"/>
              </w:rPr>
              <w:t>版</w:t>
            </w:r>
            <w:r>
              <w:rPr>
                <w:rFonts w:hint="eastAsia" w:asciiTheme="minorEastAsia" w:hAnsiTheme="minorEastAsia" w:eastAsiaTheme="minorEastAsia"/>
                <w:sz w:val="21"/>
                <w:szCs w:val="21"/>
                <w:lang w:eastAsia="zh-CN"/>
              </w:rPr>
              <w:t>，上海外语教育出版社，20</w:t>
            </w:r>
            <w:r>
              <w:rPr>
                <w:rFonts w:hint="eastAsia" w:asciiTheme="minorEastAsia" w:hAnsiTheme="minorEastAsia" w:eastAsiaTheme="minorEastAsia"/>
                <w:sz w:val="21"/>
                <w:szCs w:val="21"/>
                <w:lang w:val="en-US" w:eastAsia="zh-CN"/>
              </w:rPr>
              <w:t>24</w:t>
            </w:r>
          </w:p>
          <w:p w14:paraId="67058B74">
            <w:pPr>
              <w:ind w:left="191" w:hanging="191" w:hangingChars="91"/>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eastAsia="zh-CN"/>
              </w:rPr>
              <w:t>2.</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段云礼，《实用商务英语翻译》</w:t>
            </w:r>
            <w:r>
              <w:rPr>
                <w:rFonts w:cs="Times New Roman" w:asciiTheme="minorEastAsia" w:hAnsiTheme="minorEastAsia" w:eastAsiaTheme="minorEastAsia"/>
                <w:kern w:val="2"/>
                <w:sz w:val="21"/>
                <w:szCs w:val="21"/>
                <w:lang w:eastAsia="zh-CN"/>
              </w:rPr>
              <w:t>第</w:t>
            </w:r>
            <w:r>
              <w:rPr>
                <w:rFonts w:hint="eastAsia" w:cs="Times New Roman" w:asciiTheme="minorEastAsia" w:hAnsiTheme="minorEastAsia" w:eastAsiaTheme="minorEastAsia"/>
                <w:kern w:val="2"/>
                <w:sz w:val="21"/>
                <w:szCs w:val="21"/>
                <w:lang w:val="en-US" w:eastAsia="zh-CN"/>
              </w:rPr>
              <w:t>三</w:t>
            </w:r>
            <w:r>
              <w:rPr>
                <w:rFonts w:cs="Times New Roman" w:asciiTheme="minorEastAsia" w:hAnsiTheme="minorEastAsia" w:eastAsiaTheme="minorEastAsia"/>
                <w:kern w:val="2"/>
                <w:sz w:val="21"/>
                <w:szCs w:val="21"/>
                <w:lang w:eastAsia="zh-CN"/>
              </w:rPr>
              <w:t>版</w:t>
            </w:r>
            <w:r>
              <w:rPr>
                <w:rFonts w:hint="eastAsia" w:asciiTheme="minorEastAsia" w:hAnsiTheme="minorEastAsia" w:eastAsiaTheme="minorEastAsia"/>
                <w:sz w:val="21"/>
                <w:szCs w:val="21"/>
                <w:lang w:eastAsia="zh-CN"/>
              </w:rPr>
              <w:t>，对外经济贸易大学出版社，20</w:t>
            </w:r>
            <w:r>
              <w:rPr>
                <w:rFonts w:hint="eastAsia" w:asciiTheme="minorEastAsia" w:hAnsiTheme="minorEastAsia" w:eastAsiaTheme="minorEastAsia"/>
                <w:sz w:val="21"/>
                <w:szCs w:val="21"/>
                <w:lang w:val="en-US" w:eastAsia="zh-CN"/>
              </w:rPr>
              <w:t>19</w:t>
            </w:r>
          </w:p>
          <w:p w14:paraId="18776EF6">
            <w:pPr>
              <w:ind w:left="191" w:hanging="191" w:hangingChars="91"/>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秦洪武、王克非著，《英汉比较与翻译》，外语教学与研究出版社，2010</w:t>
            </w:r>
          </w:p>
          <w:p w14:paraId="44DF19AE">
            <w:pPr>
              <w:ind w:left="191" w:hanging="191" w:hangingChars="91"/>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刘全福编著，《英汉语言比较与翻译》，高等教育出版社，2011</w:t>
            </w:r>
          </w:p>
          <w:p w14:paraId="046168BA">
            <w:pPr>
              <w:ind w:left="191" w:hanging="191" w:hangingChars="91"/>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eastAsia="zh-CN"/>
              </w:rPr>
              <w:t>5.</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车丽娟、贾秀海，《商务英语翻译教程》，对外经济贸易大学出版社，20</w:t>
            </w:r>
            <w:r>
              <w:rPr>
                <w:rFonts w:hint="eastAsia" w:asciiTheme="minorEastAsia" w:hAnsiTheme="minorEastAsia" w:eastAsiaTheme="minorEastAsia"/>
                <w:sz w:val="21"/>
                <w:szCs w:val="21"/>
                <w:lang w:val="en-US" w:eastAsia="zh-CN"/>
              </w:rPr>
              <w:t>15</w:t>
            </w:r>
          </w:p>
          <w:p w14:paraId="05B043B6">
            <w:pPr>
              <w:ind w:left="191" w:hanging="191" w:hangingChars="91"/>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eastAsia="zh-CN"/>
              </w:rPr>
              <w:t>6.</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冯庆华，《实用翻译教程》（英汉互译）</w:t>
            </w:r>
            <w:r>
              <w:rPr>
                <w:rFonts w:hint="eastAsia" w:asciiTheme="minorEastAsia" w:hAnsiTheme="minorEastAsia" w:eastAsiaTheme="minorEastAsia"/>
                <w:sz w:val="21"/>
                <w:szCs w:val="21"/>
                <w:lang w:val="en-US" w:eastAsia="zh-CN"/>
              </w:rPr>
              <w:t>第四版</w:t>
            </w:r>
            <w:r>
              <w:rPr>
                <w:rFonts w:hint="eastAsia" w:asciiTheme="minorEastAsia" w:hAnsiTheme="minorEastAsia" w:eastAsiaTheme="minorEastAsia"/>
                <w:sz w:val="21"/>
                <w:szCs w:val="21"/>
                <w:lang w:eastAsia="zh-CN"/>
              </w:rPr>
              <w:t>，上海外语教育出版社，20</w:t>
            </w:r>
            <w:r>
              <w:rPr>
                <w:rFonts w:hint="eastAsia" w:asciiTheme="minorEastAsia" w:hAnsiTheme="minorEastAsia" w:eastAsiaTheme="minorEastAsia"/>
                <w:sz w:val="21"/>
                <w:szCs w:val="21"/>
                <w:lang w:val="en-US" w:eastAsia="zh-CN"/>
              </w:rPr>
              <w:t>22</w:t>
            </w:r>
          </w:p>
          <w:p w14:paraId="69F1AEDE">
            <w:pPr>
              <w:ind w:left="191" w:hanging="191" w:hangingChars="91"/>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7.</w:t>
            </w:r>
            <w:r>
              <w:rPr>
                <w:rFonts w:asciiTheme="minorEastAsia" w:hAnsiTheme="minorEastAsia" w:eastAsiaTheme="minorEastAsia"/>
                <w:sz w:val="21"/>
                <w:szCs w:val="21"/>
                <w:lang w:eastAsia="zh-CN"/>
              </w:rPr>
              <w:t xml:space="preserve"> </w:t>
            </w:r>
            <w:r>
              <w:rPr>
                <w:rFonts w:hint="eastAsia" w:asciiTheme="minorEastAsia" w:hAnsiTheme="minorEastAsia" w:eastAsiaTheme="minorEastAsia"/>
                <w:sz w:val="21"/>
                <w:szCs w:val="21"/>
                <w:lang w:eastAsia="zh-CN"/>
              </w:rPr>
              <w:t>邹力，《商务英语翻译教程》(笔译全国商务英语翻译资格认证ETTBL培训教材) 中国水利水电出版社，2005</w:t>
            </w:r>
          </w:p>
          <w:p w14:paraId="468C63E4">
            <w:pPr>
              <w:ind w:left="191" w:hanging="191" w:hangingChars="91"/>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8.《汉英词典 》，《中国翻译》，《上海翻译》，英语世界》等以及网上有关翻译资料</w:t>
            </w:r>
          </w:p>
          <w:p w14:paraId="18399589">
            <w:pPr>
              <w:ind w:left="191" w:hanging="191" w:hangingChars="91"/>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9</w:t>
            </w:r>
            <w:r>
              <w:rPr>
                <w:rFonts w:asciiTheme="majorEastAsia" w:hAnsiTheme="majorEastAsia" w:eastAsiaTheme="majorEastAsia"/>
                <w:sz w:val="21"/>
                <w:szCs w:val="21"/>
                <w:lang w:eastAsia="zh-CN"/>
              </w:rPr>
              <w:t>. 孙有中，理解当代中国《汉英翻译教程</w:t>
            </w:r>
            <w:r>
              <w:rPr>
                <w:rFonts w:hint="eastAsia" w:asciiTheme="majorEastAsia" w:hAnsiTheme="majorEastAsia" w:eastAsiaTheme="majorEastAsia"/>
                <w:sz w:val="21"/>
                <w:szCs w:val="21"/>
                <w:lang w:eastAsia="zh-CN"/>
              </w:rPr>
              <w:t>》</w:t>
            </w:r>
            <w:r>
              <w:rPr>
                <w:rFonts w:asciiTheme="majorEastAsia" w:hAnsiTheme="majorEastAsia" w:eastAsiaTheme="majorEastAsia"/>
                <w:sz w:val="21"/>
                <w:szCs w:val="21"/>
                <w:lang w:eastAsia="zh-CN"/>
              </w:rPr>
              <w:t>，</w:t>
            </w:r>
            <w:r>
              <w:rPr>
                <w:rFonts w:hint="eastAsia" w:asciiTheme="majorEastAsia" w:hAnsiTheme="majorEastAsia" w:eastAsiaTheme="majorEastAsia"/>
                <w:sz w:val="21"/>
                <w:szCs w:val="21"/>
                <w:lang w:val="en-US" w:eastAsia="zh-CN"/>
              </w:rPr>
              <w:t>外语教学与研究出版社，</w:t>
            </w:r>
            <w:r>
              <w:rPr>
                <w:rFonts w:hint="eastAsia" w:asciiTheme="majorEastAsia" w:hAnsiTheme="majorEastAsia" w:eastAsiaTheme="majorEastAsia"/>
                <w:sz w:val="21"/>
                <w:szCs w:val="21"/>
                <w:lang w:eastAsia="zh-CN"/>
              </w:rPr>
              <w:t>2</w:t>
            </w:r>
            <w:r>
              <w:rPr>
                <w:rFonts w:asciiTheme="majorEastAsia" w:hAnsiTheme="majorEastAsia" w:eastAsiaTheme="majorEastAsia"/>
                <w:sz w:val="21"/>
                <w:szCs w:val="21"/>
                <w:lang w:eastAsia="zh-CN"/>
              </w:rPr>
              <w:t>022</w:t>
            </w:r>
          </w:p>
          <w:p w14:paraId="0A81BA60">
            <w:pPr>
              <w:ind w:left="191" w:hanging="191" w:hangingChars="91"/>
              <w:rPr>
                <w:rFonts w:cs="Times New Roman" w:asciiTheme="minorEastAsia" w:hAnsiTheme="minorEastAsia" w:eastAsiaTheme="minorEastAsia"/>
                <w:kern w:val="2"/>
                <w:sz w:val="21"/>
                <w:szCs w:val="21"/>
                <w:lang w:eastAsia="zh-CN"/>
              </w:rPr>
            </w:pPr>
            <w:r>
              <w:rPr>
                <w:rFonts w:hint="eastAsia" w:asciiTheme="majorEastAsia" w:hAnsiTheme="majorEastAsia" w:eastAsiaTheme="majorEastAsia"/>
                <w:sz w:val="21"/>
                <w:szCs w:val="21"/>
                <w:lang w:val="en-US" w:eastAsia="zh-CN"/>
              </w:rPr>
              <w:t>10.中国翻译研究院双语文件  http://www.catl.org.cn/node_7232138.htm</w:t>
            </w:r>
          </w:p>
        </w:tc>
      </w:tr>
      <w:tr w14:paraId="7685D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exact"/>
          <w:jc w:val="center"/>
        </w:trPr>
        <w:tc>
          <w:tcPr>
            <w:tcW w:w="1608" w:type="dxa"/>
            <w:vAlign w:val="center"/>
          </w:tcPr>
          <w:p w14:paraId="2823BE4A">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7E47EA94">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27FF3DD5">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32" w:type="dxa"/>
            <w:gridSpan w:val="11"/>
            <w:vAlign w:val="center"/>
          </w:tcPr>
          <w:p w14:paraId="05F3D6D8">
            <w:pPr>
              <w:pStyle w:val="13"/>
              <w:spacing w:before="125" w:line="312" w:lineRule="auto"/>
              <w:ind w:right="23"/>
              <w:jc w:val="center"/>
              <w:rPr>
                <w:rFonts w:cs="宋体" w:asciiTheme="majorEastAsia" w:hAnsiTheme="majorEastAsia" w:eastAsiaTheme="majorEastAsia"/>
                <w:b/>
                <w:bCs/>
                <w:sz w:val="21"/>
                <w:szCs w:val="21"/>
                <w:lang w:eastAsia="zh-CN"/>
              </w:rPr>
            </w:pPr>
            <w:r>
              <w:rPr>
                <w:rFonts w:hint="eastAsia" w:cs="黑体" w:asciiTheme="majorEastAsia" w:hAnsiTheme="majorEastAsia" w:eastAsiaTheme="majorEastAsia"/>
                <w:sz w:val="21"/>
                <w:szCs w:val="21"/>
                <w:lang w:eastAsia="zh-CN"/>
              </w:rPr>
              <w:t>配备并提供相关的精品课程课件、相关竞赛视频、微课视频、优秀</w:t>
            </w:r>
            <w:r>
              <w:rPr>
                <w:rFonts w:hint="eastAsia" w:asciiTheme="majorEastAsia" w:hAnsiTheme="majorEastAsia" w:eastAsiaTheme="majorEastAsia"/>
                <w:sz w:val="21"/>
                <w:szCs w:val="21"/>
                <w:lang w:eastAsia="zh-CN"/>
              </w:rPr>
              <w:t>教案</w:t>
            </w:r>
            <w:r>
              <w:rPr>
                <w:rFonts w:hint="eastAsia" w:cs="黑体" w:asciiTheme="majorEastAsia" w:hAnsiTheme="majorEastAsia" w:eastAsiaTheme="majorEastAsia"/>
                <w:sz w:val="21"/>
                <w:szCs w:val="21"/>
                <w:lang w:eastAsia="zh-CN"/>
              </w:rPr>
              <w:t>、网络资源。</w:t>
            </w:r>
          </w:p>
        </w:tc>
      </w:tr>
      <w:tr w14:paraId="56D57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8" w:hRule="exact"/>
          <w:jc w:val="center"/>
        </w:trPr>
        <w:tc>
          <w:tcPr>
            <w:tcW w:w="1608" w:type="dxa"/>
            <w:vAlign w:val="center"/>
          </w:tcPr>
          <w:p w14:paraId="0730E0F6">
            <w:pPr>
              <w:pStyle w:val="13"/>
              <w:keepNext w:val="0"/>
              <w:keepLines w:val="0"/>
              <w:pageBreakBefore w:val="0"/>
              <w:widowControl w:val="0"/>
              <w:kinsoku/>
              <w:wordWrap/>
              <w:overflowPunct/>
              <w:topLinePunct w:val="0"/>
              <w:autoSpaceDE w:val="0"/>
              <w:autoSpaceDN w:val="0"/>
              <w:bidi w:val="0"/>
              <w:adjustRightInd/>
              <w:snapToGrid/>
              <w:spacing w:before="162" w:line="360" w:lineRule="exact"/>
              <w:ind w:left="8"/>
              <w:jc w:val="center"/>
              <w:textAlignment w:val="auto"/>
              <w:rPr>
                <w:rFonts w:ascii="宋体"/>
                <w:b/>
                <w:sz w:val="21"/>
              </w:rPr>
            </w:pPr>
            <w:r>
              <w:rPr>
                <w:rFonts w:ascii="宋体"/>
                <w:b/>
                <w:w w:val="98"/>
                <w:sz w:val="21"/>
              </w:rPr>
              <w:t>K</w:t>
            </w:r>
          </w:p>
          <w:p w14:paraId="7932E381">
            <w:pPr>
              <w:pStyle w:val="13"/>
              <w:keepNext w:val="0"/>
              <w:keepLines w:val="0"/>
              <w:pageBreakBefore w:val="0"/>
              <w:widowControl w:val="0"/>
              <w:kinsoku/>
              <w:wordWrap/>
              <w:overflowPunct/>
              <w:topLinePunct w:val="0"/>
              <w:autoSpaceDE w:val="0"/>
              <w:autoSpaceDN w:val="0"/>
              <w:bidi w:val="0"/>
              <w:adjustRightInd/>
              <w:snapToGrid/>
              <w:spacing w:before="43" w:line="360" w:lineRule="exact"/>
              <w:ind w:left="100" w:right="93"/>
              <w:jc w:val="center"/>
              <w:textAlignment w:val="auto"/>
              <w:rPr>
                <w:rFonts w:ascii="宋体" w:eastAsia="宋体"/>
                <w:b/>
                <w:sz w:val="21"/>
                <w:lang w:eastAsia="zh-CN"/>
              </w:rPr>
            </w:pPr>
            <w:r>
              <w:rPr>
                <w:rFonts w:hint="eastAsia" w:ascii="宋体" w:eastAsia="宋体"/>
                <w:b/>
                <w:sz w:val="21"/>
              </w:rPr>
              <w:t>注意事项</w:t>
            </w:r>
          </w:p>
        </w:tc>
        <w:tc>
          <w:tcPr>
            <w:tcW w:w="7632" w:type="dxa"/>
            <w:gridSpan w:val="11"/>
            <w:vAlign w:val="center"/>
          </w:tcPr>
          <w:p w14:paraId="62733B9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1.课程大纲由任课教师团队联合制定，解释权归商务英语系；</w:t>
            </w:r>
          </w:p>
          <w:p w14:paraId="32D0269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2.本课程大纲由任课教师根据实际教学需要可实时调整；</w:t>
            </w:r>
          </w:p>
          <w:p w14:paraId="53B42328">
            <w:pPr>
              <w:pStyle w:val="13"/>
              <w:keepNext w:val="0"/>
              <w:keepLines w:val="0"/>
              <w:pageBreakBefore w:val="0"/>
              <w:widowControl w:val="0"/>
              <w:kinsoku/>
              <w:wordWrap/>
              <w:overflowPunct/>
              <w:topLinePunct w:val="0"/>
              <w:autoSpaceDE w:val="0"/>
              <w:autoSpaceDN w:val="0"/>
              <w:bidi w:val="0"/>
              <w:adjustRightInd/>
              <w:snapToGrid/>
              <w:spacing w:before="125" w:line="360" w:lineRule="exact"/>
              <w:ind w:right="23"/>
              <w:textAlignment w:val="auto"/>
              <w:rPr>
                <w:rFonts w:ascii="宋体" w:hAnsi="宋体" w:eastAsia="宋体" w:cs="宋体"/>
                <w:sz w:val="21"/>
                <w:szCs w:val="21"/>
                <w:lang w:eastAsia="zh-CN"/>
              </w:rPr>
            </w:pPr>
            <w:r>
              <w:rPr>
                <w:rFonts w:hint="eastAsia" w:ascii="宋体" w:hAnsi="宋体" w:eastAsia="宋体" w:cs="宋体"/>
                <w:b w:val="0"/>
                <w:bCs w:val="0"/>
                <w:sz w:val="21"/>
                <w:szCs w:val="21"/>
                <w:lang w:eastAsia="zh-CN"/>
              </w:rPr>
              <w:t>3.请尊重知识产权，本课程大纲不得非法影印。</w:t>
            </w:r>
          </w:p>
        </w:tc>
      </w:tr>
      <w:tr w14:paraId="13B13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2" w:hRule="exact"/>
          <w:jc w:val="center"/>
        </w:trPr>
        <w:tc>
          <w:tcPr>
            <w:tcW w:w="9240" w:type="dxa"/>
            <w:gridSpan w:val="12"/>
            <w:vAlign w:val="center"/>
          </w:tcPr>
          <w:p w14:paraId="574CEBBA">
            <w:pPr>
              <w:pStyle w:val="13"/>
              <w:spacing w:before="65"/>
              <w:ind w:left="107"/>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备注：</w:t>
            </w:r>
          </w:p>
          <w:p w14:paraId="3CFC175C">
            <w:pPr>
              <w:pStyle w:val="13"/>
              <w:spacing w:before="1" w:line="280" w:lineRule="auto"/>
              <w:ind w:left="107" w:right="97" w:firstLine="480"/>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1.本课程</w:t>
            </w:r>
            <w:r>
              <w:rPr>
                <w:rFonts w:hint="eastAsia" w:asciiTheme="majorEastAsia" w:hAnsiTheme="majorEastAsia" w:eastAsiaTheme="majorEastAsia"/>
                <w:sz w:val="21"/>
                <w:szCs w:val="21"/>
                <w:lang w:eastAsia="zh-CN"/>
              </w:rPr>
              <w:t>教学</w:t>
            </w:r>
            <w:r>
              <w:rPr>
                <w:rFonts w:asciiTheme="majorEastAsia" w:hAnsiTheme="majorEastAsia" w:eastAsiaTheme="majorEastAsia"/>
                <w:sz w:val="21"/>
                <w:szCs w:val="21"/>
                <w:lang w:eastAsia="zh-CN"/>
              </w:rPr>
              <w:t>大纲F—J 项同一课程不同授课教师应协同讨论研究达成共同核心内涵</w:t>
            </w:r>
            <w:r>
              <w:rPr>
                <w:rFonts w:hint="eastAsia" w:asciiTheme="majorEastAsia" w:hAnsiTheme="majorEastAsia" w:eastAsiaTheme="majorEastAsia"/>
                <w:sz w:val="21"/>
                <w:szCs w:val="21"/>
                <w:lang w:eastAsia="zh-CN"/>
              </w:rPr>
              <w:t>。经教学工作指导小组审议通过的课程教学大纲不宜自行更改。</w:t>
            </w:r>
          </w:p>
          <w:p w14:paraId="2E1907A1">
            <w:pPr>
              <w:pStyle w:val="13"/>
              <w:ind w:left="587"/>
              <w:rPr>
                <w:rFonts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2</w:t>
            </w:r>
            <w:r>
              <w:rPr>
                <w:rFonts w:asciiTheme="majorEastAsia" w:hAnsiTheme="majorEastAsia" w:eastAsiaTheme="majorEastAsia"/>
                <w:bCs/>
                <w:sz w:val="21"/>
                <w:szCs w:val="21"/>
                <w:lang w:eastAsia="zh-CN"/>
              </w:rPr>
              <w:t>.评价方式可参</w:t>
            </w:r>
            <w:r>
              <w:rPr>
                <w:rFonts w:hint="eastAsia" w:asciiTheme="majorEastAsia" w:hAnsiTheme="majorEastAsia" w:eastAsiaTheme="majorEastAsia"/>
                <w:bCs/>
                <w:sz w:val="21"/>
                <w:szCs w:val="21"/>
                <w:lang w:eastAsia="zh-CN"/>
              </w:rPr>
              <w:t>考</w:t>
            </w:r>
            <w:r>
              <w:rPr>
                <w:rFonts w:asciiTheme="majorEastAsia" w:hAnsiTheme="majorEastAsia" w:eastAsiaTheme="majorEastAsia"/>
                <w:bCs/>
                <w:sz w:val="21"/>
                <w:szCs w:val="21"/>
                <w:lang w:eastAsia="zh-CN"/>
              </w:rPr>
              <w:t>下列方式：</w:t>
            </w:r>
          </w:p>
          <w:p w14:paraId="114671D9">
            <w:pPr>
              <w:pStyle w:val="13"/>
              <w:spacing w:before="53"/>
              <w:ind w:left="587"/>
              <w:rPr>
                <w:rFonts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(1)纸</w:t>
            </w:r>
            <w:r>
              <w:rPr>
                <w:rFonts w:hint="eastAsia" w:asciiTheme="majorEastAsia" w:hAnsiTheme="majorEastAsia" w:eastAsiaTheme="majorEastAsia"/>
                <w:bCs/>
                <w:sz w:val="21"/>
                <w:szCs w:val="21"/>
                <w:lang w:eastAsia="zh-CN"/>
              </w:rPr>
              <w:t>笔考试</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平时</w:t>
            </w:r>
            <w:r>
              <w:rPr>
                <w:rFonts w:asciiTheme="majorEastAsia" w:hAnsiTheme="majorEastAsia" w:eastAsiaTheme="majorEastAsia"/>
                <w:bCs/>
                <w:sz w:val="21"/>
                <w:szCs w:val="21"/>
                <w:lang w:eastAsia="zh-CN"/>
              </w:rPr>
              <w:t>小</w:t>
            </w:r>
            <w:r>
              <w:rPr>
                <w:rFonts w:hint="eastAsia" w:asciiTheme="majorEastAsia" w:hAnsiTheme="majorEastAsia" w:eastAsiaTheme="majorEastAsia"/>
                <w:bCs/>
                <w:sz w:val="21"/>
                <w:szCs w:val="21"/>
                <w:lang w:eastAsia="zh-CN"/>
              </w:rPr>
              <w:t>测</w:t>
            </w:r>
            <w:r>
              <w:rPr>
                <w:rFonts w:asciiTheme="majorEastAsia" w:hAnsiTheme="majorEastAsia" w:eastAsiaTheme="majorEastAsia"/>
                <w:bCs/>
                <w:sz w:val="21"/>
                <w:szCs w:val="21"/>
                <w:lang w:eastAsia="zh-CN"/>
              </w:rPr>
              <w:t>、期中纸</w:t>
            </w:r>
            <w:r>
              <w:rPr>
                <w:rFonts w:hint="eastAsia" w:asciiTheme="majorEastAsia" w:hAnsiTheme="majorEastAsia" w:eastAsiaTheme="majorEastAsia"/>
                <w:bCs/>
                <w:sz w:val="21"/>
                <w:szCs w:val="21"/>
                <w:lang w:eastAsia="zh-CN"/>
              </w:rPr>
              <w:t>笔考试</w:t>
            </w:r>
            <w:r>
              <w:rPr>
                <w:rFonts w:asciiTheme="majorEastAsia" w:hAnsiTheme="majorEastAsia" w:eastAsiaTheme="majorEastAsia"/>
                <w:bCs/>
                <w:sz w:val="21"/>
                <w:szCs w:val="21"/>
                <w:lang w:eastAsia="zh-CN"/>
              </w:rPr>
              <w:t>、期末纸</w:t>
            </w:r>
            <w:r>
              <w:rPr>
                <w:rFonts w:hint="eastAsia" w:asciiTheme="majorEastAsia" w:hAnsiTheme="majorEastAsia" w:eastAsiaTheme="majorEastAsia"/>
                <w:bCs/>
                <w:sz w:val="21"/>
                <w:szCs w:val="21"/>
                <w:lang w:eastAsia="zh-CN"/>
              </w:rPr>
              <w:t>笔考试</w:t>
            </w:r>
          </w:p>
          <w:p w14:paraId="568A5AD0">
            <w:pPr>
              <w:pStyle w:val="13"/>
              <w:spacing w:before="52"/>
              <w:ind w:left="587"/>
              <w:rPr>
                <w:rFonts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(2)实作评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课程</w:t>
            </w:r>
            <w:r>
              <w:rPr>
                <w:rFonts w:asciiTheme="majorEastAsia" w:hAnsiTheme="majorEastAsia" w:eastAsiaTheme="majorEastAsia"/>
                <w:bCs/>
                <w:sz w:val="21"/>
                <w:szCs w:val="21"/>
                <w:lang w:eastAsia="zh-CN"/>
              </w:rPr>
              <w:t>作业、实作</w:t>
            </w:r>
            <w:r>
              <w:rPr>
                <w:rFonts w:hint="eastAsia" w:asciiTheme="majorEastAsia" w:hAnsiTheme="majorEastAsia" w:eastAsiaTheme="majorEastAsia"/>
                <w:bCs/>
                <w:sz w:val="21"/>
                <w:szCs w:val="21"/>
                <w:lang w:eastAsia="zh-CN"/>
              </w:rPr>
              <w:t>成品</w:t>
            </w:r>
            <w:r>
              <w:rPr>
                <w:rFonts w:asciiTheme="majorEastAsia" w:hAnsiTheme="majorEastAsia" w:eastAsiaTheme="majorEastAsia"/>
                <w:bCs/>
                <w:sz w:val="21"/>
                <w:szCs w:val="21"/>
                <w:lang w:eastAsia="zh-CN"/>
              </w:rPr>
              <w:t>、日常表现、表演、观察</w:t>
            </w:r>
          </w:p>
          <w:p w14:paraId="14CAB442">
            <w:pPr>
              <w:pStyle w:val="13"/>
              <w:spacing w:before="53"/>
              <w:ind w:left="587"/>
              <w:rPr>
                <w:rFonts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(3)档案评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w:t>
            </w:r>
            <w:r>
              <w:rPr>
                <w:rFonts w:hint="eastAsia" w:asciiTheme="majorEastAsia" w:hAnsiTheme="majorEastAsia" w:eastAsiaTheme="majorEastAsia"/>
                <w:bCs/>
                <w:sz w:val="21"/>
                <w:szCs w:val="21"/>
                <w:lang w:eastAsia="zh-CN"/>
              </w:rPr>
              <w:t>书</w:t>
            </w:r>
            <w:r>
              <w:rPr>
                <w:rFonts w:asciiTheme="majorEastAsia" w:hAnsiTheme="majorEastAsia" w:eastAsiaTheme="majorEastAsia"/>
                <w:bCs/>
                <w:sz w:val="21"/>
                <w:szCs w:val="21"/>
                <w:lang w:eastAsia="zh-CN"/>
              </w:rPr>
              <w:t>面报告、专题档案</w:t>
            </w:r>
          </w:p>
          <w:p w14:paraId="1CE1D4B7">
            <w:pPr>
              <w:pStyle w:val="13"/>
              <w:spacing w:before="53"/>
              <w:ind w:left="587"/>
              <w:rPr>
                <w:rFonts w:asciiTheme="majorEastAsia" w:hAnsiTheme="majorEastAsia" w:eastAsiaTheme="majorEastAsia"/>
                <w:bCs/>
                <w:sz w:val="21"/>
                <w:szCs w:val="21"/>
                <w:lang w:eastAsia="zh-CN"/>
              </w:rPr>
            </w:pPr>
            <w:r>
              <w:rPr>
                <w:rFonts w:asciiTheme="majorEastAsia" w:hAnsiTheme="majorEastAsia" w:eastAsiaTheme="majorEastAsia"/>
                <w:bCs/>
                <w:sz w:val="21"/>
                <w:szCs w:val="21"/>
                <w:lang w:eastAsia="zh-CN"/>
              </w:rPr>
              <w:t>(4)口语评</w:t>
            </w:r>
            <w:r>
              <w:rPr>
                <w:rFonts w:hint="eastAsia" w:asciiTheme="majorEastAsia" w:hAnsiTheme="majorEastAsia" w:eastAsiaTheme="majorEastAsia"/>
                <w:bCs/>
                <w:sz w:val="21"/>
                <w:szCs w:val="21"/>
                <w:lang w:eastAsia="zh-CN"/>
              </w:rPr>
              <w:t>价</w:t>
            </w:r>
            <w:r>
              <w:rPr>
                <w:rFonts w:asciiTheme="majorEastAsia" w:hAnsiTheme="majorEastAsia" w:eastAsiaTheme="majorEastAsia"/>
                <w:bCs/>
                <w:sz w:val="21"/>
                <w:szCs w:val="21"/>
                <w:lang w:eastAsia="zh-CN"/>
              </w:rPr>
              <w:t>：口头报告、口试</w:t>
            </w:r>
          </w:p>
          <w:p w14:paraId="1EAA2083">
            <w:pPr>
              <w:pStyle w:val="13"/>
              <w:spacing w:before="53"/>
              <w:ind w:left="587"/>
              <w:rPr>
                <w:b/>
                <w:bCs/>
                <w:sz w:val="21"/>
                <w:szCs w:val="21"/>
                <w:lang w:eastAsia="zh-CN"/>
              </w:rPr>
            </w:pPr>
          </w:p>
          <w:p w14:paraId="7FAE059F">
            <w:pPr>
              <w:pStyle w:val="13"/>
              <w:spacing w:before="53"/>
              <w:ind w:left="587"/>
              <w:rPr>
                <w:b/>
                <w:bCs/>
                <w:sz w:val="21"/>
                <w:szCs w:val="21"/>
                <w:lang w:eastAsia="zh-CN"/>
              </w:rPr>
            </w:pPr>
          </w:p>
          <w:p w14:paraId="521AA244">
            <w:pPr>
              <w:pStyle w:val="13"/>
              <w:spacing w:before="53"/>
              <w:ind w:left="587"/>
              <w:rPr>
                <w:b/>
                <w:bCs/>
                <w:sz w:val="21"/>
                <w:szCs w:val="21"/>
                <w:lang w:eastAsia="zh-CN"/>
              </w:rPr>
            </w:pPr>
          </w:p>
          <w:p w14:paraId="62CFEE22">
            <w:pPr>
              <w:pStyle w:val="13"/>
              <w:spacing w:before="53"/>
              <w:ind w:left="587"/>
              <w:rPr>
                <w:b/>
                <w:bCs/>
                <w:sz w:val="21"/>
                <w:szCs w:val="21"/>
                <w:lang w:eastAsia="zh-CN"/>
              </w:rPr>
            </w:pPr>
          </w:p>
          <w:p w14:paraId="3F720186">
            <w:pPr>
              <w:pStyle w:val="13"/>
              <w:spacing w:before="53"/>
              <w:rPr>
                <w:lang w:eastAsia="zh-CN"/>
              </w:rPr>
            </w:pPr>
          </w:p>
        </w:tc>
      </w:tr>
      <w:tr w14:paraId="74F5D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9" w:hRule="exact"/>
          <w:jc w:val="center"/>
        </w:trPr>
        <w:tc>
          <w:tcPr>
            <w:tcW w:w="1608" w:type="dxa"/>
            <w:vMerge w:val="restart"/>
            <w:vAlign w:val="center"/>
          </w:tcPr>
          <w:p w14:paraId="10CB2019">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32" w:type="dxa"/>
            <w:gridSpan w:val="11"/>
          </w:tcPr>
          <w:p w14:paraId="5B9B254A">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69F2694A">
            <w:pPr>
              <w:rPr>
                <w:rFonts w:ascii="宋体" w:hAnsi="宋体" w:eastAsia="宋体" w:cs="宋体"/>
                <w:sz w:val="21"/>
                <w:szCs w:val="21"/>
                <w:lang w:eastAsia="zh-CN"/>
              </w:rPr>
            </w:pPr>
            <w:r>
              <w:rPr>
                <w:rFonts w:ascii="宋体" w:hAnsi="宋体" w:eastAsia="宋体" w:cs="宋体"/>
                <w:sz w:val="21"/>
                <w:szCs w:val="21"/>
                <w:lang w:eastAsia="zh-CN"/>
              </w:rPr>
              <w:drawing>
                <wp:inline distT="0" distB="0" distL="114300" distR="114300">
                  <wp:extent cx="1332865" cy="474980"/>
                  <wp:effectExtent l="0" t="0" r="635" b="7620"/>
                  <wp:docPr id="161" name="图片 161" descr="e79afef7250e1bdf24f3ef00435b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e79afef7250e1bdf24f3ef00435b9d8"/>
                          <pic:cNvPicPr>
                            <a:picLocks noChangeAspect="1"/>
                          </pic:cNvPicPr>
                        </pic:nvPicPr>
                        <pic:blipFill>
                          <a:blip r:embed="rId96"/>
                          <a:stretch>
                            <a:fillRect/>
                          </a:stretch>
                        </pic:blipFill>
                        <pic:spPr>
                          <a:xfrm>
                            <a:off x="0" y="0"/>
                            <a:ext cx="1332865" cy="474980"/>
                          </a:xfrm>
                          <a:prstGeom prst="rect">
                            <a:avLst/>
                          </a:prstGeom>
                        </pic:spPr>
                      </pic:pic>
                    </a:graphicData>
                  </a:graphic>
                </wp:inline>
              </w:drawing>
            </w:r>
            <w:r>
              <w:rPr>
                <w:rFonts w:hint="eastAsia" w:ascii="宋体" w:hAnsi="宋体" w:eastAsia="宋体" w:cs="宋体"/>
                <w:sz w:val="21"/>
                <w:szCs w:val="21"/>
                <w:lang w:val="en-US" w:eastAsia="zh-CN"/>
              </w:rPr>
              <w:t xml:space="preserve">    </w:t>
            </w:r>
            <w:r>
              <w:drawing>
                <wp:inline distT="0" distB="0" distL="114300" distR="114300">
                  <wp:extent cx="1517650" cy="601345"/>
                  <wp:effectExtent l="0" t="0" r="6350" b="8255"/>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pic:cNvPicPr>
                            <a:picLocks noChangeAspect="1"/>
                          </pic:cNvPicPr>
                        </pic:nvPicPr>
                        <pic:blipFill>
                          <a:blip r:embed="rId97"/>
                          <a:stretch>
                            <a:fillRect/>
                          </a:stretch>
                        </pic:blipFill>
                        <pic:spPr>
                          <a:xfrm>
                            <a:off x="0" y="0"/>
                            <a:ext cx="1517650" cy="601345"/>
                          </a:xfrm>
                          <a:prstGeom prst="rect">
                            <a:avLst/>
                          </a:prstGeom>
                          <a:noFill/>
                          <a:ln>
                            <a:noFill/>
                          </a:ln>
                        </pic:spPr>
                      </pic:pic>
                    </a:graphicData>
                  </a:graphic>
                </wp:inline>
              </w:drawing>
            </w:r>
          </w:p>
          <w:p w14:paraId="13BE1AD2">
            <w:pPr>
              <w:rPr>
                <w:rFonts w:ascii="宋体" w:hAnsi="宋体" w:eastAsia="宋体" w:cs="宋体"/>
                <w:sz w:val="21"/>
                <w:szCs w:val="21"/>
                <w:lang w:eastAsia="zh-CN"/>
              </w:rPr>
            </w:pPr>
          </w:p>
          <w:p w14:paraId="64B998F3">
            <w:pPr>
              <w:tabs>
                <w:tab w:val="left" w:pos="5727"/>
              </w:tabs>
              <w:rPr>
                <w:rFonts w:hint="eastAsia" w:ascii="宋体" w:hAnsi="宋体" w:eastAsia="宋体" w:cs="宋体"/>
                <w:sz w:val="21"/>
                <w:szCs w:val="21"/>
                <w:lang w:eastAsia="zh-CN"/>
              </w:rPr>
            </w:pPr>
            <w:r>
              <w:rPr>
                <w:rFonts w:hint="eastAsia" w:ascii="宋体" w:hAnsi="宋体" w:eastAsia="宋体" w:cs="宋体"/>
                <w:sz w:val="21"/>
                <w:szCs w:val="21"/>
                <w:lang w:eastAsia="zh-CN"/>
              </w:rPr>
              <w:tab/>
            </w:r>
          </w:p>
          <w:p w14:paraId="679D8EB1">
            <w:pPr>
              <w:ind w:firstLine="5250" w:firstLineChars="2500"/>
              <w:rPr>
                <w:rFonts w:ascii="宋体" w:hAnsi="宋体" w:eastAsia="宋体" w:cs="宋体"/>
                <w:sz w:val="21"/>
                <w:szCs w:val="21"/>
                <w:lang w:eastAsia="zh-CN"/>
              </w:rPr>
            </w:pP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26</w:t>
            </w:r>
            <w:r>
              <w:rPr>
                <w:rFonts w:hint="eastAsia" w:ascii="宋体" w:hAnsi="宋体" w:eastAsia="宋体" w:cs="宋体"/>
                <w:sz w:val="21"/>
                <w:szCs w:val="21"/>
                <w:lang w:eastAsia="zh-CN"/>
              </w:rPr>
              <w:t xml:space="preserve"> 日</w:t>
            </w:r>
          </w:p>
          <w:p w14:paraId="22781CCE">
            <w:pPr>
              <w:rPr>
                <w:rFonts w:ascii="宋体" w:hAnsi="宋体" w:eastAsia="宋体" w:cs="宋体"/>
                <w:b/>
                <w:bCs/>
                <w:sz w:val="21"/>
                <w:szCs w:val="21"/>
                <w:lang w:eastAsia="zh-CN"/>
              </w:rPr>
            </w:pPr>
          </w:p>
        </w:tc>
      </w:tr>
      <w:tr w14:paraId="26B1A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4" w:hRule="atLeast"/>
          <w:jc w:val="center"/>
        </w:trPr>
        <w:tc>
          <w:tcPr>
            <w:tcW w:w="1608" w:type="dxa"/>
            <w:vMerge w:val="continue"/>
            <w:vAlign w:val="center"/>
          </w:tcPr>
          <w:p w14:paraId="1586D2B9">
            <w:pPr>
              <w:pStyle w:val="13"/>
              <w:spacing w:before="53"/>
              <w:ind w:left="587"/>
              <w:rPr>
                <w:b/>
                <w:bCs/>
                <w:sz w:val="21"/>
                <w:szCs w:val="21"/>
                <w:lang w:eastAsia="zh-CN"/>
              </w:rPr>
            </w:pPr>
          </w:p>
        </w:tc>
        <w:tc>
          <w:tcPr>
            <w:tcW w:w="7632" w:type="dxa"/>
            <w:gridSpan w:val="11"/>
          </w:tcPr>
          <w:p w14:paraId="26A0104D">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r>
              <w:rPr>
                <w:rFonts w:hint="eastAsia" w:ascii="宋体" w:hAnsi="宋体" w:eastAsia="宋体" w:cs="宋体"/>
                <w:sz w:val="21"/>
                <w:szCs w:val="21"/>
                <w:lang w:val="en-US" w:eastAsia="zh-CN"/>
              </w:rPr>
              <w:t xml:space="preserve">  同意！</w:t>
            </w:r>
          </w:p>
          <w:p w14:paraId="5AF5DE0C">
            <w:pPr>
              <w:rPr>
                <w:rFonts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255463A7">
            <w:pPr>
              <w:rPr>
                <w:rFonts w:hint="default" w:ascii="宋体" w:hAnsi="宋体" w:eastAsia="宋体" w:cs="宋体"/>
                <w:sz w:val="21"/>
                <w:szCs w:val="21"/>
                <w:lang w:val="en-US" w:eastAsia="zh-CN"/>
              </w:rPr>
            </w:pPr>
            <w:r>
              <w:rPr>
                <w:rFonts w:hint="default"/>
              </w:rPr>
              <w:drawing>
                <wp:inline distT="0" distB="0" distL="114300" distR="114300">
                  <wp:extent cx="1011555" cy="351155"/>
                  <wp:effectExtent l="0" t="0" r="4445" b="4445"/>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pic:cNvPicPr>
                        </pic:nvPicPr>
                        <pic:blipFill>
                          <a:blip r:embed="rId24"/>
                          <a:stretch>
                            <a:fillRect/>
                          </a:stretch>
                        </pic:blipFill>
                        <pic:spPr>
                          <a:xfrm>
                            <a:off x="0" y="0"/>
                            <a:ext cx="1011555" cy="351155"/>
                          </a:xfrm>
                          <a:prstGeom prst="rect">
                            <a:avLst/>
                          </a:prstGeom>
                          <a:noFill/>
                          <a:ln>
                            <a:noFill/>
                          </a:ln>
                        </pic:spPr>
                      </pic:pic>
                    </a:graphicData>
                  </a:graphic>
                </wp:inline>
              </w:drawing>
            </w:r>
            <w:r>
              <w:rPr>
                <w:rFonts w:hint="default"/>
              </w:rPr>
              <w:drawing>
                <wp:inline distT="0" distB="0" distL="114300" distR="114300">
                  <wp:extent cx="829945" cy="374015"/>
                  <wp:effectExtent l="0" t="0" r="8255" b="6985"/>
                  <wp:docPr id="1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
                          <pic:cNvPicPr>
                            <a:picLocks noChangeAspect="1"/>
                          </pic:cNvPicPr>
                        </pic:nvPicPr>
                        <pic:blipFill>
                          <a:blip r:embed="rId26"/>
                          <a:stretch>
                            <a:fillRect/>
                          </a:stretch>
                        </pic:blipFill>
                        <pic:spPr>
                          <a:xfrm>
                            <a:off x="0" y="0"/>
                            <a:ext cx="829945" cy="374015"/>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仿宋" w:cs="宋体"/>
                <w:sz w:val="21"/>
                <w:szCs w:val="21"/>
                <w:lang w:eastAsia="zh-CN"/>
              </w:rPr>
              <w:drawing>
                <wp:inline distT="0" distB="0" distL="114300" distR="114300">
                  <wp:extent cx="719455" cy="462280"/>
                  <wp:effectExtent l="0" t="0" r="4445" b="7620"/>
                  <wp:docPr id="165" name="图片 165" descr="8b3507192abefec0b2e3879b3b39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8b3507192abefec0b2e3879b3b39f26"/>
                          <pic:cNvPicPr>
                            <a:picLocks noChangeAspect="1"/>
                          </pic:cNvPicPr>
                        </pic:nvPicPr>
                        <pic:blipFill>
                          <a:blip r:embed="rId25"/>
                          <a:stretch>
                            <a:fillRect/>
                          </a:stretch>
                        </pic:blipFill>
                        <pic:spPr>
                          <a:xfrm>
                            <a:off x="0" y="0"/>
                            <a:ext cx="719455" cy="462280"/>
                          </a:xfrm>
                          <a:prstGeom prst="rect">
                            <a:avLst/>
                          </a:prstGeom>
                        </pic:spPr>
                      </pic:pic>
                    </a:graphicData>
                  </a:graphic>
                </wp:inline>
              </w:drawing>
            </w:r>
            <w:r>
              <w:drawing>
                <wp:inline distT="0" distB="0" distL="114300" distR="114300">
                  <wp:extent cx="1025525" cy="561340"/>
                  <wp:effectExtent l="0" t="0" r="3175" b="10160"/>
                  <wp:docPr id="166" name="图片 166"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2b704fe1f68d6d62e7a45b524c74a22"/>
                          <pic:cNvPicPr>
                            <a:picLocks noChangeAspect="1"/>
                          </pic:cNvPicPr>
                        </pic:nvPicPr>
                        <pic:blipFill>
                          <a:blip r:embed="rId98"/>
                          <a:stretch>
                            <a:fillRect/>
                          </a:stretch>
                        </pic:blipFill>
                        <pic:spPr>
                          <a:xfrm>
                            <a:off x="0" y="0"/>
                            <a:ext cx="1025525" cy="561340"/>
                          </a:xfrm>
                          <a:prstGeom prst="rect">
                            <a:avLst/>
                          </a:prstGeom>
                        </pic:spPr>
                      </pic:pic>
                    </a:graphicData>
                  </a:graphic>
                </wp:inline>
              </w:drawing>
            </w:r>
          </w:p>
          <w:p w14:paraId="444BA3C6">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198A4138">
            <w:pPr>
              <w:rPr>
                <w:rFonts w:hint="eastAsia" w:ascii="宋体" w:hAnsi="宋体" w:eastAsia="宋体" w:cs="宋体"/>
                <w:sz w:val="21"/>
                <w:szCs w:val="21"/>
                <w:lang w:eastAsia="zh-CN"/>
              </w:rPr>
            </w:pPr>
          </w:p>
          <w:p w14:paraId="288DA372">
            <w:pPr>
              <w:rPr>
                <w:rFonts w:hint="eastAsia" w:ascii="宋体" w:hAnsi="宋体" w:eastAsia="宋体" w:cs="宋体"/>
                <w:sz w:val="21"/>
                <w:szCs w:val="21"/>
                <w:lang w:eastAsia="zh-CN"/>
              </w:rPr>
            </w:pPr>
          </w:p>
          <w:p w14:paraId="317FC9B9">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 xml:space="preserve">27 </w:t>
            </w:r>
            <w:r>
              <w:rPr>
                <w:rFonts w:hint="eastAsia" w:ascii="宋体" w:hAnsi="宋体" w:eastAsia="宋体" w:cs="宋体"/>
                <w:sz w:val="21"/>
                <w:szCs w:val="21"/>
                <w:lang w:eastAsia="zh-CN"/>
              </w:rPr>
              <w:t>日</w:t>
            </w:r>
          </w:p>
          <w:p w14:paraId="0E6A7FB3">
            <w:pPr>
              <w:rPr>
                <w:rFonts w:hint="default" w:ascii="宋体" w:hAnsi="宋体" w:eastAsia="宋体" w:cs="宋体"/>
                <w:b/>
                <w:bCs/>
                <w:sz w:val="21"/>
                <w:szCs w:val="21"/>
                <w:lang w:val="en-US" w:eastAsia="zh-CN"/>
              </w:rPr>
            </w:pPr>
          </w:p>
        </w:tc>
      </w:tr>
      <w:tr w14:paraId="7305C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0" w:hRule="exact"/>
          <w:jc w:val="center"/>
        </w:trPr>
        <w:tc>
          <w:tcPr>
            <w:tcW w:w="1608" w:type="dxa"/>
            <w:vMerge w:val="continue"/>
            <w:vAlign w:val="center"/>
          </w:tcPr>
          <w:p w14:paraId="07565BD5">
            <w:pPr>
              <w:pStyle w:val="13"/>
              <w:spacing w:before="53"/>
              <w:ind w:left="587"/>
              <w:rPr>
                <w:b/>
                <w:bCs/>
                <w:sz w:val="21"/>
                <w:szCs w:val="21"/>
                <w:lang w:eastAsia="zh-CN"/>
              </w:rPr>
            </w:pPr>
          </w:p>
        </w:tc>
        <w:tc>
          <w:tcPr>
            <w:tcW w:w="7632" w:type="dxa"/>
            <w:gridSpan w:val="11"/>
          </w:tcPr>
          <w:p w14:paraId="36116BE3">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学院教学工作指导小组审议意见：</w:t>
            </w:r>
            <w:r>
              <w:rPr>
                <w:rFonts w:hint="eastAsia" w:ascii="宋体" w:hAnsi="宋体" w:eastAsia="宋体" w:cs="宋体"/>
                <w:sz w:val="21"/>
                <w:szCs w:val="21"/>
                <w:lang w:val="en-US" w:eastAsia="zh-CN"/>
              </w:rPr>
              <w:t>同意！</w:t>
            </w:r>
          </w:p>
          <w:p w14:paraId="78A93A20">
            <w:pPr>
              <w:ind w:right="840"/>
              <w:jc w:val="both"/>
              <w:rPr>
                <w:rFonts w:hint="eastAsia" w:ascii="宋体" w:hAnsi="宋体" w:eastAsia="宋体" w:cs="宋体"/>
                <w:sz w:val="21"/>
                <w:szCs w:val="21"/>
                <w:lang w:eastAsia="zh-CN"/>
              </w:rPr>
            </w:pPr>
          </w:p>
          <w:p w14:paraId="750E787F">
            <w:pPr>
              <w:ind w:right="840"/>
              <w:jc w:val="right"/>
              <w:rPr>
                <w:rFonts w:hint="eastAsia" w:ascii="宋体" w:hAnsi="宋体" w:eastAsia="宋体" w:cs="宋体"/>
                <w:sz w:val="21"/>
                <w:szCs w:val="21"/>
                <w:lang w:eastAsia="zh-CN"/>
              </w:rPr>
            </w:pPr>
          </w:p>
          <w:p w14:paraId="75F7CED3">
            <w:pPr>
              <w:ind w:right="840"/>
              <w:jc w:val="right"/>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0" distR="0">
                  <wp:extent cx="1393825" cy="905510"/>
                  <wp:effectExtent l="0" t="0" r="3175" b="8890"/>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93825" cy="905510"/>
                          </a:xfrm>
                          <a:prstGeom prst="rect">
                            <a:avLst/>
                          </a:prstGeom>
                          <a:noFill/>
                          <a:ln>
                            <a:noFill/>
                          </a:ln>
                        </pic:spPr>
                      </pic:pic>
                    </a:graphicData>
                  </a:graphic>
                </wp:inline>
              </w:drawing>
            </w:r>
          </w:p>
          <w:p w14:paraId="148FB50B">
            <w:pPr>
              <w:ind w:firstLine="5460" w:firstLineChars="26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 年 8 月 31 日</w:t>
            </w:r>
          </w:p>
          <w:p w14:paraId="30DD8621">
            <w:pPr>
              <w:jc w:val="right"/>
              <w:rPr>
                <w:rFonts w:ascii="宋体" w:hAnsi="宋体" w:eastAsia="宋体" w:cs="宋体"/>
                <w:sz w:val="21"/>
                <w:szCs w:val="21"/>
                <w:lang w:eastAsia="zh-CN"/>
              </w:rPr>
            </w:pPr>
          </w:p>
          <w:p w14:paraId="74CDBE08">
            <w:pPr>
              <w:wordWrap w:val="0"/>
              <w:ind w:right="630"/>
              <w:jc w:val="righ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14B3D262">
            <w:pPr>
              <w:ind w:firstLine="3570" w:firstLineChars="1700"/>
              <w:rPr>
                <w:rFonts w:ascii="宋体" w:hAnsi="宋体" w:eastAsia="宋体" w:cs="宋体"/>
                <w:sz w:val="21"/>
                <w:szCs w:val="21"/>
                <w:lang w:eastAsia="zh-CN"/>
              </w:rPr>
            </w:pPr>
          </w:p>
          <w:p w14:paraId="6F4A962D">
            <w:pPr>
              <w:rPr>
                <w:rFonts w:ascii="宋体" w:hAnsi="宋体" w:eastAsia="宋体" w:cs="宋体"/>
                <w:sz w:val="21"/>
                <w:szCs w:val="21"/>
                <w:lang w:eastAsia="zh-CN"/>
              </w:rPr>
            </w:pPr>
          </w:p>
          <w:p w14:paraId="1B70227A">
            <w:pPr>
              <w:rPr>
                <w:rFonts w:ascii="宋体" w:hAnsi="宋体" w:eastAsia="宋体" w:cs="宋体"/>
                <w:sz w:val="21"/>
                <w:szCs w:val="21"/>
                <w:lang w:eastAsia="zh-CN"/>
              </w:rPr>
            </w:pPr>
          </w:p>
          <w:p w14:paraId="519AC7C0">
            <w:pPr>
              <w:rPr>
                <w:rFonts w:ascii="宋体" w:hAnsi="宋体" w:eastAsia="宋体" w:cs="宋体"/>
                <w:sz w:val="21"/>
                <w:szCs w:val="21"/>
                <w:lang w:eastAsia="zh-CN"/>
              </w:rPr>
            </w:pPr>
          </w:p>
          <w:p w14:paraId="79E576A6">
            <w:pPr>
              <w:rPr>
                <w:rFonts w:ascii="宋体" w:hAnsi="宋体" w:eastAsia="宋体" w:cs="宋体"/>
                <w:sz w:val="21"/>
                <w:szCs w:val="21"/>
                <w:lang w:eastAsia="zh-CN"/>
              </w:rPr>
            </w:pPr>
            <w:r>
              <w:rPr>
                <w:rFonts w:hint="eastAsia" w:ascii="宋体" w:hAnsi="宋体" w:eastAsia="宋体" w:cs="宋体"/>
                <w:sz w:val="21"/>
                <w:szCs w:val="21"/>
                <w:lang w:eastAsia="zh-CN"/>
              </w:rPr>
              <w:t xml:space="preserve">                                                        年  月  日</w:t>
            </w:r>
          </w:p>
        </w:tc>
      </w:tr>
    </w:tbl>
    <w:p w14:paraId="3F6A2764"/>
    <w:p w14:paraId="7D16957B">
      <w:pPr>
        <w:rPr>
          <w:rFonts w:hint="eastAsia" w:ascii="宋体" w:hAnsi="宋体" w:eastAsia="宋体" w:cs="宋体"/>
          <w:sz w:val="21"/>
          <w:szCs w:val="21"/>
        </w:rPr>
      </w:pPr>
    </w:p>
    <w:p w14:paraId="4F618826"/>
    <w:p w14:paraId="6B9AB23F">
      <w:pPr>
        <w:rPr>
          <w:rFonts w:ascii="Times New Roman" w:hAnsi="Times New Roman" w:eastAsia="宋体" w:cs="Times New Roman"/>
          <w:kern w:val="2"/>
          <w:sz w:val="21"/>
          <w:szCs w:val="24"/>
          <w:lang w:val="en-US" w:eastAsia="zh-CN" w:bidi="ar-SA"/>
        </w:rPr>
      </w:pPr>
    </w:p>
    <w:p w14:paraId="008749E7">
      <w:pPr>
        <w:rPr>
          <w:rFonts w:ascii="Times New Roman" w:hAnsi="Times New Roman" w:eastAsia="宋体" w:cs="Times New Roman"/>
          <w:kern w:val="2"/>
          <w:sz w:val="21"/>
          <w:szCs w:val="24"/>
          <w:lang w:val="en-US" w:eastAsia="zh-CN" w:bidi="ar-SA"/>
        </w:rPr>
      </w:pPr>
    </w:p>
    <w:p w14:paraId="2AA3E80D">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326D6BCE">
      <w:pPr>
        <w:spacing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ascii="宋体" w:hAnsi="宋体" w:eastAsia="宋体" w:cs="宋体"/>
          <w:b/>
          <w:bCs/>
          <w:sz w:val="36"/>
          <w:szCs w:val="36"/>
          <w:u w:val="single"/>
          <w:lang w:eastAsia="zh-CN"/>
        </w:rPr>
        <w:t xml:space="preserve">商务英语 </w:t>
      </w:r>
      <w:r>
        <w:rPr>
          <w:rFonts w:ascii="宋体" w:hAnsi="宋体" w:eastAsia="宋体" w:cs="宋体"/>
          <w:b/>
          <w:bCs/>
          <w:sz w:val="36"/>
          <w:szCs w:val="36"/>
          <w:lang w:eastAsia="zh-CN"/>
        </w:rPr>
        <w:t>专业(理论课程)教学大纲</w:t>
      </w:r>
    </w:p>
    <w:tbl>
      <w:tblPr>
        <w:tblStyle w:val="9"/>
        <w:tblW w:w="9108" w:type="dxa"/>
        <w:tblInd w:w="501" w:type="dxa"/>
        <w:tblLayout w:type="fixed"/>
        <w:tblCellMar>
          <w:top w:w="0" w:type="dxa"/>
          <w:left w:w="5" w:type="dxa"/>
          <w:bottom w:w="0" w:type="dxa"/>
          <w:right w:w="5" w:type="dxa"/>
        </w:tblCellMar>
      </w:tblPr>
      <w:tblGrid>
        <w:gridCol w:w="1214"/>
        <w:gridCol w:w="532"/>
        <w:gridCol w:w="1260"/>
        <w:gridCol w:w="204"/>
        <w:gridCol w:w="15"/>
        <w:gridCol w:w="677"/>
        <w:gridCol w:w="267"/>
        <w:gridCol w:w="630"/>
        <w:gridCol w:w="761"/>
        <w:gridCol w:w="909"/>
        <w:gridCol w:w="482"/>
        <w:gridCol w:w="18"/>
        <w:gridCol w:w="435"/>
        <w:gridCol w:w="549"/>
        <w:gridCol w:w="1155"/>
      </w:tblGrid>
      <w:tr w14:paraId="4B0E61CC">
        <w:tblPrEx>
          <w:tblCellMar>
            <w:top w:w="0" w:type="dxa"/>
            <w:left w:w="5" w:type="dxa"/>
            <w:bottom w:w="0" w:type="dxa"/>
            <w:right w:w="5" w:type="dxa"/>
          </w:tblCellMar>
        </w:tblPrEx>
        <w:trPr>
          <w:trHeight w:val="555"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387CC5D">
            <w:pPr>
              <w:pStyle w:val="13"/>
              <w:spacing w:beforeLines="26"/>
              <w:ind w:left="100" w:right="93"/>
              <w:jc w:val="center"/>
              <w:rPr>
                <w:rFonts w:ascii="宋体" w:hAnsi="宋体" w:eastAsia="宋体" w:cs="宋体"/>
                <w:sz w:val="21"/>
                <w:szCs w:val="21"/>
              </w:rPr>
            </w:pPr>
            <w:r>
              <w:rPr>
                <w:rFonts w:ascii="宋体" w:hAnsi="宋体" w:eastAsia="宋体" w:cs="宋体"/>
                <w:sz w:val="21"/>
                <w:szCs w:val="21"/>
              </w:rPr>
              <w:t>课程名称</w:t>
            </w:r>
          </w:p>
        </w:tc>
        <w:tc>
          <w:tcPr>
            <w:tcW w:w="3585" w:type="dxa"/>
            <w:gridSpan w:val="7"/>
            <w:tcBorders>
              <w:top w:val="single" w:color="000000" w:sz="4" w:space="0"/>
              <w:left w:val="single" w:color="000000" w:sz="4" w:space="0"/>
              <w:bottom w:val="single" w:color="000000" w:sz="4" w:space="0"/>
              <w:right w:val="single" w:color="000000" w:sz="4" w:space="0"/>
            </w:tcBorders>
            <w:noWrap w:val="0"/>
            <w:vAlign w:val="center"/>
          </w:tcPr>
          <w:p w14:paraId="4A994793">
            <w:pPr>
              <w:pStyle w:val="2"/>
              <w:bidi w:val="0"/>
              <w:rPr>
                <w:rFonts w:ascii="宋体" w:hAnsi="宋体" w:eastAsia="宋体" w:cs="宋体"/>
                <w:szCs w:val="21"/>
                <w:lang w:eastAsia="zh-CN"/>
              </w:rPr>
            </w:pPr>
            <w:bookmarkStart w:id="34" w:name="_Toc9504"/>
            <w:bookmarkStart w:id="35" w:name="_Toc25660"/>
            <w:bookmarkStart w:id="36" w:name="_Toc2748"/>
            <w:bookmarkStart w:id="37" w:name="_Toc7822"/>
            <w:r>
              <w:rPr>
                <w:lang w:eastAsia="zh-CN"/>
              </w:rPr>
              <w:t>综合商务英语</w:t>
            </w:r>
            <w:r>
              <w:rPr>
                <w:rFonts w:hint="eastAsia"/>
                <w:lang w:eastAsia="zh-CN"/>
              </w:rPr>
              <w:t>（三</w:t>
            </w:r>
            <w:bookmarkEnd w:id="34"/>
            <w:bookmarkEnd w:id="35"/>
            <w:bookmarkEnd w:id="36"/>
            <w:r>
              <w:rPr>
                <w:rFonts w:hint="eastAsia"/>
                <w:lang w:eastAsia="zh-CN"/>
              </w:rPr>
              <w:t>）</w:t>
            </w:r>
            <w:bookmarkEnd w:id="37"/>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B68FF2E">
            <w:pPr>
              <w:pStyle w:val="13"/>
              <w:spacing w:beforeLines="26"/>
              <w:jc w:val="center"/>
              <w:rPr>
                <w:rFonts w:ascii="宋体" w:hAnsi="宋体" w:eastAsia="宋体" w:cs="宋体"/>
                <w:sz w:val="21"/>
                <w:szCs w:val="21"/>
              </w:rPr>
            </w:pPr>
            <w:r>
              <w:rPr>
                <w:rFonts w:ascii="宋体" w:hAnsi="宋体" w:eastAsia="宋体" w:cs="宋体"/>
                <w:sz w:val="21"/>
                <w:szCs w:val="21"/>
              </w:rPr>
              <w:t>课程</w:t>
            </w:r>
            <w:r>
              <w:rPr>
                <w:rFonts w:ascii="宋体" w:hAnsi="宋体" w:eastAsia="宋体" w:cs="宋体"/>
                <w:sz w:val="21"/>
                <w:szCs w:val="21"/>
                <w:lang w:eastAsia="zh-CN"/>
              </w:rPr>
              <w:t>代码</w:t>
            </w:r>
          </w:p>
        </w:tc>
        <w:tc>
          <w:tcPr>
            <w:tcW w:w="2639" w:type="dxa"/>
            <w:gridSpan w:val="5"/>
            <w:tcBorders>
              <w:top w:val="single" w:color="000000" w:sz="4" w:space="0"/>
              <w:left w:val="single" w:color="000000" w:sz="4" w:space="0"/>
              <w:bottom w:val="single" w:color="000000" w:sz="4" w:space="0"/>
              <w:right w:val="single" w:color="000000" w:sz="4" w:space="0"/>
            </w:tcBorders>
            <w:noWrap w:val="0"/>
            <w:vAlign w:val="center"/>
          </w:tcPr>
          <w:p w14:paraId="4DA5B7EB">
            <w:pPr>
              <w:pStyle w:val="13"/>
              <w:spacing w:beforeLines="26"/>
              <w:ind w:left="193" w:right="186"/>
              <w:jc w:val="center"/>
              <w:rPr>
                <w:rFonts w:ascii="宋体" w:hAnsi="宋体" w:eastAsia="宋体" w:cs="宋体"/>
                <w:sz w:val="21"/>
                <w:szCs w:val="21"/>
                <w:lang w:eastAsia="zh-CN"/>
              </w:rPr>
            </w:pPr>
            <w:r>
              <w:rPr>
                <w:rFonts w:hint="eastAsia" w:ascii="宋体" w:hAnsi="宋体" w:cs="宋体"/>
                <w:sz w:val="20"/>
                <w:szCs w:val="20"/>
              </w:rPr>
              <w:t>2612340003</w:t>
            </w:r>
          </w:p>
        </w:tc>
      </w:tr>
      <w:tr w14:paraId="20C8F9AB">
        <w:tblPrEx>
          <w:tblCellMar>
            <w:top w:w="0" w:type="dxa"/>
            <w:left w:w="5" w:type="dxa"/>
            <w:bottom w:w="0" w:type="dxa"/>
            <w:right w:w="5" w:type="dxa"/>
          </w:tblCellMar>
        </w:tblPrEx>
        <w:trPr>
          <w:trHeight w:val="415"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44174EC0">
            <w:pPr>
              <w:pStyle w:val="13"/>
              <w:spacing w:beforeLines="26"/>
              <w:ind w:left="100" w:right="93"/>
              <w:jc w:val="center"/>
              <w:rPr>
                <w:rFonts w:ascii="宋体" w:hAnsi="宋体" w:eastAsia="宋体" w:cs="宋体"/>
                <w:sz w:val="21"/>
                <w:szCs w:val="21"/>
              </w:rPr>
            </w:pPr>
            <w:r>
              <w:rPr>
                <w:rFonts w:ascii="宋体" w:hAnsi="宋体" w:eastAsia="宋体" w:cs="宋体"/>
                <w:sz w:val="21"/>
                <w:szCs w:val="21"/>
              </w:rPr>
              <w:t>课程类型</w:t>
            </w:r>
          </w:p>
        </w:tc>
        <w:tc>
          <w:tcPr>
            <w:tcW w:w="3585" w:type="dxa"/>
            <w:gridSpan w:val="7"/>
            <w:tcBorders>
              <w:top w:val="single" w:color="000000" w:sz="4" w:space="0"/>
              <w:left w:val="single" w:color="000000" w:sz="4" w:space="0"/>
              <w:bottom w:val="single" w:color="000000" w:sz="4" w:space="0"/>
              <w:right w:val="single" w:color="000000" w:sz="4" w:space="0"/>
            </w:tcBorders>
            <w:noWrap w:val="0"/>
            <w:vAlign w:val="top"/>
          </w:tcPr>
          <w:p w14:paraId="23F0E214">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p>
          <w:p w14:paraId="70444BD1">
            <w:pPr>
              <w:pStyle w:val="13"/>
              <w:numPr>
                <w:ilvl w:val="0"/>
                <w:numId w:val="21"/>
              </w:numPr>
              <w:tabs>
                <w:tab w:val="left" w:pos="401"/>
              </w:tabs>
              <w:spacing w:beforeLines="26"/>
              <w:ind w:hanging="187"/>
              <w:rPr>
                <w:rFonts w:ascii="宋体" w:hAnsi="宋体" w:eastAsia="宋体" w:cs="宋体"/>
                <w:sz w:val="21"/>
                <w:szCs w:val="21"/>
                <w:lang w:eastAsia="zh-CN"/>
              </w:rPr>
            </w:pP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其他</w:t>
            </w: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26560A5D">
            <w:pPr>
              <w:pStyle w:val="13"/>
              <w:spacing w:beforeLines="2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课程负责人</w:t>
            </w:r>
          </w:p>
        </w:tc>
        <w:tc>
          <w:tcPr>
            <w:tcW w:w="2639" w:type="dxa"/>
            <w:gridSpan w:val="5"/>
            <w:tcBorders>
              <w:top w:val="single" w:color="000000" w:sz="4" w:space="0"/>
              <w:left w:val="single" w:color="000000" w:sz="4" w:space="0"/>
              <w:bottom w:val="single" w:color="000000" w:sz="4" w:space="0"/>
              <w:right w:val="single" w:color="000000" w:sz="4" w:space="0"/>
            </w:tcBorders>
            <w:noWrap w:val="0"/>
            <w:vAlign w:val="center"/>
          </w:tcPr>
          <w:p w14:paraId="7AA4273B">
            <w:pPr>
              <w:pStyle w:val="13"/>
              <w:spacing w:beforeLines="26"/>
              <w:ind w:left="191" w:right="18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黄菊芬 </w:t>
            </w:r>
            <w:r>
              <w:rPr>
                <w:rFonts w:hint="eastAsia" w:ascii="宋体" w:hAnsi="宋体" w:eastAsia="宋体" w:cs="宋体"/>
                <w:sz w:val="21"/>
                <w:szCs w:val="21"/>
                <w:lang w:eastAsia="zh-CN"/>
              </w:rPr>
              <w:t>徐汇涓</w:t>
            </w:r>
          </w:p>
        </w:tc>
      </w:tr>
      <w:tr w14:paraId="4BA1531C">
        <w:tblPrEx>
          <w:tblCellMar>
            <w:top w:w="0" w:type="dxa"/>
            <w:left w:w="5" w:type="dxa"/>
            <w:bottom w:w="0" w:type="dxa"/>
            <w:right w:w="5" w:type="dxa"/>
          </w:tblCellMar>
        </w:tblPrEx>
        <w:trPr>
          <w:trHeight w:val="568"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3D9B5E1">
            <w:pPr>
              <w:pStyle w:val="13"/>
              <w:spacing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修读方式</w:t>
            </w:r>
          </w:p>
        </w:tc>
        <w:tc>
          <w:tcPr>
            <w:tcW w:w="3585" w:type="dxa"/>
            <w:gridSpan w:val="7"/>
            <w:tcBorders>
              <w:top w:val="single" w:color="000000" w:sz="4" w:space="0"/>
              <w:left w:val="single" w:color="000000" w:sz="4" w:space="0"/>
              <w:bottom w:val="single" w:color="000000" w:sz="4" w:space="0"/>
              <w:right w:val="single" w:color="000000" w:sz="4" w:space="0"/>
            </w:tcBorders>
            <w:noWrap w:val="0"/>
            <w:vAlign w:val="center"/>
          </w:tcPr>
          <w:p w14:paraId="18DDB544">
            <w:pPr>
              <w:pStyle w:val="13"/>
              <w:tabs>
                <w:tab w:val="left" w:pos="424"/>
              </w:tabs>
              <w:spacing w:beforeLines="30"/>
              <w:jc w:val="center"/>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必修</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选修</w:t>
            </w: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32E537C0">
            <w:pPr>
              <w:pStyle w:val="13"/>
              <w:spacing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学    分</w:t>
            </w:r>
          </w:p>
        </w:tc>
        <w:tc>
          <w:tcPr>
            <w:tcW w:w="2639" w:type="dxa"/>
            <w:gridSpan w:val="5"/>
            <w:tcBorders>
              <w:top w:val="single" w:color="000000" w:sz="4" w:space="0"/>
              <w:left w:val="single" w:color="000000" w:sz="4" w:space="0"/>
              <w:bottom w:val="single" w:color="000000" w:sz="4" w:space="0"/>
              <w:right w:val="single" w:color="000000" w:sz="4" w:space="0"/>
            </w:tcBorders>
            <w:noWrap w:val="0"/>
            <w:vAlign w:val="center"/>
          </w:tcPr>
          <w:p w14:paraId="65F61EAC">
            <w:pPr>
              <w:pStyle w:val="13"/>
              <w:spacing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4</w:t>
            </w:r>
          </w:p>
        </w:tc>
      </w:tr>
      <w:tr w14:paraId="56747F3D">
        <w:tblPrEx>
          <w:tblCellMar>
            <w:top w:w="0" w:type="dxa"/>
            <w:left w:w="5" w:type="dxa"/>
            <w:bottom w:w="0" w:type="dxa"/>
            <w:right w:w="5" w:type="dxa"/>
          </w:tblCellMar>
        </w:tblPrEx>
        <w:trPr>
          <w:trHeight w:val="592"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16CA4F85">
            <w:pPr>
              <w:pStyle w:val="13"/>
              <w:spacing w:beforeLines="30"/>
              <w:ind w:left="100" w:right="93"/>
              <w:jc w:val="center"/>
              <w:rPr>
                <w:rFonts w:ascii="宋体" w:hAnsi="宋体" w:eastAsia="宋体" w:cs="宋体"/>
                <w:sz w:val="21"/>
                <w:szCs w:val="21"/>
                <w:lang w:eastAsia="zh-CN"/>
              </w:rPr>
            </w:pPr>
            <w:r>
              <w:rPr>
                <w:rFonts w:ascii="宋体" w:hAnsi="宋体" w:eastAsia="宋体" w:cs="宋体"/>
                <w:sz w:val="21"/>
                <w:szCs w:val="21"/>
                <w:lang w:eastAsia="zh-CN"/>
              </w:rPr>
              <w:t>开课学期</w:t>
            </w:r>
          </w:p>
        </w:tc>
        <w:tc>
          <w:tcPr>
            <w:tcW w:w="1792" w:type="dxa"/>
            <w:gridSpan w:val="2"/>
            <w:tcBorders>
              <w:top w:val="single" w:color="000000" w:sz="4" w:space="0"/>
              <w:left w:val="single" w:color="000000" w:sz="4" w:space="0"/>
              <w:bottom w:val="single" w:color="000000" w:sz="4" w:space="0"/>
              <w:right w:val="single" w:color="000000" w:sz="4" w:space="0"/>
            </w:tcBorders>
            <w:noWrap w:val="0"/>
            <w:vAlign w:val="center"/>
          </w:tcPr>
          <w:p w14:paraId="754205D9">
            <w:pPr>
              <w:pStyle w:val="13"/>
              <w:spacing w:beforeLines="30"/>
              <w:ind w:left="10"/>
              <w:jc w:val="center"/>
              <w:rPr>
                <w:rFonts w:ascii="宋体" w:hAnsi="宋体" w:eastAsia="宋体" w:cs="宋体"/>
                <w:sz w:val="21"/>
                <w:szCs w:val="21"/>
                <w:lang w:eastAsia="zh-CN"/>
              </w:rPr>
            </w:pPr>
            <w:r>
              <w:rPr>
                <w:rFonts w:ascii="宋体" w:hAnsi="宋体" w:eastAsia="宋体" w:cs="宋体"/>
                <w:sz w:val="21"/>
                <w:szCs w:val="21"/>
                <w:lang w:eastAsia="zh-CN"/>
              </w:rPr>
              <w:t>第3学期</w:t>
            </w:r>
          </w:p>
        </w:tc>
        <w:tc>
          <w:tcPr>
            <w:tcW w:w="896" w:type="dxa"/>
            <w:gridSpan w:val="3"/>
            <w:tcBorders>
              <w:top w:val="single" w:color="000000" w:sz="4" w:space="0"/>
              <w:left w:val="single" w:color="000000" w:sz="4" w:space="0"/>
              <w:bottom w:val="single" w:color="000000" w:sz="4" w:space="0"/>
              <w:right w:val="single" w:color="000000" w:sz="4" w:space="0"/>
            </w:tcBorders>
            <w:noWrap w:val="0"/>
            <w:vAlign w:val="center"/>
          </w:tcPr>
          <w:p w14:paraId="6EF8FCB1">
            <w:pPr>
              <w:pStyle w:val="13"/>
              <w:spacing w:beforeLines="30"/>
              <w:ind w:left="10"/>
              <w:jc w:val="center"/>
              <w:rPr>
                <w:rFonts w:ascii="宋体" w:hAnsi="宋体" w:eastAsia="宋体" w:cs="宋体"/>
                <w:sz w:val="21"/>
                <w:szCs w:val="21"/>
                <w:lang w:eastAsia="zh-CN"/>
              </w:rPr>
            </w:pPr>
            <w:r>
              <w:rPr>
                <w:rFonts w:ascii="宋体" w:hAnsi="宋体" w:eastAsia="宋体" w:cs="宋体"/>
                <w:sz w:val="21"/>
                <w:szCs w:val="21"/>
                <w:lang w:eastAsia="zh-CN"/>
              </w:rPr>
              <w:t>总学时</w:t>
            </w:r>
          </w:p>
        </w:tc>
        <w:tc>
          <w:tcPr>
            <w:tcW w:w="897" w:type="dxa"/>
            <w:gridSpan w:val="2"/>
            <w:tcBorders>
              <w:top w:val="single" w:color="000000" w:sz="4" w:space="0"/>
              <w:left w:val="single" w:color="000000" w:sz="4" w:space="0"/>
              <w:bottom w:val="single" w:color="000000" w:sz="4" w:space="0"/>
              <w:right w:val="single" w:color="000000" w:sz="4" w:space="0"/>
            </w:tcBorders>
            <w:noWrap w:val="0"/>
            <w:vAlign w:val="center"/>
          </w:tcPr>
          <w:p w14:paraId="74180950">
            <w:pPr>
              <w:pStyle w:val="13"/>
              <w:spacing w:beforeLines="30"/>
              <w:ind w:left="10"/>
              <w:jc w:val="center"/>
              <w:rPr>
                <w:rFonts w:ascii="宋体" w:hAnsi="宋体" w:eastAsia="宋体" w:cs="宋体"/>
                <w:sz w:val="21"/>
                <w:szCs w:val="21"/>
                <w:lang w:eastAsia="zh-CN"/>
              </w:rPr>
            </w:pPr>
            <w:r>
              <w:rPr>
                <w:rFonts w:ascii="宋体" w:hAnsi="宋体" w:eastAsia="宋体" w:cs="宋体"/>
                <w:sz w:val="21"/>
                <w:szCs w:val="21"/>
                <w:lang w:eastAsia="zh-CN"/>
              </w:rPr>
              <w:t>64</w:t>
            </w:r>
          </w:p>
        </w:tc>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14:paraId="5E221787">
            <w:pPr>
              <w:pStyle w:val="13"/>
              <w:spacing w:beforeLines="30"/>
              <w:jc w:val="center"/>
              <w:rPr>
                <w:rFonts w:ascii="宋体" w:hAnsi="宋体" w:eastAsia="宋体" w:cs="宋体"/>
                <w:sz w:val="21"/>
                <w:szCs w:val="21"/>
                <w:lang w:eastAsia="zh-CN"/>
              </w:rPr>
            </w:pPr>
            <w:r>
              <w:rPr>
                <w:rFonts w:ascii="宋体" w:hAnsi="宋体" w:eastAsia="宋体" w:cs="宋体"/>
                <w:sz w:val="21"/>
                <w:szCs w:val="21"/>
                <w:lang w:eastAsia="zh-CN"/>
              </w:rPr>
              <w:t>其中实践学时</w:t>
            </w:r>
          </w:p>
        </w:tc>
        <w:tc>
          <w:tcPr>
            <w:tcW w:w="2639" w:type="dxa"/>
            <w:gridSpan w:val="5"/>
            <w:tcBorders>
              <w:top w:val="single" w:color="000000" w:sz="4" w:space="0"/>
              <w:left w:val="single" w:color="000000" w:sz="4" w:space="0"/>
              <w:bottom w:val="single" w:color="000000" w:sz="4" w:space="0"/>
              <w:right w:val="single" w:color="000000" w:sz="4" w:space="0"/>
            </w:tcBorders>
            <w:noWrap w:val="0"/>
            <w:vAlign w:val="center"/>
          </w:tcPr>
          <w:p w14:paraId="4D26BB59">
            <w:pPr>
              <w:pStyle w:val="13"/>
              <w:spacing w:beforeLines="30"/>
              <w:ind w:left="9"/>
              <w:jc w:val="center"/>
              <w:rPr>
                <w:rFonts w:ascii="宋体" w:hAnsi="宋体" w:eastAsia="宋体" w:cs="宋体"/>
                <w:sz w:val="21"/>
                <w:szCs w:val="21"/>
                <w:lang w:eastAsia="zh-CN"/>
              </w:rPr>
            </w:pPr>
            <w:r>
              <w:rPr>
                <w:rFonts w:ascii="宋体" w:hAnsi="宋体" w:eastAsia="宋体" w:cs="宋体"/>
                <w:sz w:val="21"/>
                <w:szCs w:val="21"/>
                <w:lang w:eastAsia="zh-CN"/>
              </w:rPr>
              <w:t>16</w:t>
            </w:r>
          </w:p>
        </w:tc>
      </w:tr>
      <w:tr w14:paraId="028D9828">
        <w:tblPrEx>
          <w:tblCellMar>
            <w:top w:w="0" w:type="dxa"/>
            <w:left w:w="5" w:type="dxa"/>
            <w:bottom w:w="0" w:type="dxa"/>
            <w:right w:w="5" w:type="dxa"/>
          </w:tblCellMar>
        </w:tblPrEx>
        <w:trPr>
          <w:trHeight w:val="1290"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top"/>
          </w:tcPr>
          <w:p w14:paraId="753C2AC9">
            <w:pPr>
              <w:pStyle w:val="13"/>
              <w:spacing w:before="1"/>
              <w:rPr>
                <w:rFonts w:hint="eastAsia" w:ascii="宋体" w:hAnsi="宋体" w:eastAsia="宋体" w:cs="宋体"/>
                <w:color w:val="auto"/>
                <w:sz w:val="21"/>
                <w:szCs w:val="21"/>
                <w:highlight w:val="none"/>
                <w:lang w:eastAsia="zh-CN"/>
              </w:rPr>
            </w:pPr>
          </w:p>
          <w:p w14:paraId="408F9694">
            <w:pPr>
              <w:pStyle w:val="13"/>
              <w:ind w:left="8"/>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47EB5D4F">
            <w:pPr>
              <w:pStyle w:val="13"/>
              <w:spacing w:before="43"/>
              <w:ind w:left="104" w:right="93"/>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w:t>
            </w:r>
          </w:p>
          <w:p w14:paraId="00B6279B">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color w:val="auto"/>
                <w:sz w:val="21"/>
                <w:szCs w:val="21"/>
                <w:highlight w:val="none"/>
                <w:lang w:eastAsia="zh-CN"/>
              </w:rPr>
              <w:t>后续课程</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0D4AC94D">
            <w:pPr>
              <w:spacing w:line="400" w:lineRule="exact"/>
              <w:jc w:val="both"/>
              <w:rPr>
                <w:rFonts w:ascii="宋体" w:hAnsi="宋体" w:eastAsia="宋体"/>
                <w:sz w:val="21"/>
                <w:szCs w:val="21"/>
                <w:lang w:eastAsia="zh-CN"/>
              </w:rPr>
            </w:pPr>
            <w:r>
              <w:rPr>
                <w:rFonts w:ascii="宋体" w:hAnsi="宋体" w:eastAsia="宋体"/>
                <w:sz w:val="21"/>
                <w:szCs w:val="21"/>
                <w:lang w:eastAsia="zh-CN"/>
              </w:rPr>
              <w:t>先修课程：综合商务英语</w:t>
            </w:r>
            <w:r>
              <w:rPr>
                <w:rFonts w:hint="eastAsia" w:ascii="宋体" w:hAnsi="宋体" w:eastAsia="宋体"/>
                <w:sz w:val="21"/>
                <w:szCs w:val="21"/>
                <w:lang w:eastAsia="zh-CN"/>
              </w:rPr>
              <w:t>（</w:t>
            </w:r>
            <w:r>
              <w:rPr>
                <w:rFonts w:hint="eastAsia" w:ascii="宋体" w:hAnsi="宋体" w:eastAsia="宋体"/>
                <w:sz w:val="21"/>
                <w:szCs w:val="21"/>
                <w:lang w:val="en-US" w:eastAsia="zh-CN"/>
              </w:rPr>
              <w:t>一）（二）</w:t>
            </w:r>
          </w:p>
          <w:p w14:paraId="3149F784">
            <w:pPr>
              <w:spacing w:line="400" w:lineRule="exact"/>
              <w:jc w:val="both"/>
              <w:rPr>
                <w:rFonts w:ascii="宋体" w:hAnsi="宋体" w:eastAsia="宋体"/>
                <w:sz w:val="21"/>
                <w:szCs w:val="21"/>
                <w:lang w:eastAsia="zh-CN"/>
              </w:rPr>
            </w:pPr>
            <w:r>
              <w:rPr>
                <w:rFonts w:ascii="宋体" w:hAnsi="宋体" w:eastAsia="宋体"/>
                <w:sz w:val="21"/>
                <w:szCs w:val="21"/>
                <w:lang w:eastAsia="zh-CN"/>
              </w:rPr>
              <w:t>后续课程：综合商务英语</w:t>
            </w:r>
            <w:r>
              <w:rPr>
                <w:rFonts w:hint="eastAsia" w:ascii="宋体" w:hAnsi="宋体" w:eastAsia="宋体"/>
                <w:sz w:val="21"/>
                <w:szCs w:val="21"/>
                <w:lang w:eastAsia="zh-CN"/>
              </w:rPr>
              <w:t>（</w:t>
            </w:r>
            <w:r>
              <w:rPr>
                <w:rFonts w:hint="eastAsia" w:ascii="宋体" w:hAnsi="宋体" w:eastAsia="宋体"/>
                <w:sz w:val="21"/>
                <w:szCs w:val="21"/>
                <w:lang w:val="en-US" w:eastAsia="zh-CN"/>
              </w:rPr>
              <w:t>四</w:t>
            </w:r>
            <w:r>
              <w:rPr>
                <w:rFonts w:hint="eastAsia" w:ascii="宋体" w:hAnsi="宋体" w:eastAsia="宋体"/>
                <w:sz w:val="21"/>
                <w:szCs w:val="21"/>
                <w:lang w:eastAsia="zh-CN"/>
              </w:rPr>
              <w:t>）</w:t>
            </w:r>
          </w:p>
        </w:tc>
      </w:tr>
      <w:tr w14:paraId="316907E3">
        <w:tblPrEx>
          <w:tblCellMar>
            <w:top w:w="0" w:type="dxa"/>
            <w:left w:w="5" w:type="dxa"/>
            <w:bottom w:w="0" w:type="dxa"/>
            <w:right w:w="5" w:type="dxa"/>
          </w:tblCellMar>
        </w:tblPrEx>
        <w:trPr>
          <w:trHeight w:val="1966"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5B529A70">
            <w:pPr>
              <w:pStyle w:val="13"/>
              <w:ind w:left="8"/>
              <w:jc w:val="center"/>
              <w:rPr>
                <w:rFonts w:ascii="宋体" w:hAnsi="宋体" w:eastAsia="宋体" w:cs="宋体"/>
                <w:b/>
                <w:w w:val="98"/>
                <w:sz w:val="21"/>
                <w:szCs w:val="21"/>
                <w:lang w:eastAsia="zh-CN"/>
              </w:rPr>
            </w:pPr>
            <w:r>
              <w:rPr>
                <w:rFonts w:ascii="宋体" w:hAnsi="宋体" w:eastAsia="宋体" w:cs="宋体"/>
                <w:b/>
                <w:w w:val="98"/>
                <w:sz w:val="21"/>
                <w:szCs w:val="21"/>
                <w:lang w:eastAsia="zh-CN"/>
              </w:rPr>
              <w:t>B</w:t>
            </w:r>
          </w:p>
          <w:p w14:paraId="023F50A2">
            <w:pPr>
              <w:pStyle w:val="13"/>
              <w:ind w:left="8"/>
              <w:jc w:val="center"/>
              <w:rPr>
                <w:lang w:eastAsia="zh-CN"/>
              </w:rPr>
            </w:pPr>
            <w:r>
              <w:rPr>
                <w:rFonts w:ascii="宋体" w:hAnsi="宋体" w:eastAsia="宋体" w:cs="宋体"/>
                <w:b/>
                <w:w w:val="98"/>
                <w:sz w:val="21"/>
                <w:szCs w:val="21"/>
                <w:lang w:eastAsia="zh-CN"/>
              </w:rPr>
              <w:t>课程描述</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6FB982E9">
            <w:pPr>
              <w:spacing w:line="400" w:lineRule="exact"/>
              <w:ind w:firstLine="420" w:firstLineChars="200"/>
              <w:jc w:val="both"/>
              <w:rPr>
                <w:sz w:val="24"/>
                <w:szCs w:val="24"/>
                <w:lang w:eastAsia="zh-CN"/>
              </w:rPr>
            </w:pPr>
            <w:r>
              <w:rPr>
                <w:rFonts w:ascii="宋体" w:hAnsi="宋体" w:eastAsia="宋体"/>
                <w:sz w:val="21"/>
                <w:szCs w:val="21"/>
                <w:lang w:eastAsia="zh-CN"/>
              </w:rPr>
              <w:t>本课程是商务英语专业必修课，旨在培养和提高商务英语学生英语综合运用能力。</w:t>
            </w:r>
            <w:r>
              <w:rPr>
                <w:rFonts w:hint="eastAsia" w:ascii="宋体" w:hAnsi="宋体" w:eastAsia="宋体"/>
                <w:sz w:val="21"/>
                <w:szCs w:val="21"/>
                <w:lang w:eastAsia="zh-CN"/>
              </w:rPr>
              <w:t>通过</w:t>
            </w:r>
            <w:r>
              <w:rPr>
                <w:rFonts w:ascii="宋体" w:hAnsi="宋体" w:eastAsia="宋体"/>
                <w:sz w:val="21"/>
                <w:szCs w:val="21"/>
                <w:lang w:eastAsia="zh-CN"/>
              </w:rPr>
              <w:t>篇章讲解分析与</w:t>
            </w:r>
            <w:r>
              <w:rPr>
                <w:rFonts w:hint="eastAsia" w:ascii="宋体" w:hAnsi="宋体" w:eastAsia="宋体"/>
                <w:sz w:val="21"/>
                <w:szCs w:val="21"/>
                <w:lang w:val="en-US" w:eastAsia="zh-CN"/>
              </w:rPr>
              <w:t>商务英语</w:t>
            </w:r>
            <w:r>
              <w:rPr>
                <w:rFonts w:ascii="宋体" w:hAnsi="宋体" w:eastAsia="宋体"/>
                <w:sz w:val="21"/>
                <w:szCs w:val="21"/>
                <w:lang w:eastAsia="zh-CN"/>
              </w:rPr>
              <w:t>语言基本技能训练，扩大词汇量和熟练英语句型，提高</w:t>
            </w:r>
            <w:r>
              <w:rPr>
                <w:rFonts w:hint="eastAsia" w:ascii="宋体" w:hAnsi="宋体" w:eastAsia="宋体"/>
                <w:sz w:val="21"/>
                <w:szCs w:val="21"/>
                <w:lang w:val="en-US" w:eastAsia="zh-CN"/>
              </w:rPr>
              <w:t>各类</w:t>
            </w:r>
            <w:r>
              <w:rPr>
                <w:rFonts w:ascii="宋体" w:hAnsi="宋体" w:eastAsia="宋体"/>
                <w:sz w:val="21"/>
                <w:szCs w:val="21"/>
                <w:lang w:eastAsia="zh-CN"/>
              </w:rPr>
              <w:t>英语文本分析技能，全面培养和提高学生综合运用英语</w:t>
            </w:r>
            <w:r>
              <w:rPr>
                <w:rFonts w:hint="eastAsia" w:ascii="宋体" w:hAnsi="宋体" w:eastAsia="宋体"/>
                <w:sz w:val="21"/>
                <w:szCs w:val="21"/>
                <w:lang w:val="en-US" w:eastAsia="zh-CN"/>
              </w:rPr>
              <w:t>进行商务</w:t>
            </w:r>
            <w:r>
              <w:rPr>
                <w:rFonts w:ascii="宋体" w:hAnsi="宋体" w:eastAsia="宋体"/>
                <w:sz w:val="21"/>
                <w:szCs w:val="21"/>
                <w:lang w:eastAsia="zh-CN"/>
              </w:rPr>
              <w:t>实践</w:t>
            </w:r>
            <w:r>
              <w:rPr>
                <w:rFonts w:hint="eastAsia" w:ascii="宋体" w:hAnsi="宋体" w:eastAsia="宋体"/>
                <w:sz w:val="21"/>
                <w:szCs w:val="21"/>
                <w:lang w:val="en-US" w:eastAsia="zh-CN"/>
              </w:rPr>
              <w:t>的</w:t>
            </w:r>
            <w:r>
              <w:rPr>
                <w:rFonts w:ascii="宋体" w:hAnsi="宋体" w:eastAsia="宋体"/>
                <w:sz w:val="21"/>
                <w:szCs w:val="21"/>
                <w:lang w:eastAsia="zh-CN"/>
              </w:rPr>
              <w:t>能力和思辨能力。同时帮助学生丰富社会文化知识，并养成良好的学习方法和习惯，既具备跨文化交际能力和商务意识，又具有较强的沟通协作能力、良好的人文精神。</w:t>
            </w:r>
          </w:p>
        </w:tc>
      </w:tr>
      <w:tr w14:paraId="7EC658BA">
        <w:tblPrEx>
          <w:tblCellMar>
            <w:top w:w="0" w:type="dxa"/>
            <w:left w:w="5" w:type="dxa"/>
            <w:bottom w:w="0" w:type="dxa"/>
            <w:right w:w="5" w:type="dxa"/>
          </w:tblCellMar>
        </w:tblPrEx>
        <w:trPr>
          <w:trHeight w:val="6761"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68156016">
            <w:pPr>
              <w:pStyle w:val="13"/>
              <w:spacing w:beforeLines="15"/>
              <w:ind w:right="7"/>
              <w:jc w:val="center"/>
              <w:rPr>
                <w:rFonts w:ascii="宋体" w:hAnsi="宋体" w:eastAsia="宋体" w:cs="宋体"/>
                <w:b/>
                <w:sz w:val="21"/>
                <w:szCs w:val="21"/>
                <w:lang w:eastAsia="zh-CN"/>
              </w:rPr>
            </w:pPr>
            <w:r>
              <w:rPr>
                <w:rFonts w:ascii="宋体" w:hAnsi="宋体" w:eastAsia="宋体" w:cs="宋体"/>
                <w:b/>
                <w:sz w:val="21"/>
                <w:szCs w:val="21"/>
                <w:lang w:eastAsia="zh-CN"/>
              </w:rPr>
              <w:t>课程目标</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top"/>
          </w:tcPr>
          <w:p w14:paraId="052972AB">
            <w:pPr>
              <w:spacing w:line="400" w:lineRule="exact"/>
              <w:jc w:val="left"/>
              <w:rPr>
                <w:rFonts w:ascii="宋体" w:hAnsi="宋体" w:eastAsia="宋体"/>
                <w:b/>
                <w:sz w:val="21"/>
                <w:szCs w:val="21"/>
                <w:lang w:eastAsia="zh-CN"/>
              </w:rPr>
            </w:pPr>
          </w:p>
          <w:p w14:paraId="3DA5B7BB">
            <w:pPr>
              <w:spacing w:line="400" w:lineRule="exact"/>
              <w:jc w:val="left"/>
              <w:rPr>
                <w:rFonts w:ascii="宋体" w:hAnsi="宋体" w:eastAsia="宋体"/>
                <w:b/>
                <w:sz w:val="21"/>
                <w:szCs w:val="21"/>
                <w:lang w:eastAsia="zh-CN"/>
              </w:rPr>
            </w:pPr>
          </w:p>
          <w:p w14:paraId="7553BF2D">
            <w:pPr>
              <w:spacing w:line="400" w:lineRule="exact"/>
              <w:jc w:val="left"/>
              <w:rPr>
                <w:rFonts w:ascii="宋体" w:hAnsi="宋体" w:eastAsia="宋体"/>
                <w:b/>
                <w:sz w:val="21"/>
                <w:szCs w:val="21"/>
                <w:lang w:eastAsia="zh-CN"/>
              </w:rPr>
            </w:pPr>
            <w:r>
              <w:rPr>
                <w:rFonts w:ascii="宋体" w:hAnsi="宋体" w:eastAsia="宋体"/>
                <w:b/>
                <w:sz w:val="21"/>
                <w:szCs w:val="21"/>
                <w:lang w:eastAsia="zh-CN"/>
              </w:rPr>
              <w:t>（一）知识</w:t>
            </w:r>
          </w:p>
          <w:p w14:paraId="6AE9DA9E">
            <w:pPr>
              <w:spacing w:line="400" w:lineRule="exact"/>
              <w:jc w:val="left"/>
              <w:rPr>
                <w:rFonts w:ascii="宋体" w:hAnsi="宋体" w:eastAsia="宋体"/>
                <w:sz w:val="21"/>
                <w:szCs w:val="21"/>
                <w:lang w:eastAsia="zh-CN"/>
              </w:rPr>
            </w:pPr>
            <w:r>
              <w:rPr>
                <w:rFonts w:hint="eastAsia" w:ascii="宋体" w:hAnsi="宋体" w:eastAsia="宋体"/>
                <w:sz w:val="21"/>
                <w:szCs w:val="21"/>
                <w:lang w:val="en-US" w:eastAsia="zh-CN"/>
              </w:rPr>
              <w:t>理解</w:t>
            </w:r>
            <w:r>
              <w:rPr>
                <w:rFonts w:ascii="宋体" w:hAnsi="宋体" w:eastAsia="宋体"/>
                <w:sz w:val="21"/>
                <w:szCs w:val="21"/>
                <w:lang w:eastAsia="zh-CN"/>
              </w:rPr>
              <w:t>并提升英语的词汇、语法、语篇知识</w:t>
            </w:r>
            <w:r>
              <w:rPr>
                <w:rFonts w:hint="eastAsia" w:ascii="宋体" w:hAnsi="宋体" w:eastAsia="宋体"/>
                <w:sz w:val="21"/>
                <w:szCs w:val="21"/>
                <w:lang w:eastAsia="zh-CN"/>
              </w:rPr>
              <w:t>，掌握</w:t>
            </w:r>
            <w:r>
              <w:rPr>
                <w:rFonts w:ascii="宋体" w:hAnsi="宋体" w:eastAsia="宋体"/>
                <w:sz w:val="21"/>
                <w:szCs w:val="21"/>
                <w:lang w:eastAsia="zh-CN"/>
              </w:rPr>
              <w:t>课文所涉及的背景知识、大意、结构和主题</w:t>
            </w:r>
            <w:r>
              <w:rPr>
                <w:rFonts w:hint="eastAsia" w:ascii="宋体" w:hAnsi="宋体" w:eastAsia="宋体"/>
                <w:sz w:val="21"/>
                <w:szCs w:val="21"/>
                <w:lang w:eastAsia="zh-CN"/>
              </w:rPr>
              <w:t>；</w:t>
            </w:r>
            <w:r>
              <w:rPr>
                <w:rFonts w:ascii="宋体" w:hAnsi="宋体" w:eastAsia="宋体"/>
                <w:sz w:val="21"/>
                <w:szCs w:val="21"/>
                <w:lang w:eastAsia="zh-CN"/>
              </w:rPr>
              <w:t>提高听、说、读、写、译等</w:t>
            </w:r>
            <w:r>
              <w:rPr>
                <w:rFonts w:hint="eastAsia" w:ascii="宋体" w:hAnsi="宋体" w:eastAsia="宋体"/>
                <w:sz w:val="21"/>
                <w:szCs w:val="21"/>
                <w:lang w:val="en-US" w:eastAsia="zh-CN"/>
              </w:rPr>
              <w:t>商务</w:t>
            </w:r>
            <w:r>
              <w:rPr>
                <w:rFonts w:ascii="宋体" w:hAnsi="宋体" w:eastAsia="宋体"/>
                <w:sz w:val="21"/>
                <w:szCs w:val="21"/>
                <w:lang w:eastAsia="zh-CN"/>
              </w:rPr>
              <w:t>英语语言基本技能 。</w:t>
            </w:r>
          </w:p>
          <w:p w14:paraId="7121A6DD">
            <w:pPr>
              <w:spacing w:line="400" w:lineRule="exact"/>
              <w:jc w:val="left"/>
              <w:rPr>
                <w:rFonts w:ascii="宋体" w:hAnsi="宋体" w:eastAsia="宋体"/>
                <w:b/>
                <w:sz w:val="21"/>
                <w:szCs w:val="21"/>
                <w:lang w:eastAsia="zh-CN"/>
              </w:rPr>
            </w:pPr>
            <w:r>
              <w:rPr>
                <w:rFonts w:ascii="宋体" w:hAnsi="宋体" w:eastAsia="宋体"/>
                <w:b/>
                <w:sz w:val="21"/>
                <w:szCs w:val="21"/>
                <w:lang w:eastAsia="zh-CN"/>
              </w:rPr>
              <w:t>（二）能力</w:t>
            </w:r>
          </w:p>
          <w:p w14:paraId="628875B9">
            <w:pPr>
              <w:spacing w:line="400" w:lineRule="exact"/>
              <w:jc w:val="left"/>
              <w:rPr>
                <w:rFonts w:ascii="宋体" w:hAnsi="宋体" w:eastAsia="宋体"/>
                <w:sz w:val="21"/>
                <w:szCs w:val="21"/>
                <w:lang w:eastAsia="zh-CN"/>
              </w:rPr>
            </w:pPr>
            <w:r>
              <w:rPr>
                <w:rFonts w:ascii="宋体" w:hAnsi="宋体" w:eastAsia="宋体"/>
                <w:sz w:val="21"/>
                <w:szCs w:val="21"/>
                <w:lang w:eastAsia="zh-CN"/>
              </w:rPr>
              <w:t>提高在</w:t>
            </w:r>
            <w:r>
              <w:rPr>
                <w:rFonts w:hint="eastAsia" w:ascii="宋体" w:hAnsi="宋体" w:eastAsia="宋体"/>
                <w:sz w:val="21"/>
                <w:szCs w:val="21"/>
                <w:lang w:val="en-US" w:eastAsia="zh-CN"/>
              </w:rPr>
              <w:t>商务</w:t>
            </w:r>
            <w:r>
              <w:rPr>
                <w:rFonts w:ascii="宋体" w:hAnsi="宋体" w:eastAsia="宋体"/>
                <w:sz w:val="21"/>
                <w:szCs w:val="21"/>
                <w:lang w:eastAsia="zh-CN"/>
              </w:rPr>
              <w:t>语境下的英语语言综合运用能力</w:t>
            </w:r>
            <w:r>
              <w:rPr>
                <w:rFonts w:hint="eastAsia" w:ascii="宋体" w:hAnsi="宋体" w:eastAsia="宋体"/>
                <w:sz w:val="21"/>
                <w:szCs w:val="21"/>
                <w:lang w:eastAsia="zh-CN"/>
              </w:rPr>
              <w:t>，</w:t>
            </w:r>
            <w:r>
              <w:rPr>
                <w:rFonts w:hint="eastAsia" w:ascii="宋体" w:hAnsi="宋体" w:eastAsia="宋体"/>
                <w:sz w:val="21"/>
                <w:szCs w:val="21"/>
                <w:lang w:val="en-US" w:eastAsia="zh-CN"/>
              </w:rPr>
              <w:t>分析和</w:t>
            </w:r>
            <w:r>
              <w:rPr>
                <w:rFonts w:hint="eastAsia" w:ascii="宋体" w:hAnsi="宋体" w:eastAsia="宋体"/>
                <w:sz w:val="21"/>
                <w:szCs w:val="21"/>
                <w:lang w:eastAsia="zh-CN"/>
              </w:rPr>
              <w:t>解决问题的能力，</w:t>
            </w:r>
            <w:r>
              <w:rPr>
                <w:rFonts w:ascii="宋体" w:hAnsi="宋体" w:eastAsia="宋体"/>
                <w:sz w:val="21"/>
                <w:szCs w:val="21"/>
                <w:lang w:eastAsia="zh-CN"/>
              </w:rPr>
              <w:t>增强跨文化交际意识和跨文化交际能力。</w:t>
            </w:r>
          </w:p>
          <w:p w14:paraId="1E44832A">
            <w:pPr>
              <w:spacing w:line="400" w:lineRule="exact"/>
              <w:jc w:val="left"/>
              <w:rPr>
                <w:rFonts w:ascii="宋体" w:hAnsi="宋体" w:eastAsia="宋体"/>
                <w:b/>
                <w:sz w:val="21"/>
                <w:szCs w:val="21"/>
                <w:lang w:eastAsia="zh-CN"/>
              </w:rPr>
            </w:pPr>
            <w:r>
              <w:rPr>
                <w:rFonts w:ascii="宋体" w:hAnsi="宋体" w:eastAsia="宋体"/>
                <w:b/>
                <w:sz w:val="21"/>
                <w:szCs w:val="21"/>
                <w:lang w:eastAsia="zh-CN"/>
              </w:rPr>
              <w:t>（三）素养</w:t>
            </w:r>
          </w:p>
          <w:p w14:paraId="20A46902">
            <w:pPr>
              <w:spacing w:line="400" w:lineRule="exact"/>
              <w:jc w:val="left"/>
              <w:rPr>
                <w:rFonts w:ascii="宋体" w:hAnsi="宋体" w:eastAsia="宋体"/>
                <w:sz w:val="21"/>
                <w:szCs w:val="21"/>
                <w:lang w:eastAsia="zh-CN"/>
              </w:rPr>
            </w:pPr>
            <w:r>
              <w:rPr>
                <w:rFonts w:hint="eastAsia" w:ascii="宋体" w:hAnsi="宋体" w:eastAsia="宋体"/>
                <w:sz w:val="21"/>
                <w:szCs w:val="21"/>
                <w:lang w:val="en-US" w:eastAsia="zh-CN"/>
              </w:rPr>
              <w:t>提升</w:t>
            </w:r>
            <w:r>
              <w:rPr>
                <w:rFonts w:hint="eastAsia" w:ascii="宋体" w:hAnsi="宋体" w:eastAsia="宋体"/>
                <w:sz w:val="21"/>
                <w:szCs w:val="21"/>
                <w:lang w:eastAsia="zh-CN"/>
              </w:rPr>
              <w:t>沟通协作</w:t>
            </w:r>
            <w:r>
              <w:rPr>
                <w:rFonts w:ascii="宋体" w:hAnsi="宋体" w:eastAsia="宋体"/>
                <w:sz w:val="21"/>
                <w:szCs w:val="21"/>
                <w:lang w:eastAsia="zh-CN"/>
              </w:rPr>
              <w:t>能力</w:t>
            </w:r>
            <w:r>
              <w:rPr>
                <w:rFonts w:hint="eastAsia" w:ascii="宋体" w:hAnsi="宋体" w:eastAsia="宋体"/>
                <w:sz w:val="21"/>
                <w:szCs w:val="21"/>
                <w:lang w:eastAsia="zh-CN"/>
              </w:rPr>
              <w:t>，养成</w:t>
            </w:r>
            <w:r>
              <w:rPr>
                <w:rFonts w:ascii="宋体" w:hAnsi="宋体" w:eastAsia="宋体"/>
                <w:sz w:val="21"/>
                <w:szCs w:val="21"/>
                <w:lang w:eastAsia="zh-CN"/>
              </w:rPr>
              <w:t>团队合作精神、良好的学习和从业习惯、人文精神和职业素养。</w:t>
            </w:r>
          </w:p>
          <w:p w14:paraId="7F63FD69">
            <w:pPr>
              <w:spacing w:line="400" w:lineRule="exact"/>
              <w:jc w:val="left"/>
              <w:rPr>
                <w:rFonts w:ascii="宋体" w:hAnsi="宋体" w:eastAsia="宋体"/>
                <w:b/>
                <w:sz w:val="21"/>
                <w:szCs w:val="21"/>
                <w:lang w:eastAsia="zh-CN"/>
              </w:rPr>
            </w:pPr>
            <w:r>
              <w:rPr>
                <w:rFonts w:ascii="宋体" w:hAnsi="宋体" w:eastAsia="宋体"/>
                <w:b/>
                <w:sz w:val="21"/>
                <w:szCs w:val="21"/>
                <w:lang w:eastAsia="zh-CN"/>
              </w:rPr>
              <w:t>素养层面学习目标细化：</w:t>
            </w:r>
          </w:p>
          <w:p w14:paraId="20607DFA">
            <w:pPr>
              <w:spacing w:line="400" w:lineRule="exact"/>
              <w:jc w:val="left"/>
              <w:rPr>
                <w:rFonts w:ascii="宋体" w:hAnsi="宋体" w:eastAsia="宋体"/>
                <w:sz w:val="21"/>
                <w:szCs w:val="21"/>
                <w:lang w:eastAsia="zh-CN"/>
              </w:rPr>
            </w:pPr>
            <w:r>
              <w:rPr>
                <w:rFonts w:hint="eastAsia" w:ascii="宋体" w:hAnsi="宋体" w:eastAsia="宋体"/>
                <w:sz w:val="21"/>
                <w:szCs w:val="21"/>
                <w:lang w:eastAsia="zh-CN"/>
              </w:rPr>
              <w:t>3</w:t>
            </w:r>
            <w:r>
              <w:rPr>
                <w:rFonts w:ascii="宋体" w:hAnsi="宋体" w:eastAsia="宋体"/>
                <w:sz w:val="21"/>
                <w:szCs w:val="21"/>
                <w:lang w:eastAsia="zh-CN"/>
              </w:rPr>
              <w:t>.1 核心价值：坚定“四个自信”，家国情怀等。</w:t>
            </w:r>
          </w:p>
          <w:p w14:paraId="79C15556">
            <w:pPr>
              <w:spacing w:line="400" w:lineRule="exact"/>
              <w:jc w:val="left"/>
              <w:rPr>
                <w:rFonts w:ascii="宋体" w:hAnsi="宋体" w:eastAsia="宋体"/>
                <w:sz w:val="21"/>
                <w:szCs w:val="21"/>
                <w:lang w:eastAsia="zh-CN"/>
              </w:rPr>
            </w:pPr>
            <w:r>
              <w:rPr>
                <w:rFonts w:hint="eastAsia" w:ascii="宋体" w:hAnsi="宋体" w:eastAsia="宋体"/>
                <w:sz w:val="21"/>
                <w:szCs w:val="21"/>
                <w:lang w:eastAsia="zh-CN"/>
              </w:rPr>
              <w:t>3</w:t>
            </w:r>
            <w:r>
              <w:rPr>
                <w:rFonts w:ascii="宋体" w:hAnsi="宋体" w:eastAsia="宋体"/>
                <w:sz w:val="21"/>
                <w:szCs w:val="21"/>
                <w:lang w:eastAsia="zh-CN"/>
              </w:rPr>
              <w:t>.2 学习习惯：自主学习与终身学习，勇于质疑，学以致用，学术诚信等</w:t>
            </w:r>
          </w:p>
          <w:p w14:paraId="0D9C393C">
            <w:pPr>
              <w:pStyle w:val="13"/>
              <w:spacing w:beforeLines="50" w:line="312" w:lineRule="auto"/>
              <w:ind w:right="23"/>
              <w:rPr>
                <w:rFonts w:ascii="宋体" w:hAnsi="宋体" w:eastAsia="宋体"/>
                <w:sz w:val="21"/>
                <w:szCs w:val="21"/>
                <w:lang w:eastAsia="zh-CN"/>
              </w:rPr>
            </w:pPr>
            <w:r>
              <w:rPr>
                <w:rFonts w:hint="eastAsia" w:ascii="宋体" w:hAnsi="宋体" w:eastAsia="宋体"/>
                <w:sz w:val="21"/>
                <w:szCs w:val="21"/>
                <w:lang w:eastAsia="zh-CN"/>
              </w:rPr>
              <w:t>3</w:t>
            </w:r>
            <w:r>
              <w:rPr>
                <w:rFonts w:ascii="宋体" w:hAnsi="宋体" w:eastAsia="宋体"/>
                <w:sz w:val="21"/>
                <w:szCs w:val="21"/>
                <w:lang w:eastAsia="zh-CN"/>
              </w:rPr>
              <w:t>.3 从业习惯：人文关怀，团队协作，绿色教育与可持续发展，传承弘扬中华优秀传统文化等。</w:t>
            </w:r>
          </w:p>
          <w:p w14:paraId="21F34423">
            <w:pPr>
              <w:pStyle w:val="13"/>
              <w:spacing w:beforeLines="50" w:line="312" w:lineRule="auto"/>
              <w:ind w:right="23"/>
              <w:rPr>
                <w:rFonts w:ascii="宋体" w:hAnsi="宋体" w:eastAsia="宋体"/>
                <w:sz w:val="21"/>
                <w:szCs w:val="21"/>
                <w:lang w:eastAsia="zh-CN"/>
              </w:rPr>
            </w:pPr>
          </w:p>
        </w:tc>
      </w:tr>
      <w:tr w14:paraId="1B2A8A0D">
        <w:tblPrEx>
          <w:tblCellMar>
            <w:top w:w="0" w:type="dxa"/>
            <w:left w:w="5" w:type="dxa"/>
            <w:bottom w:w="0" w:type="dxa"/>
            <w:right w:w="5" w:type="dxa"/>
          </w:tblCellMar>
        </w:tblPrEx>
        <w:trPr>
          <w:trHeight w:val="1299" w:hRule="atLeast"/>
          <w:tblHeader/>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3BED205D">
            <w:pPr>
              <w:pStyle w:val="13"/>
              <w:jc w:val="center"/>
              <w:rPr>
                <w:rFonts w:ascii="宋体" w:hAnsi="宋体"/>
                <w:b/>
                <w:w w:val="98"/>
                <w:sz w:val="21"/>
                <w:lang w:eastAsia="zh-CN"/>
              </w:rPr>
            </w:pPr>
            <w:r>
              <w:rPr>
                <w:rFonts w:ascii="宋体" w:hAnsi="宋体"/>
                <w:b/>
                <w:w w:val="98"/>
                <w:sz w:val="21"/>
                <w:lang w:eastAsia="zh-CN"/>
              </w:rPr>
              <w:t>D</w:t>
            </w:r>
          </w:p>
          <w:p w14:paraId="42F43B2E">
            <w:pPr>
              <w:pStyle w:val="13"/>
              <w:jc w:val="center"/>
              <w:rPr>
                <w:rFonts w:ascii="宋体" w:hAnsi="宋体" w:eastAsia="宋体"/>
                <w:b/>
                <w:sz w:val="21"/>
                <w:lang w:eastAsia="zh-CN"/>
              </w:rPr>
            </w:pPr>
            <w:r>
              <w:rPr>
                <w:rFonts w:ascii="宋体" w:hAnsi="宋体" w:eastAsia="宋体"/>
                <w:b/>
                <w:sz w:val="21"/>
                <w:lang w:eastAsia="zh-CN"/>
              </w:rPr>
              <w:t>课程目标与</w:t>
            </w:r>
          </w:p>
          <w:p w14:paraId="2A0B772D">
            <w:pPr>
              <w:pStyle w:val="13"/>
              <w:jc w:val="center"/>
              <w:rPr>
                <w:rFonts w:ascii="宋体" w:hAnsi="宋体" w:eastAsia="宋体"/>
                <w:b/>
                <w:sz w:val="21"/>
                <w:lang w:eastAsia="zh-CN"/>
              </w:rPr>
            </w:pPr>
            <w:r>
              <w:rPr>
                <w:rFonts w:ascii="宋体" w:hAnsi="宋体" w:eastAsia="宋体"/>
                <w:b/>
                <w:sz w:val="21"/>
                <w:lang w:eastAsia="zh-CN"/>
              </w:rPr>
              <w:t>毕业要求的</w:t>
            </w:r>
          </w:p>
          <w:p w14:paraId="540053EC">
            <w:pPr>
              <w:pStyle w:val="13"/>
              <w:spacing w:beforeLines="15"/>
              <w:ind w:right="7"/>
              <w:jc w:val="center"/>
              <w:rPr>
                <w:rFonts w:ascii="宋体" w:hAnsi="宋体" w:eastAsia="宋体" w:cs="宋体"/>
                <w:b/>
                <w:sz w:val="21"/>
                <w:szCs w:val="21"/>
                <w:lang w:eastAsia="zh-CN"/>
              </w:rPr>
            </w:pPr>
            <w:r>
              <w:rPr>
                <w:rFonts w:ascii="宋体" w:hAnsi="宋体" w:eastAsia="宋体"/>
                <w:b/>
                <w:sz w:val="21"/>
                <w:lang w:eastAsia="zh-CN"/>
              </w:rPr>
              <w:t>对应关系</w:t>
            </w:r>
          </w:p>
        </w:tc>
        <w:tc>
          <w:tcPr>
            <w:tcW w:w="2011" w:type="dxa"/>
            <w:gridSpan w:val="4"/>
            <w:tcBorders>
              <w:top w:val="single" w:color="000000" w:sz="4" w:space="0"/>
              <w:left w:val="single" w:color="000000" w:sz="4" w:space="0"/>
              <w:bottom w:val="single" w:color="000000" w:sz="4" w:space="0"/>
              <w:right w:val="single" w:color="000000" w:sz="4" w:space="0"/>
            </w:tcBorders>
            <w:noWrap w:val="0"/>
            <w:vAlign w:val="center"/>
          </w:tcPr>
          <w:p w14:paraId="30FA6BA8">
            <w:pPr>
              <w:pStyle w:val="13"/>
              <w:spacing w:beforeLines="35"/>
              <w:ind w:left="114"/>
              <w:jc w:val="center"/>
              <w:rPr>
                <w:rFonts w:ascii="宋体" w:hAnsi="宋体" w:eastAsia="宋体" w:cs="宋体"/>
                <w:b/>
                <w:bCs/>
                <w:sz w:val="21"/>
                <w:szCs w:val="21"/>
                <w:lang w:eastAsia="zh-CN"/>
              </w:rPr>
            </w:pPr>
            <w:r>
              <w:rPr>
                <w:rFonts w:ascii="宋体" w:hAnsi="宋体" w:eastAsia="宋体"/>
                <w:sz w:val="21"/>
                <w:lang w:eastAsia="zh-CN"/>
              </w:rPr>
              <w:t>毕业要求</w:t>
            </w:r>
          </w:p>
        </w:tc>
        <w:tc>
          <w:tcPr>
            <w:tcW w:w="3744" w:type="dxa"/>
            <w:gridSpan w:val="7"/>
            <w:tcBorders>
              <w:top w:val="single" w:color="000000" w:sz="4" w:space="0"/>
              <w:left w:val="single" w:color="000000" w:sz="4" w:space="0"/>
              <w:bottom w:val="single" w:color="000000" w:sz="4" w:space="0"/>
              <w:right w:val="single" w:color="000000" w:sz="4" w:space="0"/>
            </w:tcBorders>
            <w:noWrap w:val="0"/>
            <w:vAlign w:val="center"/>
          </w:tcPr>
          <w:p w14:paraId="2279C5CB">
            <w:pPr>
              <w:pStyle w:val="13"/>
              <w:spacing w:beforeLines="35"/>
              <w:ind w:left="115"/>
              <w:jc w:val="center"/>
              <w:rPr>
                <w:rFonts w:ascii="宋体" w:hAnsi="宋体" w:eastAsia="宋体" w:cs="宋体"/>
                <w:b/>
                <w:bCs/>
                <w:sz w:val="21"/>
                <w:szCs w:val="21"/>
                <w:lang w:eastAsia="zh-CN"/>
              </w:rPr>
            </w:pPr>
            <w:r>
              <w:rPr>
                <w:rFonts w:ascii="宋体" w:hAnsi="宋体" w:eastAsia="宋体"/>
                <w:sz w:val="21"/>
                <w:lang w:eastAsia="zh-CN"/>
              </w:rPr>
              <w:t>毕业要求指标点</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494FD823">
            <w:pPr>
              <w:pStyle w:val="13"/>
              <w:spacing w:beforeLines="35"/>
              <w:ind w:left="96" w:right="67"/>
              <w:jc w:val="center"/>
              <w:rPr>
                <w:rFonts w:ascii="宋体" w:hAnsi="宋体" w:eastAsia="宋体" w:cs="宋体"/>
                <w:b/>
                <w:bCs/>
                <w:sz w:val="21"/>
                <w:szCs w:val="21"/>
                <w:lang w:eastAsia="zh-CN"/>
              </w:rPr>
            </w:pPr>
            <w:r>
              <w:rPr>
                <w:rFonts w:ascii="宋体" w:hAnsi="宋体" w:eastAsia="宋体"/>
                <w:sz w:val="21"/>
                <w:lang w:eastAsia="zh-CN"/>
              </w:rPr>
              <w:t>课程目标</w:t>
            </w:r>
          </w:p>
        </w:tc>
      </w:tr>
      <w:tr w14:paraId="610ED09C">
        <w:tblPrEx>
          <w:tblCellMar>
            <w:top w:w="0" w:type="dxa"/>
            <w:left w:w="5" w:type="dxa"/>
            <w:bottom w:w="0" w:type="dxa"/>
            <w:right w:w="5" w:type="dxa"/>
          </w:tblCellMar>
        </w:tblPrEx>
        <w:trPr>
          <w:trHeight w:val="809"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C38C3A">
            <w:pPr>
              <w:pStyle w:val="13"/>
              <w:jc w:val="center"/>
              <w:rPr>
                <w:rFonts w:ascii="宋体" w:hAnsi="宋体"/>
                <w:b/>
                <w:w w:val="98"/>
                <w:sz w:val="21"/>
                <w:lang w:eastAsia="zh-CN"/>
              </w:rPr>
            </w:pPr>
          </w:p>
        </w:tc>
        <w:tc>
          <w:tcPr>
            <w:tcW w:w="2011" w:type="dxa"/>
            <w:gridSpan w:val="4"/>
            <w:tcBorders>
              <w:top w:val="single" w:color="000000" w:sz="4" w:space="0"/>
              <w:left w:val="single" w:color="000000" w:sz="4" w:space="0"/>
              <w:bottom w:val="single" w:color="000000" w:sz="4" w:space="0"/>
              <w:right w:val="single" w:color="000000" w:sz="4" w:space="0"/>
            </w:tcBorders>
            <w:noWrap w:val="0"/>
            <w:vAlign w:val="center"/>
          </w:tcPr>
          <w:p w14:paraId="0EDBB3C4">
            <w:pPr>
              <w:jc w:val="center"/>
              <w:rPr>
                <w:rFonts w:ascii="宋体" w:hAnsi="宋体" w:eastAsia="宋体" w:cs="宋体"/>
                <w:sz w:val="21"/>
                <w:szCs w:val="21"/>
                <w:lang w:eastAsia="zh-CN"/>
              </w:rPr>
            </w:pPr>
            <w:r>
              <w:rPr>
                <w:rFonts w:ascii="宋体" w:hAnsi="宋体" w:eastAsia="宋体" w:cs="宋体"/>
                <w:sz w:val="21"/>
                <w:szCs w:val="21"/>
                <w:lang w:eastAsia="zh-CN"/>
              </w:rPr>
              <w:t>A.专业知能</w:t>
            </w:r>
          </w:p>
        </w:tc>
        <w:tc>
          <w:tcPr>
            <w:tcW w:w="3744" w:type="dxa"/>
            <w:gridSpan w:val="7"/>
            <w:tcBorders>
              <w:top w:val="single" w:color="000000" w:sz="4" w:space="0"/>
              <w:left w:val="single" w:color="000000" w:sz="4" w:space="0"/>
              <w:bottom w:val="single" w:color="000000" w:sz="4" w:space="0"/>
              <w:right w:val="single" w:color="000000" w:sz="4" w:space="0"/>
            </w:tcBorders>
            <w:noWrap w:val="0"/>
            <w:vAlign w:val="center"/>
          </w:tcPr>
          <w:p w14:paraId="2F045F42">
            <w:pPr>
              <w:pStyle w:val="13"/>
              <w:spacing w:beforeLines="50" w:line="312" w:lineRule="auto"/>
              <w:ind w:right="23"/>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A1掌握</w:t>
            </w:r>
            <w:r>
              <w:rPr>
                <w:rFonts w:hint="eastAsia" w:ascii="宋体" w:hAnsi="宋体" w:eastAsia="宋体" w:cs="宋体"/>
                <w:color w:val="000000"/>
                <w:sz w:val="21"/>
                <w:szCs w:val="21"/>
                <w:lang w:val="en-US" w:eastAsia="zh-CN"/>
              </w:rPr>
              <w:t>商务英语语言听说读写译基础知识、英语国家社会文化、商务活动的基本工作和运行机制，国际贸易相关的法规、政策级国际惯例等</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55BCEDED">
            <w:pPr>
              <w:jc w:val="center"/>
              <w:rPr>
                <w:rFonts w:ascii="宋体" w:hAnsi="宋体" w:eastAsia="宋体" w:cs="宋体"/>
                <w:sz w:val="21"/>
                <w:szCs w:val="21"/>
                <w:lang w:eastAsia="zh-CN"/>
              </w:rPr>
            </w:pPr>
            <w:r>
              <w:rPr>
                <w:rFonts w:hint="eastAsia" w:ascii="宋体" w:hAnsi="宋体" w:eastAsia="宋体" w:cs="宋体"/>
                <w:sz w:val="21"/>
                <w:szCs w:val="21"/>
                <w:lang w:eastAsia="zh-CN"/>
              </w:rPr>
              <w:t>课程目标1</w:t>
            </w:r>
          </w:p>
        </w:tc>
      </w:tr>
      <w:tr w14:paraId="3B9BCA2A">
        <w:tblPrEx>
          <w:tblCellMar>
            <w:top w:w="0" w:type="dxa"/>
            <w:left w:w="5" w:type="dxa"/>
            <w:bottom w:w="0" w:type="dxa"/>
            <w:right w:w="5" w:type="dxa"/>
          </w:tblCellMar>
        </w:tblPrEx>
        <w:trPr>
          <w:trHeight w:val="809"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DF7E7F">
            <w:pPr>
              <w:pStyle w:val="13"/>
              <w:jc w:val="center"/>
              <w:rPr>
                <w:rFonts w:ascii="宋体" w:hAnsi="宋体"/>
                <w:b/>
                <w:w w:val="98"/>
                <w:sz w:val="21"/>
                <w:lang w:eastAsia="zh-CN"/>
              </w:rPr>
            </w:pPr>
          </w:p>
        </w:tc>
        <w:tc>
          <w:tcPr>
            <w:tcW w:w="2011" w:type="dxa"/>
            <w:gridSpan w:val="4"/>
            <w:tcBorders>
              <w:top w:val="single" w:color="000000" w:sz="4" w:space="0"/>
              <w:left w:val="single" w:color="000000" w:sz="4" w:space="0"/>
              <w:bottom w:val="single" w:color="000000" w:sz="4" w:space="0"/>
              <w:right w:val="single" w:color="000000" w:sz="4" w:space="0"/>
            </w:tcBorders>
            <w:noWrap w:val="0"/>
            <w:vAlign w:val="center"/>
          </w:tcPr>
          <w:p w14:paraId="692A22EA">
            <w:pPr>
              <w:jc w:val="center"/>
              <w:rPr>
                <w:rFonts w:ascii="宋体" w:hAnsi="宋体" w:eastAsia="宋体" w:cs="宋体"/>
                <w:sz w:val="21"/>
                <w:szCs w:val="21"/>
                <w:lang w:eastAsia="zh-CN"/>
              </w:rPr>
            </w:pPr>
            <w:r>
              <w:rPr>
                <w:rFonts w:ascii="宋体" w:hAnsi="宋体" w:eastAsia="宋体" w:cs="宋体"/>
                <w:sz w:val="21"/>
                <w:szCs w:val="21"/>
                <w:lang w:eastAsia="zh-CN"/>
              </w:rPr>
              <w:t>C.创新应用</w:t>
            </w:r>
          </w:p>
        </w:tc>
        <w:tc>
          <w:tcPr>
            <w:tcW w:w="3744" w:type="dxa"/>
            <w:gridSpan w:val="7"/>
            <w:tcBorders>
              <w:top w:val="single" w:color="000000" w:sz="4" w:space="0"/>
              <w:left w:val="single" w:color="000000" w:sz="4" w:space="0"/>
              <w:bottom w:val="single" w:color="000000" w:sz="4" w:space="0"/>
              <w:right w:val="single" w:color="000000" w:sz="4" w:space="0"/>
            </w:tcBorders>
            <w:noWrap w:val="0"/>
            <w:vAlign w:val="center"/>
          </w:tcPr>
          <w:p w14:paraId="4CC9F2B8">
            <w:pPr>
              <w:pStyle w:val="13"/>
              <w:spacing w:before="125" w:line="312" w:lineRule="auto"/>
              <w:ind w:right="23"/>
              <w:jc w:val="left"/>
              <w:rPr>
                <w:rFonts w:hint="default" w:ascii="宋体" w:hAnsi="宋体" w:eastAsia="宋体" w:cs="宋体"/>
                <w:sz w:val="21"/>
                <w:szCs w:val="21"/>
                <w:lang w:val="en-US" w:eastAsia="zh-CN"/>
              </w:rPr>
            </w:pPr>
            <w:r>
              <w:rPr>
                <w:rFonts w:hint="eastAsia" w:ascii="宋体" w:hAnsi="宋体" w:eastAsia="宋体" w:cs="宋体"/>
                <w:color w:val="000000"/>
                <w:sz w:val="21"/>
                <w:szCs w:val="21"/>
                <w:lang w:eastAsia="zh-CN"/>
              </w:rPr>
              <w:t>C1</w:t>
            </w:r>
            <w:r>
              <w:rPr>
                <w:rFonts w:hint="eastAsia" w:ascii="宋体" w:hAnsi="宋体" w:eastAsia="宋体" w:cs="宋体"/>
                <w:color w:val="000000"/>
                <w:sz w:val="21"/>
                <w:szCs w:val="21"/>
                <w:lang w:val="en-US" w:eastAsia="zh-CN"/>
              </w:rPr>
              <w:t>掌握运用商务英语专业知识和技能发掘问题、分析问题和进行商务活动的综合能力</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4D19D1E8">
            <w:pPr>
              <w:pStyle w:val="13"/>
              <w:spacing w:before="125" w:line="312" w:lineRule="auto"/>
              <w:ind w:right="23"/>
              <w:jc w:val="center"/>
              <w:rPr>
                <w:rFonts w:ascii="宋体" w:hAnsi="宋体" w:eastAsia="宋体" w:cs="宋体"/>
                <w:sz w:val="21"/>
                <w:szCs w:val="21"/>
                <w:lang w:eastAsia="zh-CN"/>
              </w:rPr>
            </w:pPr>
            <w:r>
              <w:rPr>
                <w:rFonts w:ascii="宋体" w:hAnsi="宋体" w:eastAsia="宋体" w:cs="宋体"/>
                <w:sz w:val="21"/>
                <w:szCs w:val="21"/>
                <w:lang w:eastAsia="zh-CN"/>
              </w:rPr>
              <w:t>课程目标</w:t>
            </w:r>
            <w:r>
              <w:rPr>
                <w:rFonts w:hint="eastAsia" w:ascii="宋体" w:hAnsi="宋体" w:eastAsia="宋体" w:cs="宋体"/>
                <w:sz w:val="21"/>
                <w:szCs w:val="21"/>
                <w:lang w:eastAsia="zh-CN"/>
              </w:rPr>
              <w:t>2</w:t>
            </w:r>
          </w:p>
        </w:tc>
      </w:tr>
      <w:tr w14:paraId="0E898A3F">
        <w:tblPrEx>
          <w:tblCellMar>
            <w:top w:w="0" w:type="dxa"/>
            <w:left w:w="5" w:type="dxa"/>
            <w:bottom w:w="0" w:type="dxa"/>
            <w:right w:w="5" w:type="dxa"/>
          </w:tblCellMar>
        </w:tblPrEx>
        <w:trPr>
          <w:trHeight w:val="809" w:hRule="atLeas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26AAEE01">
            <w:pPr>
              <w:pStyle w:val="13"/>
              <w:jc w:val="center"/>
              <w:rPr>
                <w:rFonts w:ascii="宋体" w:hAnsi="宋体"/>
                <w:b/>
                <w:w w:val="98"/>
                <w:sz w:val="21"/>
                <w:lang w:eastAsia="zh-CN"/>
              </w:rPr>
            </w:pPr>
          </w:p>
        </w:tc>
        <w:tc>
          <w:tcPr>
            <w:tcW w:w="2011" w:type="dxa"/>
            <w:gridSpan w:val="4"/>
            <w:tcBorders>
              <w:top w:val="single" w:color="000000" w:sz="4" w:space="0"/>
              <w:left w:val="single" w:color="000000" w:sz="4" w:space="0"/>
              <w:bottom w:val="single" w:color="000000" w:sz="4" w:space="0"/>
              <w:right w:val="single" w:color="000000" w:sz="4" w:space="0"/>
            </w:tcBorders>
            <w:noWrap w:val="0"/>
            <w:vAlign w:val="center"/>
          </w:tcPr>
          <w:p w14:paraId="40E289C2">
            <w:pPr>
              <w:jc w:val="center"/>
              <w:rPr>
                <w:rFonts w:ascii="宋体" w:hAnsi="宋体" w:eastAsia="宋体" w:cs="宋体"/>
                <w:sz w:val="21"/>
                <w:szCs w:val="21"/>
                <w:lang w:eastAsia="zh-CN"/>
              </w:rPr>
            </w:pPr>
            <w:r>
              <w:rPr>
                <w:rFonts w:hint="eastAsia" w:ascii="宋体" w:hAnsi="宋体" w:eastAsia="宋体" w:cs="宋体"/>
                <w:sz w:val="21"/>
                <w:szCs w:val="21"/>
                <w:lang w:eastAsia="zh-CN"/>
              </w:rPr>
              <w:t>D. 协作整合</w:t>
            </w:r>
          </w:p>
        </w:tc>
        <w:tc>
          <w:tcPr>
            <w:tcW w:w="3744" w:type="dxa"/>
            <w:gridSpan w:val="7"/>
            <w:tcBorders>
              <w:top w:val="single" w:color="000000" w:sz="4" w:space="0"/>
              <w:left w:val="single" w:color="000000" w:sz="4" w:space="0"/>
              <w:bottom w:val="single" w:color="000000" w:sz="4" w:space="0"/>
              <w:right w:val="single" w:color="000000" w:sz="4" w:space="0"/>
            </w:tcBorders>
            <w:noWrap w:val="0"/>
            <w:vAlign w:val="center"/>
          </w:tcPr>
          <w:p w14:paraId="007FAFD3">
            <w:pPr>
              <w:pStyle w:val="13"/>
              <w:spacing w:before="125" w:line="312" w:lineRule="auto"/>
              <w:ind w:right="23"/>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D1具备</w:t>
            </w:r>
            <w:r>
              <w:rPr>
                <w:rFonts w:hint="eastAsia" w:ascii="宋体" w:hAnsi="宋体" w:eastAsia="宋体" w:cs="宋体"/>
                <w:color w:val="000000"/>
                <w:sz w:val="21"/>
                <w:szCs w:val="21"/>
                <w:lang w:val="en-US" w:eastAsia="zh-CN"/>
              </w:rPr>
              <w:t>较强的表达能力，能够进行有效的商务沟通和交流，据有关对合作精神</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1D0FC263">
            <w:pPr>
              <w:pStyle w:val="13"/>
              <w:spacing w:before="125" w:line="312" w:lineRule="auto"/>
              <w:ind w:right="23"/>
              <w:jc w:val="center"/>
              <w:rPr>
                <w:rFonts w:ascii="宋体" w:hAnsi="宋体" w:eastAsia="宋体" w:cs="宋体"/>
                <w:sz w:val="21"/>
                <w:szCs w:val="21"/>
                <w:lang w:eastAsia="zh-CN"/>
              </w:rPr>
            </w:pPr>
            <w:r>
              <w:rPr>
                <w:rFonts w:ascii="宋体" w:hAnsi="宋体" w:eastAsia="宋体" w:cs="宋体"/>
                <w:sz w:val="21"/>
                <w:szCs w:val="21"/>
                <w:lang w:eastAsia="zh-CN"/>
              </w:rPr>
              <w:t>课程目标</w:t>
            </w:r>
            <w:r>
              <w:rPr>
                <w:rFonts w:hint="eastAsia" w:ascii="宋体" w:hAnsi="宋体" w:eastAsia="宋体" w:cs="宋体"/>
                <w:sz w:val="21"/>
                <w:szCs w:val="21"/>
                <w:lang w:eastAsia="zh-CN"/>
              </w:rPr>
              <w:t>3</w:t>
            </w:r>
          </w:p>
        </w:tc>
      </w:tr>
      <w:tr w14:paraId="7E14B285">
        <w:tblPrEx>
          <w:tblCellMar>
            <w:top w:w="0" w:type="dxa"/>
            <w:left w:w="5" w:type="dxa"/>
            <w:bottom w:w="0" w:type="dxa"/>
            <w:right w:w="5" w:type="dxa"/>
          </w:tblCellMar>
        </w:tblPrEx>
        <w:trPr>
          <w:trHeight w:val="377" w:hRule="atLeast"/>
          <w:tblHeader/>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0E9C4909">
            <w:pPr>
              <w:pStyle w:val="13"/>
              <w:spacing w:beforeLines="60"/>
              <w:ind w:left="8"/>
              <w:jc w:val="center"/>
              <w:rPr>
                <w:rFonts w:ascii="宋体" w:hAnsi="宋体"/>
                <w:b/>
                <w:sz w:val="21"/>
              </w:rPr>
            </w:pPr>
            <w:r>
              <w:rPr>
                <w:rFonts w:ascii="宋体" w:hAnsi="宋体"/>
                <w:b/>
                <w:w w:val="98"/>
                <w:sz w:val="21"/>
              </w:rPr>
              <w:t>E</w:t>
            </w:r>
          </w:p>
          <w:p w14:paraId="1C25E854">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rPr>
              <w:t>教学内容</w:t>
            </w:r>
          </w:p>
        </w:tc>
        <w:tc>
          <w:tcPr>
            <w:tcW w:w="5755" w:type="dxa"/>
            <w:gridSpan w:val="11"/>
            <w:vMerge w:val="restart"/>
            <w:tcBorders>
              <w:top w:val="single" w:color="000000" w:sz="4" w:space="0"/>
              <w:left w:val="single" w:color="000000" w:sz="4" w:space="0"/>
              <w:bottom w:val="single" w:color="000000" w:sz="4" w:space="0"/>
              <w:right w:val="single" w:color="000000" w:sz="4" w:space="0"/>
            </w:tcBorders>
            <w:noWrap w:val="0"/>
            <w:vAlign w:val="center"/>
          </w:tcPr>
          <w:p w14:paraId="321268D4">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sz w:val="21"/>
                <w:lang w:eastAsia="zh-CN"/>
              </w:rPr>
              <w:t>章节内容</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308B81CA">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Cs/>
                <w:sz w:val="21"/>
                <w:lang w:eastAsia="zh-CN"/>
              </w:rPr>
              <w:t>学时分配</w:t>
            </w:r>
          </w:p>
        </w:tc>
      </w:tr>
      <w:tr w14:paraId="27BFAE5E">
        <w:tblPrEx>
          <w:tblCellMar>
            <w:top w:w="0" w:type="dxa"/>
            <w:left w:w="5" w:type="dxa"/>
            <w:bottom w:w="0" w:type="dxa"/>
            <w:right w:w="5" w:type="dxa"/>
          </w:tblCellMar>
        </w:tblPrEx>
        <w:trPr>
          <w:trHeight w:val="90"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45BCF">
            <w:pPr>
              <w:pStyle w:val="13"/>
              <w:spacing w:beforeLines="50" w:line="312" w:lineRule="auto"/>
              <w:ind w:right="23"/>
              <w:jc w:val="center"/>
            </w:pPr>
          </w:p>
        </w:tc>
        <w:tc>
          <w:tcPr>
            <w:tcW w:w="5755" w:type="dxa"/>
            <w:gridSpan w:val="11"/>
            <w:vMerge w:val="continue"/>
            <w:tcBorders>
              <w:top w:val="single" w:color="000000" w:sz="4" w:space="0"/>
              <w:left w:val="single" w:color="000000" w:sz="4" w:space="0"/>
              <w:bottom w:val="single" w:color="000000" w:sz="4" w:space="0"/>
              <w:right w:val="single" w:color="000000" w:sz="4" w:space="0"/>
            </w:tcBorders>
            <w:noWrap w:val="0"/>
            <w:vAlign w:val="center"/>
          </w:tcPr>
          <w:p w14:paraId="5BD7FF73">
            <w:pPr>
              <w:pStyle w:val="13"/>
              <w:spacing w:beforeLines="50" w:line="312" w:lineRule="auto"/>
              <w:ind w:right="23"/>
              <w:jc w:val="cente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3402FA4E">
            <w:pPr>
              <w:pStyle w:val="13"/>
              <w:spacing w:beforeLines="15"/>
              <w:jc w:val="center"/>
              <w:rPr>
                <w:rFonts w:ascii="宋体" w:hAnsi="宋体" w:eastAsia="宋体" w:cs="宋体"/>
                <w:b/>
                <w:bCs/>
                <w:sz w:val="21"/>
                <w:szCs w:val="21"/>
                <w:lang w:eastAsia="zh-CN"/>
              </w:rPr>
            </w:pPr>
            <w:r>
              <w:rPr>
                <w:rFonts w:ascii="宋体" w:hAnsi="宋体" w:eastAsia="宋体"/>
                <w:bCs/>
                <w:sz w:val="21"/>
                <w:lang w:eastAsia="zh-CN"/>
              </w:rPr>
              <w:t>理论</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7B5BF063">
            <w:pPr>
              <w:pStyle w:val="13"/>
              <w:spacing w:beforeLines="15"/>
              <w:jc w:val="center"/>
              <w:rPr>
                <w:rFonts w:ascii="宋体" w:hAnsi="宋体" w:eastAsia="宋体" w:cs="宋体"/>
                <w:b/>
                <w:bCs/>
                <w:sz w:val="21"/>
                <w:szCs w:val="21"/>
                <w:lang w:eastAsia="zh-CN"/>
              </w:rPr>
            </w:pPr>
            <w:r>
              <w:rPr>
                <w:rFonts w:ascii="宋体" w:hAnsi="宋体" w:eastAsia="宋体"/>
                <w:bCs/>
                <w:sz w:val="21"/>
                <w:lang w:eastAsia="zh-CN"/>
              </w:rPr>
              <w:t>实践</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4F267EE3">
            <w:pPr>
              <w:pStyle w:val="13"/>
              <w:spacing w:beforeLines="15"/>
              <w:ind w:right="89"/>
              <w:jc w:val="center"/>
              <w:rPr>
                <w:rFonts w:ascii="宋体" w:hAnsi="宋体" w:eastAsia="宋体" w:cs="宋体"/>
                <w:b/>
                <w:bCs/>
                <w:sz w:val="21"/>
                <w:szCs w:val="21"/>
                <w:lang w:eastAsia="zh-CN"/>
              </w:rPr>
            </w:pPr>
            <w:r>
              <w:rPr>
                <w:rFonts w:ascii="宋体" w:hAnsi="宋体" w:eastAsia="宋体"/>
                <w:bCs/>
                <w:sz w:val="21"/>
                <w:lang w:eastAsia="zh-CN"/>
              </w:rPr>
              <w:t>合计</w:t>
            </w:r>
          </w:p>
        </w:tc>
      </w:tr>
      <w:tr w14:paraId="7938E0EF">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576BC055">
            <w:pPr>
              <w:pStyle w:val="13"/>
              <w:spacing w:beforeLines="50" w:line="312" w:lineRule="auto"/>
              <w:ind w:right="23"/>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6B77F4A8">
            <w:pPr>
              <w:spacing w:line="200" w:lineRule="atLeast"/>
            </w:pPr>
            <w:r>
              <w:rPr>
                <w:rFonts w:ascii="Times New Roman" w:hAnsi="Times New Roman" w:eastAsia="宋体" w:cs="Times New Roman"/>
                <w:sz w:val="24"/>
                <w:szCs w:val="24"/>
              </w:rPr>
              <w:t>Unit 1</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Your College Years</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1294A31A">
            <w:pPr>
              <w:spacing w:line="360" w:lineRule="exact"/>
              <w:jc w:val="center"/>
            </w:pPr>
            <w:r>
              <w:rPr>
                <w:rFonts w:hint="eastAsia" w:ascii="Times New Roman" w:hAnsi="Times New Roman" w:eastAsia="宋体"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0D0710CC">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2</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71EA939">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eastAsia="zh-CN"/>
              </w:rPr>
              <w:t>9</w:t>
            </w:r>
          </w:p>
        </w:tc>
      </w:tr>
      <w:tr w14:paraId="34FA50F3">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097EADBE">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7F91F544">
            <w:pPr>
              <w:spacing w:line="200" w:lineRule="atLeast"/>
              <w:rPr>
                <w:rFonts w:hint="default" w:ascii="宋体" w:hAnsi="宋体" w:eastAsia="宋体" w:cs="宋体"/>
                <w:b/>
                <w:bCs/>
                <w:sz w:val="21"/>
                <w:szCs w:val="21"/>
                <w:lang w:val="en-US" w:eastAsia="zh-CN"/>
              </w:rPr>
            </w:pPr>
            <w:r>
              <w:rPr>
                <w:rFonts w:ascii="Times New Roman" w:hAnsi="Times New Roman" w:eastAsia="宋体" w:cs="Times New Roman"/>
                <w:szCs w:val="21"/>
              </w:rPr>
              <w:t xml:space="preserve">Unit </w:t>
            </w:r>
            <w:r>
              <w:rPr>
                <w:rFonts w:hint="eastAsia" w:ascii="Times New Roman" w:hAnsi="Times New Roman" w:eastAsia="宋体" w:cs="Times New Roman"/>
                <w:szCs w:val="21"/>
                <w:lang w:val="en-US" w:eastAsia="zh-CN"/>
              </w:rPr>
              <w:t>2 Why Fiction Is Good for You</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14800C07">
            <w:pPr>
              <w:spacing w:line="360" w:lineRule="exact"/>
              <w:jc w:val="center"/>
              <w:rPr>
                <w:rFonts w:ascii="宋体" w:hAnsi="宋体" w:eastAsia="宋体" w:cs="宋体"/>
                <w:b/>
                <w:bCs/>
                <w:sz w:val="21"/>
                <w:szCs w:val="21"/>
                <w:lang w:eastAsia="zh-CN"/>
              </w:rPr>
            </w:pPr>
            <w:r>
              <w:rPr>
                <w:rFonts w:hint="default" w:ascii="Times New Roman" w:hAnsi="Times New Roman"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6B2FB363">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2</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00C35E9">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9</w:t>
            </w:r>
          </w:p>
        </w:tc>
      </w:tr>
      <w:tr w14:paraId="69EB6FE2">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12877EF0">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4B176032">
            <w:pPr>
              <w:spacing w:line="200" w:lineRule="atLeast"/>
              <w:rPr>
                <w:rFonts w:hint="default" w:ascii="宋体" w:hAnsi="宋体" w:eastAsia="宋体" w:cs="宋体"/>
                <w:b/>
                <w:bCs/>
                <w:sz w:val="21"/>
                <w:szCs w:val="21"/>
                <w:lang w:val="en-US" w:eastAsia="zh-CN"/>
              </w:rPr>
            </w:pPr>
            <w:r>
              <w:rPr>
                <w:rFonts w:hint="default" w:ascii="Times New Roman" w:hAnsi="Times New Roman" w:eastAsia="宋体" w:cs="Times New Roman"/>
                <w:b w:val="0"/>
                <w:bCs w:val="0"/>
                <w:sz w:val="21"/>
                <w:szCs w:val="21"/>
                <w:lang w:val="en-US" w:eastAsia="zh-CN"/>
              </w:rPr>
              <w:t>Unit</w:t>
            </w:r>
            <w:r>
              <w:rPr>
                <w:rFonts w:hint="eastAsia"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en-US" w:eastAsia="zh-CN"/>
              </w:rPr>
              <w:t>3 Dill Pickle</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4DE71EC9">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06555546">
            <w:pPr>
              <w:spacing w:line="36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C33C9AC">
            <w:pPr>
              <w:spacing w:line="360" w:lineRule="exac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w:t>
            </w:r>
          </w:p>
        </w:tc>
      </w:tr>
      <w:tr w14:paraId="3C3F5F1F">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54C658F">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16741940">
            <w:pPr>
              <w:spacing w:line="200" w:lineRule="atLeast"/>
              <w:rPr>
                <w:rFonts w:ascii="宋体" w:hAnsi="宋体" w:eastAsia="宋体" w:cs="宋体"/>
                <w:b/>
                <w:bCs/>
                <w:sz w:val="21"/>
                <w:szCs w:val="21"/>
                <w:lang w:eastAsia="zh-CN"/>
              </w:rPr>
            </w:pPr>
            <w:r>
              <w:rPr>
                <w:rFonts w:ascii="Times New Roman" w:hAnsi="Times New Roman" w:eastAsia="宋体" w:cs="Times New Roman"/>
                <w:szCs w:val="21"/>
              </w:rPr>
              <w:t>Unit 4  Diogenes and Alexander</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3305DFF5">
            <w:pPr>
              <w:spacing w:line="360" w:lineRule="exact"/>
              <w:jc w:val="center"/>
              <w:rPr>
                <w:rFonts w:ascii="宋体" w:hAnsi="宋体" w:eastAsia="宋体" w:cs="宋体"/>
                <w:b/>
                <w:bCs/>
                <w:sz w:val="21"/>
                <w:szCs w:val="21"/>
                <w:lang w:eastAsia="zh-CN"/>
              </w:rPr>
            </w:pPr>
            <w:r>
              <w:rPr>
                <w:rFonts w:hint="eastAsia" w:ascii="Times New Roman" w:hAnsi="Times New Roman" w:eastAsia="宋体"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4E90CCB1">
            <w:pPr>
              <w:spacing w:line="36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FBFBD1C">
            <w:pPr>
              <w:spacing w:line="360" w:lineRule="exact"/>
              <w:jc w:val="center"/>
              <w:rPr>
                <w:rFonts w:ascii="宋体" w:hAnsi="宋体" w:eastAsia="宋体" w:cs="宋体"/>
                <w:b/>
                <w:bCs/>
                <w:sz w:val="21"/>
                <w:szCs w:val="21"/>
                <w:lang w:eastAsia="zh-CN"/>
              </w:rPr>
            </w:pPr>
            <w:r>
              <w:rPr>
                <w:rFonts w:hint="default" w:ascii="Times New Roman" w:hAnsi="Times New Roman" w:eastAsia="宋体" w:cs="Times New Roman"/>
                <w:b w:val="0"/>
                <w:bCs w:val="0"/>
                <w:sz w:val="21"/>
                <w:szCs w:val="21"/>
                <w:lang w:val="en-US" w:eastAsia="zh-CN"/>
              </w:rPr>
              <w:t>10</w:t>
            </w:r>
          </w:p>
        </w:tc>
      </w:tr>
      <w:tr w14:paraId="5A247BC0">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28113955">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32ACE1E9">
            <w:pPr>
              <w:spacing w:line="200" w:lineRule="atLeast"/>
              <w:rPr>
                <w:rFonts w:ascii="Times New Roman" w:hAnsi="Times New Roman" w:eastAsia="宋体" w:cs="Times New Roman"/>
                <w:szCs w:val="21"/>
                <w:lang w:eastAsia="zh-CN"/>
              </w:rPr>
            </w:pPr>
            <w:r>
              <w:rPr>
                <w:rFonts w:ascii="Times New Roman" w:hAnsi="Times New Roman" w:eastAsia="宋体" w:cs="Times New Roman"/>
                <w:szCs w:val="21"/>
              </w:rPr>
              <w:t xml:space="preserve">Unit 5  </w:t>
            </w:r>
            <w:r>
              <w:rPr>
                <w:rFonts w:hint="eastAsia" w:ascii="Times New Roman" w:hAnsi="Times New Roman" w:eastAsia="宋体" w:cs="Times New Roman"/>
                <w:szCs w:val="21"/>
                <w:lang w:val="en-US" w:eastAsia="zh-CN"/>
              </w:rPr>
              <w:t>The Change Within</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74E79D6F">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77601880">
            <w:pPr>
              <w:spacing w:line="360" w:lineRule="exact"/>
              <w:jc w:val="center"/>
              <w:rPr>
                <w:rFonts w:ascii="宋体" w:hAnsi="宋体" w:eastAsia="宋体" w:cs="宋体"/>
                <w:b/>
                <w:bCs/>
                <w:sz w:val="21"/>
                <w:szCs w:val="21"/>
                <w:lang w:eastAsia="zh-CN"/>
              </w:rPr>
            </w:pPr>
            <w:r>
              <w:rPr>
                <w:rFonts w:ascii="Times New Roman" w:hAnsi="Times New Roman" w:cs="Times New Roman"/>
                <w:lang w:eastAsia="zh-CN"/>
              </w:rPr>
              <w:t>2</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44EBC61">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9</w:t>
            </w:r>
          </w:p>
        </w:tc>
      </w:tr>
      <w:tr w14:paraId="02B0A3DC">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006D61B">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52AB13F5">
            <w:pPr>
              <w:spacing w:line="200" w:lineRule="atLeast"/>
              <w:rPr>
                <w:rFonts w:hint="default" w:ascii="Times New Roman" w:hAnsi="Times New Roman" w:eastAsia="仿宋" w:cs="Times New Roman"/>
                <w:lang w:val="en-US" w:eastAsia="zh-CN"/>
              </w:rPr>
            </w:pPr>
            <w:r>
              <w:rPr>
                <w:rFonts w:ascii="Times New Roman" w:hAnsi="Times New Roman" w:eastAsia="宋体" w:cs="Times New Roman"/>
                <w:szCs w:val="21"/>
              </w:rPr>
              <w:t xml:space="preserve">Unit </w:t>
            </w:r>
            <w:r>
              <w:rPr>
                <w:rFonts w:hint="eastAsia" w:ascii="Times New Roman" w:hAnsi="Times New Roman" w:eastAsia="宋体" w:cs="Times New Roman"/>
                <w:szCs w:val="21"/>
                <w:lang w:val="en-US" w:eastAsia="zh-CN"/>
              </w:rPr>
              <w:t>6</w:t>
            </w:r>
            <w:r>
              <w:rPr>
                <w:rFonts w:ascii="Times New Roman" w:hAnsi="Times New Roman" w:eastAsia="宋体" w:cs="Times New Roman"/>
                <w:szCs w:val="21"/>
              </w:rPr>
              <w:t xml:space="preserve">  In My Day</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31306E94">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6</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16691634">
            <w:pPr>
              <w:spacing w:line="36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3E7FC03E">
            <w:pPr>
              <w:spacing w:line="360" w:lineRule="exact"/>
              <w:jc w:val="center"/>
              <w:rPr>
                <w:rFonts w:ascii="宋体" w:hAnsi="宋体" w:eastAsia="宋体" w:cs="宋体"/>
                <w:b/>
                <w:bCs/>
                <w:sz w:val="21"/>
                <w:szCs w:val="21"/>
                <w:lang w:eastAsia="zh-CN"/>
              </w:rPr>
            </w:pPr>
            <w:r>
              <w:rPr>
                <w:rFonts w:hint="eastAsia" w:ascii="Times New Roman" w:hAnsi="Times New Roman" w:cs="Times New Roman"/>
                <w:lang w:eastAsia="zh-CN"/>
              </w:rPr>
              <w:t>9</w:t>
            </w:r>
          </w:p>
        </w:tc>
      </w:tr>
      <w:tr w14:paraId="4681BADA">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37DE4CBE">
            <w:pPr>
              <w:pStyle w:val="13"/>
              <w:spacing w:beforeLines="50" w:line="312" w:lineRule="auto"/>
              <w:ind w:right="23"/>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center"/>
          </w:tcPr>
          <w:p w14:paraId="5CC25408">
            <w:pPr>
              <w:widowControl/>
              <w:rPr>
                <w:rFonts w:hint="default" w:ascii="Times New Roman" w:hAnsi="Times New Roman" w:eastAsia="仿宋" w:cs="Times New Roman"/>
                <w:sz w:val="22"/>
                <w:szCs w:val="22"/>
                <w:lang w:val="en-US" w:eastAsia="zh-CN" w:bidi="ar-SA"/>
              </w:rPr>
            </w:pPr>
            <w:r>
              <w:rPr>
                <w:rFonts w:ascii="Times New Roman" w:hAnsi="Times New Roman" w:eastAsia="宋体" w:cs="Times New Roman"/>
                <w:szCs w:val="21"/>
              </w:rPr>
              <w:t xml:space="preserve">Unit </w:t>
            </w:r>
            <w:r>
              <w:rPr>
                <w:rFonts w:hint="eastAsia" w:ascii="Times New Roman" w:hAnsi="Times New Roman" w:eastAsia="宋体" w:cs="Times New Roman"/>
                <w:szCs w:val="21"/>
                <w:lang w:val="en-US" w:eastAsia="zh-CN"/>
              </w:rPr>
              <w:t>7</w:t>
            </w:r>
            <w:r>
              <w:rPr>
                <w:rFonts w:hint="eastAsia"/>
                <w:b/>
                <w:sz w:val="24"/>
                <w:szCs w:val="32"/>
              </w:rPr>
              <w:t xml:space="preserve"> </w:t>
            </w:r>
            <w:r>
              <w:rPr>
                <w:rFonts w:hint="eastAsia" w:ascii="Times New Roman" w:hAnsi="Times New Roman" w:eastAsia="宋体" w:cs="Times New Roman"/>
                <w:szCs w:val="21"/>
              </w:rPr>
              <w:t>Globalization</w:t>
            </w:r>
            <w:r>
              <w:rPr>
                <w:rFonts w:ascii="Times New Roman" w:hAnsi="Times New Roman" w:eastAsia="宋体" w:cs="Times New Roman"/>
                <w:szCs w:val="21"/>
              </w:rPr>
              <w:t>’</w:t>
            </w:r>
            <w:r>
              <w:rPr>
                <w:rFonts w:hint="eastAsia" w:ascii="Times New Roman" w:hAnsi="Times New Roman" w:eastAsia="宋体" w:cs="Times New Roman"/>
                <w:szCs w:val="21"/>
              </w:rPr>
              <w:t>s Dual Power</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30A9D252">
            <w:pPr>
              <w:spacing w:line="360" w:lineRule="exact"/>
              <w:jc w:val="center"/>
              <w:rPr>
                <w:rFonts w:ascii="宋体" w:hAnsi="宋体" w:eastAsia="宋体" w:cs="宋体"/>
                <w:b/>
                <w:bCs/>
                <w:sz w:val="21"/>
                <w:szCs w:val="21"/>
                <w:lang w:val="en-US" w:eastAsia="zh-CN" w:bidi="ar-SA"/>
              </w:rPr>
            </w:pPr>
            <w:r>
              <w:rPr>
                <w:rFonts w:hint="eastAsia" w:ascii="Times New Roman" w:hAnsi="Times New Roman" w:eastAsia="宋体" w:cs="Times New Roman"/>
                <w:lang w:eastAsia="zh-CN"/>
              </w:rPr>
              <w:t>7</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36C74FC8">
            <w:pPr>
              <w:spacing w:line="360" w:lineRule="exact"/>
              <w:jc w:val="center"/>
              <w:rPr>
                <w:rFonts w:ascii="宋体" w:hAnsi="宋体" w:eastAsia="宋体" w:cs="宋体"/>
                <w:b/>
                <w:bCs/>
                <w:sz w:val="21"/>
                <w:szCs w:val="21"/>
                <w:lang w:val="en-US" w:eastAsia="zh-CN" w:bidi="ar-SA"/>
              </w:rPr>
            </w:pPr>
            <w:r>
              <w:rPr>
                <w:rFonts w:ascii="Times New Roman" w:hAnsi="Times New Roman" w:eastAsia="宋体" w:cs="Times New Roman"/>
                <w:lang w:eastAsia="zh-CN"/>
              </w:rPr>
              <w:t>2</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272BA1D3">
            <w:pPr>
              <w:spacing w:line="360" w:lineRule="exact"/>
              <w:jc w:val="center"/>
              <w:rPr>
                <w:rFonts w:ascii="宋体" w:hAnsi="宋体" w:eastAsia="宋体" w:cs="宋体"/>
                <w:b/>
                <w:bCs/>
                <w:sz w:val="21"/>
                <w:szCs w:val="21"/>
                <w:lang w:val="en-US" w:eastAsia="zh-CN" w:bidi="ar-SA"/>
              </w:rPr>
            </w:pPr>
            <w:r>
              <w:rPr>
                <w:rFonts w:hint="eastAsia" w:ascii="Times New Roman" w:hAnsi="Times New Roman" w:eastAsia="宋体" w:cs="Times New Roman"/>
                <w:lang w:eastAsia="zh-CN"/>
              </w:rPr>
              <w:t>9</w:t>
            </w:r>
          </w:p>
        </w:tc>
      </w:tr>
      <w:tr w14:paraId="2A39B63A">
        <w:tblPrEx>
          <w:tblCellMar>
            <w:top w:w="0" w:type="dxa"/>
            <w:left w:w="5" w:type="dxa"/>
            <w:bottom w:w="0" w:type="dxa"/>
            <w:right w:w="5" w:type="dxa"/>
          </w:tblCellMar>
        </w:tblPrEx>
        <w:trPr>
          <w:trHeight w:val="624"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top"/>
          </w:tcPr>
          <w:p w14:paraId="4921F7D6">
            <w:pPr>
              <w:pStyle w:val="13"/>
              <w:spacing w:beforeLines="50" w:line="312" w:lineRule="auto"/>
              <w:ind w:right="23"/>
              <w:jc w:val="center"/>
              <w:rPr>
                <w:rFonts w:ascii="宋体" w:hAnsi="宋体" w:eastAsia="宋体" w:cs="宋体"/>
                <w:b/>
                <w:bCs/>
                <w:sz w:val="21"/>
                <w:szCs w:val="21"/>
                <w:lang w:eastAsia="zh-CN"/>
              </w:rPr>
            </w:pPr>
          </w:p>
        </w:tc>
        <w:tc>
          <w:tcPr>
            <w:tcW w:w="5755" w:type="dxa"/>
            <w:gridSpan w:val="11"/>
            <w:tcBorders>
              <w:top w:val="single" w:color="000000" w:sz="4" w:space="0"/>
              <w:left w:val="single" w:color="000000" w:sz="4" w:space="0"/>
              <w:bottom w:val="single" w:color="000000" w:sz="4" w:space="0"/>
              <w:right w:val="single" w:color="000000" w:sz="4" w:space="0"/>
            </w:tcBorders>
            <w:noWrap w:val="0"/>
            <w:vAlign w:val="top"/>
          </w:tcPr>
          <w:p w14:paraId="0E56AD27">
            <w:pPr>
              <w:pStyle w:val="13"/>
              <w:spacing w:beforeLines="50" w:line="312" w:lineRule="auto"/>
              <w:ind w:right="23"/>
              <w:jc w:val="center"/>
              <w:rPr>
                <w:sz w:val="24"/>
                <w:lang w:eastAsia="zh-CN"/>
              </w:rPr>
            </w:pPr>
            <w:r>
              <w:rPr>
                <w:rFonts w:ascii="宋体" w:hAnsi="宋体" w:eastAsia="宋体" w:cs="宋体"/>
                <w:sz w:val="21"/>
                <w:szCs w:val="21"/>
                <w:lang w:eastAsia="zh-CN"/>
              </w:rPr>
              <w:t>合 计</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14:paraId="6A34DE1E">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48</w:t>
            </w:r>
          </w:p>
        </w:tc>
        <w:tc>
          <w:tcPr>
            <w:tcW w:w="549" w:type="dxa"/>
            <w:tcBorders>
              <w:top w:val="single" w:color="000000" w:sz="4" w:space="0"/>
              <w:left w:val="single" w:color="000000" w:sz="4" w:space="0"/>
              <w:bottom w:val="single" w:color="000000" w:sz="4" w:space="0"/>
              <w:right w:val="single" w:color="000000" w:sz="4" w:space="0"/>
            </w:tcBorders>
            <w:noWrap w:val="0"/>
            <w:vAlign w:val="center"/>
          </w:tcPr>
          <w:p w14:paraId="7D59980E">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16</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14:paraId="195A01CD">
            <w:pPr>
              <w:spacing w:line="360" w:lineRule="exact"/>
              <w:jc w:val="center"/>
              <w:rPr>
                <w:rFonts w:ascii="宋体" w:hAnsi="宋体" w:eastAsia="宋体" w:cs="宋体"/>
                <w:b/>
                <w:bCs/>
                <w:sz w:val="21"/>
                <w:szCs w:val="21"/>
                <w:lang w:eastAsia="zh-CN"/>
              </w:rPr>
            </w:pPr>
            <w:r>
              <w:rPr>
                <w:rFonts w:ascii="Times New Roman" w:hAnsi="Times New Roman" w:eastAsia="宋体" w:cs="Times New Roman"/>
                <w:lang w:eastAsia="zh-CN"/>
              </w:rPr>
              <w:t>64</w:t>
            </w:r>
          </w:p>
        </w:tc>
      </w:tr>
      <w:tr w14:paraId="5EB7EA4C">
        <w:tblPrEx>
          <w:tblCellMar>
            <w:top w:w="0" w:type="dxa"/>
            <w:left w:w="5" w:type="dxa"/>
            <w:bottom w:w="0" w:type="dxa"/>
            <w:right w:w="5" w:type="dxa"/>
          </w:tblCellMar>
        </w:tblPrEx>
        <w:trPr>
          <w:trHeight w:val="1721" w:hRule="exac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075D24F3">
            <w:pPr>
              <w:pStyle w:val="13"/>
              <w:jc w:val="center"/>
              <w:rPr>
                <w:rFonts w:ascii="宋体" w:hAnsi="宋体"/>
                <w:b/>
                <w:sz w:val="21"/>
                <w:lang w:eastAsia="zh-CN"/>
              </w:rPr>
            </w:pPr>
            <w:r>
              <w:rPr>
                <w:rFonts w:ascii="宋体" w:hAnsi="宋体"/>
                <w:b/>
                <w:w w:val="98"/>
                <w:sz w:val="21"/>
                <w:lang w:eastAsia="zh-CN"/>
              </w:rPr>
              <w:t>F</w:t>
            </w:r>
          </w:p>
          <w:p w14:paraId="4414F449">
            <w:pPr>
              <w:pStyle w:val="13"/>
              <w:spacing w:beforeLines="15"/>
              <w:ind w:left="104" w:right="93"/>
              <w:jc w:val="center"/>
              <w:rPr>
                <w:rFonts w:ascii="宋体" w:hAnsi="宋体" w:eastAsia="宋体"/>
                <w:b/>
                <w:sz w:val="21"/>
                <w:lang w:eastAsia="zh-CN"/>
              </w:rPr>
            </w:pPr>
            <w:r>
              <w:rPr>
                <w:rFonts w:ascii="宋体" w:hAnsi="宋体" w:eastAsia="宋体"/>
                <w:b/>
                <w:sz w:val="21"/>
                <w:lang w:eastAsia="zh-CN"/>
              </w:rPr>
              <w:t>教学方式</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595AEDC1">
            <w:pPr>
              <w:tabs>
                <w:tab w:val="left" w:pos="720"/>
              </w:tabs>
              <w:snapToGrid w:val="0"/>
              <w:spacing w:line="360" w:lineRule="exact"/>
              <w:ind w:left="46" w:firstLine="37" w:firstLineChars="18"/>
              <w:jc w:val="both"/>
              <w:rPr>
                <w:lang w:eastAsia="zh-CN"/>
              </w:rPr>
            </w:pPr>
            <w:r>
              <w:rPr>
                <w:rFonts w:ascii="Wingdings 2" w:hAnsi="Wingdings 2" w:eastAsia="Wingdings 2" w:cs="Wingdings 2"/>
                <w:lang w:eastAsia="zh-CN"/>
              </w:rPr>
              <w:t></w:t>
            </w:r>
            <w:r>
              <w:rPr>
                <w:lang w:eastAsia="zh-CN"/>
              </w:rPr>
              <w:t xml:space="preserve">讲授      </w:t>
            </w:r>
            <w:r>
              <w:rPr>
                <w:rFonts w:ascii="Wingdings 2" w:hAnsi="Wingdings 2" w:eastAsia="Wingdings 2" w:cs="Wingdings 2"/>
                <w:lang w:eastAsia="zh-CN"/>
              </w:rPr>
              <w:t></w:t>
            </w:r>
            <w:r>
              <w:rPr>
                <w:lang w:eastAsia="zh-CN"/>
              </w:rPr>
              <w:t xml:space="preserve">讨论座谈   </w:t>
            </w:r>
            <w:r>
              <w:rPr>
                <w:rFonts w:ascii="Wingdings 2" w:hAnsi="Wingdings 2" w:eastAsia="Wingdings 2" w:cs="Wingdings 2"/>
                <w:lang w:eastAsia="zh-CN"/>
              </w:rPr>
              <w:sym w:font="Wingdings 2" w:char="0052"/>
            </w:r>
            <w:r>
              <w:rPr>
                <w:lang w:eastAsia="zh-CN"/>
              </w:rPr>
              <w:t xml:space="preserve">问题导向学习  </w:t>
            </w:r>
            <w:r>
              <w:rPr>
                <w:rFonts w:ascii="Wingdings 2" w:hAnsi="Wingdings 2" w:eastAsia="Wingdings 2" w:cs="Wingdings 2"/>
                <w:lang w:eastAsia="zh-CN"/>
              </w:rPr>
              <w:t></w:t>
            </w:r>
            <w:r>
              <w:rPr>
                <w:lang w:eastAsia="zh-CN"/>
              </w:rPr>
              <w:t>分组合作学习</w:t>
            </w:r>
          </w:p>
          <w:p w14:paraId="29B680CA">
            <w:pPr>
              <w:tabs>
                <w:tab w:val="left" w:pos="720"/>
              </w:tabs>
              <w:snapToGrid w:val="0"/>
              <w:spacing w:line="360" w:lineRule="exact"/>
              <w:ind w:left="46" w:firstLine="37" w:firstLineChars="18"/>
              <w:jc w:val="both"/>
              <w:rPr>
                <w:lang w:eastAsia="zh-CN"/>
              </w:rPr>
            </w:pPr>
            <w:r>
              <w:rPr>
                <w:rFonts w:ascii="Wingdings 2" w:hAnsi="Wingdings 2" w:eastAsia="Wingdings 2" w:cs="Wingdings 2"/>
                <w:lang w:eastAsia="zh-CN"/>
              </w:rPr>
              <w:t></w:t>
            </w:r>
            <w:r>
              <w:rPr>
                <w:lang w:eastAsia="zh-CN"/>
              </w:rPr>
              <w:t xml:space="preserve">专题学习  </w:t>
            </w:r>
            <w:r>
              <w:rPr>
                <w:rFonts w:ascii="Wingdings 2" w:hAnsi="Wingdings 2" w:eastAsia="Wingdings 2" w:cs="Wingdings 2"/>
                <w:lang w:eastAsia="zh-CN"/>
              </w:rPr>
              <w:sym w:font="Wingdings 2" w:char="0052"/>
            </w:r>
            <w:r>
              <w:rPr>
                <w:lang w:eastAsia="zh-CN"/>
              </w:rPr>
              <w:t xml:space="preserve">实作学习   </w:t>
            </w:r>
            <w:r>
              <w:rPr>
                <w:rFonts w:ascii="Wingdings 2" w:hAnsi="Wingdings 2" w:eastAsia="Wingdings 2" w:cs="Wingdings 2"/>
                <w:lang w:eastAsia="zh-CN"/>
              </w:rPr>
              <w:t></w:t>
            </w:r>
            <w:r>
              <w:rPr>
                <w:lang w:eastAsia="zh-CN"/>
              </w:rPr>
              <w:t xml:space="preserve">探究式学习    </w:t>
            </w:r>
            <w:r>
              <w:rPr>
                <w:rFonts w:ascii="Wingdings 2" w:hAnsi="Wingdings 2" w:eastAsia="Wingdings 2" w:cs="Wingdings 2"/>
                <w:lang w:eastAsia="zh-CN"/>
              </w:rPr>
              <w:t></w:t>
            </w:r>
            <w:r>
              <w:rPr>
                <w:lang w:eastAsia="zh-CN"/>
              </w:rPr>
              <w:t>线上线下混合式学习</w:t>
            </w:r>
          </w:p>
          <w:p w14:paraId="69025821">
            <w:pPr>
              <w:pStyle w:val="13"/>
              <w:tabs>
                <w:tab w:val="left" w:pos="417"/>
                <w:tab w:val="left" w:pos="2754"/>
              </w:tabs>
              <w:spacing w:beforeLines="20"/>
              <w:ind w:firstLine="105" w:firstLineChars="50"/>
              <w:jc w:val="both"/>
              <w:rPr>
                <w:rFonts w:ascii="Times New Roman" w:hAnsi="Times New Roman" w:eastAsia="Times New Roman"/>
                <w:sz w:val="24"/>
                <w:lang w:eastAsia="zh-CN"/>
              </w:rPr>
            </w:pPr>
            <w:r>
              <w:rPr>
                <w:rFonts w:ascii="Wingdings 2" w:hAnsi="Wingdings 2" w:eastAsia="Wingdings 2" w:cs="Wingdings 2"/>
              </w:rPr>
              <w:t></w:t>
            </w:r>
            <w:r>
              <w:rPr>
                <w:lang w:eastAsia="zh-CN"/>
              </w:rPr>
              <w:t>其他</w:t>
            </w:r>
          </w:p>
        </w:tc>
      </w:tr>
      <w:tr w14:paraId="1611EC0D">
        <w:tblPrEx>
          <w:tblCellMar>
            <w:top w:w="0" w:type="dxa"/>
            <w:left w:w="5" w:type="dxa"/>
            <w:bottom w:w="0" w:type="dxa"/>
            <w:right w:w="5" w:type="dxa"/>
          </w:tblCellMar>
        </w:tblPrEx>
        <w:trPr>
          <w:trHeight w:val="690" w:hRule="atLeast"/>
          <w:tblHeader/>
        </w:trPr>
        <w:tc>
          <w:tcPr>
            <w:tcW w:w="1214" w:type="dxa"/>
            <w:vMerge w:val="restart"/>
            <w:tcBorders>
              <w:top w:val="single" w:color="000000" w:sz="4" w:space="0"/>
              <w:left w:val="single" w:color="000000" w:sz="4" w:space="0"/>
              <w:right w:val="single" w:color="000000" w:sz="4" w:space="0"/>
            </w:tcBorders>
            <w:noWrap w:val="0"/>
            <w:vAlign w:val="center"/>
          </w:tcPr>
          <w:p w14:paraId="09DB9EF1">
            <w:pPr>
              <w:jc w:val="center"/>
              <w:rPr>
                <w:rFonts w:ascii="宋体" w:hAnsi="宋体" w:eastAsia="宋体"/>
                <w:b/>
                <w:sz w:val="21"/>
                <w:lang w:eastAsia="zh-CN"/>
              </w:rPr>
            </w:pPr>
            <w:r>
              <w:rPr>
                <w:rFonts w:ascii="宋体" w:hAnsi="宋体" w:eastAsia="宋体"/>
                <w:b/>
                <w:sz w:val="21"/>
                <w:lang w:eastAsia="zh-CN"/>
              </w:rPr>
              <w:t>G</w:t>
            </w:r>
          </w:p>
          <w:p w14:paraId="4FF3E0C2">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教学安排</w:t>
            </w:r>
          </w:p>
        </w:tc>
        <w:tc>
          <w:tcPr>
            <w:tcW w:w="532" w:type="dxa"/>
            <w:vMerge w:val="restart"/>
            <w:tcBorders>
              <w:top w:val="single" w:color="000000" w:sz="4" w:space="0"/>
              <w:left w:val="single" w:color="000000" w:sz="4" w:space="0"/>
              <w:bottom w:val="single" w:color="000000" w:sz="4" w:space="0"/>
              <w:right w:val="single" w:color="000000" w:sz="4" w:space="0"/>
            </w:tcBorders>
            <w:noWrap w:val="0"/>
            <w:vAlign w:val="center"/>
          </w:tcPr>
          <w:p w14:paraId="37177042">
            <w:pPr>
              <w:jc w:val="center"/>
              <w:rPr>
                <w:rFonts w:ascii="宋体" w:hAnsi="宋体" w:eastAsia="宋体" w:cs="宋体"/>
                <w:b/>
                <w:bCs/>
                <w:sz w:val="21"/>
                <w:szCs w:val="21"/>
                <w:lang w:eastAsia="zh-CN"/>
              </w:rPr>
            </w:pPr>
            <w:r>
              <w:rPr>
                <w:rFonts w:ascii="宋体" w:hAnsi="宋体" w:eastAsia="宋体"/>
                <w:sz w:val="21"/>
                <w:lang w:eastAsia="zh-CN"/>
              </w:rPr>
              <w:t>序号</w:t>
            </w:r>
          </w:p>
        </w:tc>
        <w:tc>
          <w:tcPr>
            <w:tcW w:w="146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E53217A">
            <w:pPr>
              <w:jc w:val="center"/>
              <w:rPr>
                <w:rFonts w:ascii="宋体" w:hAnsi="宋体" w:eastAsia="宋体" w:cs="宋体"/>
                <w:b/>
                <w:bCs/>
                <w:sz w:val="21"/>
                <w:szCs w:val="21"/>
                <w:lang w:eastAsia="zh-CN"/>
              </w:rPr>
            </w:pPr>
            <w:r>
              <w:rPr>
                <w:rFonts w:ascii="宋体" w:hAnsi="宋体" w:eastAsia="宋体"/>
                <w:sz w:val="21"/>
                <w:lang w:eastAsia="zh-CN"/>
              </w:rPr>
              <w:t>教学内容</w:t>
            </w:r>
          </w:p>
        </w:tc>
        <w:tc>
          <w:tcPr>
            <w:tcW w:w="959"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1AF2E69C">
            <w:pPr>
              <w:jc w:val="center"/>
              <w:rPr>
                <w:rFonts w:ascii="宋体" w:hAnsi="宋体" w:eastAsia="宋体"/>
                <w:sz w:val="21"/>
                <w:lang w:eastAsia="zh-CN"/>
              </w:rPr>
            </w:pPr>
            <w:r>
              <w:rPr>
                <w:rFonts w:ascii="宋体" w:hAnsi="宋体" w:eastAsia="宋体"/>
                <w:sz w:val="21"/>
                <w:lang w:eastAsia="zh-CN"/>
              </w:rPr>
              <w:t>支撑课程</w:t>
            </w:r>
          </w:p>
          <w:p w14:paraId="263A6A91">
            <w:pPr>
              <w:jc w:val="center"/>
              <w:rPr>
                <w:rFonts w:ascii="宋体" w:hAnsi="宋体" w:eastAsia="宋体" w:cs="宋体"/>
                <w:b/>
                <w:bCs/>
                <w:sz w:val="21"/>
                <w:szCs w:val="21"/>
                <w:lang w:eastAsia="zh-CN"/>
              </w:rPr>
            </w:pPr>
            <w:r>
              <w:rPr>
                <w:rFonts w:ascii="宋体" w:hAnsi="宋体" w:eastAsia="宋体"/>
                <w:sz w:val="21"/>
                <w:lang w:eastAsia="zh-CN"/>
              </w:rPr>
              <w:t>目标</w:t>
            </w:r>
          </w:p>
        </w:tc>
        <w:tc>
          <w:tcPr>
            <w:tcW w:w="2782" w:type="dxa"/>
            <w:gridSpan w:val="4"/>
            <w:tcBorders>
              <w:top w:val="single" w:color="000000" w:sz="4" w:space="0"/>
              <w:left w:val="single" w:color="000000" w:sz="4" w:space="0"/>
              <w:bottom w:val="single" w:color="000000" w:sz="4" w:space="0"/>
              <w:right w:val="single" w:color="000000" w:sz="4" w:space="0"/>
            </w:tcBorders>
            <w:noWrap w:val="0"/>
            <w:vAlign w:val="center"/>
          </w:tcPr>
          <w:p w14:paraId="0675A00D">
            <w:pPr>
              <w:jc w:val="center"/>
              <w:rPr>
                <w:rFonts w:ascii="宋体" w:hAnsi="宋体" w:eastAsia="宋体"/>
                <w:sz w:val="21"/>
                <w:lang w:eastAsia="zh-CN"/>
              </w:rPr>
            </w:pPr>
            <w:r>
              <w:rPr>
                <w:rFonts w:ascii="宋体" w:hAnsi="宋体" w:eastAsia="宋体"/>
                <w:sz w:val="21"/>
                <w:lang w:eastAsia="zh-CN"/>
              </w:rPr>
              <w:t>课程思政融入</w:t>
            </w:r>
          </w:p>
        </w:tc>
        <w:tc>
          <w:tcPr>
            <w:tcW w:w="2157"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14:paraId="0D5491B9">
            <w:pPr>
              <w:jc w:val="center"/>
              <w:rPr>
                <w:rFonts w:ascii="宋体" w:hAnsi="宋体" w:eastAsia="宋体"/>
                <w:sz w:val="21"/>
                <w:lang w:eastAsia="zh-CN"/>
              </w:rPr>
            </w:pPr>
            <w:r>
              <w:rPr>
                <w:rFonts w:ascii="宋体" w:hAnsi="宋体" w:eastAsia="宋体"/>
                <w:sz w:val="21"/>
                <w:lang w:eastAsia="zh-CN"/>
              </w:rPr>
              <w:t>教学方式</w:t>
            </w:r>
          </w:p>
          <w:p w14:paraId="10303FA2">
            <w:pPr>
              <w:jc w:val="center"/>
              <w:rPr>
                <w:rFonts w:ascii="宋体" w:hAnsi="宋体" w:eastAsia="宋体" w:cs="宋体"/>
                <w:b/>
                <w:bCs/>
                <w:sz w:val="21"/>
                <w:szCs w:val="21"/>
                <w:lang w:eastAsia="zh-CN"/>
              </w:rPr>
            </w:pPr>
            <w:r>
              <w:rPr>
                <w:rFonts w:ascii="宋体" w:hAnsi="宋体" w:eastAsia="宋体"/>
                <w:sz w:val="21"/>
                <w:lang w:eastAsia="zh-CN"/>
              </w:rPr>
              <w:t>与手段</w:t>
            </w:r>
          </w:p>
        </w:tc>
      </w:tr>
      <w:tr w14:paraId="096FCAAF">
        <w:tblPrEx>
          <w:tblCellMar>
            <w:top w:w="0" w:type="dxa"/>
            <w:left w:w="5" w:type="dxa"/>
            <w:bottom w:w="0" w:type="dxa"/>
            <w:right w:w="5" w:type="dxa"/>
          </w:tblCellMar>
        </w:tblPrEx>
        <w:trPr>
          <w:trHeight w:val="302" w:hRule="atLeast"/>
          <w:tblHeader/>
        </w:trPr>
        <w:tc>
          <w:tcPr>
            <w:tcW w:w="1214" w:type="dxa"/>
            <w:vMerge w:val="continue"/>
            <w:tcBorders>
              <w:left w:val="single" w:color="000000" w:sz="4" w:space="0"/>
              <w:right w:val="single" w:color="000000" w:sz="4" w:space="0"/>
            </w:tcBorders>
            <w:noWrap w:val="0"/>
            <w:vAlign w:val="top"/>
          </w:tcPr>
          <w:p w14:paraId="1D6CB4E0">
            <w:pPr>
              <w:pStyle w:val="13"/>
              <w:spacing w:beforeLines="50" w:line="312" w:lineRule="auto"/>
              <w:ind w:right="23"/>
            </w:pPr>
          </w:p>
        </w:tc>
        <w:tc>
          <w:tcPr>
            <w:tcW w:w="532" w:type="dxa"/>
            <w:vMerge w:val="continue"/>
            <w:tcBorders>
              <w:top w:val="single" w:color="000000" w:sz="4" w:space="0"/>
              <w:left w:val="single" w:color="000000" w:sz="4" w:space="0"/>
              <w:bottom w:val="single" w:color="000000" w:sz="4" w:space="0"/>
              <w:right w:val="single" w:color="000000" w:sz="4" w:space="0"/>
            </w:tcBorders>
            <w:noWrap w:val="0"/>
            <w:vAlign w:val="top"/>
          </w:tcPr>
          <w:p w14:paraId="2EB056FB">
            <w:pPr>
              <w:pStyle w:val="13"/>
              <w:spacing w:beforeLines="50" w:line="312" w:lineRule="auto"/>
              <w:ind w:right="23"/>
            </w:pPr>
          </w:p>
        </w:tc>
        <w:tc>
          <w:tcPr>
            <w:tcW w:w="1464" w:type="dxa"/>
            <w:gridSpan w:val="2"/>
            <w:vMerge w:val="continue"/>
            <w:tcBorders>
              <w:top w:val="single" w:color="000000" w:sz="4" w:space="0"/>
              <w:left w:val="single" w:color="000000" w:sz="4" w:space="0"/>
              <w:bottom w:val="single" w:color="000000" w:sz="4" w:space="0"/>
              <w:right w:val="single" w:color="000000" w:sz="4" w:space="0"/>
            </w:tcBorders>
            <w:noWrap w:val="0"/>
            <w:vAlign w:val="top"/>
          </w:tcPr>
          <w:p w14:paraId="4B872872">
            <w:pPr>
              <w:pStyle w:val="13"/>
              <w:spacing w:beforeLines="50" w:line="312" w:lineRule="auto"/>
              <w:ind w:right="23"/>
            </w:pPr>
          </w:p>
        </w:tc>
        <w:tc>
          <w:tcPr>
            <w:tcW w:w="959" w:type="dxa"/>
            <w:gridSpan w:val="3"/>
            <w:vMerge w:val="continue"/>
            <w:tcBorders>
              <w:top w:val="single" w:color="000000" w:sz="4" w:space="0"/>
              <w:left w:val="single" w:color="000000" w:sz="4" w:space="0"/>
              <w:bottom w:val="single" w:color="000000" w:sz="4" w:space="0"/>
              <w:right w:val="single" w:color="000000" w:sz="4" w:space="0"/>
            </w:tcBorders>
            <w:noWrap w:val="0"/>
            <w:vAlign w:val="top"/>
          </w:tcPr>
          <w:p w14:paraId="738EFF82">
            <w:pPr>
              <w:pStyle w:val="13"/>
              <w:spacing w:beforeLines="50" w:line="312" w:lineRule="auto"/>
              <w:ind w:right="23"/>
            </w:pP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0682E1DD">
            <w:pPr>
              <w:jc w:val="center"/>
              <w:rPr>
                <w:rFonts w:ascii="宋体" w:hAnsi="宋体" w:eastAsia="宋体" w:cs="宋体"/>
                <w:b/>
                <w:bCs/>
                <w:sz w:val="21"/>
                <w:szCs w:val="21"/>
                <w:lang w:eastAsia="zh-CN"/>
              </w:rPr>
            </w:pPr>
            <w:r>
              <w:rPr>
                <w:rFonts w:ascii="宋体" w:hAnsi="宋体" w:eastAsia="宋体"/>
                <w:sz w:val="21"/>
                <w:lang w:eastAsia="zh-CN"/>
              </w:rPr>
              <w:t>思政元素</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73301875">
            <w:pPr>
              <w:jc w:val="center"/>
              <w:rPr>
                <w:rFonts w:ascii="宋体" w:hAnsi="宋体" w:eastAsia="宋体" w:cs="宋体"/>
                <w:b/>
                <w:bCs/>
                <w:sz w:val="21"/>
                <w:szCs w:val="21"/>
                <w:lang w:eastAsia="zh-CN"/>
              </w:rPr>
            </w:pPr>
            <w:r>
              <w:rPr>
                <w:rFonts w:ascii="宋体" w:hAnsi="宋体" w:eastAsia="宋体"/>
                <w:sz w:val="21"/>
                <w:lang w:eastAsia="zh-CN"/>
              </w:rPr>
              <w:t>思政目标</w:t>
            </w:r>
          </w:p>
        </w:tc>
        <w:tc>
          <w:tcPr>
            <w:tcW w:w="2157" w:type="dxa"/>
            <w:gridSpan w:val="4"/>
            <w:vMerge w:val="continue"/>
            <w:tcBorders>
              <w:top w:val="single" w:color="000000" w:sz="4" w:space="0"/>
              <w:left w:val="single" w:color="000000" w:sz="4" w:space="0"/>
              <w:bottom w:val="single" w:color="000000" w:sz="4" w:space="0"/>
              <w:right w:val="single" w:color="000000" w:sz="4" w:space="0"/>
            </w:tcBorders>
            <w:noWrap w:val="0"/>
            <w:vAlign w:val="top"/>
          </w:tcPr>
          <w:p w14:paraId="0C2C4380">
            <w:pPr>
              <w:pStyle w:val="13"/>
              <w:spacing w:beforeLines="50" w:line="312" w:lineRule="auto"/>
              <w:ind w:right="23"/>
              <w:rPr>
                <w:rFonts w:ascii="宋体" w:hAnsi="宋体" w:eastAsia="宋体" w:cs="宋体"/>
                <w:b/>
                <w:bCs/>
                <w:sz w:val="21"/>
                <w:szCs w:val="21"/>
                <w:lang w:eastAsia="zh-CN"/>
              </w:rPr>
            </w:pPr>
          </w:p>
        </w:tc>
      </w:tr>
      <w:tr w14:paraId="5ABCC63C">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6B89A015">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480564B6">
            <w:pPr>
              <w:tabs>
                <w:tab w:val="left" w:pos="720"/>
              </w:tabs>
              <w:snapToGrid w:val="0"/>
              <w:spacing w:line="360" w:lineRule="exact"/>
              <w:ind w:left="46" w:firstLine="37" w:firstLineChars="18"/>
              <w:jc w:val="center"/>
              <w:rPr>
                <w:rFonts w:ascii="宋体" w:hAnsi="宋体" w:eastAsia="宋体" w:cs="宋体"/>
                <w:b/>
                <w:bCs/>
                <w:sz w:val="21"/>
                <w:szCs w:val="21"/>
                <w:lang w:eastAsia="zh-CN"/>
              </w:rPr>
            </w:pPr>
            <w:r>
              <w:t>1</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23D9976B">
            <w:pPr>
              <w:spacing w:line="200" w:lineRule="atLeast"/>
              <w:jc w:val="left"/>
              <w:rPr>
                <w:rFonts w:hint="eastAsia" w:ascii="Times New Roman" w:hAnsi="Times New Roman" w:eastAsia="宋体" w:cs="Times New Roman"/>
                <w:szCs w:val="21"/>
                <w:lang w:val="en-US" w:eastAsia="zh-CN"/>
              </w:rPr>
            </w:pPr>
            <w:r>
              <w:rPr>
                <w:rFonts w:ascii="Times New Roman" w:hAnsi="Times New Roman" w:eastAsia="宋体" w:cs="Times New Roman"/>
                <w:szCs w:val="21"/>
              </w:rPr>
              <w:t>Unit 1</w:t>
            </w:r>
            <w:r>
              <w:rPr>
                <w:rFonts w:hint="eastAsia" w:ascii="Times New Roman" w:hAnsi="Times New Roman" w:eastAsia="宋体" w:cs="Times New Roman"/>
                <w:szCs w:val="21"/>
                <w:lang w:val="en-US" w:eastAsia="zh-CN"/>
              </w:rPr>
              <w:t xml:space="preserve"> </w:t>
            </w:r>
          </w:p>
          <w:p w14:paraId="2CFB5C99">
            <w:pPr>
              <w:spacing w:line="200" w:lineRule="atLeast"/>
              <w:jc w:val="left"/>
              <w:rPr>
                <w:rFonts w:ascii="宋体" w:hAnsi="宋体" w:eastAsia="宋体" w:cs="宋体"/>
                <w:b/>
                <w:bCs/>
                <w:sz w:val="21"/>
                <w:szCs w:val="21"/>
                <w:lang w:eastAsia="zh-CN"/>
              </w:rPr>
            </w:pPr>
            <w:r>
              <w:rPr>
                <w:rFonts w:ascii="Times New Roman" w:hAnsi="Times New Roman" w:cs="Times New Roman"/>
                <w:szCs w:val="21"/>
                <w:lang w:eastAsia="zh-CN"/>
              </w:rPr>
              <w:t>Your College Years</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2EE8DE1C">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7BF36F6D">
            <w:pPr>
              <w:rPr>
                <w:rFonts w:ascii="宋体" w:hAnsi="宋体" w:eastAsia="宋体"/>
                <w:sz w:val="21"/>
                <w:lang w:eastAsia="zh-CN"/>
              </w:rPr>
            </w:pPr>
            <w:r>
              <w:rPr>
                <w:rFonts w:ascii="宋体" w:hAnsi="宋体" w:eastAsia="宋体"/>
                <w:sz w:val="21"/>
                <w:lang w:eastAsia="zh-CN"/>
              </w:rPr>
              <w:t>终生学习，勇于质疑</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649F64FD">
            <w:pPr>
              <w:rPr>
                <w:rFonts w:ascii="宋体" w:hAnsi="宋体" w:eastAsia="宋体"/>
                <w:sz w:val="21"/>
                <w:lang w:eastAsia="zh-CN"/>
              </w:rPr>
            </w:pPr>
            <w:r>
              <w:rPr>
                <w:rFonts w:ascii="宋体" w:hAnsi="宋体" w:eastAsia="宋体"/>
                <w:sz w:val="21"/>
                <w:lang w:eastAsia="zh-CN"/>
              </w:rPr>
              <w:t>1.学习态度；</w:t>
            </w:r>
          </w:p>
          <w:p w14:paraId="141E3DB0">
            <w:pPr>
              <w:rPr>
                <w:rFonts w:ascii="宋体" w:hAnsi="宋体" w:eastAsia="宋体"/>
                <w:sz w:val="21"/>
                <w:lang w:eastAsia="zh-CN"/>
              </w:rPr>
            </w:pPr>
            <w:r>
              <w:rPr>
                <w:rFonts w:ascii="宋体" w:hAnsi="宋体" w:eastAsia="宋体"/>
                <w:sz w:val="21"/>
                <w:lang w:eastAsia="zh-CN"/>
              </w:rPr>
              <w:t>2.批判性思维</w:t>
            </w:r>
          </w:p>
          <w:p w14:paraId="53FD50A0">
            <w:pPr>
              <w:rPr>
                <w:rFonts w:ascii="宋体" w:hAnsi="宋体" w:eastAsia="宋体"/>
                <w:sz w:val="21"/>
                <w:lang w:eastAsia="zh-CN"/>
              </w:rPr>
            </w:pP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5687AB08">
            <w:pPr>
              <w:rPr>
                <w:rFonts w:hint="eastAsia" w:ascii="宋体" w:hAnsi="宋体" w:eastAsia="宋体"/>
                <w:sz w:val="21"/>
                <w:lang w:eastAsia="zh-CN"/>
              </w:rPr>
            </w:pPr>
            <w:r>
              <w:rPr>
                <w:rFonts w:hint="eastAsia" w:ascii="宋体" w:hAnsi="宋体" w:eastAsia="宋体"/>
                <w:sz w:val="21"/>
                <w:lang w:eastAsia="zh-CN"/>
              </w:rPr>
              <w:t>讲授</w:t>
            </w:r>
          </w:p>
          <w:p w14:paraId="5378A27A">
            <w:pPr>
              <w:rPr>
                <w:rFonts w:hint="default" w:ascii="宋体" w:hAnsi="宋体" w:eastAsia="宋体"/>
                <w:sz w:val="21"/>
                <w:lang w:val="en-US" w:eastAsia="zh-CN"/>
              </w:rPr>
            </w:pPr>
            <w:r>
              <w:rPr>
                <w:rFonts w:hint="eastAsia" w:ascii="宋体" w:hAnsi="宋体" w:eastAsia="宋体"/>
                <w:sz w:val="21"/>
                <w:lang w:val="en-US" w:eastAsia="zh-CN"/>
              </w:rPr>
              <w:t>问题导向学习</w:t>
            </w:r>
          </w:p>
          <w:p w14:paraId="20B5E7EA">
            <w:pPr>
              <w:rPr>
                <w:rFonts w:hint="eastAsia" w:ascii="宋体" w:hAnsi="宋体" w:eastAsia="宋体"/>
                <w:sz w:val="21"/>
                <w:lang w:val="en-US" w:eastAsia="zh-CN"/>
              </w:rPr>
            </w:pPr>
            <w:r>
              <w:rPr>
                <w:rFonts w:hint="eastAsia" w:ascii="宋体" w:hAnsi="宋体" w:eastAsia="宋体"/>
                <w:sz w:val="21"/>
                <w:lang w:val="en-US" w:eastAsia="zh-CN"/>
              </w:rPr>
              <w:t>探究式学习</w:t>
            </w:r>
          </w:p>
          <w:p w14:paraId="776A5BA9">
            <w:pPr>
              <w:rPr>
                <w:rFonts w:ascii="宋体" w:hAnsi="宋体" w:eastAsia="宋体"/>
                <w:sz w:val="21"/>
                <w:lang w:eastAsia="zh-CN"/>
              </w:rPr>
            </w:pPr>
          </w:p>
        </w:tc>
      </w:tr>
      <w:tr w14:paraId="71300088">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1A5F35AC">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6D5F28B">
            <w:pPr>
              <w:tabs>
                <w:tab w:val="left" w:pos="720"/>
              </w:tabs>
              <w:snapToGrid w:val="0"/>
              <w:spacing w:line="360" w:lineRule="exact"/>
              <w:ind w:left="46" w:firstLine="37" w:firstLineChars="18"/>
              <w:jc w:val="center"/>
              <w:rPr>
                <w:rFonts w:hint="eastAsia"/>
                <w:lang w:eastAsia="zh-CN"/>
              </w:rPr>
            </w:pPr>
            <w:r>
              <w:rPr>
                <w:rFonts w:hint="eastAsia"/>
                <w:lang w:eastAsia="zh-CN"/>
              </w:rPr>
              <w:t>2</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75BB4183">
            <w:pPr>
              <w:spacing w:line="200" w:lineRule="atLeast"/>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Unit 2 </w:t>
            </w:r>
          </w:p>
          <w:p w14:paraId="022A79C1">
            <w:pPr>
              <w:spacing w:line="200" w:lineRule="atLeast"/>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Why Fiction Is Good for You </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7588A8F3">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262D7790">
            <w:pPr>
              <w:rPr>
                <w:rFonts w:hint="default" w:ascii="宋体" w:hAnsi="宋体" w:eastAsia="宋体"/>
                <w:sz w:val="21"/>
                <w:lang w:val="en-US" w:eastAsia="zh-CN"/>
              </w:rPr>
            </w:pPr>
            <w:r>
              <w:rPr>
                <w:rFonts w:hint="eastAsia" w:ascii="宋体" w:hAnsi="宋体" w:eastAsia="宋体"/>
                <w:sz w:val="21"/>
                <w:lang w:val="en-US" w:eastAsia="zh-CN"/>
              </w:rPr>
              <w:t>人类共同价值观；人类文明进程</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29828CC0">
            <w:pPr>
              <w:rPr>
                <w:rFonts w:hint="default" w:ascii="宋体" w:hAnsi="宋体" w:eastAsia="宋体"/>
                <w:sz w:val="21"/>
                <w:lang w:val="en-US" w:eastAsia="zh-CN"/>
              </w:rPr>
            </w:pPr>
            <w:r>
              <w:rPr>
                <w:rFonts w:hint="eastAsia" w:ascii="宋体" w:hAnsi="宋体" w:eastAsia="宋体"/>
                <w:sz w:val="21"/>
                <w:lang w:val="en-US" w:eastAsia="zh-CN"/>
              </w:rPr>
              <w:t>1.树立正确人生观</w:t>
            </w:r>
          </w:p>
          <w:p w14:paraId="3787B8FD">
            <w:pPr>
              <w:rPr>
                <w:rFonts w:hint="default" w:ascii="宋体" w:hAnsi="宋体" w:eastAsia="宋体"/>
                <w:sz w:val="21"/>
                <w:lang w:val="en-US" w:eastAsia="zh-CN"/>
              </w:rPr>
            </w:pPr>
            <w:r>
              <w:rPr>
                <w:rFonts w:hint="eastAsia" w:ascii="宋体" w:hAnsi="宋体" w:eastAsia="宋体"/>
                <w:sz w:val="21"/>
                <w:lang w:val="en-US" w:eastAsia="zh-CN"/>
              </w:rPr>
              <w:t>2.培养人文情怀</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1F341AF0">
            <w:pPr>
              <w:rPr>
                <w:rFonts w:ascii="宋体" w:hAnsi="宋体" w:eastAsia="宋体"/>
                <w:sz w:val="21"/>
                <w:lang w:eastAsia="zh-CN"/>
              </w:rPr>
            </w:pPr>
            <w:r>
              <w:rPr>
                <w:rFonts w:hint="eastAsia" w:ascii="宋体" w:hAnsi="宋体" w:eastAsia="宋体"/>
                <w:sz w:val="21"/>
                <w:lang w:eastAsia="zh-CN"/>
              </w:rPr>
              <w:t>讲授</w:t>
            </w:r>
          </w:p>
          <w:p w14:paraId="3B83FE85">
            <w:pPr>
              <w:rPr>
                <w:rFonts w:ascii="宋体" w:hAnsi="宋体" w:eastAsia="宋体"/>
                <w:sz w:val="21"/>
                <w:lang w:eastAsia="zh-CN"/>
              </w:rPr>
            </w:pPr>
            <w:r>
              <w:rPr>
                <w:rFonts w:ascii="宋体" w:hAnsi="宋体" w:eastAsia="宋体"/>
                <w:sz w:val="21"/>
                <w:lang w:eastAsia="zh-CN"/>
              </w:rPr>
              <w:t>话题讨论</w:t>
            </w:r>
          </w:p>
          <w:p w14:paraId="5C6539EF">
            <w:pPr>
              <w:rPr>
                <w:rFonts w:ascii="宋体" w:hAnsi="宋体" w:eastAsia="宋体"/>
                <w:sz w:val="21"/>
                <w:lang w:eastAsia="zh-CN"/>
              </w:rPr>
            </w:pPr>
            <w:r>
              <w:rPr>
                <w:rFonts w:ascii="宋体" w:hAnsi="宋体" w:eastAsia="宋体"/>
                <w:sz w:val="21"/>
                <w:lang w:eastAsia="zh-CN"/>
              </w:rPr>
              <w:t>分组合作</w:t>
            </w:r>
          </w:p>
        </w:tc>
      </w:tr>
      <w:tr w14:paraId="646C1E1A">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4E378EA7">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031C18A">
            <w:pPr>
              <w:tabs>
                <w:tab w:val="left" w:pos="720"/>
              </w:tabs>
              <w:snapToGrid w:val="0"/>
              <w:spacing w:line="360" w:lineRule="exact"/>
              <w:ind w:left="46" w:firstLine="37" w:firstLineChars="18"/>
              <w:jc w:val="center"/>
              <w:rPr>
                <w:rFonts w:hint="eastAsia"/>
                <w:lang w:eastAsia="zh-CN"/>
              </w:rPr>
            </w:pPr>
            <w:r>
              <w:rPr>
                <w:rFonts w:hint="eastAsia"/>
                <w:lang w:eastAsia="zh-CN"/>
              </w:rPr>
              <w:t>3</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6F6D49A5">
            <w:pPr>
              <w:spacing w:line="200" w:lineRule="atLeast"/>
              <w:jc w:val="left"/>
              <w:rPr>
                <w:rFonts w:ascii="Times New Roman" w:hAnsi="Times New Roman" w:eastAsia="宋体" w:cs="Times New Roman"/>
                <w:szCs w:val="21"/>
              </w:rPr>
            </w:pPr>
            <w:r>
              <w:rPr>
                <w:rFonts w:ascii="Times New Roman" w:hAnsi="Times New Roman" w:eastAsia="宋体" w:cs="Times New Roman"/>
                <w:szCs w:val="21"/>
              </w:rPr>
              <w:t>Unit 3</w:t>
            </w:r>
          </w:p>
          <w:p w14:paraId="1BCBBCE2">
            <w:pPr>
              <w:spacing w:line="200" w:lineRule="atLeast"/>
              <w:jc w:val="left"/>
              <w:rPr>
                <w:rFonts w:ascii="Times New Roman" w:hAnsi="Times New Roman" w:eastAsia="宋体" w:cs="Times New Roman"/>
                <w:szCs w:val="21"/>
                <w:lang w:eastAsia="zh-CN"/>
              </w:rPr>
            </w:pPr>
            <w:r>
              <w:rPr>
                <w:rFonts w:ascii="Times New Roman" w:hAnsi="Times New Roman" w:eastAsia="宋体" w:cs="Times New Roman"/>
                <w:szCs w:val="21"/>
              </w:rPr>
              <w:t>A Dill Pickle</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6ABAAA25">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305157EC">
            <w:pPr>
              <w:rPr>
                <w:rFonts w:ascii="宋体" w:hAnsi="宋体" w:eastAsia="宋体"/>
                <w:sz w:val="21"/>
                <w:lang w:eastAsia="zh-CN"/>
              </w:rPr>
            </w:pPr>
            <w:r>
              <w:rPr>
                <w:rFonts w:ascii="宋体" w:hAnsi="宋体" w:eastAsia="宋体"/>
                <w:sz w:val="21"/>
                <w:lang w:eastAsia="zh-CN"/>
              </w:rPr>
              <w:t>树立正确的恋爱观和婚姻观</w:t>
            </w:r>
            <w:r>
              <w:rPr>
                <w:rFonts w:hint="eastAsia" w:ascii="宋体" w:hAnsi="宋体" w:eastAsia="宋体"/>
                <w:sz w:val="21"/>
                <w:lang w:eastAsia="zh-CN"/>
              </w:rPr>
              <w:t>；</w:t>
            </w:r>
          </w:p>
          <w:p w14:paraId="06BB6637">
            <w:pPr>
              <w:rPr>
                <w:rFonts w:ascii="宋体" w:hAnsi="宋体" w:eastAsia="宋体" w:cs="仿宋"/>
                <w:sz w:val="21"/>
                <w:szCs w:val="22"/>
                <w:lang w:val="en-US" w:eastAsia="zh-CN" w:bidi="ar-SA"/>
              </w:rPr>
            </w:pPr>
            <w:r>
              <w:rPr>
                <w:rFonts w:ascii="宋体" w:hAnsi="宋体" w:eastAsia="宋体"/>
                <w:sz w:val="21"/>
                <w:lang w:eastAsia="zh-CN"/>
              </w:rPr>
              <w:t>物质富足与精神富足</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416F0687">
            <w:pPr>
              <w:numPr>
                <w:ilvl w:val="0"/>
                <w:numId w:val="22"/>
              </w:numPr>
              <w:rPr>
                <w:rFonts w:ascii="宋体" w:hAnsi="宋体" w:eastAsia="宋体"/>
                <w:sz w:val="21"/>
                <w:lang w:eastAsia="zh-CN"/>
              </w:rPr>
            </w:pPr>
            <w:r>
              <w:rPr>
                <w:rFonts w:ascii="宋体" w:hAnsi="宋体" w:eastAsia="宋体"/>
                <w:sz w:val="21"/>
                <w:lang w:eastAsia="zh-CN"/>
              </w:rPr>
              <w:t>核心价值观</w:t>
            </w:r>
          </w:p>
          <w:p w14:paraId="217380F1">
            <w:pPr>
              <w:numPr>
                <w:ilvl w:val="0"/>
                <w:numId w:val="22"/>
              </w:numPr>
              <w:rPr>
                <w:rFonts w:ascii="宋体" w:hAnsi="宋体" w:eastAsia="宋体"/>
                <w:sz w:val="21"/>
                <w:lang w:val="en-US" w:eastAsia="zh-CN"/>
              </w:rPr>
            </w:pPr>
            <w:r>
              <w:rPr>
                <w:rFonts w:hint="eastAsia" w:ascii="宋体" w:hAnsi="宋体" w:eastAsia="宋体"/>
                <w:sz w:val="21"/>
                <w:lang w:val="en-US" w:eastAsia="zh-CN"/>
              </w:rPr>
              <w:t>同理心</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7C401CAD">
            <w:pPr>
              <w:rPr>
                <w:rFonts w:ascii="宋体" w:hAnsi="宋体" w:eastAsia="宋体"/>
                <w:sz w:val="21"/>
                <w:lang w:eastAsia="zh-CN"/>
              </w:rPr>
            </w:pPr>
            <w:r>
              <w:rPr>
                <w:rFonts w:hint="eastAsia" w:ascii="宋体" w:hAnsi="宋体" w:eastAsia="宋体"/>
                <w:sz w:val="21"/>
                <w:lang w:eastAsia="zh-CN"/>
              </w:rPr>
              <w:t>课堂讲授</w:t>
            </w:r>
          </w:p>
          <w:p w14:paraId="09B90D66">
            <w:pPr>
              <w:rPr>
                <w:rFonts w:ascii="宋体" w:hAnsi="宋体" w:eastAsia="宋体"/>
                <w:sz w:val="21"/>
                <w:lang w:eastAsia="zh-CN"/>
              </w:rPr>
            </w:pPr>
            <w:r>
              <w:rPr>
                <w:rFonts w:ascii="宋体" w:hAnsi="宋体" w:eastAsia="宋体"/>
                <w:sz w:val="21"/>
                <w:lang w:eastAsia="zh-CN"/>
              </w:rPr>
              <w:t>话题讨论</w:t>
            </w:r>
          </w:p>
          <w:p w14:paraId="0D37668D">
            <w:pPr>
              <w:rPr>
                <w:rFonts w:hint="default" w:ascii="宋体" w:hAnsi="宋体" w:eastAsia="宋体"/>
                <w:sz w:val="21"/>
                <w:lang w:val="en-US" w:eastAsia="zh-CN"/>
              </w:rPr>
            </w:pPr>
            <w:r>
              <w:rPr>
                <w:rFonts w:hint="eastAsia" w:ascii="宋体" w:hAnsi="宋体" w:eastAsia="宋体"/>
                <w:sz w:val="21"/>
                <w:lang w:val="en-US" w:eastAsia="zh-CN"/>
              </w:rPr>
              <w:t>问题导向学习</w:t>
            </w:r>
          </w:p>
        </w:tc>
      </w:tr>
      <w:tr w14:paraId="3240CAB7">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2211DC04">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30CA56EA">
            <w:pPr>
              <w:tabs>
                <w:tab w:val="left" w:pos="720"/>
              </w:tabs>
              <w:snapToGrid w:val="0"/>
              <w:spacing w:line="360" w:lineRule="exact"/>
              <w:ind w:left="46" w:firstLine="37" w:firstLineChars="18"/>
              <w:jc w:val="center"/>
              <w:rPr>
                <w:rFonts w:hint="default"/>
                <w:lang w:val="en-US" w:eastAsia="zh-CN"/>
              </w:rPr>
            </w:pPr>
            <w:r>
              <w:rPr>
                <w:rFonts w:hint="eastAsia"/>
                <w:lang w:val="en-US" w:eastAsia="zh-CN"/>
              </w:rPr>
              <w:t>4</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4FF2BB2A">
            <w:pPr>
              <w:spacing w:line="200" w:lineRule="atLeast"/>
              <w:jc w:val="left"/>
              <w:rPr>
                <w:rFonts w:hint="default" w:ascii="Times New Roman" w:hAnsi="Times New Roman" w:eastAsia="宋体" w:cs="Times New Roman"/>
                <w:szCs w:val="21"/>
                <w:lang w:val="en-US" w:eastAsia="zh-CN"/>
              </w:rPr>
            </w:pPr>
            <w:r>
              <w:rPr>
                <w:rFonts w:ascii="Times New Roman" w:hAnsi="Times New Roman" w:eastAsia="宋体" w:cs="Times New Roman"/>
                <w:szCs w:val="21"/>
              </w:rPr>
              <w:t>Unit</w:t>
            </w:r>
            <w:r>
              <w:rPr>
                <w:rFonts w:hint="eastAsia" w:ascii="Times New Roman" w:hAnsi="Times New Roman" w:eastAsia="宋体" w:cs="Times New Roman"/>
                <w:szCs w:val="21"/>
                <w:lang w:val="en-US" w:eastAsia="zh-CN"/>
              </w:rPr>
              <w:t xml:space="preserve"> </w:t>
            </w:r>
            <w:r>
              <w:rPr>
                <w:rFonts w:ascii="Times New Roman" w:hAnsi="Times New Roman" w:eastAsia="宋体" w:cs="Times New Roman"/>
                <w:szCs w:val="21"/>
              </w:rPr>
              <w:t>4   Diogenes and Alexander</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39CE8512">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1B457AFC">
            <w:pPr>
              <w:rPr>
                <w:rFonts w:ascii="宋体" w:hAnsi="宋体" w:eastAsia="宋体" w:cs="仿宋"/>
                <w:sz w:val="21"/>
                <w:szCs w:val="22"/>
                <w:lang w:val="en-US" w:eastAsia="zh-CN" w:bidi="ar-SA"/>
              </w:rPr>
            </w:pPr>
            <w:r>
              <w:rPr>
                <w:rFonts w:ascii="宋体" w:hAnsi="宋体" w:eastAsia="宋体"/>
                <w:sz w:val="21"/>
                <w:lang w:eastAsia="zh-CN"/>
              </w:rPr>
              <w:t>了解犬儒主义哲学</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7178B1D0">
            <w:pPr>
              <w:numPr>
                <w:ilvl w:val="0"/>
                <w:numId w:val="23"/>
              </w:numPr>
              <w:rPr>
                <w:rFonts w:ascii="宋体" w:hAnsi="宋体" w:eastAsia="宋体"/>
                <w:sz w:val="21"/>
                <w:lang w:eastAsia="zh-CN"/>
              </w:rPr>
            </w:pPr>
            <w:r>
              <w:rPr>
                <w:rFonts w:ascii="宋体" w:hAnsi="宋体" w:eastAsia="宋体"/>
                <w:sz w:val="21"/>
                <w:lang w:eastAsia="zh-CN"/>
              </w:rPr>
              <w:t>了解东西方哲学；</w:t>
            </w:r>
          </w:p>
          <w:p w14:paraId="7738B1DE">
            <w:pPr>
              <w:numPr>
                <w:ilvl w:val="0"/>
                <w:numId w:val="23"/>
              </w:numPr>
              <w:rPr>
                <w:rFonts w:ascii="宋体" w:hAnsi="宋体" w:eastAsia="宋体" w:cs="仿宋"/>
                <w:sz w:val="21"/>
                <w:szCs w:val="22"/>
                <w:lang w:val="en-US" w:eastAsia="zh-CN" w:bidi="ar-SA"/>
              </w:rPr>
            </w:pPr>
            <w:r>
              <w:rPr>
                <w:rFonts w:ascii="宋体" w:hAnsi="宋体" w:eastAsia="宋体"/>
                <w:sz w:val="21"/>
                <w:lang w:eastAsia="zh-CN"/>
              </w:rPr>
              <w:t>培养批判性思维</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top"/>
          </w:tcPr>
          <w:p w14:paraId="4A7C8BBF">
            <w:pPr>
              <w:rPr>
                <w:rFonts w:ascii="宋体" w:hAnsi="宋体" w:eastAsia="宋体"/>
                <w:sz w:val="21"/>
                <w:lang w:eastAsia="zh-CN"/>
              </w:rPr>
            </w:pPr>
          </w:p>
          <w:p w14:paraId="0FED7759">
            <w:pPr>
              <w:rPr>
                <w:rFonts w:ascii="宋体" w:hAnsi="宋体" w:eastAsia="宋体"/>
                <w:sz w:val="21"/>
                <w:lang w:eastAsia="zh-CN"/>
              </w:rPr>
            </w:pPr>
            <w:r>
              <w:rPr>
                <w:rFonts w:hint="eastAsia" w:ascii="宋体" w:hAnsi="宋体" w:eastAsia="宋体"/>
                <w:sz w:val="21"/>
                <w:lang w:eastAsia="zh-CN"/>
              </w:rPr>
              <w:t>课堂讲授</w:t>
            </w:r>
          </w:p>
          <w:p w14:paraId="5F33614A">
            <w:pPr>
              <w:rPr>
                <w:rFonts w:ascii="宋体" w:hAnsi="宋体" w:eastAsia="宋体"/>
                <w:sz w:val="21"/>
                <w:lang w:eastAsia="zh-CN"/>
              </w:rPr>
            </w:pPr>
            <w:r>
              <w:rPr>
                <w:rFonts w:ascii="宋体" w:hAnsi="宋体" w:eastAsia="宋体"/>
                <w:sz w:val="21"/>
                <w:lang w:eastAsia="zh-CN"/>
              </w:rPr>
              <w:t>话题讨论</w:t>
            </w:r>
          </w:p>
          <w:p w14:paraId="65669F23">
            <w:pPr>
              <w:rPr>
                <w:rFonts w:ascii="宋体" w:hAnsi="宋体" w:eastAsia="宋体" w:cs="仿宋"/>
                <w:sz w:val="21"/>
                <w:szCs w:val="22"/>
                <w:lang w:val="en-US" w:eastAsia="zh-CN" w:bidi="ar-SA"/>
              </w:rPr>
            </w:pPr>
            <w:r>
              <w:rPr>
                <w:rFonts w:ascii="宋体" w:hAnsi="宋体" w:eastAsia="宋体"/>
                <w:sz w:val="21"/>
                <w:lang w:eastAsia="zh-CN"/>
              </w:rPr>
              <w:t>专题学习</w:t>
            </w:r>
          </w:p>
        </w:tc>
      </w:tr>
      <w:tr w14:paraId="26392882">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49B13EA9">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15E6E3A8">
            <w:pPr>
              <w:tabs>
                <w:tab w:val="left" w:pos="720"/>
              </w:tabs>
              <w:snapToGrid w:val="0"/>
              <w:spacing w:line="360" w:lineRule="exact"/>
              <w:ind w:left="46" w:firstLine="37" w:firstLineChars="18"/>
              <w:jc w:val="center"/>
              <w:rPr>
                <w:rFonts w:hint="default"/>
                <w:lang w:val="en-US" w:eastAsia="zh-CN"/>
              </w:rPr>
            </w:pPr>
            <w:r>
              <w:rPr>
                <w:rFonts w:hint="eastAsia"/>
                <w:lang w:val="en-US" w:eastAsia="zh-CN"/>
              </w:rPr>
              <w:t>5</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79E1BEEC">
            <w:pPr>
              <w:spacing w:line="200" w:lineRule="atLeast"/>
              <w:jc w:val="left"/>
              <w:rPr>
                <w:rFonts w:ascii="Times New Roman" w:hAnsi="Times New Roman" w:eastAsia="宋体" w:cs="Times New Roman"/>
                <w:szCs w:val="21"/>
              </w:rPr>
            </w:pPr>
            <w:r>
              <w:rPr>
                <w:rFonts w:ascii="Times New Roman" w:hAnsi="Times New Roman" w:eastAsia="宋体" w:cs="Times New Roman"/>
                <w:szCs w:val="21"/>
              </w:rPr>
              <w:t>Unit 5</w:t>
            </w:r>
          </w:p>
          <w:p w14:paraId="539C4815">
            <w:pPr>
              <w:spacing w:line="200" w:lineRule="atLeast"/>
              <w:jc w:val="left"/>
              <w:rPr>
                <w:rFonts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The Change Within</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431D637F">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5C4B0534">
            <w:pPr>
              <w:rPr>
                <w:rFonts w:hint="default" w:ascii="宋体" w:hAnsi="宋体" w:eastAsia="宋体"/>
                <w:sz w:val="21"/>
                <w:lang w:val="en-US" w:eastAsia="zh-CN"/>
              </w:rPr>
            </w:pPr>
            <w:r>
              <w:rPr>
                <w:rFonts w:hint="eastAsia" w:ascii="宋体" w:hAnsi="宋体" w:eastAsia="宋体"/>
                <w:sz w:val="21"/>
                <w:lang w:val="en-US" w:eastAsia="zh-CN"/>
              </w:rPr>
              <w:t>人类命运共同体；可持续发展观</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12AB3940">
            <w:pPr>
              <w:rPr>
                <w:rFonts w:hint="default" w:ascii="宋体" w:hAnsi="宋体" w:eastAsia="宋体"/>
                <w:sz w:val="21"/>
                <w:lang w:val="en-US" w:eastAsia="zh-CN"/>
              </w:rPr>
            </w:pPr>
            <w:r>
              <w:rPr>
                <w:rFonts w:ascii="宋体" w:hAnsi="宋体" w:eastAsia="宋体"/>
                <w:sz w:val="21"/>
                <w:lang w:eastAsia="zh-CN"/>
              </w:rPr>
              <w:t>1.</w:t>
            </w:r>
            <w:r>
              <w:rPr>
                <w:rFonts w:hint="eastAsia" w:ascii="宋体" w:hAnsi="宋体" w:eastAsia="宋体"/>
                <w:sz w:val="21"/>
                <w:lang w:val="en-US" w:eastAsia="zh-CN"/>
              </w:rPr>
              <w:t>树立绿色环保理念</w:t>
            </w:r>
          </w:p>
          <w:p w14:paraId="035D69EF">
            <w:pPr>
              <w:rPr>
                <w:rFonts w:hint="default" w:ascii="宋体" w:hAnsi="宋体" w:eastAsia="宋体"/>
                <w:sz w:val="21"/>
                <w:lang w:val="en-US" w:eastAsia="zh-CN"/>
              </w:rPr>
            </w:pPr>
            <w:r>
              <w:rPr>
                <w:rFonts w:ascii="宋体" w:hAnsi="宋体" w:eastAsia="宋体"/>
                <w:sz w:val="21"/>
                <w:lang w:eastAsia="zh-CN"/>
              </w:rPr>
              <w:t>2.</w:t>
            </w:r>
            <w:r>
              <w:rPr>
                <w:rFonts w:hint="eastAsia" w:ascii="宋体" w:hAnsi="宋体" w:eastAsia="宋体"/>
                <w:sz w:val="21"/>
                <w:lang w:val="en-US" w:eastAsia="zh-CN"/>
              </w:rPr>
              <w:t>增强历史使命感</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575DD8DE">
            <w:pPr>
              <w:rPr>
                <w:rFonts w:ascii="宋体" w:hAnsi="宋体" w:eastAsia="宋体"/>
                <w:sz w:val="21"/>
                <w:lang w:eastAsia="zh-CN"/>
              </w:rPr>
            </w:pPr>
            <w:r>
              <w:rPr>
                <w:rFonts w:hint="eastAsia" w:ascii="宋体" w:hAnsi="宋体" w:eastAsia="宋体"/>
                <w:sz w:val="21"/>
                <w:lang w:eastAsia="zh-CN"/>
              </w:rPr>
              <w:t>课堂讲授</w:t>
            </w:r>
          </w:p>
          <w:p w14:paraId="32022BAF">
            <w:pPr>
              <w:rPr>
                <w:rFonts w:ascii="宋体" w:hAnsi="宋体" w:eastAsia="宋体"/>
                <w:sz w:val="21"/>
                <w:lang w:eastAsia="zh-CN"/>
              </w:rPr>
            </w:pPr>
            <w:r>
              <w:rPr>
                <w:rFonts w:ascii="宋体" w:hAnsi="宋体" w:eastAsia="宋体"/>
                <w:sz w:val="21"/>
                <w:lang w:eastAsia="zh-CN"/>
              </w:rPr>
              <w:t>话题讨论</w:t>
            </w:r>
          </w:p>
          <w:p w14:paraId="484058C7">
            <w:pPr>
              <w:rPr>
                <w:rFonts w:ascii="宋体" w:hAnsi="宋体" w:eastAsia="宋体"/>
                <w:sz w:val="21"/>
                <w:lang w:eastAsia="zh-CN"/>
              </w:rPr>
            </w:pPr>
            <w:r>
              <w:rPr>
                <w:rFonts w:hint="eastAsia" w:ascii="宋体" w:hAnsi="宋体" w:eastAsia="宋体"/>
                <w:sz w:val="21"/>
                <w:lang w:eastAsia="zh-CN"/>
              </w:rPr>
              <w:t>实作学习</w:t>
            </w:r>
          </w:p>
        </w:tc>
      </w:tr>
      <w:tr w14:paraId="2D2918E7">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right w:val="single" w:color="000000" w:sz="4" w:space="0"/>
            </w:tcBorders>
            <w:noWrap w:val="0"/>
            <w:vAlign w:val="top"/>
          </w:tcPr>
          <w:p w14:paraId="3057E0FB">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7013B62">
            <w:pPr>
              <w:tabs>
                <w:tab w:val="left" w:pos="720"/>
              </w:tabs>
              <w:snapToGrid w:val="0"/>
              <w:spacing w:line="360" w:lineRule="exact"/>
              <w:ind w:left="46" w:firstLine="37" w:firstLineChars="18"/>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600B1395">
            <w:pPr>
              <w:spacing w:line="200" w:lineRule="atLeast"/>
              <w:jc w:val="left"/>
              <w:rPr>
                <w:rFonts w:hint="eastAsia" w:ascii="Times New Roman" w:hAnsi="Times New Roman" w:eastAsia="宋体" w:cs="Times New Roman"/>
                <w:szCs w:val="21"/>
                <w:lang w:val="en-US" w:eastAsia="zh-CN"/>
              </w:rPr>
            </w:pPr>
            <w:r>
              <w:rPr>
                <w:rFonts w:ascii="Times New Roman" w:hAnsi="Times New Roman" w:eastAsia="宋体" w:cs="Times New Roman"/>
                <w:szCs w:val="21"/>
              </w:rPr>
              <w:t xml:space="preserve">Unit </w:t>
            </w:r>
            <w:r>
              <w:rPr>
                <w:rFonts w:hint="eastAsia" w:ascii="Times New Roman" w:hAnsi="Times New Roman" w:eastAsia="宋体" w:cs="Times New Roman"/>
                <w:szCs w:val="21"/>
                <w:lang w:val="en-US" w:eastAsia="zh-CN"/>
              </w:rPr>
              <w:t>6</w:t>
            </w:r>
          </w:p>
          <w:p w14:paraId="1FB2FE39">
            <w:pPr>
              <w:spacing w:line="200" w:lineRule="atLeast"/>
              <w:jc w:val="left"/>
              <w:rPr>
                <w:rFonts w:ascii="Times New Roman" w:hAnsi="Times New Roman" w:eastAsia="宋体" w:cs="Times New Roman"/>
                <w:szCs w:val="21"/>
              </w:rPr>
            </w:pPr>
            <w:r>
              <w:rPr>
                <w:rFonts w:ascii="Times New Roman" w:hAnsi="Times New Roman" w:eastAsia="宋体" w:cs="Times New Roman"/>
                <w:szCs w:val="21"/>
                <w:lang w:eastAsia="zh-CN"/>
              </w:rPr>
              <w:t>I</w:t>
            </w:r>
            <w:r>
              <w:rPr>
                <w:rFonts w:ascii="Times New Roman" w:hAnsi="Times New Roman" w:eastAsia="宋体" w:cs="Times New Roman"/>
                <w:szCs w:val="21"/>
              </w:rPr>
              <w:t>n My Day</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26F40F93">
            <w:pPr>
              <w:tabs>
                <w:tab w:val="left" w:pos="720"/>
              </w:tabs>
              <w:snapToGrid w:val="0"/>
              <w:ind w:left="66"/>
              <w:jc w:val="center"/>
              <w:rPr>
                <w:rFonts w:ascii="PMingLiU" w:hAnsi="PMingLiU" w:cs="黑体"/>
                <w:sz w:val="24"/>
                <w:szCs w:val="24"/>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29EEEE7C">
            <w:pPr>
              <w:jc w:val="both"/>
              <w:rPr>
                <w:rFonts w:ascii="宋体" w:hAnsi="宋体" w:eastAsia="宋体"/>
                <w:sz w:val="21"/>
                <w:lang w:eastAsia="zh-CN"/>
              </w:rPr>
            </w:pPr>
            <w:r>
              <w:rPr>
                <w:rFonts w:ascii="宋体" w:hAnsi="宋体" w:eastAsia="宋体"/>
                <w:sz w:val="21"/>
                <w:lang w:eastAsia="zh-CN"/>
              </w:rPr>
              <w:t>人性的思考</w:t>
            </w:r>
          </w:p>
          <w:p w14:paraId="6AE50DDB">
            <w:pPr>
              <w:jc w:val="both"/>
              <w:rPr>
                <w:rFonts w:ascii="宋体" w:hAnsi="宋体" w:eastAsia="宋体" w:cs="仿宋"/>
                <w:sz w:val="21"/>
                <w:szCs w:val="22"/>
                <w:lang w:val="en-US" w:eastAsia="zh-CN" w:bidi="ar-SA"/>
              </w:rPr>
            </w:pPr>
            <w:r>
              <w:rPr>
                <w:rFonts w:ascii="宋体" w:hAnsi="宋体" w:eastAsia="宋体"/>
                <w:sz w:val="21"/>
                <w:lang w:eastAsia="zh-CN"/>
              </w:rPr>
              <w:t>换位思考</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4E7A5FB4">
            <w:pPr>
              <w:numPr>
                <w:ilvl w:val="0"/>
                <w:numId w:val="24"/>
              </w:numPr>
              <w:rPr>
                <w:rFonts w:ascii="宋体" w:hAnsi="宋体" w:eastAsia="宋体"/>
                <w:sz w:val="21"/>
                <w:lang w:eastAsia="zh-CN"/>
              </w:rPr>
            </w:pPr>
            <w:r>
              <w:rPr>
                <w:rFonts w:ascii="宋体" w:hAnsi="宋体" w:eastAsia="宋体"/>
                <w:sz w:val="21"/>
                <w:lang w:eastAsia="zh-CN"/>
              </w:rPr>
              <w:t>人文关怀</w:t>
            </w:r>
          </w:p>
          <w:p w14:paraId="52D18B0E">
            <w:pPr>
              <w:numPr>
                <w:ilvl w:val="0"/>
                <w:numId w:val="24"/>
              </w:numPr>
              <w:rPr>
                <w:rFonts w:ascii="宋体" w:hAnsi="宋体" w:eastAsia="宋体"/>
                <w:sz w:val="21"/>
                <w:lang w:val="en-US" w:eastAsia="zh-CN"/>
              </w:rPr>
            </w:pPr>
            <w:r>
              <w:rPr>
                <w:rFonts w:hint="eastAsia" w:ascii="宋体" w:hAnsi="宋体" w:eastAsia="宋体"/>
                <w:sz w:val="21"/>
                <w:lang w:val="en-US" w:eastAsia="zh-CN"/>
              </w:rPr>
              <w:t>弘扬尊老传统</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63E75C30">
            <w:pPr>
              <w:jc w:val="both"/>
              <w:rPr>
                <w:rFonts w:ascii="宋体" w:hAnsi="宋体" w:eastAsia="宋体"/>
                <w:sz w:val="21"/>
                <w:lang w:eastAsia="zh-CN"/>
              </w:rPr>
            </w:pPr>
            <w:r>
              <w:rPr>
                <w:rFonts w:hint="eastAsia" w:ascii="宋体" w:hAnsi="宋体" w:eastAsia="宋体"/>
                <w:sz w:val="21"/>
                <w:lang w:eastAsia="zh-CN"/>
              </w:rPr>
              <w:t>课堂讲授</w:t>
            </w:r>
          </w:p>
          <w:p w14:paraId="05572FAA">
            <w:pPr>
              <w:jc w:val="both"/>
              <w:rPr>
                <w:rFonts w:ascii="宋体" w:hAnsi="宋体" w:eastAsia="宋体" w:cs="仿宋"/>
                <w:sz w:val="21"/>
                <w:szCs w:val="22"/>
                <w:lang w:val="en-US" w:eastAsia="zh-CN" w:bidi="ar-SA"/>
              </w:rPr>
            </w:pPr>
            <w:r>
              <w:rPr>
                <w:rFonts w:ascii="宋体" w:hAnsi="宋体" w:eastAsia="宋体"/>
                <w:sz w:val="21"/>
                <w:lang w:eastAsia="zh-CN"/>
              </w:rPr>
              <w:t>话题讨论</w:t>
            </w:r>
          </w:p>
        </w:tc>
      </w:tr>
      <w:tr w14:paraId="5491306B">
        <w:tblPrEx>
          <w:tblCellMar>
            <w:top w:w="0" w:type="dxa"/>
            <w:left w:w="5" w:type="dxa"/>
            <w:bottom w:w="0" w:type="dxa"/>
            <w:right w:w="5" w:type="dxa"/>
          </w:tblCellMar>
        </w:tblPrEx>
        <w:trPr>
          <w:trHeight w:val="1556" w:hRule="atLeast"/>
          <w:tblHeader/>
        </w:trPr>
        <w:tc>
          <w:tcPr>
            <w:tcW w:w="1214" w:type="dxa"/>
            <w:vMerge w:val="continue"/>
            <w:tcBorders>
              <w:left w:val="single" w:color="000000" w:sz="4" w:space="0"/>
              <w:bottom w:val="single" w:color="000000" w:sz="4" w:space="0"/>
              <w:right w:val="single" w:color="000000" w:sz="4" w:space="0"/>
            </w:tcBorders>
            <w:noWrap w:val="0"/>
            <w:vAlign w:val="top"/>
          </w:tcPr>
          <w:p w14:paraId="5D88CBCC">
            <w:pPr>
              <w:pStyle w:val="13"/>
              <w:spacing w:beforeLines="50" w:line="312" w:lineRule="auto"/>
              <w:ind w:right="23"/>
              <w:rPr>
                <w:rFonts w:ascii="宋体" w:hAnsi="宋体" w:eastAsia="宋体" w:cs="宋体"/>
                <w:b/>
                <w:bCs/>
                <w:sz w:val="21"/>
                <w:szCs w:val="21"/>
                <w:lang w:eastAsia="zh-CN"/>
              </w:rPr>
            </w:pPr>
          </w:p>
        </w:tc>
        <w:tc>
          <w:tcPr>
            <w:tcW w:w="532" w:type="dxa"/>
            <w:tcBorders>
              <w:top w:val="single" w:color="000000" w:sz="4" w:space="0"/>
              <w:left w:val="single" w:color="000000" w:sz="4" w:space="0"/>
              <w:bottom w:val="single" w:color="000000" w:sz="4" w:space="0"/>
              <w:right w:val="single" w:color="000000" w:sz="4" w:space="0"/>
            </w:tcBorders>
            <w:noWrap w:val="0"/>
            <w:vAlign w:val="center"/>
          </w:tcPr>
          <w:p w14:paraId="587B1779">
            <w:pPr>
              <w:tabs>
                <w:tab w:val="left" w:pos="720"/>
              </w:tabs>
              <w:snapToGrid w:val="0"/>
              <w:spacing w:line="360" w:lineRule="exact"/>
              <w:ind w:left="46" w:firstLine="37" w:firstLineChars="18"/>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464" w:type="dxa"/>
            <w:gridSpan w:val="2"/>
            <w:tcBorders>
              <w:top w:val="single" w:color="000000" w:sz="4" w:space="0"/>
              <w:left w:val="single" w:color="000000" w:sz="4" w:space="0"/>
              <w:bottom w:val="single" w:color="000000" w:sz="4" w:space="0"/>
              <w:right w:val="single" w:color="000000" w:sz="4" w:space="0"/>
            </w:tcBorders>
            <w:noWrap w:val="0"/>
            <w:vAlign w:val="center"/>
          </w:tcPr>
          <w:p w14:paraId="664B038C">
            <w:pPr>
              <w:spacing w:line="200" w:lineRule="atLeast"/>
              <w:jc w:val="left"/>
              <w:rPr>
                <w:rFonts w:hint="eastAsia" w:ascii="Times New Roman" w:hAnsi="Times New Roman" w:eastAsia="宋体" w:cs="Times New Roman"/>
                <w:szCs w:val="21"/>
                <w:lang w:val="en-US" w:eastAsia="zh-CN"/>
              </w:rPr>
            </w:pPr>
            <w:r>
              <w:rPr>
                <w:rFonts w:ascii="Times New Roman" w:hAnsi="Times New Roman" w:eastAsia="宋体" w:cs="Times New Roman"/>
                <w:szCs w:val="21"/>
              </w:rPr>
              <w:t xml:space="preserve">Unit </w:t>
            </w:r>
            <w:r>
              <w:rPr>
                <w:rFonts w:hint="eastAsia" w:ascii="Times New Roman" w:hAnsi="Times New Roman" w:eastAsia="宋体" w:cs="Times New Roman"/>
                <w:szCs w:val="21"/>
                <w:lang w:val="en-US" w:eastAsia="zh-CN"/>
              </w:rPr>
              <w:t>7</w:t>
            </w:r>
          </w:p>
          <w:p w14:paraId="19A24E8C">
            <w:pPr>
              <w:spacing w:line="200" w:lineRule="atLeast"/>
              <w:jc w:val="left"/>
              <w:rPr>
                <w:rFonts w:ascii="Times New Roman" w:hAnsi="Times New Roman" w:eastAsia="宋体" w:cs="Times New Roman"/>
                <w:szCs w:val="21"/>
              </w:rPr>
            </w:pPr>
            <w:r>
              <w:rPr>
                <w:rFonts w:hint="eastAsia" w:ascii="Times New Roman" w:hAnsi="Times New Roman" w:eastAsia="宋体" w:cs="Times New Roman"/>
                <w:szCs w:val="21"/>
              </w:rPr>
              <w:t>Globalization</w:t>
            </w:r>
            <w:r>
              <w:rPr>
                <w:rFonts w:ascii="Times New Roman" w:hAnsi="Times New Roman" w:eastAsia="宋体" w:cs="Times New Roman"/>
                <w:szCs w:val="21"/>
              </w:rPr>
              <w:t>’</w:t>
            </w:r>
            <w:r>
              <w:rPr>
                <w:rFonts w:hint="eastAsia" w:ascii="Times New Roman" w:hAnsi="Times New Roman" w:eastAsia="宋体" w:cs="Times New Roman"/>
                <w:szCs w:val="21"/>
              </w:rPr>
              <w:t>s Dual Power</w:t>
            </w:r>
          </w:p>
        </w:tc>
        <w:tc>
          <w:tcPr>
            <w:tcW w:w="959" w:type="dxa"/>
            <w:gridSpan w:val="3"/>
            <w:tcBorders>
              <w:top w:val="single" w:color="000000" w:sz="4" w:space="0"/>
              <w:left w:val="single" w:color="000000" w:sz="4" w:space="0"/>
              <w:bottom w:val="single" w:color="000000" w:sz="4" w:space="0"/>
              <w:right w:val="single" w:color="000000" w:sz="4" w:space="0"/>
            </w:tcBorders>
            <w:noWrap w:val="0"/>
            <w:vAlign w:val="center"/>
          </w:tcPr>
          <w:p w14:paraId="1F75AD37">
            <w:pPr>
              <w:tabs>
                <w:tab w:val="left" w:pos="720"/>
              </w:tabs>
              <w:snapToGrid w:val="0"/>
              <w:ind w:left="66"/>
              <w:jc w:val="center"/>
              <w:rPr>
                <w:rFonts w:ascii="宋体" w:hAnsi="宋体" w:eastAsia="宋体" w:cs="宋体"/>
                <w:sz w:val="21"/>
                <w:szCs w:val="21"/>
                <w:lang w:eastAsia="zh-CN"/>
              </w:rPr>
            </w:pPr>
            <w:r>
              <w:rPr>
                <w:rFonts w:ascii="宋体" w:hAnsi="宋体" w:eastAsia="宋体" w:cs="宋体"/>
                <w:sz w:val="21"/>
                <w:szCs w:val="21"/>
                <w:lang w:eastAsia="zh-CN"/>
              </w:rPr>
              <w:t>1、2、3</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0E8F4C0E">
            <w:pPr>
              <w:rPr>
                <w:rFonts w:hint="eastAsia" w:ascii="宋体" w:hAnsi="宋体" w:eastAsia="宋体"/>
                <w:sz w:val="21"/>
                <w:lang w:eastAsia="zh-CN"/>
              </w:rPr>
            </w:pPr>
            <w:r>
              <w:rPr>
                <w:rFonts w:hint="eastAsia" w:ascii="宋体" w:hAnsi="宋体" w:eastAsia="宋体"/>
                <w:sz w:val="21"/>
                <w:lang w:eastAsia="zh-CN"/>
              </w:rPr>
              <w:t>全球化</w:t>
            </w:r>
          </w:p>
        </w:tc>
        <w:tc>
          <w:tcPr>
            <w:tcW w:w="1391" w:type="dxa"/>
            <w:gridSpan w:val="2"/>
            <w:tcBorders>
              <w:top w:val="single" w:color="000000" w:sz="4" w:space="0"/>
              <w:left w:val="single" w:color="000000" w:sz="4" w:space="0"/>
              <w:bottom w:val="single" w:color="000000" w:sz="4" w:space="0"/>
              <w:right w:val="single" w:color="000000" w:sz="4" w:space="0"/>
            </w:tcBorders>
            <w:noWrap w:val="0"/>
            <w:vAlign w:val="center"/>
          </w:tcPr>
          <w:p w14:paraId="4F261F5F">
            <w:pPr>
              <w:rPr>
                <w:rFonts w:ascii="宋体" w:hAnsi="宋体" w:eastAsia="宋体"/>
                <w:sz w:val="21"/>
                <w:lang w:eastAsia="zh-CN"/>
              </w:rPr>
            </w:pPr>
            <w:r>
              <w:rPr>
                <w:rFonts w:ascii="宋体" w:hAnsi="宋体" w:eastAsia="宋体"/>
                <w:sz w:val="21"/>
                <w:lang w:eastAsia="zh-CN"/>
              </w:rPr>
              <w:t>1.全面看问题</w:t>
            </w:r>
          </w:p>
          <w:p w14:paraId="4F66A9AD">
            <w:pPr>
              <w:rPr>
                <w:rFonts w:ascii="宋体" w:hAnsi="宋体" w:eastAsia="宋体"/>
                <w:sz w:val="21"/>
                <w:lang w:eastAsia="zh-CN"/>
              </w:rPr>
            </w:pPr>
            <w:r>
              <w:rPr>
                <w:rFonts w:ascii="宋体" w:hAnsi="宋体" w:eastAsia="宋体"/>
                <w:sz w:val="21"/>
                <w:lang w:eastAsia="zh-CN"/>
              </w:rPr>
              <w:t>2.批判性思维</w:t>
            </w:r>
          </w:p>
          <w:p w14:paraId="65C163A4">
            <w:pPr>
              <w:rPr>
                <w:rFonts w:hint="eastAsia" w:ascii="宋体" w:hAnsi="宋体" w:eastAsia="宋体"/>
                <w:sz w:val="21"/>
                <w:lang w:eastAsia="zh-CN"/>
              </w:rPr>
            </w:pPr>
            <w:r>
              <w:rPr>
                <w:rFonts w:hint="eastAsia" w:ascii="宋体" w:hAnsi="宋体" w:eastAsia="宋体"/>
                <w:sz w:val="21"/>
                <w:lang w:eastAsia="zh-CN"/>
              </w:rPr>
              <w:t>3.可持续发展</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2D39B44E">
            <w:pPr>
              <w:jc w:val="both"/>
              <w:rPr>
                <w:rFonts w:ascii="宋体" w:hAnsi="宋体" w:eastAsia="宋体"/>
                <w:sz w:val="21"/>
                <w:lang w:eastAsia="zh-CN"/>
              </w:rPr>
            </w:pPr>
            <w:r>
              <w:rPr>
                <w:rFonts w:hint="eastAsia" w:ascii="宋体" w:hAnsi="宋体" w:eastAsia="宋体"/>
                <w:sz w:val="21"/>
                <w:lang w:eastAsia="zh-CN"/>
              </w:rPr>
              <w:t>课堂讲授</w:t>
            </w:r>
          </w:p>
          <w:p w14:paraId="041FDE9D">
            <w:pPr>
              <w:jc w:val="both"/>
              <w:rPr>
                <w:rFonts w:ascii="宋体" w:hAnsi="宋体" w:eastAsia="宋体"/>
                <w:sz w:val="21"/>
                <w:lang w:eastAsia="zh-CN"/>
              </w:rPr>
            </w:pPr>
            <w:r>
              <w:rPr>
                <w:rFonts w:ascii="宋体" w:hAnsi="宋体" w:eastAsia="宋体"/>
                <w:sz w:val="21"/>
                <w:lang w:eastAsia="zh-CN"/>
              </w:rPr>
              <w:t>话题讨论</w:t>
            </w:r>
          </w:p>
          <w:p w14:paraId="094114C0">
            <w:pPr>
              <w:jc w:val="both"/>
              <w:rPr>
                <w:rFonts w:ascii="宋体" w:hAnsi="宋体" w:eastAsia="宋体"/>
                <w:sz w:val="21"/>
                <w:lang w:eastAsia="zh-CN"/>
              </w:rPr>
            </w:pPr>
            <w:r>
              <w:rPr>
                <w:rFonts w:ascii="宋体" w:hAnsi="宋体" w:eastAsia="宋体"/>
                <w:sz w:val="21"/>
                <w:lang w:eastAsia="zh-CN"/>
              </w:rPr>
              <w:t>探究式学习</w:t>
            </w:r>
          </w:p>
        </w:tc>
      </w:tr>
      <w:tr w14:paraId="2CB26502">
        <w:tblPrEx>
          <w:tblCellMar>
            <w:top w:w="0" w:type="dxa"/>
            <w:left w:w="5" w:type="dxa"/>
            <w:bottom w:w="0" w:type="dxa"/>
            <w:right w:w="5" w:type="dxa"/>
          </w:tblCellMar>
        </w:tblPrEx>
        <w:trPr>
          <w:trHeight w:val="724" w:hRule="exact"/>
          <w:tblHeader/>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8570EE7">
            <w:pPr>
              <w:pStyle w:val="13"/>
              <w:ind w:left="8"/>
              <w:jc w:val="center"/>
              <w:rPr>
                <w:rFonts w:ascii="宋体" w:hAnsi="宋体"/>
                <w:b/>
                <w:sz w:val="21"/>
                <w:lang w:eastAsia="zh-CN"/>
              </w:rPr>
            </w:pPr>
          </w:p>
          <w:p w14:paraId="33E81212">
            <w:pPr>
              <w:pStyle w:val="13"/>
              <w:spacing w:beforeLines="50" w:line="312" w:lineRule="auto"/>
              <w:ind w:right="23"/>
              <w:jc w:val="center"/>
              <w:rPr>
                <w:rFonts w:ascii="宋体" w:hAnsi="宋体" w:eastAsia="宋体"/>
                <w:b/>
                <w:sz w:val="21"/>
                <w:lang w:eastAsia="zh-CN"/>
              </w:rPr>
            </w:pPr>
          </w:p>
          <w:p w14:paraId="7839EBBA">
            <w:pPr>
              <w:pStyle w:val="13"/>
              <w:spacing w:beforeLines="50" w:line="312" w:lineRule="auto"/>
              <w:ind w:right="23"/>
              <w:jc w:val="center"/>
              <w:rPr>
                <w:rFonts w:ascii="宋体" w:hAnsi="宋体" w:eastAsia="宋体"/>
                <w:b/>
                <w:sz w:val="21"/>
                <w:lang w:eastAsia="zh-CN"/>
              </w:rPr>
            </w:pPr>
          </w:p>
          <w:p w14:paraId="6E913F4A">
            <w:pPr>
              <w:pStyle w:val="13"/>
              <w:spacing w:beforeLines="50" w:line="312" w:lineRule="auto"/>
              <w:ind w:right="23"/>
              <w:jc w:val="center"/>
              <w:rPr>
                <w:rFonts w:ascii="宋体" w:hAnsi="宋体" w:eastAsia="宋体"/>
                <w:b/>
                <w:sz w:val="21"/>
                <w:lang w:eastAsia="zh-CN"/>
              </w:rPr>
            </w:pPr>
          </w:p>
          <w:p w14:paraId="3DA5378D">
            <w:pPr>
              <w:pStyle w:val="13"/>
              <w:spacing w:beforeLines="50" w:line="312" w:lineRule="auto"/>
              <w:ind w:right="23"/>
              <w:jc w:val="center"/>
              <w:rPr>
                <w:rFonts w:ascii="宋体" w:hAnsi="宋体" w:eastAsia="宋体"/>
                <w:b/>
                <w:sz w:val="21"/>
                <w:lang w:eastAsia="zh-CN"/>
              </w:rPr>
            </w:pPr>
          </w:p>
          <w:p w14:paraId="0DD89E33">
            <w:pPr>
              <w:pStyle w:val="13"/>
              <w:spacing w:beforeLines="50" w:line="312" w:lineRule="auto"/>
              <w:ind w:right="23"/>
              <w:jc w:val="center"/>
              <w:rPr>
                <w:rFonts w:ascii="宋体" w:hAnsi="宋体" w:eastAsia="宋体"/>
                <w:b/>
                <w:sz w:val="21"/>
                <w:lang w:eastAsia="zh-CN"/>
              </w:rPr>
            </w:pPr>
          </w:p>
          <w:p w14:paraId="1E7C1478">
            <w:pPr>
              <w:pStyle w:val="13"/>
              <w:spacing w:beforeLines="50" w:line="312" w:lineRule="auto"/>
              <w:ind w:right="23"/>
              <w:jc w:val="center"/>
              <w:rPr>
                <w:rFonts w:ascii="宋体" w:hAnsi="宋体" w:eastAsia="宋体"/>
                <w:b/>
                <w:sz w:val="21"/>
                <w:lang w:eastAsia="zh-CN"/>
              </w:rPr>
            </w:pPr>
            <w:r>
              <w:rPr>
                <w:rFonts w:hint="eastAsia" w:ascii="宋体" w:hAnsi="宋体" w:eastAsia="宋体"/>
                <w:b/>
                <w:sz w:val="21"/>
                <w:lang w:eastAsia="zh-CN"/>
              </w:rPr>
              <w:t>H</w:t>
            </w:r>
          </w:p>
          <w:p w14:paraId="09849392">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评价</w:t>
            </w:r>
            <w:r>
              <w:rPr>
                <w:rFonts w:ascii="宋体" w:hAnsi="宋体" w:eastAsia="宋体"/>
                <w:b/>
                <w:sz w:val="21"/>
              </w:rPr>
              <w:t>方式</w:t>
            </w:r>
          </w:p>
        </w:tc>
        <w:tc>
          <w:tcPr>
            <w:tcW w:w="1996" w:type="dxa"/>
            <w:gridSpan w:val="3"/>
            <w:tcBorders>
              <w:top w:val="single" w:color="000000" w:sz="4" w:space="0"/>
              <w:left w:val="single" w:color="000000" w:sz="4" w:space="0"/>
              <w:bottom w:val="single" w:color="000000" w:sz="4" w:space="0"/>
              <w:right w:val="single" w:color="000000" w:sz="4" w:space="0"/>
            </w:tcBorders>
            <w:noWrap w:val="0"/>
            <w:vAlign w:val="center"/>
          </w:tcPr>
          <w:p w14:paraId="5594DBF4">
            <w:pPr>
              <w:jc w:val="center"/>
              <w:rPr>
                <w:rFonts w:ascii="宋体" w:hAnsi="宋体" w:eastAsia="宋体"/>
                <w:sz w:val="21"/>
                <w:lang w:eastAsia="zh-CN"/>
              </w:rPr>
            </w:pPr>
            <w:r>
              <w:rPr>
                <w:rFonts w:ascii="宋体" w:hAnsi="宋体" w:eastAsia="宋体"/>
                <w:sz w:val="21"/>
                <w:lang w:eastAsia="zh-CN"/>
              </w:rPr>
              <w:t>评价项目及配分</w:t>
            </w:r>
          </w:p>
        </w:tc>
        <w:tc>
          <w:tcPr>
            <w:tcW w:w="3741" w:type="dxa"/>
            <w:gridSpan w:val="7"/>
            <w:tcBorders>
              <w:top w:val="single" w:color="000000" w:sz="4" w:space="0"/>
              <w:left w:val="single" w:color="000000" w:sz="4" w:space="0"/>
              <w:bottom w:val="single" w:color="000000" w:sz="4" w:space="0"/>
              <w:right w:val="single" w:color="000000" w:sz="4" w:space="0"/>
            </w:tcBorders>
            <w:noWrap w:val="0"/>
            <w:vAlign w:val="center"/>
          </w:tcPr>
          <w:p w14:paraId="46C888C2">
            <w:pPr>
              <w:jc w:val="center"/>
              <w:rPr>
                <w:rFonts w:ascii="宋体" w:hAnsi="宋体" w:eastAsia="宋体"/>
                <w:sz w:val="21"/>
                <w:lang w:eastAsia="zh-CN"/>
              </w:rPr>
            </w:pPr>
            <w:r>
              <w:rPr>
                <w:rFonts w:ascii="宋体" w:hAnsi="宋体" w:eastAsia="宋体"/>
                <w:sz w:val="21"/>
                <w:lang w:eastAsia="zh-CN"/>
              </w:rPr>
              <w:t>评价项目说明</w:t>
            </w:r>
          </w:p>
        </w:tc>
        <w:tc>
          <w:tcPr>
            <w:tcW w:w="2157" w:type="dxa"/>
            <w:gridSpan w:val="4"/>
            <w:tcBorders>
              <w:top w:val="single" w:color="000000" w:sz="4" w:space="0"/>
              <w:left w:val="single" w:color="000000" w:sz="4" w:space="0"/>
              <w:bottom w:val="single" w:color="000000" w:sz="4" w:space="0"/>
              <w:right w:val="single" w:color="000000" w:sz="4" w:space="0"/>
            </w:tcBorders>
            <w:noWrap w:val="0"/>
            <w:vAlign w:val="center"/>
          </w:tcPr>
          <w:p w14:paraId="5FA27F4E">
            <w:pPr>
              <w:jc w:val="center"/>
              <w:rPr>
                <w:rFonts w:ascii="宋体" w:hAnsi="宋体" w:eastAsia="宋体"/>
                <w:sz w:val="21"/>
                <w:lang w:eastAsia="zh-CN"/>
              </w:rPr>
            </w:pPr>
            <w:r>
              <w:rPr>
                <w:rFonts w:ascii="宋体" w:hAnsi="宋体" w:eastAsia="宋体"/>
                <w:sz w:val="21"/>
                <w:lang w:eastAsia="zh-CN"/>
              </w:rPr>
              <w:t>支撑课程目标</w:t>
            </w:r>
          </w:p>
        </w:tc>
      </w:tr>
      <w:tr w14:paraId="25437AE1">
        <w:tblPrEx>
          <w:tblCellMar>
            <w:top w:w="0" w:type="dxa"/>
            <w:left w:w="5" w:type="dxa"/>
            <w:bottom w:w="0" w:type="dxa"/>
            <w:right w:w="5" w:type="dxa"/>
          </w:tblCellMar>
        </w:tblPrEx>
        <w:trPr>
          <w:trHeight w:val="4105"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CA3DB">
            <w:pPr>
              <w:pStyle w:val="13"/>
              <w:spacing w:beforeLines="50" w:line="312" w:lineRule="auto"/>
              <w:ind w:right="23"/>
              <w:jc w:val="center"/>
              <w:rPr>
                <w:rFonts w:ascii="宋体" w:hAnsi="宋体" w:eastAsia="宋体" w:cs="宋体"/>
                <w:b/>
                <w:bCs/>
                <w:sz w:val="21"/>
                <w:szCs w:val="21"/>
                <w:lang w:eastAsia="zh-CN"/>
              </w:rPr>
            </w:pPr>
          </w:p>
        </w:tc>
        <w:tc>
          <w:tcPr>
            <w:tcW w:w="1996" w:type="dxa"/>
            <w:gridSpan w:val="3"/>
            <w:tcBorders>
              <w:top w:val="single" w:color="000000" w:sz="4" w:space="0"/>
              <w:left w:val="single" w:color="000000" w:sz="4" w:space="0"/>
              <w:bottom w:val="single" w:color="000000" w:sz="4" w:space="0"/>
              <w:right w:val="single" w:color="000000" w:sz="4" w:space="0"/>
            </w:tcBorders>
            <w:noWrap w:val="0"/>
            <w:vAlign w:val="center"/>
          </w:tcPr>
          <w:p w14:paraId="762AF6C1">
            <w:pPr>
              <w:jc w:val="center"/>
              <w:rPr>
                <w:rFonts w:hint="default" w:ascii="宋体" w:hAnsi="宋体" w:cs="黑体"/>
                <w:sz w:val="24"/>
                <w:szCs w:val="24"/>
                <w:lang w:val="en-US" w:eastAsia="zh-CN"/>
              </w:rPr>
            </w:pPr>
            <w:r>
              <w:rPr>
                <w:rFonts w:hint="eastAsia" w:ascii="宋体" w:hAnsi="宋体" w:cs="黑体"/>
                <w:sz w:val="24"/>
                <w:szCs w:val="24"/>
                <w:lang w:val="en-US" w:eastAsia="zh-CN"/>
              </w:rPr>
              <w:t>平时（40%）</w:t>
            </w:r>
          </w:p>
        </w:tc>
        <w:tc>
          <w:tcPr>
            <w:tcW w:w="3759" w:type="dxa"/>
            <w:gridSpan w:val="8"/>
            <w:tcBorders>
              <w:top w:val="single" w:color="000000" w:sz="4" w:space="0"/>
              <w:left w:val="single" w:color="000000" w:sz="4" w:space="0"/>
              <w:right w:val="single" w:color="000000" w:sz="4" w:space="0"/>
            </w:tcBorders>
            <w:noWrap w:val="0"/>
            <w:vAlign w:val="center"/>
          </w:tcPr>
          <w:p w14:paraId="44022BE3">
            <w:pPr>
              <w:spacing w:before="30" w:line="220" w:lineRule="auto"/>
              <w:ind w:left="29"/>
              <w:rPr>
                <w:rFonts w:hint="eastAsia" w:ascii="宋体" w:hAnsi="宋体" w:eastAsia="宋体" w:cs="宋体"/>
                <w:spacing w:val="7"/>
                <w:sz w:val="21"/>
                <w:szCs w:val="21"/>
              </w:rPr>
            </w:pPr>
            <w:r>
              <w:rPr>
                <w:rFonts w:hint="eastAsia" w:ascii="宋体" w:hAnsi="宋体" w:eastAsia="宋体" w:cs="宋体"/>
                <w:b/>
                <w:bCs/>
                <w:sz w:val="20"/>
                <w:szCs w:val="20"/>
                <w:lang w:eastAsia="zh-CN"/>
              </w:rPr>
              <w:t>出勤（5%）</w:t>
            </w:r>
            <w:r>
              <w:rPr>
                <w:rFonts w:hint="eastAsia" w:ascii="宋体" w:hAnsi="宋体" w:eastAsia="宋体" w:cs="宋体"/>
                <w:spacing w:val="7"/>
                <w:sz w:val="21"/>
                <w:szCs w:val="21"/>
              </w:rPr>
              <w:t>出勤成绩5分。</w:t>
            </w:r>
          </w:p>
          <w:p w14:paraId="5B2144EB">
            <w:pPr>
              <w:spacing w:before="30" w:line="220" w:lineRule="auto"/>
              <w:ind w:left="29"/>
              <w:rPr>
                <w:rFonts w:hint="eastAsia" w:ascii="宋体" w:hAnsi="宋体" w:eastAsia="宋体" w:cs="宋体"/>
                <w:spacing w:val="7"/>
                <w:sz w:val="21"/>
                <w:szCs w:val="21"/>
              </w:rPr>
            </w:pPr>
            <w:r>
              <w:rPr>
                <w:rFonts w:hint="eastAsia" w:ascii="宋体" w:hAnsi="宋体" w:eastAsia="宋体" w:cs="宋体"/>
                <w:spacing w:val="7"/>
                <w:sz w:val="21"/>
                <w:szCs w:val="21"/>
              </w:rPr>
              <w:t>迟到累计3次作为旷课1节计；迟到超过15分钟作为旷课1节计；旷课1次减0.25分；旷课超过1/3课时即出勤得0分，且取消期末考试资格；上课睡觉、带食物、以手机从事学习无关活动等行为，减0.25分/次（暂定，以课堂公约为准）。</w:t>
            </w:r>
          </w:p>
          <w:p w14:paraId="6F7D2B3A">
            <w:pPr>
              <w:spacing w:before="30" w:line="220" w:lineRule="auto"/>
              <w:ind w:left="29"/>
              <w:rPr>
                <w:rFonts w:hint="eastAsia" w:ascii="宋体" w:hAnsi="宋体" w:eastAsia="宋体" w:cs="宋体"/>
                <w:spacing w:val="7"/>
                <w:sz w:val="21"/>
                <w:szCs w:val="21"/>
              </w:rPr>
            </w:pPr>
          </w:p>
          <w:p w14:paraId="3983F8FB">
            <w:pPr>
              <w:spacing w:before="30" w:line="220" w:lineRule="auto"/>
              <w:ind w:left="29"/>
              <w:rPr>
                <w:rFonts w:hint="eastAsia" w:ascii="宋体" w:hAnsi="宋体" w:eastAsia="宋体" w:cs="宋体"/>
                <w:spacing w:val="7"/>
                <w:sz w:val="21"/>
                <w:szCs w:val="21"/>
              </w:rPr>
            </w:pPr>
            <w:r>
              <w:rPr>
                <w:rFonts w:hint="eastAsia" w:ascii="宋体" w:hAnsi="宋体" w:eastAsia="宋体" w:cs="宋体"/>
                <w:b/>
                <w:bCs/>
                <w:sz w:val="20"/>
                <w:szCs w:val="20"/>
                <w:lang w:eastAsia="zh-CN"/>
              </w:rPr>
              <w:t>课堂表现、小组合作</w:t>
            </w:r>
            <w:r>
              <w:rPr>
                <w:rFonts w:hint="eastAsia" w:ascii="宋体" w:hAnsi="宋体" w:eastAsia="宋体" w:cs="宋体"/>
                <w:b/>
                <w:bCs/>
                <w:spacing w:val="7"/>
                <w:sz w:val="21"/>
                <w:szCs w:val="21"/>
              </w:rPr>
              <w:t>（15%）</w:t>
            </w:r>
            <w:r>
              <w:rPr>
                <w:rFonts w:hint="eastAsia" w:ascii="宋体" w:hAnsi="宋体" w:eastAsia="宋体" w:cs="宋体"/>
                <w:spacing w:val="7"/>
                <w:sz w:val="21"/>
                <w:szCs w:val="21"/>
              </w:rPr>
              <w:t>侧重考评课堂学习积极性、课堂互动参与度，根据学生对所掌握技能的应用情况和所达到的能力指标，技能训练的情绪饱满度，语言的准确性和清晰性以及任务的完成情况，老师给予评分。</w:t>
            </w:r>
          </w:p>
          <w:p w14:paraId="43B4A2D7">
            <w:pPr>
              <w:spacing w:before="30" w:line="220" w:lineRule="auto"/>
              <w:ind w:left="29"/>
              <w:rPr>
                <w:rFonts w:hint="eastAsia" w:ascii="宋体" w:hAnsi="宋体" w:eastAsia="宋体" w:cs="宋体"/>
                <w:spacing w:val="7"/>
                <w:sz w:val="21"/>
                <w:szCs w:val="21"/>
              </w:rPr>
            </w:pPr>
            <w:r>
              <w:rPr>
                <w:rFonts w:hint="eastAsia" w:ascii="宋体" w:hAnsi="宋体" w:eastAsia="宋体" w:cs="宋体"/>
                <w:spacing w:val="7"/>
                <w:sz w:val="21"/>
                <w:szCs w:val="21"/>
              </w:rPr>
              <w:t>A 档：80-100分（课堂发言积极，训练参与度高）；</w:t>
            </w:r>
          </w:p>
          <w:p w14:paraId="3B64CD11">
            <w:pPr>
              <w:spacing w:before="30" w:line="220" w:lineRule="auto"/>
              <w:ind w:left="29"/>
              <w:rPr>
                <w:rFonts w:hint="eastAsia" w:ascii="宋体" w:hAnsi="宋体" w:eastAsia="宋体" w:cs="宋体"/>
                <w:spacing w:val="7"/>
                <w:sz w:val="21"/>
                <w:szCs w:val="21"/>
              </w:rPr>
            </w:pPr>
            <w:r>
              <w:rPr>
                <w:rFonts w:hint="eastAsia" w:ascii="宋体" w:hAnsi="宋体" w:eastAsia="宋体" w:cs="宋体"/>
                <w:spacing w:val="7"/>
                <w:sz w:val="21"/>
                <w:szCs w:val="21"/>
              </w:rPr>
              <w:t>B 档：60-79分（课堂发言比较积极，训练参与度较高）</w:t>
            </w:r>
          </w:p>
          <w:p w14:paraId="5CEFDE54">
            <w:pPr>
              <w:spacing w:before="30" w:line="220" w:lineRule="auto"/>
              <w:ind w:left="29"/>
              <w:rPr>
                <w:rFonts w:hint="eastAsia" w:ascii="宋体" w:hAnsi="宋体" w:eastAsia="宋体" w:cs="宋体"/>
                <w:spacing w:val="7"/>
                <w:sz w:val="21"/>
                <w:szCs w:val="21"/>
              </w:rPr>
            </w:pPr>
            <w:r>
              <w:rPr>
                <w:rFonts w:hint="eastAsia" w:ascii="宋体" w:hAnsi="宋体" w:eastAsia="宋体" w:cs="宋体"/>
                <w:spacing w:val="7"/>
                <w:sz w:val="21"/>
                <w:szCs w:val="21"/>
              </w:rPr>
              <w:t>C档：0-59分（从不发言或被动发言，活动参与度低）。</w:t>
            </w:r>
          </w:p>
          <w:p w14:paraId="706B7004">
            <w:pPr>
              <w:spacing w:before="30" w:line="220" w:lineRule="auto"/>
              <w:ind w:left="29"/>
              <w:rPr>
                <w:rFonts w:hint="eastAsia" w:ascii="宋体" w:hAnsi="宋体" w:eastAsia="宋体" w:cs="宋体"/>
                <w:spacing w:val="7"/>
                <w:sz w:val="21"/>
                <w:szCs w:val="21"/>
              </w:rPr>
            </w:pPr>
          </w:p>
          <w:p w14:paraId="200DF8B8">
            <w:pPr>
              <w:spacing w:before="30" w:line="220" w:lineRule="auto"/>
              <w:ind w:left="29"/>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平时作业(</w:t>
            </w:r>
            <w:r>
              <w:rPr>
                <w:rFonts w:hint="eastAsia" w:ascii="宋体" w:hAnsi="宋体" w:eastAsia="宋体" w:cs="宋体"/>
                <w:b/>
                <w:bCs/>
                <w:sz w:val="20"/>
                <w:szCs w:val="20"/>
                <w:lang w:val="en-US" w:eastAsia="zh-CN"/>
              </w:rPr>
              <w:t>2</w:t>
            </w:r>
            <w:r>
              <w:rPr>
                <w:rFonts w:hint="eastAsia" w:ascii="宋体" w:hAnsi="宋体" w:eastAsia="宋体" w:cs="宋体"/>
                <w:b/>
                <w:bCs/>
                <w:sz w:val="20"/>
                <w:szCs w:val="20"/>
                <w:lang w:eastAsia="zh-CN"/>
              </w:rPr>
              <w:t>0%)</w:t>
            </w:r>
          </w:p>
          <w:p w14:paraId="79B8698F">
            <w:pPr>
              <w:rPr>
                <w:rFonts w:hint="default" w:ascii="宋体" w:hAnsi="宋体" w:eastAsia="宋体"/>
                <w:sz w:val="21"/>
                <w:lang w:val="en-US" w:eastAsia="zh-CN"/>
              </w:rPr>
            </w:pPr>
            <w:r>
              <w:rPr>
                <w:rFonts w:hint="eastAsia" w:ascii="宋体" w:hAnsi="宋体" w:eastAsia="宋体" w:cs="宋体"/>
                <w:spacing w:val="7"/>
                <w:sz w:val="21"/>
                <w:szCs w:val="21"/>
              </w:rPr>
              <w:t>课程有 4 次书面分析作业，</w:t>
            </w:r>
            <w:r>
              <w:rPr>
                <w:rFonts w:hint="eastAsia" w:ascii="宋体" w:hAnsi="宋体" w:eastAsia="宋体" w:cs="宋体"/>
                <w:spacing w:val="7"/>
                <w:sz w:val="21"/>
                <w:szCs w:val="21"/>
                <w:lang w:val="en-US" w:eastAsia="zh-CN"/>
              </w:rPr>
              <w:t>分别</w:t>
            </w:r>
            <w:r>
              <w:rPr>
                <w:rFonts w:hint="eastAsia" w:ascii="宋体" w:hAnsi="宋体" w:eastAsia="宋体" w:cs="宋体"/>
                <w:spacing w:val="7"/>
                <w:sz w:val="21"/>
                <w:szCs w:val="21"/>
              </w:rPr>
              <w:t xml:space="preserve">占作业成绩的 </w:t>
            </w:r>
            <w:r>
              <w:rPr>
                <w:rFonts w:hint="eastAsia" w:ascii="宋体" w:hAnsi="宋体" w:eastAsia="宋体" w:cs="宋体"/>
                <w:spacing w:val="7"/>
                <w:sz w:val="21"/>
                <w:szCs w:val="21"/>
                <w:lang w:val="en-US" w:eastAsia="zh-CN"/>
              </w:rPr>
              <w:t>25%</w:t>
            </w:r>
            <w:r>
              <w:rPr>
                <w:rFonts w:hint="eastAsia" w:ascii="宋体" w:hAnsi="宋体" w:eastAsia="宋体" w:cs="宋体"/>
                <w:spacing w:val="7"/>
                <w:sz w:val="21"/>
                <w:szCs w:val="21"/>
              </w:rPr>
              <w:t>根据学生对所掌握技能的应用情况和所达到的能力指标，技能训练的程度以及任务的完成情况，老师给予评分。</w:t>
            </w:r>
          </w:p>
        </w:tc>
        <w:tc>
          <w:tcPr>
            <w:tcW w:w="2139" w:type="dxa"/>
            <w:gridSpan w:val="3"/>
            <w:tcBorders>
              <w:top w:val="single" w:color="000000" w:sz="4" w:space="0"/>
              <w:left w:val="single" w:color="000000" w:sz="4" w:space="0"/>
              <w:right w:val="single" w:color="000000" w:sz="4" w:space="0"/>
            </w:tcBorders>
            <w:noWrap w:val="0"/>
            <w:vAlign w:val="center"/>
          </w:tcPr>
          <w:p w14:paraId="697ACAFF">
            <w:pPr>
              <w:tabs>
                <w:tab w:val="left" w:pos="720"/>
              </w:tabs>
              <w:snapToGrid w:val="0"/>
              <w:jc w:val="center"/>
              <w:rPr>
                <w:rFonts w:ascii="宋体" w:hAnsi="宋体" w:eastAsia="宋体"/>
                <w:sz w:val="21"/>
                <w:lang w:eastAsia="zh-CN"/>
              </w:rPr>
            </w:pPr>
            <w:r>
              <w:rPr>
                <w:rFonts w:ascii="宋体" w:hAnsi="宋体" w:eastAsia="宋体"/>
                <w:sz w:val="21"/>
                <w:lang w:eastAsia="zh-CN"/>
              </w:rPr>
              <w:t>课程目标</w:t>
            </w:r>
          </w:p>
          <w:p w14:paraId="42910109">
            <w:pPr>
              <w:tabs>
                <w:tab w:val="left" w:pos="720"/>
              </w:tabs>
              <w:snapToGrid w:val="0"/>
              <w:jc w:val="center"/>
              <w:rPr>
                <w:rFonts w:ascii="宋体" w:hAnsi="宋体" w:eastAsia="宋体"/>
                <w:sz w:val="21"/>
                <w:lang w:eastAsia="zh-CN"/>
              </w:rPr>
            </w:pPr>
            <w:r>
              <w:rPr>
                <w:rFonts w:hint="eastAsia" w:ascii="宋体" w:hAnsi="宋体" w:eastAsia="宋体"/>
                <w:sz w:val="21"/>
                <w:lang w:val="en-US" w:eastAsia="zh-CN"/>
              </w:rPr>
              <w:t>1、2、</w:t>
            </w:r>
            <w:r>
              <w:rPr>
                <w:rFonts w:hint="eastAsia" w:ascii="宋体" w:hAnsi="宋体" w:eastAsia="宋体"/>
                <w:sz w:val="21"/>
                <w:lang w:eastAsia="zh-CN"/>
              </w:rPr>
              <w:t>3</w:t>
            </w:r>
          </w:p>
        </w:tc>
      </w:tr>
      <w:tr w14:paraId="6FFAF084">
        <w:tblPrEx>
          <w:tblCellMar>
            <w:top w:w="0" w:type="dxa"/>
            <w:left w:w="5" w:type="dxa"/>
            <w:bottom w:w="0" w:type="dxa"/>
            <w:right w:w="5" w:type="dxa"/>
          </w:tblCellMar>
        </w:tblPrEx>
        <w:trPr>
          <w:trHeight w:val="2560"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13AE0">
            <w:pPr>
              <w:pStyle w:val="13"/>
              <w:spacing w:beforeLines="50" w:line="312" w:lineRule="auto"/>
              <w:ind w:right="23"/>
              <w:jc w:val="center"/>
              <w:rPr>
                <w:rFonts w:ascii="宋体" w:hAnsi="宋体" w:eastAsia="宋体" w:cs="宋体"/>
                <w:b/>
                <w:bCs/>
                <w:sz w:val="21"/>
                <w:szCs w:val="21"/>
                <w:lang w:eastAsia="zh-CN"/>
              </w:rPr>
            </w:pPr>
          </w:p>
        </w:tc>
        <w:tc>
          <w:tcPr>
            <w:tcW w:w="1996" w:type="dxa"/>
            <w:gridSpan w:val="3"/>
            <w:tcBorders>
              <w:top w:val="single" w:color="000000" w:sz="4" w:space="0"/>
              <w:left w:val="single" w:color="000000" w:sz="4" w:space="0"/>
              <w:bottom w:val="single" w:color="000000" w:sz="4" w:space="0"/>
              <w:right w:val="single" w:color="000000" w:sz="4" w:space="0"/>
            </w:tcBorders>
            <w:noWrap w:val="0"/>
            <w:vAlign w:val="center"/>
          </w:tcPr>
          <w:p w14:paraId="1395ADAA">
            <w:pPr>
              <w:jc w:val="center"/>
              <w:rPr>
                <w:rFonts w:ascii="宋体" w:hAnsi="宋体" w:cs="宋体"/>
                <w:sz w:val="24"/>
                <w:szCs w:val="24"/>
              </w:rPr>
            </w:pPr>
            <w:r>
              <w:rPr>
                <w:rFonts w:ascii="宋体" w:hAnsi="宋体" w:eastAsia="宋体"/>
                <w:sz w:val="21"/>
                <w:lang w:eastAsia="zh-CN"/>
              </w:rPr>
              <w:t>期中成绩（10%）</w:t>
            </w:r>
          </w:p>
        </w:tc>
        <w:tc>
          <w:tcPr>
            <w:tcW w:w="3759" w:type="dxa"/>
            <w:gridSpan w:val="8"/>
            <w:tcBorders>
              <w:top w:val="single" w:color="000000" w:sz="4" w:space="0"/>
              <w:left w:val="single" w:color="000000" w:sz="4" w:space="0"/>
              <w:bottom w:val="single" w:color="000000" w:sz="4" w:space="0"/>
              <w:right w:val="single" w:color="000000" w:sz="4" w:space="0"/>
            </w:tcBorders>
            <w:noWrap w:val="0"/>
            <w:vAlign w:val="center"/>
          </w:tcPr>
          <w:p w14:paraId="1BC778FE">
            <w:pPr>
              <w:rPr>
                <w:rFonts w:hint="default" w:ascii="宋体" w:hAnsi="宋体" w:eastAsia="宋体" w:cs="Times New Roman"/>
                <w:sz w:val="21"/>
                <w:lang w:val="en-US" w:eastAsia="zh-CN"/>
              </w:rPr>
            </w:pPr>
            <w:r>
              <w:rPr>
                <w:rFonts w:hint="eastAsia" w:ascii="宋体" w:hAnsi="宋体" w:eastAsia="宋体" w:cs="Times New Roman"/>
                <w:sz w:val="21"/>
                <w:lang w:val="en-US" w:eastAsia="zh-CN"/>
              </w:rPr>
              <w:t>机试或纸笔测验（试卷），满分100分</w:t>
            </w:r>
          </w:p>
          <w:p w14:paraId="523401F9">
            <w:pPr>
              <w:rPr>
                <w:rFonts w:ascii="宋体" w:hAnsi="宋体" w:eastAsia="宋体"/>
                <w:sz w:val="21"/>
                <w:lang w:eastAsia="zh-CN"/>
              </w:rPr>
            </w:pPr>
            <w:r>
              <w:rPr>
                <w:rFonts w:ascii="宋体" w:hAnsi="宋体" w:eastAsia="宋体"/>
                <w:sz w:val="21"/>
                <w:lang w:eastAsia="zh-CN"/>
              </w:rPr>
              <w:t>（1）对英语词汇、句型、语法知识的评量；</w:t>
            </w:r>
          </w:p>
          <w:p w14:paraId="5A1BF2BA">
            <w:pPr>
              <w:tabs>
                <w:tab w:val="left" w:pos="720"/>
              </w:tabs>
              <w:rPr>
                <w:rFonts w:ascii="宋体" w:hAnsi="宋体" w:eastAsia="宋体"/>
                <w:sz w:val="21"/>
                <w:lang w:eastAsia="zh-CN"/>
              </w:rPr>
            </w:pPr>
            <w:r>
              <w:rPr>
                <w:rFonts w:ascii="宋体" w:hAnsi="宋体" w:eastAsia="宋体"/>
                <w:sz w:val="21"/>
                <w:lang w:eastAsia="zh-CN"/>
              </w:rPr>
              <w:t>（2）对英语文本理解和分析能力的评量；</w:t>
            </w:r>
          </w:p>
          <w:p w14:paraId="76A90336">
            <w:pPr>
              <w:spacing w:beforeLines="30" w:afterLines="30" w:line="360" w:lineRule="exact"/>
              <w:jc w:val="both"/>
              <w:rPr>
                <w:rFonts w:ascii="宋体" w:hAnsi="宋体" w:eastAsia="宋体"/>
                <w:sz w:val="21"/>
                <w:lang w:eastAsia="zh-CN"/>
              </w:rPr>
            </w:pPr>
            <w:r>
              <w:rPr>
                <w:rFonts w:ascii="宋体" w:hAnsi="宋体" w:eastAsia="宋体"/>
                <w:sz w:val="21"/>
                <w:lang w:eastAsia="zh-CN"/>
              </w:rPr>
              <w:t>（3）对英语语言综合运用能力的评量。</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576695F1">
            <w:pPr>
              <w:tabs>
                <w:tab w:val="left" w:pos="720"/>
              </w:tabs>
              <w:jc w:val="center"/>
              <w:rPr>
                <w:rFonts w:ascii="宋体" w:hAnsi="宋体" w:eastAsia="宋体"/>
                <w:sz w:val="21"/>
                <w:lang w:eastAsia="zh-CN"/>
              </w:rPr>
            </w:pPr>
            <w:r>
              <w:rPr>
                <w:rFonts w:ascii="宋体" w:hAnsi="宋体" w:eastAsia="宋体"/>
                <w:sz w:val="21"/>
                <w:lang w:eastAsia="zh-CN"/>
              </w:rPr>
              <w:t>课程目标</w:t>
            </w:r>
          </w:p>
          <w:p w14:paraId="66D78C86">
            <w:pPr>
              <w:tabs>
                <w:tab w:val="left" w:pos="720"/>
              </w:tabs>
              <w:jc w:val="center"/>
              <w:rPr>
                <w:rFonts w:ascii="宋体" w:hAnsi="宋体" w:eastAsia="宋体"/>
                <w:sz w:val="21"/>
                <w:lang w:eastAsia="zh-CN"/>
              </w:rPr>
            </w:pPr>
            <w:r>
              <w:rPr>
                <w:rFonts w:ascii="宋体" w:hAnsi="宋体" w:eastAsia="宋体"/>
                <w:sz w:val="21"/>
                <w:lang w:eastAsia="zh-CN"/>
              </w:rPr>
              <w:t>1、2、3</w:t>
            </w:r>
          </w:p>
        </w:tc>
      </w:tr>
      <w:tr w14:paraId="791D56CA">
        <w:tblPrEx>
          <w:tblCellMar>
            <w:top w:w="0" w:type="dxa"/>
            <w:left w:w="5" w:type="dxa"/>
            <w:bottom w:w="0" w:type="dxa"/>
            <w:right w:w="5" w:type="dxa"/>
          </w:tblCellMar>
        </w:tblPrEx>
        <w:trPr>
          <w:trHeight w:val="3285"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98B22D">
            <w:pPr>
              <w:pStyle w:val="13"/>
              <w:spacing w:beforeLines="50" w:line="312" w:lineRule="auto"/>
              <w:ind w:right="23"/>
              <w:jc w:val="center"/>
              <w:rPr>
                <w:rFonts w:ascii="宋体" w:hAnsi="宋体" w:eastAsia="宋体" w:cs="宋体"/>
                <w:b/>
                <w:bCs/>
                <w:sz w:val="21"/>
                <w:szCs w:val="21"/>
                <w:lang w:eastAsia="zh-CN"/>
              </w:rPr>
            </w:pPr>
          </w:p>
        </w:tc>
        <w:tc>
          <w:tcPr>
            <w:tcW w:w="1996" w:type="dxa"/>
            <w:gridSpan w:val="3"/>
            <w:tcBorders>
              <w:top w:val="single" w:color="000000" w:sz="4" w:space="0"/>
              <w:left w:val="single" w:color="000000" w:sz="4" w:space="0"/>
              <w:bottom w:val="single" w:color="000000" w:sz="4" w:space="0"/>
              <w:right w:val="single" w:color="000000" w:sz="4" w:space="0"/>
            </w:tcBorders>
            <w:noWrap w:val="0"/>
            <w:vAlign w:val="center"/>
          </w:tcPr>
          <w:p w14:paraId="7912561C">
            <w:pPr>
              <w:jc w:val="center"/>
              <w:rPr>
                <w:rFonts w:ascii="宋体" w:hAnsi="宋体" w:cs="宋体"/>
                <w:sz w:val="24"/>
                <w:szCs w:val="24"/>
              </w:rPr>
            </w:pPr>
            <w:r>
              <w:rPr>
                <w:rFonts w:ascii="宋体" w:hAnsi="宋体" w:eastAsia="宋体"/>
                <w:sz w:val="21"/>
                <w:lang w:eastAsia="zh-CN"/>
              </w:rPr>
              <w:t>期末成绩（50%）</w:t>
            </w:r>
          </w:p>
        </w:tc>
        <w:tc>
          <w:tcPr>
            <w:tcW w:w="3759" w:type="dxa"/>
            <w:gridSpan w:val="8"/>
            <w:tcBorders>
              <w:top w:val="single" w:color="000000" w:sz="4" w:space="0"/>
              <w:left w:val="single" w:color="000000" w:sz="4" w:space="0"/>
              <w:bottom w:val="single" w:color="000000" w:sz="4" w:space="0"/>
              <w:right w:val="single" w:color="000000" w:sz="4" w:space="0"/>
            </w:tcBorders>
            <w:noWrap w:val="0"/>
            <w:vAlign w:val="center"/>
          </w:tcPr>
          <w:p w14:paraId="74125FF6">
            <w:pPr>
              <w:rPr>
                <w:rFonts w:ascii="宋体" w:hAnsi="宋体" w:eastAsia="宋体" w:cs="Times New Roman"/>
                <w:sz w:val="21"/>
                <w:lang w:eastAsia="zh-CN"/>
              </w:rPr>
            </w:pPr>
            <w:r>
              <w:rPr>
                <w:rFonts w:hint="eastAsia" w:ascii="宋体" w:hAnsi="宋体" w:eastAsia="宋体" w:cs="Times New Roman"/>
                <w:sz w:val="21"/>
                <w:lang w:val="en-US" w:eastAsia="zh-CN"/>
              </w:rPr>
              <w:t>机试或</w:t>
            </w:r>
            <w:r>
              <w:rPr>
                <w:rFonts w:ascii="宋体" w:hAnsi="宋体" w:eastAsia="宋体" w:cs="Times New Roman"/>
                <w:sz w:val="21"/>
                <w:lang w:eastAsia="zh-CN"/>
              </w:rPr>
              <w:t>纸笔测验（试卷），满分100分；</w:t>
            </w:r>
          </w:p>
          <w:p w14:paraId="6FF63763">
            <w:pPr>
              <w:rPr>
                <w:rFonts w:ascii="宋体" w:hAnsi="宋体" w:eastAsia="宋体"/>
                <w:sz w:val="21"/>
                <w:lang w:eastAsia="zh-CN"/>
              </w:rPr>
            </w:pPr>
            <w:r>
              <w:rPr>
                <w:rFonts w:ascii="宋体" w:hAnsi="宋体" w:eastAsia="宋体"/>
                <w:sz w:val="21"/>
                <w:lang w:eastAsia="zh-CN"/>
              </w:rPr>
              <w:t>（1）对英语词汇、句型、语法知识的评量；</w:t>
            </w:r>
          </w:p>
          <w:p w14:paraId="360DB49E">
            <w:pPr>
              <w:tabs>
                <w:tab w:val="left" w:pos="720"/>
              </w:tabs>
              <w:rPr>
                <w:rFonts w:ascii="宋体" w:hAnsi="宋体" w:eastAsia="宋体"/>
                <w:sz w:val="21"/>
                <w:lang w:eastAsia="zh-CN"/>
              </w:rPr>
            </w:pPr>
            <w:r>
              <w:rPr>
                <w:rFonts w:ascii="宋体" w:hAnsi="宋体" w:eastAsia="宋体"/>
                <w:sz w:val="21"/>
                <w:lang w:eastAsia="zh-CN"/>
              </w:rPr>
              <w:t>（2）对英语文本理解和分析能力的评量；</w:t>
            </w:r>
          </w:p>
          <w:p w14:paraId="3F251D83">
            <w:pPr>
              <w:spacing w:line="360" w:lineRule="exact"/>
              <w:jc w:val="both"/>
              <w:rPr>
                <w:rFonts w:ascii="宋体" w:hAnsi="宋体" w:eastAsia="宋体"/>
                <w:sz w:val="21"/>
                <w:lang w:eastAsia="zh-CN"/>
              </w:rPr>
            </w:pPr>
            <w:r>
              <w:rPr>
                <w:rFonts w:ascii="宋体" w:hAnsi="宋体" w:eastAsia="宋体"/>
                <w:sz w:val="21"/>
                <w:lang w:eastAsia="zh-CN"/>
              </w:rPr>
              <w:t>（3）对英语语言综合运用能力的评量。</w:t>
            </w:r>
          </w:p>
        </w:tc>
        <w:tc>
          <w:tcPr>
            <w:tcW w:w="2139" w:type="dxa"/>
            <w:gridSpan w:val="3"/>
            <w:tcBorders>
              <w:top w:val="single" w:color="000000" w:sz="4" w:space="0"/>
              <w:left w:val="single" w:color="000000" w:sz="4" w:space="0"/>
              <w:bottom w:val="single" w:color="000000" w:sz="4" w:space="0"/>
              <w:right w:val="single" w:color="000000" w:sz="4" w:space="0"/>
            </w:tcBorders>
            <w:noWrap w:val="0"/>
            <w:vAlign w:val="center"/>
          </w:tcPr>
          <w:p w14:paraId="20A2274F">
            <w:pPr>
              <w:tabs>
                <w:tab w:val="left" w:pos="720"/>
              </w:tabs>
              <w:jc w:val="center"/>
              <w:rPr>
                <w:rFonts w:ascii="宋体" w:hAnsi="宋体" w:eastAsia="宋体"/>
                <w:sz w:val="21"/>
                <w:lang w:eastAsia="zh-CN"/>
              </w:rPr>
            </w:pPr>
            <w:r>
              <w:rPr>
                <w:rFonts w:ascii="宋体" w:hAnsi="宋体" w:eastAsia="宋体"/>
                <w:sz w:val="21"/>
                <w:lang w:eastAsia="zh-CN"/>
              </w:rPr>
              <w:t>课程目标</w:t>
            </w:r>
          </w:p>
          <w:p w14:paraId="31E205E6">
            <w:pPr>
              <w:tabs>
                <w:tab w:val="left" w:pos="720"/>
              </w:tabs>
              <w:jc w:val="center"/>
              <w:rPr>
                <w:rFonts w:ascii="宋体" w:hAnsi="宋体" w:eastAsia="宋体"/>
                <w:sz w:val="21"/>
                <w:lang w:eastAsia="zh-CN"/>
              </w:rPr>
            </w:pPr>
            <w:r>
              <w:rPr>
                <w:rFonts w:ascii="宋体" w:hAnsi="宋体" w:eastAsia="宋体"/>
                <w:sz w:val="21"/>
                <w:lang w:eastAsia="zh-CN"/>
              </w:rPr>
              <w:t>1、2、3</w:t>
            </w:r>
          </w:p>
        </w:tc>
      </w:tr>
      <w:tr w14:paraId="289BACFD">
        <w:tblPrEx>
          <w:tblCellMar>
            <w:top w:w="0" w:type="dxa"/>
            <w:left w:w="5" w:type="dxa"/>
            <w:bottom w:w="0" w:type="dxa"/>
            <w:right w:w="5" w:type="dxa"/>
          </w:tblCellMar>
        </w:tblPrEx>
        <w:trPr>
          <w:trHeight w:val="997" w:hRule="exac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0D4932">
            <w:pPr>
              <w:pStyle w:val="13"/>
              <w:spacing w:beforeLines="50" w:line="312" w:lineRule="auto"/>
              <w:ind w:right="23"/>
              <w:jc w:val="center"/>
              <w:rPr>
                <w:rFonts w:ascii="宋体" w:hAnsi="宋体" w:eastAsia="宋体" w:cs="宋体"/>
                <w:b/>
                <w:bCs/>
                <w:sz w:val="21"/>
                <w:szCs w:val="21"/>
                <w:lang w:eastAsia="zh-CN"/>
              </w:rPr>
            </w:pPr>
          </w:p>
        </w:tc>
        <w:tc>
          <w:tcPr>
            <w:tcW w:w="7894" w:type="dxa"/>
            <w:gridSpan w:val="14"/>
            <w:tcBorders>
              <w:top w:val="single" w:color="000000" w:sz="4" w:space="0"/>
              <w:left w:val="single" w:color="000000" w:sz="4" w:space="0"/>
              <w:bottom w:val="single" w:color="000000" w:sz="4" w:space="0"/>
              <w:right w:val="single" w:color="000000" w:sz="4" w:space="0"/>
            </w:tcBorders>
            <w:noWrap w:val="0"/>
            <w:vAlign w:val="top"/>
          </w:tcPr>
          <w:p w14:paraId="614500F9">
            <w:pPr>
              <w:spacing w:beforeLines="30" w:afterLines="30" w:line="300" w:lineRule="exact"/>
              <w:jc w:val="both"/>
              <w:rPr>
                <w:rFonts w:ascii="Calibri" w:hAnsi="Calibri" w:eastAsia="宋体" w:cs="宋体"/>
                <w:sz w:val="24"/>
                <w:szCs w:val="24"/>
                <w:lang w:eastAsia="zh-CN"/>
              </w:rPr>
            </w:pPr>
            <w:r>
              <w:rPr>
                <w:sz w:val="21"/>
                <w:szCs w:val="21"/>
                <w:lang w:eastAsia="zh-CN"/>
              </w:rPr>
              <w:t>注：本课程的成绩评定内容及比例由课程组商定，已报所在系和学院分管领导审批。在开课之初于课程导论环节告知学生并征求意见，班级通过后同步于课程门户界面公布。</w:t>
            </w:r>
          </w:p>
        </w:tc>
      </w:tr>
      <w:tr w14:paraId="51F2411A">
        <w:tblPrEx>
          <w:tblCellMar>
            <w:top w:w="0" w:type="dxa"/>
            <w:left w:w="5" w:type="dxa"/>
            <w:bottom w:w="0" w:type="dxa"/>
            <w:right w:w="5" w:type="dxa"/>
          </w:tblCellMar>
        </w:tblPrEx>
        <w:trPr>
          <w:trHeight w:val="8374" w:hRule="exac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6A8BE3FC">
            <w:pPr>
              <w:pStyle w:val="13"/>
              <w:spacing w:beforeLines="65"/>
              <w:ind w:left="8"/>
              <w:jc w:val="center"/>
              <w:rPr>
                <w:rFonts w:ascii="宋体" w:hAnsi="宋体"/>
                <w:b/>
                <w:sz w:val="21"/>
                <w:lang w:eastAsia="zh-CN"/>
              </w:rPr>
            </w:pPr>
            <w:r>
              <w:rPr>
                <w:rFonts w:ascii="宋体" w:hAnsi="宋体"/>
                <w:b/>
                <w:w w:val="98"/>
                <w:sz w:val="21"/>
                <w:lang w:eastAsia="zh-CN"/>
              </w:rPr>
              <w:t>I</w:t>
            </w:r>
          </w:p>
          <w:p w14:paraId="50294A2D">
            <w:pPr>
              <w:pStyle w:val="13"/>
              <w:spacing w:beforeLines="15"/>
              <w:ind w:left="100" w:right="93"/>
              <w:jc w:val="center"/>
              <w:rPr>
                <w:rFonts w:ascii="宋体" w:hAnsi="宋体" w:eastAsia="宋体"/>
                <w:b/>
                <w:sz w:val="21"/>
                <w:lang w:eastAsia="zh-CN"/>
              </w:rPr>
            </w:pPr>
            <w:r>
              <w:rPr>
                <w:rFonts w:ascii="宋体" w:hAnsi="宋体" w:eastAsia="宋体"/>
                <w:b/>
                <w:sz w:val="21"/>
                <w:lang w:eastAsia="zh-CN"/>
              </w:rPr>
              <w:t>建议教材</w:t>
            </w:r>
          </w:p>
          <w:p w14:paraId="251A0056">
            <w:pPr>
              <w:pStyle w:val="13"/>
              <w:spacing w:beforeLines="50" w:line="312" w:lineRule="auto"/>
              <w:ind w:right="23"/>
              <w:jc w:val="center"/>
              <w:rPr>
                <w:rFonts w:ascii="宋体" w:hAnsi="宋体" w:eastAsia="宋体" w:cs="宋体"/>
                <w:b/>
                <w:bCs/>
                <w:sz w:val="21"/>
                <w:szCs w:val="21"/>
                <w:lang w:eastAsia="zh-CN"/>
              </w:rPr>
            </w:pPr>
            <w:r>
              <w:rPr>
                <w:rFonts w:ascii="宋体" w:hAnsi="宋体" w:eastAsia="宋体"/>
                <w:b/>
                <w:sz w:val="21"/>
                <w:lang w:eastAsia="zh-CN"/>
              </w:rPr>
              <w:t>及学习资料</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3B38C81C">
            <w:pPr>
              <w:spacing w:beforeLines="50" w:line="380" w:lineRule="exact"/>
              <w:jc w:val="both"/>
              <w:rPr>
                <w:lang w:eastAsia="zh-CN"/>
              </w:rPr>
            </w:pPr>
            <w:r>
              <w:rPr>
                <w:b/>
                <w:bCs/>
                <w:lang w:eastAsia="zh-CN"/>
              </w:rPr>
              <w:t>1.教材：</w:t>
            </w:r>
            <w:r>
              <w:rPr>
                <w:rFonts w:ascii="宋体" w:hAnsi="宋体" w:eastAsia="宋体"/>
                <w:sz w:val="21"/>
                <w:szCs w:val="21"/>
                <w:lang w:eastAsia="zh-CN"/>
              </w:rPr>
              <w:t>杨立民，《现代大学英语·精读3》，外语教学与研究出版社，</w:t>
            </w:r>
            <w:r>
              <w:rPr>
                <w:rFonts w:ascii="宋体" w:hAnsi="宋体" w:eastAsia="宋体"/>
                <w:sz w:val="21"/>
                <w:szCs w:val="21"/>
                <w:highlight w:val="none"/>
                <w:lang w:eastAsia="zh-CN"/>
              </w:rPr>
              <w:t>20</w:t>
            </w:r>
            <w:r>
              <w:rPr>
                <w:rFonts w:hint="eastAsia" w:ascii="宋体" w:hAnsi="宋体" w:eastAsia="宋体"/>
                <w:sz w:val="21"/>
                <w:szCs w:val="21"/>
                <w:highlight w:val="none"/>
                <w:lang w:val="en-US" w:eastAsia="zh-CN"/>
              </w:rPr>
              <w:t>24</w:t>
            </w:r>
            <w:r>
              <w:rPr>
                <w:rFonts w:ascii="宋体" w:hAnsi="宋体" w:eastAsia="宋体"/>
                <w:sz w:val="21"/>
                <w:szCs w:val="21"/>
                <w:highlight w:val="none"/>
                <w:lang w:eastAsia="zh-CN"/>
              </w:rPr>
              <w:t>年</w:t>
            </w:r>
            <w:r>
              <w:rPr>
                <w:rFonts w:hint="eastAsia" w:ascii="宋体" w:hAnsi="宋体" w:eastAsia="宋体"/>
                <w:sz w:val="21"/>
                <w:szCs w:val="21"/>
                <w:highlight w:val="none"/>
                <w:lang w:val="en-US" w:eastAsia="zh-CN"/>
              </w:rPr>
              <w:t>6</w:t>
            </w:r>
            <w:r>
              <w:rPr>
                <w:rFonts w:ascii="宋体" w:hAnsi="宋体" w:eastAsia="宋体"/>
                <w:sz w:val="21"/>
                <w:szCs w:val="21"/>
                <w:highlight w:val="none"/>
                <w:lang w:eastAsia="zh-CN"/>
              </w:rPr>
              <w:t>月第</w:t>
            </w:r>
            <w:r>
              <w:rPr>
                <w:rFonts w:hint="eastAsia" w:ascii="宋体" w:hAnsi="宋体" w:eastAsia="宋体"/>
                <w:sz w:val="21"/>
                <w:szCs w:val="21"/>
                <w:highlight w:val="none"/>
                <w:lang w:val="en-US" w:eastAsia="zh-CN"/>
              </w:rPr>
              <w:t>三</w:t>
            </w:r>
            <w:r>
              <w:rPr>
                <w:rFonts w:ascii="宋体" w:hAnsi="宋体" w:eastAsia="宋体"/>
                <w:sz w:val="21"/>
                <w:szCs w:val="21"/>
                <w:highlight w:val="none"/>
                <w:lang w:eastAsia="zh-CN"/>
              </w:rPr>
              <w:t>版</w:t>
            </w:r>
          </w:p>
          <w:p w14:paraId="6273187D">
            <w:pPr>
              <w:spacing w:beforeLines="30" w:line="380" w:lineRule="exact"/>
              <w:jc w:val="both"/>
              <w:rPr>
                <w:b/>
                <w:bCs/>
                <w:lang w:eastAsia="zh-CN"/>
              </w:rPr>
            </w:pPr>
            <w:r>
              <w:rPr>
                <w:b/>
                <w:bCs/>
                <w:lang w:eastAsia="zh-CN"/>
              </w:rPr>
              <w:t>2.参考书目：</w:t>
            </w:r>
          </w:p>
          <w:p w14:paraId="3369D610">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[1] 杨立民《现代大学英语·精读3 教师用书》外语教学与研究出版社，</w:t>
            </w:r>
            <w:r>
              <w:rPr>
                <w:rFonts w:ascii="宋体" w:hAnsi="宋体" w:eastAsia="宋体"/>
                <w:sz w:val="21"/>
                <w:szCs w:val="21"/>
                <w:highlight w:val="none"/>
                <w:lang w:eastAsia="zh-CN"/>
              </w:rPr>
              <w:t>20</w:t>
            </w:r>
            <w:r>
              <w:rPr>
                <w:rFonts w:hint="eastAsia" w:ascii="宋体" w:hAnsi="宋体" w:eastAsia="宋体"/>
                <w:sz w:val="21"/>
                <w:szCs w:val="21"/>
                <w:highlight w:val="none"/>
                <w:lang w:val="en-US" w:eastAsia="zh-CN"/>
              </w:rPr>
              <w:t>24</w:t>
            </w:r>
            <w:r>
              <w:rPr>
                <w:rFonts w:ascii="宋体" w:hAnsi="宋体" w:eastAsia="宋体"/>
                <w:sz w:val="21"/>
                <w:szCs w:val="21"/>
                <w:highlight w:val="none"/>
                <w:lang w:eastAsia="zh-CN"/>
              </w:rPr>
              <w:t>年</w:t>
            </w:r>
            <w:r>
              <w:rPr>
                <w:rFonts w:hint="eastAsia" w:ascii="宋体" w:hAnsi="宋体" w:eastAsia="宋体"/>
                <w:sz w:val="21"/>
                <w:szCs w:val="21"/>
                <w:highlight w:val="none"/>
                <w:lang w:val="en-US" w:eastAsia="zh-CN"/>
              </w:rPr>
              <w:t>6</w:t>
            </w:r>
            <w:r>
              <w:rPr>
                <w:rFonts w:ascii="宋体" w:hAnsi="宋体" w:eastAsia="宋体"/>
                <w:sz w:val="21"/>
                <w:szCs w:val="21"/>
                <w:highlight w:val="none"/>
                <w:lang w:eastAsia="zh-CN"/>
              </w:rPr>
              <w:t>月第</w:t>
            </w:r>
            <w:r>
              <w:rPr>
                <w:rFonts w:hint="eastAsia" w:ascii="宋体" w:hAnsi="宋体" w:eastAsia="宋体"/>
                <w:sz w:val="21"/>
                <w:szCs w:val="21"/>
                <w:highlight w:val="none"/>
                <w:lang w:val="en-US" w:eastAsia="zh-CN"/>
              </w:rPr>
              <w:t>三</w:t>
            </w:r>
            <w:r>
              <w:rPr>
                <w:rFonts w:ascii="宋体" w:hAnsi="宋体" w:eastAsia="宋体"/>
                <w:sz w:val="21"/>
                <w:szCs w:val="21"/>
                <w:highlight w:val="none"/>
                <w:lang w:eastAsia="zh-CN"/>
              </w:rPr>
              <w:t>版</w:t>
            </w:r>
          </w:p>
          <w:p w14:paraId="4D0932EC">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[2] 张维友《英语词汇学》  外语教育与研究出版社，1997</w:t>
            </w:r>
          </w:p>
          <w:p w14:paraId="789D0888">
            <w:pPr>
              <w:tabs>
                <w:tab w:val="left" w:pos="720"/>
              </w:tabs>
              <w:snapToGrid w:val="0"/>
              <w:spacing w:line="360" w:lineRule="exact"/>
              <w:rPr>
                <w:rFonts w:ascii="宋体" w:hAnsi="宋体" w:eastAsia="宋体"/>
                <w:sz w:val="21"/>
                <w:szCs w:val="21"/>
                <w:lang w:eastAsia="zh-CN"/>
              </w:rPr>
            </w:pPr>
            <w:r>
              <w:rPr>
                <w:rFonts w:ascii="宋体" w:hAnsi="宋体" w:eastAsia="宋体"/>
                <w:sz w:val="21"/>
                <w:szCs w:val="21"/>
                <w:lang w:eastAsia="zh-CN"/>
              </w:rPr>
              <w:t>3] 张培基《英汉翻译教程》，外语教学与研究出版社，2009.</w:t>
            </w:r>
          </w:p>
          <w:p w14:paraId="60A76C56">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[4] 胡文仲《英美文化辞典》外语教学与研究出版社，1997</w:t>
            </w:r>
          </w:p>
          <w:p w14:paraId="6531EF82">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[5] Longman Dictionary of Contemporary English 外语教学与研究出版社，1997</w:t>
            </w:r>
          </w:p>
          <w:p w14:paraId="302AA02B">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[6] 王佐良《英语文体学》外语教学与研究出版社　</w:t>
            </w:r>
          </w:p>
          <w:p w14:paraId="20F7E4FB">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[7] 张秀国《英语修辞学》清华大学出版社 北方交通大学出版社，2005</w:t>
            </w:r>
          </w:p>
          <w:p w14:paraId="227BC827">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[8] 张道真 温志达《英语语法大全：英语句法、英语词法》(上、下)册 外语教学与研究出版社， 2002</w:t>
            </w:r>
          </w:p>
          <w:p w14:paraId="61E58D6A">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[9] 张道真《实用英语语法(1995年修订重印本)》外语教学与研究出版社， 2002</w:t>
            </w:r>
          </w:p>
          <w:p w14:paraId="7FA8298B">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[10] 冯奇 李树德《英语修辞简明教程》  复旦大学出版社，2003</w:t>
            </w:r>
          </w:p>
          <w:p w14:paraId="2CF510AB">
            <w:pPr>
              <w:tabs>
                <w:tab w:val="left" w:pos="720"/>
              </w:tabs>
              <w:snapToGrid w:val="0"/>
              <w:spacing w:beforeLines="30" w:line="380" w:lineRule="exact"/>
              <w:rPr>
                <w:rFonts w:ascii="宋体" w:hAnsi="宋体" w:eastAsia="宋体"/>
                <w:b/>
                <w:sz w:val="21"/>
                <w:szCs w:val="21"/>
                <w:lang w:eastAsia="zh-CN"/>
              </w:rPr>
            </w:pPr>
            <w:r>
              <w:rPr>
                <w:rFonts w:ascii="宋体" w:hAnsi="宋体" w:eastAsia="宋体"/>
                <w:b/>
                <w:sz w:val="21"/>
                <w:szCs w:val="21"/>
                <w:lang w:eastAsia="zh-CN"/>
              </w:rPr>
              <w:t>3.线上课程推荐：</w:t>
            </w:r>
          </w:p>
          <w:p w14:paraId="461B6805">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[1]本课程已经建立超星平台网络课程</w:t>
            </w:r>
            <w:r>
              <w:rPr>
                <w:rFonts w:ascii="宋体" w:hAnsi="宋体" w:eastAsia="宋体" w:cs="宋体"/>
                <w:sz w:val="24"/>
                <w:szCs w:val="24"/>
              </w:rPr>
              <w:fldChar w:fldCharType="begin"/>
            </w:r>
            <w:r>
              <w:rPr>
                <w:rFonts w:ascii="宋体" w:hAnsi="宋体" w:eastAsia="宋体" w:cs="宋体"/>
                <w:sz w:val="24"/>
                <w:szCs w:val="24"/>
              </w:rPr>
              <w:instrText xml:space="preserve"> HYPERLINK "https://mooc1.chaoxing.com/course/214561217.html" </w:instrText>
            </w:r>
            <w:r>
              <w:rPr>
                <w:rFonts w:ascii="宋体" w:hAnsi="宋体" w:eastAsia="宋体" w:cs="宋体"/>
                <w:sz w:val="24"/>
                <w:szCs w:val="24"/>
              </w:rPr>
              <w:fldChar w:fldCharType="separate"/>
            </w:r>
            <w:r>
              <w:rPr>
                <w:rStyle w:val="12"/>
                <w:rFonts w:ascii="宋体" w:hAnsi="宋体" w:eastAsia="宋体" w:cs="宋体"/>
                <w:sz w:val="24"/>
                <w:szCs w:val="24"/>
              </w:rPr>
              <w:t>综合商务英语</w:t>
            </w:r>
            <w:r>
              <w:rPr>
                <w:rStyle w:val="12"/>
                <w:rFonts w:hint="eastAsia" w:ascii="宋体" w:hAnsi="宋体" w:eastAsia="宋体" w:cs="宋体"/>
                <w:sz w:val="24"/>
                <w:szCs w:val="24"/>
                <w:lang w:eastAsia="zh-CN"/>
              </w:rPr>
              <w:t>（</w:t>
            </w:r>
            <w:r>
              <w:rPr>
                <w:rStyle w:val="12"/>
                <w:rFonts w:hint="eastAsia" w:ascii="宋体" w:hAnsi="宋体" w:eastAsia="宋体" w:cs="宋体"/>
                <w:sz w:val="24"/>
                <w:szCs w:val="24"/>
                <w:lang w:val="en-US" w:eastAsia="zh-CN"/>
              </w:rPr>
              <w:t>三</w:t>
            </w:r>
            <w:r>
              <w:rPr>
                <w:rStyle w:val="12"/>
                <w:rFonts w:hint="eastAsia" w:ascii="宋体" w:hAnsi="宋体" w:eastAsia="宋体" w:cs="宋体"/>
                <w:sz w:val="24"/>
                <w:szCs w:val="24"/>
                <w:lang w:eastAsia="zh-CN"/>
              </w:rPr>
              <w:t>）</w:t>
            </w:r>
            <w:r>
              <w:rPr>
                <w:rStyle w:val="12"/>
                <w:rFonts w:ascii="宋体" w:hAnsi="宋体" w:eastAsia="宋体" w:cs="宋体"/>
                <w:sz w:val="24"/>
                <w:szCs w:val="24"/>
              </w:rPr>
              <w:t xml:space="preserve"> (chaoxing.com)</w:t>
            </w:r>
            <w:r>
              <w:rPr>
                <w:rFonts w:ascii="宋体" w:hAnsi="宋体" w:eastAsia="宋体" w:cs="宋体"/>
                <w:sz w:val="24"/>
                <w:szCs w:val="24"/>
              </w:rPr>
              <w:fldChar w:fldCharType="end"/>
            </w:r>
            <w:r>
              <w:rPr>
                <w:rFonts w:ascii="宋体" w:hAnsi="宋体" w:eastAsia="宋体"/>
                <w:sz w:val="21"/>
                <w:szCs w:val="21"/>
                <w:lang w:eastAsia="zh-CN"/>
              </w:rPr>
              <w:t>，同学们依据学校提供的帐号与密码登录课程网站，可查看教学大纲、授课计划、考核方法、课程PPT、教学视频、电子教材、音频、阅读资料、网络文献链接网址等教学资源。</w:t>
            </w:r>
          </w:p>
          <w:p w14:paraId="34F6A966">
            <w:pPr>
              <w:snapToGrid w:val="0"/>
              <w:spacing w:line="360" w:lineRule="exact"/>
              <w:ind w:left="420" w:hanging="420" w:hangingChars="200"/>
              <w:rPr>
                <w:rFonts w:hint="default" w:ascii="宋体" w:hAnsi="宋体" w:eastAsia="宋体"/>
                <w:sz w:val="21"/>
                <w:szCs w:val="21"/>
                <w:lang w:val="en-US" w:eastAsia="zh-CN"/>
              </w:rPr>
            </w:pPr>
            <w:r>
              <w:rPr>
                <w:rFonts w:ascii="宋体" w:hAnsi="宋体" w:eastAsia="宋体"/>
                <w:sz w:val="21"/>
                <w:szCs w:val="21"/>
                <w:lang w:eastAsia="zh-CN"/>
              </w:rPr>
              <w:t>[</w:t>
            </w:r>
            <w:r>
              <w:rPr>
                <w:rFonts w:hint="eastAsia" w:ascii="宋体" w:hAnsi="宋体" w:eastAsia="宋体"/>
                <w:sz w:val="21"/>
                <w:szCs w:val="21"/>
                <w:lang w:val="en-US" w:eastAsia="zh-CN"/>
              </w:rPr>
              <w:t>2</w:t>
            </w:r>
            <w:r>
              <w:rPr>
                <w:rFonts w:ascii="宋体" w:hAnsi="宋体" w:eastAsia="宋体"/>
                <w:sz w:val="21"/>
                <w:szCs w:val="21"/>
                <w:lang w:eastAsia="zh-CN"/>
              </w:rPr>
              <w:t>]</w:t>
            </w:r>
            <w:r>
              <w:rPr>
                <w:rFonts w:hint="eastAsia" w:ascii="宋体" w:hAnsi="宋体" w:eastAsia="宋体"/>
                <w:sz w:val="21"/>
                <w:szCs w:val="21"/>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 HYPERLINK "https://www.icourse163.org/course/HENU-1462109169?from=searchPage&amp;outVendor=zw_mooc_pcssjg_" </w:instrText>
            </w:r>
            <w:r>
              <w:rPr>
                <w:rFonts w:ascii="宋体" w:hAnsi="宋体" w:eastAsia="宋体" w:cs="宋体"/>
                <w:sz w:val="24"/>
                <w:szCs w:val="24"/>
              </w:rPr>
              <w:fldChar w:fldCharType="separate"/>
            </w:r>
            <w:r>
              <w:rPr>
                <w:rStyle w:val="12"/>
                <w:rFonts w:ascii="宋体" w:hAnsi="宋体" w:eastAsia="宋体" w:cs="宋体"/>
                <w:sz w:val="24"/>
                <w:szCs w:val="24"/>
              </w:rPr>
              <w:t>综合英语（三）_河南大学_中国大学MOOC(慕课) (icourse163.org)</w:t>
            </w:r>
            <w:r>
              <w:rPr>
                <w:rFonts w:ascii="宋体" w:hAnsi="宋体" w:eastAsia="宋体" w:cs="宋体"/>
                <w:sz w:val="24"/>
                <w:szCs w:val="24"/>
              </w:rPr>
              <w:fldChar w:fldCharType="end"/>
            </w:r>
          </w:p>
          <w:p w14:paraId="7DE2B992">
            <w:pPr>
              <w:snapToGrid w:val="0"/>
              <w:spacing w:line="360" w:lineRule="exact"/>
              <w:ind w:left="420" w:hanging="420" w:hangingChars="200"/>
              <w:rPr>
                <w:rFonts w:ascii="宋体" w:hAnsi="宋体" w:eastAsia="宋体"/>
                <w:sz w:val="21"/>
                <w:szCs w:val="21"/>
                <w:lang w:eastAsia="zh-CN"/>
              </w:rPr>
            </w:pPr>
          </w:p>
          <w:p w14:paraId="6DECFCFC">
            <w:pPr>
              <w:snapToGrid w:val="0"/>
              <w:spacing w:line="360" w:lineRule="exact"/>
              <w:ind w:left="420" w:hanging="420" w:hangingChars="200"/>
              <w:rPr>
                <w:lang w:eastAsia="zh-CN"/>
              </w:rPr>
            </w:pPr>
            <w:r>
              <w:rPr>
                <w:rFonts w:hint="eastAsia" w:ascii="宋体" w:hAnsi="宋体" w:eastAsia="宋体"/>
                <w:sz w:val="21"/>
                <w:szCs w:val="21"/>
                <w:lang w:eastAsia="zh-CN"/>
              </w:rPr>
              <w:t xml:space="preserve">                                         </w:t>
            </w:r>
            <w:r>
              <w:rPr>
                <w:rFonts w:hint="eastAsia"/>
                <w:lang w:eastAsia="zh-CN"/>
              </w:rPr>
              <w:t xml:space="preserve">             </w:t>
            </w:r>
          </w:p>
          <w:p w14:paraId="729D2746">
            <w:pPr>
              <w:snapToGrid w:val="0"/>
              <w:spacing w:line="360" w:lineRule="exact"/>
              <w:ind w:left="440" w:hanging="420" w:hangingChars="200"/>
              <w:rPr>
                <w:lang w:eastAsia="zh-CN"/>
              </w:rPr>
            </w:pPr>
          </w:p>
          <w:p w14:paraId="36642DBE">
            <w:pPr>
              <w:snapToGrid w:val="0"/>
              <w:spacing w:line="360" w:lineRule="exact"/>
              <w:ind w:left="440" w:hanging="420" w:hangingChars="200"/>
              <w:rPr>
                <w:lang w:eastAsia="zh-CN"/>
              </w:rPr>
            </w:pPr>
          </w:p>
          <w:p w14:paraId="289D22A8">
            <w:pPr>
              <w:snapToGrid w:val="0"/>
              <w:spacing w:line="360" w:lineRule="exact"/>
              <w:ind w:left="480" w:hanging="480" w:hangingChars="200"/>
              <w:rPr>
                <w:rFonts w:ascii="宋体" w:hAnsi="宋体" w:eastAsia="宋体" w:cs="宋体"/>
                <w:sz w:val="24"/>
                <w:szCs w:val="24"/>
                <w:lang w:eastAsia="zh-CN"/>
              </w:rPr>
            </w:pPr>
          </w:p>
        </w:tc>
      </w:tr>
      <w:tr w14:paraId="6B27FE29">
        <w:tblPrEx>
          <w:tblCellMar>
            <w:top w:w="0" w:type="dxa"/>
            <w:left w:w="5" w:type="dxa"/>
            <w:bottom w:w="0" w:type="dxa"/>
            <w:right w:w="5" w:type="dxa"/>
          </w:tblCellMar>
        </w:tblPrEx>
        <w:trPr>
          <w:trHeight w:val="2122" w:hRule="exac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40893B15">
            <w:pPr>
              <w:pStyle w:val="13"/>
              <w:spacing w:beforeLines="15"/>
              <w:ind w:left="100" w:right="93"/>
              <w:jc w:val="center"/>
              <w:rPr>
                <w:rFonts w:ascii="宋体" w:hAnsi="宋体" w:eastAsia="宋体"/>
                <w:b/>
                <w:sz w:val="21"/>
                <w:lang w:eastAsia="zh-CN"/>
              </w:rPr>
            </w:pPr>
            <w:r>
              <w:rPr>
                <w:rFonts w:ascii="宋体" w:hAnsi="宋体" w:eastAsia="宋体"/>
                <w:b/>
                <w:sz w:val="21"/>
                <w:lang w:eastAsia="zh-CN"/>
              </w:rPr>
              <w:t>J</w:t>
            </w:r>
          </w:p>
          <w:p w14:paraId="692E3469">
            <w:pPr>
              <w:pStyle w:val="13"/>
              <w:spacing w:beforeLines="15"/>
              <w:ind w:left="100" w:right="93"/>
              <w:jc w:val="center"/>
              <w:rPr>
                <w:rFonts w:ascii="宋体" w:hAnsi="宋体" w:eastAsia="宋体"/>
                <w:b/>
                <w:sz w:val="21"/>
                <w:lang w:eastAsia="zh-CN"/>
              </w:rPr>
            </w:pPr>
            <w:r>
              <w:rPr>
                <w:rFonts w:ascii="宋体" w:hAnsi="宋体" w:eastAsia="宋体"/>
                <w:b/>
                <w:sz w:val="21"/>
                <w:lang w:eastAsia="zh-CN"/>
              </w:rPr>
              <w:t>教学条件</w:t>
            </w:r>
          </w:p>
          <w:p w14:paraId="3FE1DA40">
            <w:pPr>
              <w:pStyle w:val="13"/>
              <w:spacing w:beforeLines="15"/>
              <w:ind w:left="100" w:right="93"/>
              <w:jc w:val="center"/>
              <w:rPr>
                <w:rFonts w:ascii="宋体" w:hAnsi="宋体" w:eastAsia="宋体"/>
                <w:b/>
                <w:sz w:val="21"/>
                <w:lang w:eastAsia="zh-CN"/>
              </w:rPr>
            </w:pPr>
            <w:r>
              <w:rPr>
                <w:rFonts w:ascii="宋体" w:hAnsi="宋体" w:eastAsia="宋体"/>
                <w:b/>
                <w:sz w:val="21"/>
                <w:lang w:eastAsia="zh-CN"/>
              </w:rPr>
              <w:t>需求</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4B77DD53">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1.多媒体或智慧教室，活动桌椅；</w:t>
            </w:r>
          </w:p>
          <w:p w14:paraId="1E813B7A">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2.超星泛雅或爱课程平台，超星学习通/慕课堂；</w:t>
            </w:r>
          </w:p>
          <w:p w14:paraId="4BD10D93">
            <w:pPr>
              <w:snapToGrid w:val="0"/>
              <w:spacing w:line="360" w:lineRule="exact"/>
              <w:ind w:left="420" w:hanging="420" w:hangingChars="200"/>
              <w:rPr>
                <w:lang w:eastAsia="zh-CN"/>
              </w:rPr>
            </w:pPr>
            <w:r>
              <w:rPr>
                <w:rFonts w:ascii="宋体" w:hAnsi="宋体" w:eastAsia="宋体"/>
                <w:sz w:val="21"/>
                <w:szCs w:val="21"/>
                <w:lang w:eastAsia="zh-CN"/>
              </w:rPr>
              <w:t>3.满足基本学习需求的温度、照明、声音环境。</w:t>
            </w:r>
          </w:p>
        </w:tc>
      </w:tr>
      <w:tr w14:paraId="75355B7C">
        <w:tblPrEx>
          <w:tblCellMar>
            <w:top w:w="0" w:type="dxa"/>
            <w:left w:w="5" w:type="dxa"/>
            <w:bottom w:w="0" w:type="dxa"/>
            <w:right w:w="5" w:type="dxa"/>
          </w:tblCellMar>
        </w:tblPrEx>
        <w:trPr>
          <w:trHeight w:val="1836" w:hRule="exact"/>
          <w:tblHeader/>
        </w:trPr>
        <w:tc>
          <w:tcPr>
            <w:tcW w:w="1214" w:type="dxa"/>
            <w:tcBorders>
              <w:top w:val="single" w:color="000000" w:sz="4" w:space="0"/>
              <w:left w:val="single" w:color="000000" w:sz="4" w:space="0"/>
              <w:bottom w:val="single" w:color="000000" w:sz="4" w:space="0"/>
              <w:right w:val="single" w:color="000000" w:sz="4" w:space="0"/>
            </w:tcBorders>
            <w:noWrap w:val="0"/>
            <w:vAlign w:val="center"/>
          </w:tcPr>
          <w:p w14:paraId="4704A7F9">
            <w:pPr>
              <w:pStyle w:val="13"/>
              <w:spacing w:beforeLines="65"/>
              <w:ind w:left="8"/>
              <w:jc w:val="center"/>
              <w:rPr>
                <w:rFonts w:ascii="宋体" w:hAnsi="宋体"/>
                <w:b/>
                <w:sz w:val="21"/>
              </w:rPr>
            </w:pPr>
            <w:r>
              <w:rPr>
                <w:rFonts w:ascii="宋体" w:hAnsi="宋体"/>
                <w:b/>
                <w:w w:val="98"/>
                <w:sz w:val="21"/>
              </w:rPr>
              <w:t>K</w:t>
            </w:r>
          </w:p>
          <w:p w14:paraId="6CBBDA19">
            <w:pPr>
              <w:pStyle w:val="13"/>
              <w:spacing w:beforeLines="15"/>
              <w:ind w:left="100" w:right="93"/>
              <w:jc w:val="center"/>
              <w:rPr>
                <w:rFonts w:ascii="宋体" w:hAnsi="宋体" w:eastAsia="宋体"/>
                <w:b/>
                <w:sz w:val="21"/>
                <w:lang w:eastAsia="zh-CN"/>
              </w:rPr>
            </w:pPr>
            <w:r>
              <w:rPr>
                <w:rFonts w:ascii="宋体" w:hAnsi="宋体" w:eastAsia="宋体"/>
                <w:b/>
                <w:sz w:val="21"/>
              </w:rPr>
              <w:t>注意事项</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center"/>
          </w:tcPr>
          <w:p w14:paraId="03F52499">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1.课程大纲由任课教师团队联合制定，解释权归商务英语系；</w:t>
            </w:r>
          </w:p>
          <w:p w14:paraId="2C0B7CE9">
            <w:pPr>
              <w:snapToGrid w:val="0"/>
              <w:spacing w:line="360" w:lineRule="exact"/>
              <w:ind w:left="420" w:hanging="420" w:hangingChars="200"/>
              <w:rPr>
                <w:rFonts w:ascii="宋体" w:hAnsi="宋体" w:eastAsia="宋体"/>
                <w:sz w:val="21"/>
                <w:szCs w:val="21"/>
                <w:lang w:eastAsia="zh-CN"/>
              </w:rPr>
            </w:pPr>
            <w:r>
              <w:rPr>
                <w:rFonts w:ascii="宋体" w:hAnsi="宋体" w:eastAsia="宋体"/>
                <w:sz w:val="21"/>
                <w:szCs w:val="21"/>
                <w:lang w:eastAsia="zh-CN"/>
              </w:rPr>
              <w:t>2.本课程大纲由任课教师根据实际教学需要</w:t>
            </w:r>
            <w:r>
              <w:rPr>
                <w:rFonts w:hint="eastAsia" w:ascii="宋体" w:hAnsi="宋体" w:eastAsia="宋体"/>
                <w:sz w:val="21"/>
                <w:szCs w:val="21"/>
                <w:lang w:val="en-US" w:eastAsia="zh-CN"/>
              </w:rPr>
              <w:t>可</w:t>
            </w:r>
            <w:r>
              <w:rPr>
                <w:rFonts w:ascii="宋体" w:hAnsi="宋体" w:eastAsia="宋体"/>
                <w:sz w:val="21"/>
                <w:szCs w:val="21"/>
                <w:lang w:eastAsia="zh-CN"/>
              </w:rPr>
              <w:t>实时调整；</w:t>
            </w:r>
          </w:p>
          <w:p w14:paraId="5B6FD3F9">
            <w:pPr>
              <w:snapToGrid w:val="0"/>
              <w:spacing w:line="360" w:lineRule="exact"/>
              <w:ind w:left="420" w:hanging="420" w:hangingChars="200"/>
              <w:rPr>
                <w:rFonts w:ascii="宋体" w:hAnsi="宋体" w:eastAsia="宋体" w:cs="宋体"/>
                <w:b/>
                <w:bCs/>
                <w:sz w:val="21"/>
                <w:szCs w:val="21"/>
                <w:lang w:eastAsia="zh-CN"/>
              </w:rPr>
            </w:pPr>
            <w:r>
              <w:rPr>
                <w:rFonts w:ascii="宋体" w:hAnsi="宋体" w:eastAsia="宋体"/>
                <w:sz w:val="21"/>
                <w:szCs w:val="21"/>
                <w:lang w:eastAsia="zh-CN"/>
              </w:rPr>
              <w:t>3.请尊重知识产权，本课程大纲不得非法影印。</w:t>
            </w:r>
          </w:p>
        </w:tc>
      </w:tr>
      <w:tr w14:paraId="1E15D3F0">
        <w:tblPrEx>
          <w:tblCellMar>
            <w:top w:w="0" w:type="dxa"/>
            <w:left w:w="5" w:type="dxa"/>
            <w:bottom w:w="0" w:type="dxa"/>
            <w:right w:w="5" w:type="dxa"/>
          </w:tblCellMar>
        </w:tblPrEx>
        <w:trPr>
          <w:trHeight w:val="3264" w:hRule="atLeast"/>
          <w:tblHeader/>
        </w:trPr>
        <w:tc>
          <w:tcPr>
            <w:tcW w:w="9108" w:type="dxa"/>
            <w:gridSpan w:val="15"/>
            <w:tcBorders>
              <w:top w:val="single" w:color="000000" w:sz="4" w:space="0"/>
              <w:left w:val="single" w:color="000000" w:sz="4" w:space="0"/>
              <w:bottom w:val="single" w:color="000000" w:sz="4" w:space="0"/>
              <w:right w:val="single" w:color="000000" w:sz="4" w:space="0"/>
            </w:tcBorders>
            <w:noWrap w:val="0"/>
            <w:vAlign w:val="center"/>
          </w:tcPr>
          <w:p w14:paraId="7F4887DE">
            <w:pPr>
              <w:pStyle w:val="13"/>
              <w:spacing w:beforeLines="25"/>
              <w:ind w:left="107"/>
              <w:rPr>
                <w:sz w:val="21"/>
                <w:szCs w:val="21"/>
                <w:lang w:eastAsia="zh-CN"/>
              </w:rPr>
            </w:pPr>
            <w:r>
              <w:rPr>
                <w:sz w:val="21"/>
                <w:szCs w:val="21"/>
                <w:lang w:eastAsia="zh-CN"/>
              </w:rPr>
              <w:t>备注：</w:t>
            </w:r>
          </w:p>
          <w:p w14:paraId="27C71207">
            <w:pPr>
              <w:pStyle w:val="13"/>
              <w:spacing w:line="276" w:lineRule="auto"/>
              <w:ind w:left="107" w:right="97" w:firstLine="480"/>
              <w:rPr>
                <w:sz w:val="21"/>
                <w:szCs w:val="21"/>
                <w:lang w:eastAsia="zh-CN"/>
              </w:rPr>
            </w:pPr>
            <w:r>
              <w:rPr>
                <w:sz w:val="21"/>
                <w:szCs w:val="21"/>
                <w:lang w:eastAsia="zh-CN"/>
              </w:rPr>
              <w:t>1.本课程教学大纲F—J 项同一课程不同授课教师应协同讨论研究达成共同核心内涵。经教学工作指导小组审议通过的课程教学大纲不宜自行更改。</w:t>
            </w:r>
          </w:p>
          <w:p w14:paraId="6C1D4B80">
            <w:pPr>
              <w:pStyle w:val="13"/>
              <w:ind w:left="587"/>
              <w:rPr>
                <w:b/>
                <w:bCs/>
                <w:sz w:val="21"/>
                <w:szCs w:val="21"/>
                <w:lang w:eastAsia="zh-CN"/>
              </w:rPr>
            </w:pPr>
            <w:r>
              <w:rPr>
                <w:b/>
                <w:bCs/>
                <w:sz w:val="21"/>
                <w:szCs w:val="21"/>
                <w:lang w:eastAsia="zh-CN"/>
              </w:rPr>
              <w:t>2.评价方式可参考下列方式：</w:t>
            </w:r>
          </w:p>
          <w:p w14:paraId="5CEB7C43">
            <w:pPr>
              <w:pStyle w:val="13"/>
              <w:spacing w:beforeLines="20"/>
              <w:ind w:left="587"/>
              <w:rPr>
                <w:b/>
                <w:bCs/>
                <w:sz w:val="21"/>
                <w:szCs w:val="21"/>
                <w:lang w:eastAsia="zh-CN"/>
              </w:rPr>
            </w:pPr>
            <w:r>
              <w:rPr>
                <w:b/>
                <w:bCs/>
                <w:sz w:val="21"/>
                <w:szCs w:val="21"/>
                <w:lang w:eastAsia="zh-CN"/>
              </w:rPr>
              <w:t>(1)纸笔考试：平时小测、期中纸笔考试、期末纸笔考试</w:t>
            </w:r>
          </w:p>
          <w:p w14:paraId="6402E294">
            <w:pPr>
              <w:pStyle w:val="13"/>
              <w:spacing w:beforeLines="20"/>
              <w:ind w:left="587"/>
              <w:rPr>
                <w:b/>
                <w:bCs/>
                <w:sz w:val="21"/>
                <w:szCs w:val="21"/>
                <w:lang w:eastAsia="zh-CN"/>
              </w:rPr>
            </w:pPr>
            <w:r>
              <w:rPr>
                <w:b/>
                <w:bCs/>
                <w:sz w:val="21"/>
                <w:szCs w:val="21"/>
                <w:lang w:eastAsia="zh-CN"/>
              </w:rPr>
              <w:t>(2)实作评价：课程作业、实作成品、日常表现、表演、观察</w:t>
            </w:r>
          </w:p>
          <w:p w14:paraId="3ECF8785">
            <w:pPr>
              <w:pStyle w:val="13"/>
              <w:spacing w:beforeLines="20"/>
              <w:ind w:left="587"/>
              <w:rPr>
                <w:b/>
                <w:bCs/>
                <w:sz w:val="21"/>
                <w:szCs w:val="21"/>
                <w:lang w:eastAsia="zh-CN"/>
              </w:rPr>
            </w:pPr>
            <w:r>
              <w:rPr>
                <w:b/>
                <w:bCs/>
                <w:sz w:val="21"/>
                <w:szCs w:val="21"/>
                <w:lang w:eastAsia="zh-CN"/>
              </w:rPr>
              <w:t>(3)档案评价：书面报告、专题档案</w:t>
            </w:r>
          </w:p>
          <w:p w14:paraId="44F0370A">
            <w:pPr>
              <w:pStyle w:val="13"/>
              <w:spacing w:beforeLines="20"/>
              <w:ind w:left="587"/>
              <w:rPr>
                <w:lang w:eastAsia="zh-CN"/>
              </w:rPr>
            </w:pPr>
            <w:r>
              <w:rPr>
                <w:b/>
                <w:bCs/>
                <w:sz w:val="21"/>
                <w:szCs w:val="21"/>
                <w:lang w:eastAsia="zh-CN"/>
              </w:rPr>
              <w:t>(4)口语评价：口头报告、口试</w:t>
            </w:r>
          </w:p>
        </w:tc>
      </w:tr>
      <w:tr w14:paraId="7966766B">
        <w:tblPrEx>
          <w:tblCellMar>
            <w:top w:w="0" w:type="dxa"/>
            <w:left w:w="5" w:type="dxa"/>
            <w:bottom w:w="0" w:type="dxa"/>
            <w:right w:w="5" w:type="dxa"/>
          </w:tblCellMar>
        </w:tblPrEx>
        <w:trPr>
          <w:trHeight w:val="2419" w:hRule="atLeast"/>
          <w:tblHeader/>
        </w:trPr>
        <w:tc>
          <w:tcPr>
            <w:tcW w:w="1214" w:type="dxa"/>
            <w:vMerge w:val="restart"/>
            <w:tcBorders>
              <w:top w:val="single" w:color="000000" w:sz="4" w:space="0"/>
              <w:left w:val="single" w:color="000000" w:sz="4" w:space="0"/>
              <w:bottom w:val="single" w:color="000000" w:sz="4" w:space="0"/>
              <w:right w:val="single" w:color="000000" w:sz="4" w:space="0"/>
            </w:tcBorders>
            <w:noWrap w:val="0"/>
            <w:vAlign w:val="center"/>
          </w:tcPr>
          <w:p w14:paraId="7643EBBA">
            <w:pPr>
              <w:pStyle w:val="13"/>
              <w:ind w:left="170"/>
              <w:rPr>
                <w:b/>
                <w:bCs/>
                <w:sz w:val="21"/>
                <w:szCs w:val="21"/>
                <w:lang w:eastAsia="zh-CN"/>
              </w:rPr>
            </w:pPr>
            <w:r>
              <w:rPr>
                <w:rFonts w:ascii="宋体" w:hAnsi="宋体" w:eastAsia="宋体" w:cs="宋体"/>
                <w:b/>
                <w:color w:val="000000"/>
                <w:sz w:val="21"/>
                <w:szCs w:val="21"/>
                <w:lang w:eastAsia="zh-CN"/>
              </w:rPr>
              <w:t>审批意见</w:t>
            </w:r>
          </w:p>
        </w:tc>
        <w:tc>
          <w:tcPr>
            <w:tcW w:w="7894" w:type="dxa"/>
            <w:gridSpan w:val="14"/>
            <w:tcBorders>
              <w:top w:val="single" w:color="000000" w:sz="4" w:space="0"/>
              <w:left w:val="single" w:color="000000" w:sz="4" w:space="0"/>
              <w:bottom w:val="single" w:color="000000" w:sz="4" w:space="0"/>
              <w:right w:val="single" w:color="000000" w:sz="4" w:space="0"/>
            </w:tcBorders>
            <w:noWrap w:val="0"/>
            <w:vAlign w:val="top"/>
          </w:tcPr>
          <w:p w14:paraId="2B5C7D2C">
            <w:pPr>
              <w:rPr>
                <w:rFonts w:ascii="宋体" w:hAnsi="宋体" w:eastAsia="宋体" w:cs="宋体"/>
                <w:sz w:val="21"/>
                <w:szCs w:val="21"/>
                <w:lang w:eastAsia="zh-CN"/>
              </w:rPr>
            </w:pPr>
            <w:r>
              <w:rPr>
                <w:rFonts w:ascii="宋体" w:hAnsi="宋体" w:eastAsia="宋体" w:cs="宋体"/>
                <w:sz w:val="21"/>
                <w:szCs w:val="21"/>
                <w:lang w:eastAsia="zh-CN"/>
              </w:rPr>
              <w:t>课程教学大纲起草团队成员签名：</w:t>
            </w:r>
          </w:p>
          <w:p w14:paraId="17C20EB0">
            <w:pPr>
              <w:rPr>
                <w:rFonts w:ascii="宋体" w:hAnsi="宋体" w:eastAsia="宋体" w:cs="宋体"/>
                <w:sz w:val="21"/>
                <w:szCs w:val="21"/>
                <w:lang w:eastAsia="zh-CN"/>
              </w:rPr>
            </w:pPr>
            <w:r>
              <w:rPr>
                <w:rFonts w:ascii="宋体" w:hAnsi="宋体" w:eastAsia="宋体" w:cs="宋体"/>
                <w:sz w:val="21"/>
                <w:szCs w:val="21"/>
                <w:lang w:eastAsia="zh-CN"/>
              </w:rPr>
              <w:drawing>
                <wp:inline distT="0" distB="0" distL="114300" distR="114300">
                  <wp:extent cx="1334135" cy="610870"/>
                  <wp:effectExtent l="0" t="0" r="12065" b="11430"/>
                  <wp:docPr id="169" name="图片 1" descr="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descr="电子签名"/>
                          <pic:cNvPicPr>
                            <a:picLocks noChangeAspect="1"/>
                          </pic:cNvPicPr>
                        </pic:nvPicPr>
                        <pic:blipFill>
                          <a:blip r:embed="rId99"/>
                          <a:stretch>
                            <a:fillRect/>
                          </a:stretch>
                        </pic:blipFill>
                        <pic:spPr>
                          <a:xfrm>
                            <a:off x="0" y="0"/>
                            <a:ext cx="1334135" cy="61087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1377315" cy="531495"/>
                  <wp:effectExtent l="0" t="0" r="6985" b="1905"/>
                  <wp:docPr id="170" name="图片 170" descr="电子签名-菊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电子签名-菊芬"/>
                          <pic:cNvPicPr>
                            <a:picLocks noChangeAspect="1"/>
                          </pic:cNvPicPr>
                        </pic:nvPicPr>
                        <pic:blipFill>
                          <a:blip r:embed="rId100"/>
                          <a:stretch>
                            <a:fillRect/>
                          </a:stretch>
                        </pic:blipFill>
                        <pic:spPr>
                          <a:xfrm>
                            <a:off x="0" y="0"/>
                            <a:ext cx="1377315" cy="531495"/>
                          </a:xfrm>
                          <a:prstGeom prst="rect">
                            <a:avLst/>
                          </a:prstGeom>
                          <a:noFill/>
                          <a:ln>
                            <a:noFill/>
                          </a:ln>
                        </pic:spPr>
                      </pic:pic>
                    </a:graphicData>
                  </a:graphic>
                </wp:inline>
              </w:drawing>
            </w:r>
          </w:p>
          <w:p w14:paraId="01F21FF9">
            <w:pPr>
              <w:ind w:right="420" w:firstLine="672" w:firstLineChars="300"/>
              <w:jc w:val="right"/>
              <w:rPr>
                <w:rFonts w:hint="eastAsia" w:ascii="宋体" w:hAnsi="宋体" w:eastAsia="宋体" w:cs="宋体"/>
                <w:spacing w:val="7"/>
                <w:sz w:val="21"/>
                <w:szCs w:val="21"/>
                <w:lang w:val="en-US" w:eastAsia="zh-CN"/>
              </w:rPr>
            </w:pPr>
          </w:p>
          <w:p w14:paraId="44A29548">
            <w:pPr>
              <w:ind w:right="420" w:firstLine="672" w:firstLineChars="300"/>
              <w:jc w:val="right"/>
              <w:rPr>
                <w:rFonts w:hint="eastAsia" w:ascii="宋体" w:hAnsi="宋体" w:eastAsia="宋体" w:cs="宋体"/>
                <w:spacing w:val="7"/>
                <w:sz w:val="21"/>
                <w:szCs w:val="21"/>
                <w:lang w:val="en-US" w:eastAsia="zh-CN"/>
              </w:rPr>
            </w:pPr>
          </w:p>
          <w:p w14:paraId="3A6EE090">
            <w:pPr>
              <w:ind w:right="420" w:firstLine="672" w:firstLineChars="300"/>
              <w:jc w:val="right"/>
              <w:rPr>
                <w:rFonts w:ascii="宋体" w:hAnsi="宋体" w:eastAsia="宋体" w:cs="宋体"/>
                <w:sz w:val="21"/>
                <w:szCs w:val="21"/>
                <w:lang w:eastAsia="zh-CN"/>
              </w:rPr>
            </w:pPr>
            <w:r>
              <w:rPr>
                <w:rFonts w:hint="eastAsia" w:ascii="宋体" w:hAnsi="宋体" w:eastAsia="宋体" w:cs="宋体"/>
                <w:spacing w:val="7"/>
                <w:sz w:val="21"/>
                <w:szCs w:val="21"/>
                <w:lang w:val="en-US" w:eastAsia="zh-CN"/>
              </w:rPr>
              <w:t>2024</w:t>
            </w:r>
            <w:r>
              <w:rPr>
                <w:rFonts w:ascii="宋体" w:hAnsi="宋体" w:eastAsia="宋体" w:cs="宋体"/>
                <w:spacing w:val="7"/>
                <w:sz w:val="21"/>
                <w:szCs w:val="21"/>
              </w:rPr>
              <w:t>年</w:t>
            </w:r>
            <w:r>
              <w:rPr>
                <w:rFonts w:ascii="宋体" w:hAnsi="宋体" w:eastAsia="宋体" w:cs="宋体"/>
                <w:spacing w:val="5"/>
                <w:sz w:val="21"/>
                <w:szCs w:val="21"/>
              </w:rPr>
              <w:t xml:space="preserve"> </w:t>
            </w:r>
            <w:r>
              <w:rPr>
                <w:rFonts w:hint="eastAsia" w:ascii="宋体" w:hAnsi="宋体" w:eastAsia="宋体" w:cs="宋体"/>
                <w:spacing w:val="5"/>
                <w:sz w:val="21"/>
                <w:szCs w:val="21"/>
                <w:lang w:val="en-US" w:eastAsia="zh-CN"/>
              </w:rPr>
              <w:t>7</w:t>
            </w:r>
            <w:r>
              <w:rPr>
                <w:rFonts w:ascii="宋体" w:hAnsi="宋体" w:eastAsia="宋体" w:cs="宋体"/>
                <w:spacing w:val="5"/>
                <w:sz w:val="21"/>
                <w:szCs w:val="21"/>
              </w:rPr>
              <w:t xml:space="preserve"> 月</w:t>
            </w:r>
            <w:r>
              <w:rPr>
                <w:rFonts w:hint="eastAsia" w:ascii="宋体" w:hAnsi="宋体" w:eastAsia="宋体" w:cs="宋体"/>
                <w:spacing w:val="5"/>
                <w:sz w:val="21"/>
                <w:szCs w:val="21"/>
                <w:lang w:val="en-US" w:eastAsia="zh-CN"/>
              </w:rPr>
              <w:t>1</w:t>
            </w:r>
            <w:r>
              <w:rPr>
                <w:rFonts w:ascii="宋体" w:hAnsi="宋体" w:eastAsia="宋体" w:cs="宋体"/>
                <w:sz w:val="21"/>
                <w:szCs w:val="21"/>
                <w:lang w:eastAsia="zh-CN"/>
              </w:rPr>
              <w:t>日</w:t>
            </w:r>
          </w:p>
        </w:tc>
      </w:tr>
      <w:tr w14:paraId="1271A54E">
        <w:tblPrEx>
          <w:tblCellMar>
            <w:top w:w="0" w:type="dxa"/>
            <w:left w:w="5" w:type="dxa"/>
            <w:bottom w:w="0" w:type="dxa"/>
            <w:right w:w="5" w:type="dxa"/>
          </w:tblCellMar>
        </w:tblPrEx>
        <w:trPr>
          <w:trHeight w:val="2107"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93F48">
            <w:pPr>
              <w:pStyle w:val="13"/>
              <w:spacing w:beforeLines="20"/>
              <w:ind w:left="587"/>
              <w:rPr>
                <w:b/>
                <w:bCs/>
                <w:sz w:val="21"/>
                <w:szCs w:val="21"/>
                <w:lang w:eastAsia="zh-CN"/>
              </w:rPr>
            </w:pPr>
          </w:p>
        </w:tc>
        <w:tc>
          <w:tcPr>
            <w:tcW w:w="7894" w:type="dxa"/>
            <w:gridSpan w:val="14"/>
            <w:tcBorders>
              <w:top w:val="single" w:color="000000" w:sz="4" w:space="0"/>
              <w:left w:val="single" w:color="000000" w:sz="4" w:space="0"/>
              <w:bottom w:val="single" w:color="000000" w:sz="4" w:space="0"/>
              <w:right w:val="single" w:color="000000" w:sz="4" w:space="0"/>
            </w:tcBorders>
            <w:noWrap w:val="0"/>
            <w:vAlign w:val="top"/>
          </w:tcPr>
          <w:p w14:paraId="5E1426E6">
            <w:pPr>
              <w:spacing w:before="52" w:line="221" w:lineRule="auto"/>
              <w:ind w:left="10"/>
              <w:rPr>
                <w:rFonts w:ascii="Arial"/>
                <w:sz w:val="21"/>
              </w:rPr>
            </w:pPr>
            <w:r>
              <w:rPr>
                <w:rFonts w:ascii="宋体" w:hAnsi="宋体" w:eastAsia="宋体" w:cs="宋体"/>
                <w:spacing w:val="-1"/>
                <w:sz w:val="21"/>
                <w:szCs w:val="21"/>
              </w:rPr>
              <w:t>专家组审定意</w:t>
            </w:r>
            <w:r>
              <w:rPr>
                <w:rFonts w:ascii="宋体" w:hAnsi="宋体" w:eastAsia="宋体" w:cs="宋体"/>
                <w:sz w:val="21"/>
                <w:szCs w:val="21"/>
              </w:rPr>
              <w:t>见：</w:t>
            </w:r>
          </w:p>
          <w:p w14:paraId="2C5CCF26">
            <w:pPr>
              <w:spacing w:line="308" w:lineRule="auto"/>
              <w:rPr>
                <w:rFonts w:hint="eastAsia" w:eastAsia="宋体"/>
                <w:sz w:val="21"/>
                <w:lang w:val="en-US" w:eastAsia="zh-CN"/>
              </w:rPr>
            </w:pPr>
            <w:r>
              <w:rPr>
                <w:rFonts w:hint="eastAsia" w:eastAsia="宋体"/>
                <w:sz w:val="21"/>
                <w:lang w:val="en-US" w:eastAsia="zh-CN"/>
              </w:rPr>
              <w:t xml:space="preserve">          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4D73A276">
            <w:pPr>
              <w:spacing w:before="68" w:line="221" w:lineRule="auto"/>
              <w:ind w:left="10"/>
              <w:rPr>
                <w:rFonts w:ascii="宋体" w:hAnsi="宋体" w:eastAsia="宋体" w:cs="宋体"/>
                <w:sz w:val="21"/>
                <w:szCs w:val="21"/>
              </w:rPr>
            </w:pPr>
            <w:r>
              <w:rPr>
                <w:rFonts w:ascii="宋体" w:hAnsi="宋体" w:eastAsia="宋体" w:cs="宋体"/>
                <w:spacing w:val="-1"/>
                <w:sz w:val="21"/>
                <w:szCs w:val="21"/>
              </w:rPr>
              <w:t>专家组成员签</w:t>
            </w:r>
            <w:r>
              <w:rPr>
                <w:rFonts w:ascii="宋体" w:hAnsi="宋体" w:eastAsia="宋体" w:cs="宋体"/>
                <w:sz w:val="21"/>
                <w:szCs w:val="21"/>
              </w:rPr>
              <w:t>名：</w:t>
            </w:r>
          </w:p>
          <w:p w14:paraId="47AADF2D">
            <w:pPr>
              <w:spacing w:before="68" w:line="221" w:lineRule="auto"/>
              <w:ind w:left="10"/>
              <w:rPr>
                <w:rFonts w:ascii="宋体" w:hAnsi="宋体" w:eastAsia="宋体" w:cs="宋体"/>
                <w:sz w:val="21"/>
                <w:szCs w:val="21"/>
              </w:rPr>
            </w:pPr>
          </w:p>
          <w:p w14:paraId="0DD6B17D">
            <w:pPr>
              <w:spacing w:before="68" w:line="221" w:lineRule="auto"/>
              <w:ind w:left="10"/>
              <w:rPr>
                <w:rFonts w:ascii="宋体" w:hAnsi="宋体" w:eastAsia="宋体" w:cs="宋体"/>
                <w:sz w:val="21"/>
                <w:szCs w:val="21"/>
              </w:rPr>
            </w:pPr>
          </w:p>
          <w:p w14:paraId="007ECC7E">
            <w:pPr>
              <w:spacing w:line="307" w:lineRule="auto"/>
              <w:rPr>
                <w:rFonts w:hint="default" w:ascii="Arial" w:eastAsia="宋体"/>
                <w:sz w:val="21"/>
                <w:lang w:val="en-US" w:eastAsia="zh-CN"/>
              </w:rPr>
            </w:pPr>
            <w:r>
              <w:rPr>
                <w:rFonts w:hint="eastAsia" w:eastAsia="宋体"/>
                <w:sz w:val="21"/>
                <w:lang w:val="en-US" w:eastAsia="zh-CN"/>
              </w:rPr>
              <w:t xml:space="preserve">       </w:t>
            </w:r>
            <w:r>
              <w:rPr>
                <w:rFonts w:hint="eastAsia" w:ascii="宋体" w:hAnsi="宋体" w:eastAsia="宋体" w:cs="宋体"/>
                <w:color w:val="000000"/>
                <w:kern w:val="0"/>
                <w:sz w:val="21"/>
                <w:szCs w:val="21"/>
                <w:lang w:eastAsia="zh-CN"/>
              </w:rPr>
              <w:drawing>
                <wp:inline distT="0" distB="0" distL="114300" distR="114300">
                  <wp:extent cx="895985" cy="506095"/>
                  <wp:effectExtent l="0" t="0" r="5715" b="1905"/>
                  <wp:docPr id="171" name="图片 3" descr="4ea495550c874ca5dfb2e5ba96d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descr="4ea495550c874ca5dfb2e5ba96d3941"/>
                          <pic:cNvPicPr>
                            <a:picLocks noChangeAspect="1"/>
                          </pic:cNvPicPr>
                        </pic:nvPicPr>
                        <pic:blipFill>
                          <a:blip r:embed="rId90"/>
                          <a:stretch>
                            <a:fillRect/>
                          </a:stretch>
                        </pic:blipFill>
                        <pic:spPr>
                          <a:xfrm>
                            <a:off x="0" y="0"/>
                            <a:ext cx="895985" cy="506095"/>
                          </a:xfrm>
                          <a:prstGeom prst="rect">
                            <a:avLst/>
                          </a:prstGeom>
                          <a:noFill/>
                          <a:ln>
                            <a:noFill/>
                          </a:ln>
                        </pic:spPr>
                      </pic:pic>
                    </a:graphicData>
                  </a:graphic>
                </wp:inline>
              </w:drawing>
            </w:r>
            <w:r>
              <w:rPr>
                <w:rFonts w:hint="eastAsia" w:ascii="宋体" w:hAnsi="宋体" w:eastAsia="宋体" w:cs="宋体"/>
                <w:color w:val="000000"/>
                <w:kern w:val="0"/>
                <w:sz w:val="21"/>
                <w:szCs w:val="21"/>
                <w:lang w:eastAsia="zh-CN"/>
              </w:rPr>
              <w:drawing>
                <wp:inline distT="0" distB="0" distL="114300" distR="114300">
                  <wp:extent cx="719455" cy="462280"/>
                  <wp:effectExtent l="0" t="0" r="4445" b="7620"/>
                  <wp:docPr id="172" name="图片 4" descr="630311a8b5963d08bd9887cf957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descr="630311a8b5963d08bd9887cf9576923"/>
                          <pic:cNvPicPr>
                            <a:picLocks noChangeAspect="1"/>
                          </pic:cNvPicPr>
                        </pic:nvPicPr>
                        <pic:blipFill>
                          <a:blip r:embed="rId31"/>
                          <a:stretch>
                            <a:fillRect/>
                          </a:stretch>
                        </pic:blipFill>
                        <pic:spPr>
                          <a:xfrm>
                            <a:off x="0" y="0"/>
                            <a:ext cx="719455" cy="46228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55980" cy="467995"/>
                  <wp:effectExtent l="0" t="0" r="7620" b="1905"/>
                  <wp:docPr id="173" name="图片 5"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descr="宋钟秀"/>
                          <pic:cNvPicPr>
                            <a:picLocks noChangeAspect="1"/>
                          </pic:cNvPicPr>
                        </pic:nvPicPr>
                        <pic:blipFill>
                          <a:blip r:embed="rId68"/>
                          <a:stretch>
                            <a:fillRect/>
                          </a:stretch>
                        </pic:blipFill>
                        <pic:spPr>
                          <a:xfrm>
                            <a:off x="0" y="0"/>
                            <a:ext cx="855980" cy="46799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71855" cy="344170"/>
                  <wp:effectExtent l="0" t="0" r="4445" b="11430"/>
                  <wp:docPr id="174" name="图片 6" descr="d08b1d826e18daf97246907c98a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d08b1d826e18daf97246907c98aebbb"/>
                          <pic:cNvPicPr>
                            <a:picLocks noChangeAspect="1"/>
                          </pic:cNvPicPr>
                        </pic:nvPicPr>
                        <pic:blipFill>
                          <a:blip r:embed="rId66"/>
                          <a:stretch>
                            <a:fillRect/>
                          </a:stretch>
                        </pic:blipFill>
                        <pic:spPr>
                          <a:xfrm>
                            <a:off x="0" y="0"/>
                            <a:ext cx="871855" cy="344170"/>
                          </a:xfrm>
                          <a:prstGeom prst="rect">
                            <a:avLst/>
                          </a:prstGeom>
                          <a:noFill/>
                          <a:ln>
                            <a:noFill/>
                          </a:ln>
                        </pic:spPr>
                      </pic:pic>
                    </a:graphicData>
                  </a:graphic>
                </wp:inline>
              </w:drawing>
            </w:r>
          </w:p>
          <w:p w14:paraId="6A9BAF5B">
            <w:pPr>
              <w:spacing w:line="307" w:lineRule="auto"/>
              <w:rPr>
                <w:rFonts w:ascii="Arial"/>
                <w:sz w:val="21"/>
              </w:rPr>
            </w:pPr>
          </w:p>
          <w:p w14:paraId="53A3418C">
            <w:pPr>
              <w:spacing w:before="68" w:line="221" w:lineRule="auto"/>
              <w:ind w:left="4944" w:leftChars="0"/>
              <w:rPr>
                <w:rFonts w:ascii="宋体" w:hAnsi="宋体" w:eastAsia="宋体" w:cs="宋体"/>
                <w:sz w:val="21"/>
                <w:szCs w:val="21"/>
                <w:lang w:eastAsia="zh-CN"/>
              </w:rPr>
            </w:pPr>
            <w:r>
              <w:rPr>
                <w:rFonts w:hint="eastAsia" w:ascii="宋体" w:hAnsi="宋体" w:eastAsia="宋体" w:cs="宋体"/>
                <w:spacing w:val="7"/>
                <w:sz w:val="21"/>
                <w:szCs w:val="21"/>
                <w:lang w:val="en-US" w:eastAsia="zh-CN"/>
              </w:rPr>
              <w:t>2024</w:t>
            </w:r>
            <w:r>
              <w:rPr>
                <w:rFonts w:ascii="宋体" w:hAnsi="宋体" w:eastAsia="宋体" w:cs="宋体"/>
                <w:spacing w:val="7"/>
                <w:sz w:val="21"/>
                <w:szCs w:val="21"/>
              </w:rPr>
              <w:t>年</w:t>
            </w:r>
            <w:r>
              <w:rPr>
                <w:rFonts w:ascii="宋体" w:hAnsi="宋体" w:eastAsia="宋体" w:cs="宋体"/>
                <w:spacing w:val="5"/>
                <w:sz w:val="21"/>
                <w:szCs w:val="21"/>
              </w:rPr>
              <w:t xml:space="preserve"> </w:t>
            </w:r>
            <w:r>
              <w:rPr>
                <w:rFonts w:hint="eastAsia" w:ascii="宋体" w:hAnsi="宋体" w:eastAsia="宋体" w:cs="宋体"/>
                <w:spacing w:val="5"/>
                <w:sz w:val="21"/>
                <w:szCs w:val="21"/>
                <w:lang w:val="en-US" w:eastAsia="zh-CN"/>
              </w:rPr>
              <w:t>7</w:t>
            </w:r>
            <w:r>
              <w:rPr>
                <w:rFonts w:ascii="宋体" w:hAnsi="宋体" w:eastAsia="宋体" w:cs="宋体"/>
                <w:spacing w:val="5"/>
                <w:sz w:val="21"/>
                <w:szCs w:val="21"/>
              </w:rPr>
              <w:t xml:space="preserve"> 月</w:t>
            </w:r>
            <w:r>
              <w:rPr>
                <w:rFonts w:hint="eastAsia" w:ascii="宋体" w:hAnsi="宋体" w:eastAsia="宋体" w:cs="宋体"/>
                <w:spacing w:val="5"/>
                <w:sz w:val="21"/>
                <w:szCs w:val="21"/>
                <w:lang w:val="en-US" w:eastAsia="zh-CN"/>
              </w:rPr>
              <w:t>10</w:t>
            </w:r>
            <w:r>
              <w:rPr>
                <w:rFonts w:ascii="宋体" w:hAnsi="宋体" w:eastAsia="宋体" w:cs="宋体"/>
                <w:spacing w:val="5"/>
                <w:sz w:val="21"/>
                <w:szCs w:val="21"/>
              </w:rPr>
              <w:t xml:space="preserve">  日</w:t>
            </w:r>
          </w:p>
        </w:tc>
      </w:tr>
      <w:tr w14:paraId="72309FA0">
        <w:tblPrEx>
          <w:tblCellMar>
            <w:top w:w="0" w:type="dxa"/>
            <w:left w:w="5" w:type="dxa"/>
            <w:bottom w:w="0" w:type="dxa"/>
            <w:right w:w="5" w:type="dxa"/>
          </w:tblCellMar>
        </w:tblPrEx>
        <w:trPr>
          <w:trHeight w:val="2515" w:hRule="atLeast"/>
          <w:tblHeader/>
        </w:trPr>
        <w:tc>
          <w:tcPr>
            <w:tcW w:w="12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787D68">
            <w:pPr>
              <w:pStyle w:val="13"/>
              <w:spacing w:beforeLines="20"/>
              <w:ind w:left="587"/>
              <w:rPr>
                <w:b/>
                <w:bCs/>
                <w:sz w:val="21"/>
                <w:szCs w:val="21"/>
                <w:lang w:eastAsia="zh-CN"/>
              </w:rPr>
            </w:pPr>
          </w:p>
        </w:tc>
        <w:tc>
          <w:tcPr>
            <w:tcW w:w="7894" w:type="dxa"/>
            <w:gridSpan w:val="14"/>
            <w:tcBorders>
              <w:top w:val="single" w:color="000000" w:sz="4" w:space="0"/>
              <w:left w:val="single" w:color="000000" w:sz="4" w:space="0"/>
              <w:bottom w:val="single" w:color="000000" w:sz="4" w:space="0"/>
              <w:right w:val="single" w:color="000000" w:sz="4" w:space="0"/>
            </w:tcBorders>
            <w:noWrap w:val="0"/>
            <w:vAlign w:val="top"/>
          </w:tcPr>
          <w:p w14:paraId="306B22F0">
            <w:pPr>
              <w:spacing w:before="56" w:line="221" w:lineRule="auto"/>
              <w:ind w:left="13"/>
              <w:rPr>
                <w:rFonts w:hint="eastAsia" w:eastAsia="宋体"/>
                <w:sz w:val="21"/>
                <w:lang w:val="en-US" w:eastAsia="zh-CN"/>
              </w:rPr>
            </w:pPr>
            <w:r>
              <w:rPr>
                <w:rFonts w:ascii="宋体" w:hAnsi="宋体" w:eastAsia="宋体" w:cs="宋体"/>
                <w:spacing w:val="-1"/>
                <w:sz w:val="21"/>
                <w:szCs w:val="21"/>
              </w:rPr>
              <w:t>学院教学工作指导</w:t>
            </w:r>
            <w:r>
              <w:rPr>
                <w:rFonts w:ascii="宋体" w:hAnsi="宋体" w:eastAsia="宋体" w:cs="宋体"/>
                <w:sz w:val="21"/>
                <w:szCs w:val="21"/>
              </w:rPr>
              <w:t>小组审议意见：</w:t>
            </w:r>
          </w:p>
          <w:p w14:paraId="457430B7">
            <w:pPr>
              <w:spacing w:line="307" w:lineRule="auto"/>
              <w:rPr>
                <w:rFonts w:ascii="Arial"/>
                <w:sz w:val="21"/>
              </w:rPr>
            </w:pPr>
            <w:r>
              <w:rPr>
                <w:rFonts w:hint="eastAsia" w:eastAsia="宋体"/>
                <w:sz w:val="21"/>
                <w:lang w:val="en-US" w:eastAsia="zh-CN"/>
              </w:rPr>
              <w:t xml:space="preserve">            经学院教学工作指导小组审议通过，批准执行该教学大纲。</w:t>
            </w:r>
          </w:p>
          <w:p w14:paraId="41191BCB">
            <w:pPr>
              <w:spacing w:before="68" w:line="221" w:lineRule="auto"/>
              <w:ind w:left="11"/>
              <w:rPr>
                <w:rFonts w:ascii="宋体" w:hAnsi="宋体" w:eastAsia="宋体" w:cs="宋体"/>
                <w:sz w:val="21"/>
                <w:szCs w:val="21"/>
              </w:rPr>
            </w:pPr>
            <w:r>
              <w:rPr>
                <w:rFonts w:ascii="宋体" w:hAnsi="宋体" w:eastAsia="宋体" w:cs="宋体"/>
                <w:spacing w:val="-3"/>
                <w:sz w:val="21"/>
                <w:szCs w:val="21"/>
              </w:rPr>
              <w:t>教学工作指导小组组长</w:t>
            </w:r>
            <w:r>
              <w:rPr>
                <w:rFonts w:ascii="宋体" w:hAnsi="宋体" w:eastAsia="宋体" w:cs="宋体"/>
                <w:spacing w:val="-2"/>
                <w:sz w:val="21"/>
                <w:szCs w:val="21"/>
              </w:rPr>
              <w:t>：</w:t>
            </w:r>
          </w:p>
          <w:p w14:paraId="7C53DBC5">
            <w:pPr>
              <w:spacing w:line="302" w:lineRule="auto"/>
              <w:rPr>
                <w:rFonts w:ascii="Arial"/>
                <w:sz w:val="21"/>
              </w:rPr>
            </w:pPr>
            <w:r>
              <w:rPr>
                <w:rFonts w:hint="eastAsia" w:ascii="宋体" w:hAnsi="宋体" w:eastAsia="宋体" w:cs="宋体"/>
                <w:color w:val="000000"/>
                <w:kern w:val="0"/>
                <w:sz w:val="21"/>
                <w:szCs w:val="21"/>
              </w:rPr>
              <w:drawing>
                <wp:inline distT="0" distB="0" distL="114300" distR="114300">
                  <wp:extent cx="1420495" cy="922655"/>
                  <wp:effectExtent l="0" t="0" r="1905" b="4445"/>
                  <wp:docPr id="175" name="图片 7" descr="961ab80aeef699704f99a66b76d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descr="961ab80aeef699704f99a66b76d2335"/>
                          <pic:cNvPicPr>
                            <a:picLocks noChangeAspect="1"/>
                          </pic:cNvPicPr>
                        </pic:nvPicPr>
                        <pic:blipFill>
                          <a:blip r:embed="rId91"/>
                          <a:stretch>
                            <a:fillRect/>
                          </a:stretch>
                        </pic:blipFill>
                        <pic:spPr>
                          <a:xfrm>
                            <a:off x="0" y="0"/>
                            <a:ext cx="1420495" cy="922655"/>
                          </a:xfrm>
                          <a:prstGeom prst="rect">
                            <a:avLst/>
                          </a:prstGeom>
                          <a:noFill/>
                          <a:ln>
                            <a:noFill/>
                          </a:ln>
                        </pic:spPr>
                      </pic:pic>
                    </a:graphicData>
                  </a:graphic>
                </wp:inline>
              </w:drawing>
            </w:r>
          </w:p>
          <w:p w14:paraId="4F938B2B">
            <w:pPr>
              <w:spacing w:before="68" w:line="221" w:lineRule="auto"/>
              <w:ind w:left="4841" w:leftChars="0"/>
              <w:rPr>
                <w:rFonts w:ascii="宋体" w:hAnsi="宋体" w:eastAsia="宋体" w:cs="宋体"/>
                <w:sz w:val="21"/>
                <w:szCs w:val="21"/>
                <w:lang w:eastAsia="zh-CN"/>
              </w:rPr>
            </w:pPr>
            <w:r>
              <w:rPr>
                <w:rFonts w:hint="eastAsia" w:ascii="宋体" w:hAnsi="宋体" w:eastAsia="宋体" w:cs="宋体"/>
                <w:spacing w:val="7"/>
                <w:sz w:val="21"/>
                <w:szCs w:val="21"/>
                <w:lang w:val="en-US" w:eastAsia="zh-CN"/>
              </w:rPr>
              <w:t>2024</w:t>
            </w:r>
            <w:r>
              <w:rPr>
                <w:rFonts w:ascii="宋体" w:hAnsi="宋体" w:eastAsia="宋体" w:cs="宋体"/>
                <w:spacing w:val="7"/>
                <w:sz w:val="21"/>
                <w:szCs w:val="21"/>
              </w:rPr>
              <w:t>年</w:t>
            </w:r>
            <w:r>
              <w:rPr>
                <w:rFonts w:ascii="宋体" w:hAnsi="宋体" w:eastAsia="宋体" w:cs="宋体"/>
                <w:spacing w:val="5"/>
                <w:sz w:val="21"/>
                <w:szCs w:val="21"/>
              </w:rPr>
              <w:t xml:space="preserve"> </w:t>
            </w:r>
            <w:r>
              <w:rPr>
                <w:rFonts w:hint="eastAsia" w:ascii="宋体" w:hAnsi="宋体" w:eastAsia="宋体" w:cs="宋体"/>
                <w:spacing w:val="5"/>
                <w:sz w:val="21"/>
                <w:szCs w:val="21"/>
                <w:lang w:val="en-US" w:eastAsia="zh-CN"/>
              </w:rPr>
              <w:t>7</w:t>
            </w:r>
            <w:r>
              <w:rPr>
                <w:rFonts w:ascii="宋体" w:hAnsi="宋体" w:eastAsia="宋体" w:cs="宋体"/>
                <w:spacing w:val="5"/>
                <w:sz w:val="21"/>
                <w:szCs w:val="21"/>
              </w:rPr>
              <w:t xml:space="preserve"> 月 </w:t>
            </w:r>
            <w:r>
              <w:rPr>
                <w:rFonts w:hint="eastAsia" w:ascii="宋体" w:hAnsi="宋体" w:eastAsia="宋体" w:cs="宋体"/>
                <w:spacing w:val="5"/>
                <w:sz w:val="21"/>
                <w:szCs w:val="21"/>
                <w:lang w:val="en-US" w:eastAsia="zh-CN"/>
              </w:rPr>
              <w:t>11</w:t>
            </w:r>
            <w:r>
              <w:rPr>
                <w:rFonts w:ascii="宋体" w:hAnsi="宋体" w:eastAsia="宋体" w:cs="宋体"/>
                <w:spacing w:val="5"/>
                <w:sz w:val="21"/>
                <w:szCs w:val="21"/>
              </w:rPr>
              <w:t xml:space="preserve"> 日</w:t>
            </w:r>
          </w:p>
        </w:tc>
      </w:tr>
    </w:tbl>
    <w:p w14:paraId="62FC9282">
      <w:pPr>
        <w:spacing w:line="440" w:lineRule="exact"/>
        <w:rPr>
          <w:rFonts w:hint="eastAsia" w:ascii="宋体" w:hAnsi="宋体" w:cs="宋体"/>
          <w:b/>
          <w:bCs/>
          <w:sz w:val="24"/>
        </w:rPr>
        <w:sectPr>
          <w:pgSz w:w="11906" w:h="16839"/>
          <w:pgMar w:top="1431" w:right="919" w:bottom="1" w:left="918" w:header="1" w:footer="1" w:gutter="0"/>
          <w:pgNumType w:fmt="decimal"/>
          <w:cols w:space="720" w:num="1"/>
          <w:docGrid w:type="lines" w:linePitch="312" w:charSpace="0"/>
        </w:sectPr>
      </w:pPr>
    </w:p>
    <w:p w14:paraId="73264CD0"/>
    <w:p w14:paraId="5AD78292">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w:t>
      </w:r>
      <w:r>
        <w:rPr>
          <w:rFonts w:hint="eastAsia" w:ascii="宋体" w:hAnsi="宋体" w:eastAsia="宋体" w:cs="宋体"/>
          <w:b/>
          <w:bCs/>
          <w:sz w:val="36"/>
          <w:szCs w:val="36"/>
          <w:lang w:val="en-US" w:eastAsia="zh-CN"/>
        </w:rPr>
        <w:t>实践</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4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783"/>
        <w:gridCol w:w="1492"/>
        <w:gridCol w:w="842"/>
        <w:gridCol w:w="635"/>
        <w:gridCol w:w="255"/>
        <w:gridCol w:w="1063"/>
        <w:gridCol w:w="879"/>
        <w:gridCol w:w="255"/>
        <w:gridCol w:w="595"/>
        <w:gridCol w:w="1045"/>
      </w:tblGrid>
      <w:tr w14:paraId="0AFF4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608" w:type="dxa"/>
            <w:vAlign w:val="center"/>
          </w:tcPr>
          <w:p w14:paraId="4C550D8E">
            <w:pPr>
              <w:ind w:firstLine="210" w:firstLineChars="100"/>
              <w:rPr>
                <w:sz w:val="21"/>
                <w:szCs w:val="21"/>
              </w:rPr>
            </w:pPr>
            <w:r>
              <w:rPr>
                <w:rFonts w:hint="eastAsia"/>
                <w:sz w:val="21"/>
                <w:szCs w:val="21"/>
              </w:rPr>
              <w:t>课程名称</w:t>
            </w:r>
          </w:p>
        </w:tc>
        <w:tc>
          <w:tcPr>
            <w:tcW w:w="3752" w:type="dxa"/>
            <w:gridSpan w:val="4"/>
            <w:vAlign w:val="center"/>
          </w:tcPr>
          <w:p w14:paraId="2492AE75">
            <w:pPr>
              <w:pStyle w:val="2"/>
              <w:bidi w:val="0"/>
              <w:rPr>
                <w:rFonts w:hint="default" w:asciiTheme="majorEastAsia" w:hAnsiTheme="majorEastAsia" w:eastAsiaTheme="majorEastAsia"/>
                <w:szCs w:val="21"/>
                <w:lang w:val="en-US" w:eastAsia="zh-CN"/>
              </w:rPr>
            </w:pPr>
            <w:bookmarkStart w:id="38" w:name="_Toc4766"/>
            <w:r>
              <w:rPr>
                <w:rFonts w:hint="eastAsia"/>
              </w:rPr>
              <w:t>毕业论文</w:t>
            </w:r>
            <w:r>
              <w:rPr>
                <w:rFonts w:hint="eastAsia"/>
                <w:lang w:eastAsia="zh-CN"/>
              </w:rPr>
              <w:t>（设计）</w:t>
            </w:r>
            <w:bookmarkEnd w:id="38"/>
          </w:p>
        </w:tc>
        <w:tc>
          <w:tcPr>
            <w:tcW w:w="2452" w:type="dxa"/>
            <w:gridSpan w:val="4"/>
            <w:vAlign w:val="center"/>
          </w:tcPr>
          <w:p w14:paraId="6C4DD352">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640" w:type="dxa"/>
            <w:gridSpan w:val="2"/>
          </w:tcPr>
          <w:p w14:paraId="61EE3505">
            <w:pPr>
              <w:pStyle w:val="13"/>
              <w:spacing w:before="70"/>
              <w:ind w:left="193" w:right="186"/>
              <w:jc w:val="both"/>
              <w:rPr>
                <w:rFonts w:hint="default" w:ascii="宋体" w:hAnsi="宋体" w:eastAsia="宋体" w:cs="宋体"/>
                <w:sz w:val="21"/>
                <w:szCs w:val="21"/>
                <w:lang w:val="en-US" w:eastAsia="zh-CN"/>
              </w:rPr>
            </w:pPr>
            <w:r>
              <w:rPr>
                <w:rFonts w:hint="eastAsia" w:ascii="宋体" w:hAnsi="宋体" w:cs="宋体"/>
                <w:szCs w:val="21"/>
              </w:rPr>
              <w:t>2613660001</w:t>
            </w:r>
          </w:p>
        </w:tc>
      </w:tr>
      <w:tr w14:paraId="4038D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608" w:type="dxa"/>
            <w:vAlign w:val="center"/>
          </w:tcPr>
          <w:p w14:paraId="2A6A83A9">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2" w:type="dxa"/>
            <w:gridSpan w:val="4"/>
          </w:tcPr>
          <w:p w14:paraId="5FCD4896">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p>
          <w:p w14:paraId="60A619D6">
            <w:pPr>
              <w:pStyle w:val="13"/>
              <w:tabs>
                <w:tab w:val="left" w:pos="401"/>
              </w:tabs>
              <w:spacing w:before="70"/>
              <w:ind w:firstLine="210" w:firstLineChars="100"/>
              <w:rPr>
                <w:rFonts w:ascii="宋体" w:hAnsi="宋体" w:eastAsia="宋体" w:cs="宋体"/>
                <w:sz w:val="21"/>
                <w:szCs w:val="21"/>
                <w:lang w:eastAsia="zh-CN"/>
              </w:rPr>
            </w:pP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其他</w:t>
            </w:r>
          </w:p>
        </w:tc>
        <w:tc>
          <w:tcPr>
            <w:tcW w:w="2452" w:type="dxa"/>
            <w:gridSpan w:val="4"/>
            <w:vAlign w:val="center"/>
          </w:tcPr>
          <w:p w14:paraId="0FE5B7E0">
            <w:pPr>
              <w:pStyle w:val="13"/>
              <w:spacing w:before="70"/>
              <w:jc w:val="center"/>
              <w:rPr>
                <w:rFonts w:hint="default" w:cs="宋体" w:asciiTheme="majorEastAsia" w:hAnsiTheme="majorEastAsia" w:eastAsiaTheme="majorEastAsia"/>
                <w:sz w:val="21"/>
                <w:szCs w:val="21"/>
                <w:lang w:val="en-US" w:eastAsia="zh-CN"/>
              </w:rPr>
            </w:pPr>
            <w:r>
              <w:rPr>
                <w:rFonts w:hint="eastAsia" w:cs="宋体" w:asciiTheme="majorEastAsia" w:hAnsiTheme="majorEastAsia" w:eastAsiaTheme="majorEastAsia"/>
                <w:sz w:val="21"/>
                <w:szCs w:val="21"/>
                <w:lang w:val="en-US" w:eastAsia="zh-CN"/>
              </w:rPr>
              <w:t>课程负责人</w:t>
            </w:r>
          </w:p>
        </w:tc>
        <w:tc>
          <w:tcPr>
            <w:tcW w:w="1640" w:type="dxa"/>
            <w:gridSpan w:val="2"/>
          </w:tcPr>
          <w:p w14:paraId="3C8543B1">
            <w:pPr>
              <w:ind w:firstLine="210" w:firstLineChars="100"/>
              <w:rPr>
                <w:rFonts w:hint="eastAsia" w:asciiTheme="majorEastAsia" w:hAnsiTheme="majorEastAsia" w:eastAsiaTheme="majorEastAsia"/>
                <w:sz w:val="21"/>
                <w:szCs w:val="21"/>
                <w:lang w:val="en-US" w:eastAsia="zh-CN"/>
              </w:rPr>
            </w:pPr>
          </w:p>
          <w:p w14:paraId="2A8FFB2F">
            <w:pPr>
              <w:ind w:firstLine="210" w:firstLineChars="100"/>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吴爱</w:t>
            </w:r>
          </w:p>
        </w:tc>
      </w:tr>
      <w:tr w14:paraId="73D8D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608" w:type="dxa"/>
            <w:vAlign w:val="center"/>
          </w:tcPr>
          <w:p w14:paraId="231DB054">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2" w:type="dxa"/>
            <w:gridSpan w:val="4"/>
            <w:vAlign w:val="center"/>
          </w:tcPr>
          <w:p w14:paraId="4AE5FDEE">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sz w:val="21"/>
                <w:szCs w:val="21"/>
                <w:lang w:eastAsia="zh-CN"/>
              </w:rPr>
              <w:t xml:space="preserve">必修       </w:t>
            </w:r>
            <w:r>
              <w:rPr>
                <w:rFonts w:ascii="宋体" w:hAnsi="宋体" w:eastAsia="宋体" w:cs="宋体"/>
                <w:sz w:val="21"/>
                <w:szCs w:val="21"/>
                <w:lang w:eastAsia="zh-CN"/>
              </w:rPr>
              <w:t xml:space="preserve"> </w:t>
            </w:r>
            <w:r>
              <w:rPr>
                <w:rFonts w:ascii="Wingdings 2" w:hAnsi="Wingdings 2" w:eastAsia="Wingdings 2"/>
                <w:sz w:val="21"/>
              </w:rPr>
              <w:sym w:font="Wingdings 2" w:char="00A3"/>
            </w:r>
            <w:r>
              <w:rPr>
                <w:rFonts w:hint="eastAsia" w:ascii="宋体" w:hAnsi="宋体" w:eastAsia="宋体" w:cs="宋体"/>
                <w:sz w:val="21"/>
                <w:szCs w:val="21"/>
                <w:lang w:eastAsia="zh-CN"/>
              </w:rPr>
              <w:t xml:space="preserve">选修    </w:t>
            </w:r>
          </w:p>
        </w:tc>
        <w:tc>
          <w:tcPr>
            <w:tcW w:w="2452" w:type="dxa"/>
            <w:gridSpan w:val="4"/>
            <w:vAlign w:val="center"/>
          </w:tcPr>
          <w:p w14:paraId="54819DD8">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640" w:type="dxa"/>
            <w:gridSpan w:val="2"/>
            <w:vAlign w:val="center"/>
          </w:tcPr>
          <w:p w14:paraId="508438F7">
            <w:pPr>
              <w:pStyle w:val="13"/>
              <w:spacing w:before="72"/>
              <w:ind w:left="9" w:firstLine="210" w:firstLineChars="100"/>
              <w:jc w:val="both"/>
              <w:rPr>
                <w:rFonts w:ascii="宋体" w:hAnsi="宋体" w:eastAsia="宋体" w:cs="宋体"/>
                <w:sz w:val="21"/>
                <w:szCs w:val="21"/>
                <w:lang w:eastAsia="zh-CN"/>
              </w:rPr>
            </w:pPr>
            <w:r>
              <w:rPr>
                <w:rFonts w:hint="eastAsia" w:ascii="宋体" w:hAnsi="宋体" w:eastAsia="宋体" w:cs="宋体"/>
                <w:sz w:val="21"/>
                <w:szCs w:val="21"/>
                <w:lang w:val="en-US" w:eastAsia="zh-CN"/>
              </w:rPr>
              <w:t xml:space="preserve">6 </w:t>
            </w:r>
            <w:r>
              <w:rPr>
                <w:rFonts w:hint="eastAsia" w:ascii="宋体" w:hAnsi="宋体" w:eastAsia="宋体" w:cs="宋体"/>
                <w:sz w:val="21"/>
                <w:szCs w:val="21"/>
                <w:lang w:eastAsia="zh-CN"/>
              </w:rPr>
              <w:t>学分</w:t>
            </w:r>
          </w:p>
        </w:tc>
      </w:tr>
      <w:tr w14:paraId="0C162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608" w:type="dxa"/>
            <w:vAlign w:val="center"/>
          </w:tcPr>
          <w:p w14:paraId="6AEA3299">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783" w:type="dxa"/>
            <w:vAlign w:val="center"/>
          </w:tcPr>
          <w:p w14:paraId="0FF8A07D">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w:t>
            </w:r>
            <w:r>
              <w:rPr>
                <w:rFonts w:hint="eastAsia" w:ascii="宋体" w:hAnsi="宋体" w:eastAsia="宋体" w:cs="宋体"/>
                <w:sz w:val="21"/>
                <w:szCs w:val="21"/>
                <w:lang w:val="en-US" w:eastAsia="zh-CN"/>
              </w:rPr>
              <w:t>7.8</w:t>
            </w:r>
            <w:r>
              <w:rPr>
                <w:rFonts w:hint="eastAsia" w:ascii="宋体" w:hAnsi="宋体" w:eastAsia="宋体" w:cs="宋体"/>
                <w:sz w:val="21"/>
                <w:szCs w:val="21"/>
                <w:lang w:eastAsia="zh-CN"/>
              </w:rPr>
              <w:t>学期</w:t>
            </w:r>
          </w:p>
        </w:tc>
        <w:tc>
          <w:tcPr>
            <w:tcW w:w="1492" w:type="dxa"/>
            <w:vAlign w:val="center"/>
          </w:tcPr>
          <w:p w14:paraId="3F0B614C">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477" w:type="dxa"/>
            <w:gridSpan w:val="2"/>
            <w:vAlign w:val="center"/>
          </w:tcPr>
          <w:p w14:paraId="2E147412">
            <w:pPr>
              <w:pStyle w:val="13"/>
              <w:spacing w:before="72"/>
              <w:ind w:left="194"/>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10周</w:t>
            </w:r>
          </w:p>
        </w:tc>
        <w:tc>
          <w:tcPr>
            <w:tcW w:w="2452" w:type="dxa"/>
            <w:gridSpan w:val="4"/>
            <w:vAlign w:val="center"/>
          </w:tcPr>
          <w:p w14:paraId="4D3650A2">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640" w:type="dxa"/>
            <w:gridSpan w:val="2"/>
            <w:vAlign w:val="center"/>
          </w:tcPr>
          <w:p w14:paraId="41A706BC">
            <w:pPr>
              <w:pStyle w:val="13"/>
              <w:spacing w:before="72"/>
              <w:ind w:left="9" w:firstLine="210" w:firstLineChars="100"/>
              <w:jc w:val="both"/>
              <w:rPr>
                <w:rFonts w:ascii="宋体" w:hAnsi="宋体" w:eastAsia="宋体" w:cs="宋体"/>
                <w:sz w:val="21"/>
                <w:szCs w:val="21"/>
                <w:lang w:eastAsia="zh-CN"/>
              </w:rPr>
            </w:pPr>
            <w:r>
              <w:rPr>
                <w:rFonts w:hint="eastAsia" w:ascii="宋体" w:hAnsi="宋体" w:eastAsia="宋体" w:cs="宋体"/>
                <w:sz w:val="21"/>
                <w:szCs w:val="21"/>
                <w:lang w:val="en-US" w:eastAsia="zh-CN"/>
              </w:rPr>
              <w:t>10 周</w:t>
            </w:r>
          </w:p>
        </w:tc>
      </w:tr>
      <w:tr w14:paraId="64F13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608" w:type="dxa"/>
          </w:tcPr>
          <w:p w14:paraId="1F10BB09">
            <w:pPr>
              <w:pStyle w:val="13"/>
              <w:spacing w:before="1"/>
              <w:rPr>
                <w:rFonts w:ascii="宋体" w:hAnsi="宋体" w:eastAsia="宋体" w:cs="宋体"/>
                <w:sz w:val="21"/>
                <w:szCs w:val="21"/>
                <w:lang w:eastAsia="zh-CN"/>
              </w:rPr>
            </w:pPr>
          </w:p>
          <w:p w14:paraId="3829B69B">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6A988981">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5906C69C">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844" w:type="dxa"/>
            <w:gridSpan w:val="10"/>
          </w:tcPr>
          <w:p w14:paraId="32388349">
            <w:pPr>
              <w:pStyle w:val="13"/>
              <w:spacing w:before="94"/>
              <w:ind w:left="107"/>
              <w:rPr>
                <w:rFonts w:hint="eastAsia" w:ascii="宋体" w:hAnsi="宋体" w:eastAsia="宋体" w:cs="宋体"/>
                <w:b/>
                <w:bCs/>
                <w:sz w:val="21"/>
                <w:szCs w:val="21"/>
                <w:lang w:eastAsia="zh-CN"/>
              </w:rPr>
            </w:pPr>
          </w:p>
          <w:p w14:paraId="4037B837">
            <w:pPr>
              <w:pStyle w:val="13"/>
              <w:spacing w:before="94"/>
              <w:ind w:left="107"/>
              <w:rPr>
                <w:rFonts w:hint="default" w:ascii="宋体" w:hAnsi="宋体" w:eastAsia="宋体" w:cs="宋体"/>
                <w:sz w:val="21"/>
                <w:szCs w:val="21"/>
                <w:lang w:val="en-US" w:eastAsia="zh-CN"/>
              </w:rPr>
            </w:pPr>
            <w:r>
              <w:rPr>
                <w:rFonts w:hint="eastAsia" w:ascii="宋体" w:hAnsi="宋体" w:eastAsia="宋体" w:cs="宋体"/>
                <w:b w:val="0"/>
                <w:bCs w:val="0"/>
                <w:sz w:val="21"/>
                <w:szCs w:val="21"/>
                <w:lang w:eastAsia="zh-CN"/>
              </w:rPr>
              <w:t>先修课程：</w:t>
            </w:r>
            <w:r>
              <w:rPr>
                <w:rFonts w:hint="eastAsia" w:ascii="宋体" w:hAnsi="宋体" w:eastAsia="宋体" w:cs="宋体"/>
                <w:b w:val="0"/>
                <w:bCs w:val="0"/>
                <w:sz w:val="21"/>
                <w:szCs w:val="21"/>
                <w:lang w:val="en-US" w:eastAsia="zh-CN"/>
              </w:rPr>
              <w:t>商务英语写作 学术论文写作</w:t>
            </w:r>
          </w:p>
        </w:tc>
      </w:tr>
      <w:tr w14:paraId="73AB8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608" w:type="dxa"/>
          </w:tcPr>
          <w:p w14:paraId="541A4AEF">
            <w:pPr>
              <w:pStyle w:val="13"/>
              <w:rPr>
                <w:rFonts w:ascii="宋体" w:hAnsi="宋体" w:eastAsia="宋体" w:cs="宋体"/>
                <w:sz w:val="21"/>
                <w:szCs w:val="21"/>
                <w:lang w:eastAsia="zh-CN"/>
              </w:rPr>
            </w:pPr>
          </w:p>
          <w:p w14:paraId="0058B3D0">
            <w:pPr>
              <w:pStyle w:val="13"/>
              <w:spacing w:before="4"/>
              <w:rPr>
                <w:rFonts w:ascii="宋体" w:hAnsi="宋体" w:eastAsia="宋体" w:cs="宋体"/>
                <w:sz w:val="21"/>
                <w:szCs w:val="21"/>
                <w:lang w:eastAsia="zh-CN"/>
              </w:rPr>
            </w:pPr>
          </w:p>
          <w:p w14:paraId="00A7C9BC">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294B2497">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844" w:type="dxa"/>
            <w:gridSpan w:val="10"/>
          </w:tcPr>
          <w:p w14:paraId="0753092C">
            <w:pPr>
              <w:pStyle w:val="13"/>
              <w:spacing w:before="124" w:line="360" w:lineRule="auto"/>
              <w:ind w:firstLine="420" w:firstLineChars="200"/>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eastAsia="zh-CN"/>
              </w:rPr>
              <w:t>毕业论文是学校实现人才培养目标的重要步骤，是理论与实践相结合的重要体现，是培养学生创新能力、实践能力的重要环节，也是考核学生运用专业基础知识的重要途径。本课程通过毕业论文的撰写与答辩，使学生在掌握专业理论知识的基础上，进一步掌握文献检索、资料收集和调查研究的方法</w:t>
            </w:r>
            <w:r>
              <w:rPr>
                <w:rFonts w:hint="eastAsia" w:cs="宋体" w:asciiTheme="minorEastAsia" w:hAnsiTheme="minorEastAsia" w:eastAsiaTheme="minorEastAsia"/>
                <w:sz w:val="21"/>
                <w:szCs w:val="21"/>
                <w:lang w:val="en-US" w:eastAsia="zh-CN"/>
              </w:rPr>
              <w:t>与技能</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培养学生</w:t>
            </w:r>
            <w:r>
              <w:rPr>
                <w:rFonts w:hint="eastAsia" w:cs="宋体" w:asciiTheme="minorEastAsia" w:hAnsiTheme="minorEastAsia" w:eastAsiaTheme="minorEastAsia"/>
                <w:sz w:val="21"/>
                <w:szCs w:val="21"/>
                <w:lang w:eastAsia="zh-CN"/>
              </w:rPr>
              <w:t>独立进行专业领域内的问题探讨</w:t>
            </w:r>
            <w:r>
              <w:rPr>
                <w:rFonts w:hint="eastAsia" w:cs="宋体" w:asciiTheme="minorEastAsia" w:hAnsiTheme="minorEastAsia" w:eastAsiaTheme="minorEastAsia"/>
                <w:sz w:val="21"/>
                <w:szCs w:val="21"/>
                <w:lang w:val="en-US" w:eastAsia="zh-CN"/>
              </w:rPr>
              <w:t>能力</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不断</w:t>
            </w:r>
            <w:r>
              <w:rPr>
                <w:rFonts w:hint="eastAsia" w:cs="宋体" w:asciiTheme="minorEastAsia" w:hAnsiTheme="minorEastAsia" w:eastAsiaTheme="minorEastAsia"/>
                <w:sz w:val="21"/>
                <w:szCs w:val="21"/>
                <w:lang w:eastAsia="zh-CN"/>
              </w:rPr>
              <w:t>提升学生的学术素养、思辨论证、解决实际问题的创新能力，</w:t>
            </w:r>
            <w:r>
              <w:rPr>
                <w:rFonts w:hint="eastAsia" w:cs="宋体" w:asciiTheme="minorEastAsia" w:hAnsiTheme="minorEastAsia" w:eastAsiaTheme="minorEastAsia"/>
                <w:sz w:val="21"/>
                <w:szCs w:val="21"/>
                <w:lang w:val="en-US" w:eastAsia="zh-CN"/>
              </w:rPr>
              <w:t>从而</w:t>
            </w:r>
            <w:r>
              <w:rPr>
                <w:rFonts w:hint="eastAsia" w:cs="宋体" w:asciiTheme="minorEastAsia" w:hAnsiTheme="minorEastAsia" w:eastAsiaTheme="minorEastAsia"/>
                <w:sz w:val="21"/>
                <w:szCs w:val="21"/>
                <w:lang w:eastAsia="zh-CN"/>
              </w:rPr>
              <w:t>全面提升学生的综合素养，为以后的职业发展和继续深造打好基础。</w:t>
            </w:r>
          </w:p>
          <w:p w14:paraId="2E9458B6">
            <w:pPr>
              <w:tabs>
                <w:tab w:val="left" w:pos="1480"/>
              </w:tabs>
              <w:rPr>
                <w:lang w:eastAsia="zh-CN"/>
              </w:rPr>
            </w:pPr>
          </w:p>
        </w:tc>
      </w:tr>
      <w:tr w14:paraId="55C29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7" w:hRule="atLeast"/>
          <w:jc w:val="center"/>
        </w:trPr>
        <w:tc>
          <w:tcPr>
            <w:tcW w:w="1608" w:type="dxa"/>
          </w:tcPr>
          <w:p w14:paraId="24636423">
            <w:pPr>
              <w:pStyle w:val="13"/>
              <w:rPr>
                <w:rFonts w:ascii="宋体" w:hAnsi="宋体" w:eastAsia="宋体" w:cs="宋体"/>
                <w:sz w:val="21"/>
                <w:szCs w:val="21"/>
                <w:lang w:eastAsia="zh-CN"/>
              </w:rPr>
            </w:pPr>
          </w:p>
          <w:p w14:paraId="241128C8">
            <w:pPr>
              <w:pStyle w:val="13"/>
              <w:rPr>
                <w:rFonts w:ascii="宋体" w:hAnsi="宋体" w:eastAsia="宋体" w:cs="宋体"/>
                <w:sz w:val="21"/>
                <w:szCs w:val="21"/>
                <w:lang w:eastAsia="zh-CN"/>
              </w:rPr>
            </w:pPr>
          </w:p>
          <w:p w14:paraId="62D58D7F">
            <w:pPr>
              <w:pStyle w:val="13"/>
              <w:rPr>
                <w:rFonts w:ascii="宋体" w:hAnsi="宋体" w:eastAsia="宋体" w:cs="宋体"/>
                <w:sz w:val="21"/>
                <w:szCs w:val="21"/>
                <w:lang w:eastAsia="zh-CN"/>
              </w:rPr>
            </w:pPr>
          </w:p>
          <w:p w14:paraId="57C171C1">
            <w:pPr>
              <w:pStyle w:val="13"/>
              <w:rPr>
                <w:rFonts w:ascii="宋体" w:hAnsi="宋体" w:eastAsia="宋体" w:cs="宋体"/>
                <w:sz w:val="21"/>
                <w:szCs w:val="21"/>
                <w:lang w:eastAsia="zh-CN"/>
              </w:rPr>
            </w:pPr>
          </w:p>
          <w:p w14:paraId="26F5E3BA">
            <w:pPr>
              <w:pStyle w:val="13"/>
              <w:rPr>
                <w:rFonts w:ascii="宋体" w:hAnsi="宋体" w:eastAsia="宋体" w:cs="宋体"/>
                <w:sz w:val="21"/>
                <w:szCs w:val="21"/>
                <w:lang w:eastAsia="zh-CN"/>
              </w:rPr>
            </w:pPr>
          </w:p>
          <w:p w14:paraId="2F6BC768">
            <w:pPr>
              <w:pStyle w:val="13"/>
              <w:rPr>
                <w:rFonts w:ascii="宋体" w:hAnsi="宋体" w:eastAsia="宋体" w:cs="宋体"/>
                <w:sz w:val="21"/>
                <w:szCs w:val="21"/>
                <w:lang w:eastAsia="zh-CN"/>
              </w:rPr>
            </w:pPr>
          </w:p>
          <w:p w14:paraId="36DFEB06">
            <w:pPr>
              <w:pStyle w:val="13"/>
              <w:spacing w:before="8"/>
              <w:rPr>
                <w:rFonts w:ascii="宋体" w:hAnsi="宋体" w:eastAsia="宋体" w:cs="宋体"/>
                <w:sz w:val="21"/>
                <w:szCs w:val="21"/>
                <w:lang w:eastAsia="zh-CN"/>
              </w:rPr>
            </w:pPr>
          </w:p>
          <w:p w14:paraId="1C867DFC">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06B13764">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844" w:type="dxa"/>
            <w:gridSpan w:val="10"/>
          </w:tcPr>
          <w:p w14:paraId="219FAED3">
            <w:pPr>
              <w:pStyle w:val="13"/>
              <w:spacing w:before="124" w:line="360" w:lineRule="auto"/>
              <w:ind w:firstLine="210" w:firstLineChars="100"/>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1.</w:t>
            </w:r>
            <w:r>
              <w:rPr>
                <w:rFonts w:hint="eastAsia" w:cs="宋体" w:asciiTheme="minorEastAsia" w:hAnsiTheme="minorEastAsia" w:eastAsiaTheme="minorEastAsia"/>
                <w:sz w:val="21"/>
                <w:szCs w:val="21"/>
                <w:lang w:eastAsia="zh-CN"/>
              </w:rPr>
              <w:t>知识：掌握英语学科的基本知识，领会</w:t>
            </w:r>
            <w:r>
              <w:rPr>
                <w:rFonts w:hint="eastAsia" w:cs="宋体" w:asciiTheme="minorEastAsia" w:hAnsiTheme="minorEastAsia" w:eastAsiaTheme="minorEastAsia"/>
                <w:sz w:val="21"/>
                <w:szCs w:val="21"/>
                <w:lang w:val="en-US" w:eastAsia="zh-CN"/>
              </w:rPr>
              <w:t>商务</w:t>
            </w:r>
            <w:r>
              <w:rPr>
                <w:rFonts w:hint="eastAsia" w:cs="宋体" w:asciiTheme="minorEastAsia" w:hAnsiTheme="minorEastAsia" w:eastAsiaTheme="minorEastAsia"/>
                <w:sz w:val="21"/>
                <w:szCs w:val="21"/>
                <w:lang w:eastAsia="zh-CN"/>
              </w:rPr>
              <w:t>英语学科与其他学科以及社会实践的联系。（</w:t>
            </w:r>
            <w:r>
              <w:rPr>
                <w:rFonts w:hint="eastAsia" w:cs="宋体" w:asciiTheme="minorEastAsia" w:hAnsiTheme="minorEastAsia" w:eastAsiaTheme="minorEastAsia"/>
                <w:sz w:val="21"/>
                <w:szCs w:val="21"/>
                <w:lang w:val="en-US" w:eastAsia="zh-CN"/>
              </w:rPr>
              <w:t>A1</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M</w:t>
            </w:r>
          </w:p>
          <w:p w14:paraId="70E0998C">
            <w:pPr>
              <w:pStyle w:val="13"/>
              <w:spacing w:before="124" w:line="360" w:lineRule="auto"/>
              <w:ind w:left="35" w:firstLine="210" w:firstLineChars="100"/>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2.</w:t>
            </w:r>
            <w:r>
              <w:rPr>
                <w:rFonts w:hint="eastAsia" w:cs="宋体" w:asciiTheme="minorEastAsia" w:hAnsiTheme="minorEastAsia" w:eastAsiaTheme="minorEastAsia"/>
                <w:sz w:val="21"/>
                <w:szCs w:val="21"/>
                <w:lang w:eastAsia="zh-CN"/>
              </w:rPr>
              <w:t>能力：熟练运用现代信息技术，具备一定的文献检索和资料搜集能力；综合运用所学</w:t>
            </w:r>
            <w:r>
              <w:rPr>
                <w:rFonts w:hint="eastAsia" w:cs="宋体" w:asciiTheme="minorEastAsia" w:hAnsiTheme="minorEastAsia" w:eastAsiaTheme="minorEastAsia"/>
                <w:sz w:val="21"/>
                <w:szCs w:val="21"/>
                <w:lang w:val="en-US" w:eastAsia="zh-CN"/>
              </w:rPr>
              <w:t>商务</w:t>
            </w:r>
            <w:r>
              <w:rPr>
                <w:rFonts w:hint="eastAsia" w:cs="宋体" w:asciiTheme="minorEastAsia" w:hAnsiTheme="minorEastAsia" w:eastAsiaTheme="minorEastAsia"/>
                <w:sz w:val="21"/>
                <w:szCs w:val="21"/>
                <w:lang w:eastAsia="zh-CN"/>
              </w:rPr>
              <w:t>英语学科专业知识、语言技能，以及</w:t>
            </w:r>
            <w:r>
              <w:rPr>
                <w:rFonts w:hint="eastAsia" w:cs="宋体" w:asciiTheme="minorEastAsia" w:hAnsiTheme="minorEastAsia" w:eastAsiaTheme="minorEastAsia"/>
                <w:sz w:val="21"/>
                <w:szCs w:val="21"/>
                <w:lang w:val="en-US" w:eastAsia="zh-CN"/>
              </w:rPr>
              <w:t>其他跨学科</w:t>
            </w:r>
            <w:r>
              <w:rPr>
                <w:rFonts w:hint="eastAsia" w:cs="宋体" w:asciiTheme="minorEastAsia" w:hAnsiTheme="minorEastAsia" w:eastAsiaTheme="minorEastAsia"/>
                <w:sz w:val="21"/>
                <w:szCs w:val="21"/>
                <w:lang w:eastAsia="zh-CN"/>
              </w:rPr>
              <w:t>知识，具备一定的论文撰写能力与</w:t>
            </w:r>
            <w:r>
              <w:rPr>
                <w:rFonts w:hint="eastAsia" w:cs="宋体" w:asciiTheme="minorEastAsia" w:hAnsiTheme="minorEastAsia" w:eastAsiaTheme="minorEastAsia"/>
                <w:sz w:val="21"/>
                <w:szCs w:val="21"/>
                <w:lang w:val="en-US" w:eastAsia="zh-CN"/>
              </w:rPr>
              <w:t>学术</w:t>
            </w:r>
            <w:r>
              <w:rPr>
                <w:rFonts w:hint="eastAsia" w:cs="宋体" w:asciiTheme="minorEastAsia" w:hAnsiTheme="minorEastAsia" w:eastAsiaTheme="minorEastAsia"/>
                <w:sz w:val="21"/>
                <w:szCs w:val="21"/>
                <w:lang w:eastAsia="zh-CN"/>
              </w:rPr>
              <w:t>研究能力。</w:t>
            </w:r>
            <w:r>
              <w:rPr>
                <w:rFonts w:hint="eastAsia" w:cs="宋体" w:asciiTheme="minorEastAsia" w:hAnsiTheme="minorEastAsia" w:eastAsiaTheme="minorEastAsia"/>
                <w:sz w:val="21"/>
                <w:szCs w:val="21"/>
                <w:lang w:val="en-US" w:eastAsia="zh-CN"/>
              </w:rPr>
              <w:t>(A2)M  (C1）L</w:t>
            </w:r>
          </w:p>
          <w:p w14:paraId="2354A562">
            <w:pPr>
              <w:pStyle w:val="13"/>
              <w:spacing w:before="124" w:line="360" w:lineRule="auto"/>
              <w:ind w:left="35" w:firstLine="210" w:firstLineChars="100"/>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3.</w:t>
            </w:r>
            <w:r>
              <w:rPr>
                <w:rFonts w:hint="eastAsia" w:cs="宋体" w:asciiTheme="minorEastAsia" w:hAnsiTheme="minorEastAsia" w:eastAsiaTheme="minorEastAsia"/>
                <w:sz w:val="21"/>
                <w:szCs w:val="21"/>
                <w:lang w:eastAsia="zh-CN"/>
              </w:rPr>
              <w:t>素养：具有</w:t>
            </w:r>
            <w:r>
              <w:rPr>
                <w:rFonts w:hint="eastAsia" w:cs="宋体" w:asciiTheme="minorEastAsia" w:hAnsiTheme="minorEastAsia" w:eastAsiaTheme="minorEastAsia"/>
                <w:sz w:val="21"/>
                <w:szCs w:val="21"/>
                <w:lang w:val="en-US" w:eastAsia="zh-CN"/>
              </w:rPr>
              <w:t>自主学习、</w:t>
            </w:r>
            <w:r>
              <w:rPr>
                <w:rFonts w:hint="eastAsia" w:cs="宋体" w:asciiTheme="minorEastAsia" w:hAnsiTheme="minorEastAsia" w:eastAsiaTheme="minorEastAsia"/>
                <w:sz w:val="21"/>
                <w:szCs w:val="21"/>
                <w:lang w:eastAsia="zh-CN"/>
              </w:rPr>
              <w:t>终身学习和专业发展意识，了解国内外英语学科改革发展动态；具有一定的创新意识和良好的沟通能力，能恰当运用批判性思维方法，分析和解决</w:t>
            </w:r>
            <w:r>
              <w:rPr>
                <w:rFonts w:hint="eastAsia" w:cs="宋体" w:asciiTheme="minorEastAsia" w:hAnsiTheme="minorEastAsia" w:eastAsiaTheme="minorEastAsia"/>
                <w:sz w:val="21"/>
                <w:szCs w:val="21"/>
                <w:lang w:val="en-US" w:eastAsia="zh-CN"/>
              </w:rPr>
              <w:t>商务</w:t>
            </w:r>
            <w:r>
              <w:rPr>
                <w:rFonts w:hint="eastAsia" w:cs="宋体" w:asciiTheme="minorEastAsia" w:hAnsiTheme="minorEastAsia" w:eastAsiaTheme="minorEastAsia"/>
                <w:sz w:val="21"/>
                <w:szCs w:val="21"/>
                <w:lang w:eastAsia="zh-CN"/>
              </w:rPr>
              <w:t>英语问题</w:t>
            </w:r>
            <w:r>
              <w:rPr>
                <w:rFonts w:hint="eastAsia" w:cs="宋体" w:asciiTheme="minorEastAsia" w:hAnsiTheme="minorEastAsia" w:eastAsiaTheme="minorEastAsia"/>
                <w:sz w:val="21"/>
                <w:szCs w:val="21"/>
                <w:lang w:val="en-US" w:eastAsia="zh-CN"/>
              </w:rPr>
              <w:t>实践中的问题</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(E1)L</w:t>
            </w:r>
          </w:p>
          <w:p w14:paraId="632380D0">
            <w:pPr>
              <w:pStyle w:val="13"/>
              <w:spacing w:before="125" w:line="312" w:lineRule="auto"/>
              <w:ind w:right="23"/>
              <w:rPr>
                <w:rFonts w:hint="eastAsia" w:ascii="宋体" w:hAnsi="宋体" w:eastAsia="宋体" w:cs="宋体"/>
                <w:b w:val="0"/>
                <w:bCs w:val="0"/>
                <w:sz w:val="21"/>
                <w:szCs w:val="21"/>
                <w:lang w:val="en-US" w:eastAsia="zh-CN" w:bidi="ar-SA"/>
              </w:rPr>
            </w:pPr>
          </w:p>
        </w:tc>
      </w:tr>
      <w:tr w14:paraId="15CCE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restart"/>
            <w:vAlign w:val="center"/>
          </w:tcPr>
          <w:p w14:paraId="7141D95C">
            <w:pPr>
              <w:pStyle w:val="13"/>
              <w:jc w:val="center"/>
              <w:rPr>
                <w:rFonts w:ascii="宋体"/>
                <w:b/>
                <w:w w:val="98"/>
                <w:sz w:val="21"/>
                <w:lang w:eastAsia="zh-CN"/>
              </w:rPr>
            </w:pPr>
            <w:r>
              <w:rPr>
                <w:rFonts w:ascii="宋体"/>
                <w:b/>
                <w:w w:val="98"/>
                <w:sz w:val="21"/>
                <w:lang w:eastAsia="zh-CN"/>
              </w:rPr>
              <w:t>D</w:t>
            </w:r>
          </w:p>
          <w:p w14:paraId="27BC4582">
            <w:pPr>
              <w:pStyle w:val="13"/>
              <w:jc w:val="center"/>
              <w:rPr>
                <w:rFonts w:ascii="宋体" w:eastAsia="宋体"/>
                <w:b/>
                <w:sz w:val="21"/>
                <w:lang w:eastAsia="zh-CN"/>
              </w:rPr>
            </w:pPr>
            <w:r>
              <w:rPr>
                <w:rFonts w:hint="eastAsia" w:ascii="宋体" w:eastAsia="宋体"/>
                <w:b/>
                <w:sz w:val="21"/>
                <w:lang w:eastAsia="zh-CN"/>
              </w:rPr>
              <w:t>课程目标与</w:t>
            </w:r>
          </w:p>
          <w:p w14:paraId="34D0B070">
            <w:pPr>
              <w:pStyle w:val="13"/>
              <w:jc w:val="center"/>
              <w:rPr>
                <w:rFonts w:ascii="宋体" w:eastAsia="宋体"/>
                <w:b/>
                <w:sz w:val="21"/>
                <w:lang w:eastAsia="zh-CN"/>
              </w:rPr>
            </w:pPr>
            <w:r>
              <w:rPr>
                <w:rFonts w:hint="eastAsia" w:ascii="宋体" w:eastAsia="宋体"/>
                <w:b/>
                <w:sz w:val="21"/>
                <w:lang w:eastAsia="zh-CN"/>
              </w:rPr>
              <w:t>毕业要求的</w:t>
            </w:r>
          </w:p>
          <w:p w14:paraId="06A14BD9">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275" w:type="dxa"/>
            <w:gridSpan w:val="2"/>
            <w:vAlign w:val="center"/>
          </w:tcPr>
          <w:p w14:paraId="5E2967DD">
            <w:pPr>
              <w:pStyle w:val="13"/>
              <w:spacing w:before="86"/>
              <w:ind w:left="114"/>
              <w:jc w:val="center"/>
              <w:rPr>
                <w:rFonts w:ascii="宋体" w:hAnsi="宋体" w:eastAsia="宋体" w:cs="宋体"/>
                <w:b/>
                <w:sz w:val="21"/>
                <w:szCs w:val="21"/>
                <w:lang w:eastAsia="zh-CN"/>
              </w:rPr>
            </w:pPr>
            <w:r>
              <w:rPr>
                <w:rFonts w:hint="eastAsia" w:ascii="宋体" w:eastAsia="宋体"/>
                <w:b/>
                <w:sz w:val="21"/>
                <w:lang w:eastAsia="zh-CN"/>
              </w:rPr>
              <w:t>毕业要求</w:t>
            </w:r>
          </w:p>
        </w:tc>
        <w:tc>
          <w:tcPr>
            <w:tcW w:w="2795" w:type="dxa"/>
            <w:gridSpan w:val="4"/>
            <w:vAlign w:val="center"/>
          </w:tcPr>
          <w:p w14:paraId="7C3F7DE6">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774" w:type="dxa"/>
            <w:gridSpan w:val="4"/>
            <w:vAlign w:val="center"/>
          </w:tcPr>
          <w:p w14:paraId="019B12D0">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0969F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15C01A29">
            <w:pPr>
              <w:pStyle w:val="13"/>
              <w:spacing w:before="43"/>
              <w:ind w:right="7"/>
              <w:jc w:val="center"/>
              <w:rPr>
                <w:rFonts w:ascii="宋体" w:hAnsi="宋体" w:eastAsia="宋体" w:cs="宋体"/>
                <w:b/>
                <w:sz w:val="21"/>
                <w:szCs w:val="21"/>
                <w:lang w:eastAsia="zh-CN"/>
              </w:rPr>
            </w:pPr>
          </w:p>
        </w:tc>
        <w:tc>
          <w:tcPr>
            <w:tcW w:w="2275" w:type="dxa"/>
            <w:gridSpan w:val="2"/>
            <w:vAlign w:val="center"/>
          </w:tcPr>
          <w:p w14:paraId="0130E863">
            <w:pPr>
              <w:rPr>
                <w:rFonts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A.专业知能</w:t>
            </w:r>
          </w:p>
        </w:tc>
        <w:tc>
          <w:tcPr>
            <w:tcW w:w="2795" w:type="dxa"/>
            <w:gridSpan w:val="4"/>
            <w:vAlign w:val="center"/>
          </w:tcPr>
          <w:p w14:paraId="31D8A74C">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r>
              <w:rPr>
                <w:rFonts w:hint="eastAsia" w:ascii="宋体" w:hAnsi="宋体" w:cs="宋体"/>
                <w:szCs w:val="21"/>
                <w:lang w:val="en-US" w:eastAsia="zh-CN"/>
              </w:rPr>
              <w:t>A1掌握英语语言听说读写译基础知识、英语国家社会文化、商务活动的基本工作内容和运行机制，国际贸易相关的法规、政策及国际惯例等；</w:t>
            </w:r>
          </w:p>
          <w:p w14:paraId="289A51F1">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r>
              <w:rPr>
                <w:rFonts w:hint="eastAsia" w:ascii="宋体" w:hAnsi="宋体" w:cs="宋体"/>
                <w:szCs w:val="21"/>
                <w:lang w:val="en-US" w:eastAsia="zh-CN"/>
              </w:rPr>
              <w:t>A2了解国际贸易发展趋势，具备终身学习，持续发展的能力。</w:t>
            </w:r>
          </w:p>
          <w:p w14:paraId="50012D96">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p>
        </w:tc>
        <w:tc>
          <w:tcPr>
            <w:tcW w:w="2774" w:type="dxa"/>
            <w:gridSpan w:val="4"/>
            <w:vAlign w:val="center"/>
          </w:tcPr>
          <w:p w14:paraId="74D85B10">
            <w:pPr>
              <w:jc w:val="center"/>
              <w:rPr>
                <w:rFonts w:cs="宋体" w:asciiTheme="majorEastAsia" w:hAnsiTheme="majorEastAsia" w:eastAsiaTheme="majorEastAsia"/>
                <w:b/>
                <w:bCs/>
                <w:sz w:val="21"/>
                <w:szCs w:val="21"/>
                <w:lang w:eastAsia="zh-CN"/>
              </w:rPr>
            </w:pPr>
            <w:r>
              <w:rPr>
                <w:rFonts w:hint="eastAsia" w:asciiTheme="majorEastAsia" w:hAnsiTheme="majorEastAsia" w:eastAsiaTheme="majorEastAsia"/>
                <w:sz w:val="21"/>
                <w:szCs w:val="21"/>
                <w:lang w:eastAsia="zh-CN"/>
              </w:rPr>
              <w:t>课程目标1</w:t>
            </w:r>
          </w:p>
        </w:tc>
      </w:tr>
      <w:tr w14:paraId="64138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302B15B5">
            <w:pPr>
              <w:pStyle w:val="13"/>
              <w:spacing w:before="43"/>
              <w:ind w:right="7"/>
              <w:jc w:val="center"/>
              <w:rPr>
                <w:rFonts w:ascii="宋体" w:hAnsi="宋体" w:eastAsia="宋体" w:cs="宋体"/>
                <w:b/>
                <w:sz w:val="21"/>
                <w:szCs w:val="21"/>
                <w:lang w:eastAsia="zh-CN"/>
              </w:rPr>
            </w:pPr>
          </w:p>
        </w:tc>
        <w:tc>
          <w:tcPr>
            <w:tcW w:w="2275" w:type="dxa"/>
            <w:gridSpan w:val="2"/>
            <w:vAlign w:val="center"/>
          </w:tcPr>
          <w:p w14:paraId="6A39C013">
            <w:pPr>
              <w:rPr>
                <w:rFonts w:hint="eastAsia" w:asciiTheme="majorEastAsia" w:hAnsiTheme="majorEastAsia" w:eastAsiaTheme="majorEastAsia"/>
                <w:bCs/>
                <w:sz w:val="21"/>
                <w:szCs w:val="21"/>
                <w:lang w:val="en-US" w:eastAsia="zh-CN"/>
              </w:rPr>
            </w:pPr>
            <w:r>
              <w:rPr>
                <w:rFonts w:hint="eastAsia" w:asciiTheme="majorEastAsia" w:hAnsiTheme="majorEastAsia" w:eastAsiaTheme="majorEastAsia"/>
                <w:bCs/>
                <w:sz w:val="21"/>
                <w:szCs w:val="21"/>
                <w:lang w:val="en-US" w:eastAsia="zh-CN"/>
              </w:rPr>
              <w:t>C.</w:t>
            </w:r>
            <w:r>
              <w:rPr>
                <w:rFonts w:hint="eastAsia" w:asciiTheme="majorEastAsia" w:hAnsiTheme="majorEastAsia" w:eastAsiaTheme="majorEastAsia"/>
                <w:bCs/>
                <w:sz w:val="21"/>
                <w:szCs w:val="21"/>
                <w:lang w:eastAsia="zh-CN"/>
              </w:rPr>
              <w:t>应用创新</w:t>
            </w:r>
          </w:p>
          <w:p w14:paraId="37E5054E">
            <w:pPr>
              <w:rPr>
                <w:rFonts w:hint="eastAsia" w:asciiTheme="majorEastAsia" w:hAnsiTheme="majorEastAsia" w:eastAsiaTheme="majorEastAsia"/>
                <w:bCs/>
                <w:sz w:val="21"/>
                <w:szCs w:val="21"/>
                <w:lang w:eastAsia="zh-CN"/>
              </w:rPr>
            </w:pPr>
          </w:p>
        </w:tc>
        <w:tc>
          <w:tcPr>
            <w:tcW w:w="2795" w:type="dxa"/>
            <w:gridSpan w:val="4"/>
            <w:vAlign w:val="center"/>
          </w:tcPr>
          <w:p w14:paraId="26F3ABB5">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r>
              <w:rPr>
                <w:rFonts w:hint="eastAsia" w:ascii="宋体" w:hAnsi="宋体" w:cs="宋体"/>
                <w:szCs w:val="21"/>
                <w:lang w:val="en-US" w:eastAsia="zh-CN"/>
              </w:rPr>
              <w:t>C1掌握运用商务英语专业知识和技能发掘问题、分析问题和进行商务活动的综合能力；</w:t>
            </w:r>
          </w:p>
          <w:p w14:paraId="1871474E">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p>
        </w:tc>
        <w:tc>
          <w:tcPr>
            <w:tcW w:w="2774" w:type="dxa"/>
            <w:gridSpan w:val="4"/>
            <w:vAlign w:val="center"/>
          </w:tcPr>
          <w:p w14:paraId="5188948E">
            <w:pPr>
              <w:jc w:val="center"/>
              <w:rPr>
                <w:rFonts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eastAsia="zh-CN"/>
              </w:rPr>
              <w:t>课程目标</w:t>
            </w:r>
            <w:r>
              <w:rPr>
                <w:rFonts w:hint="eastAsia" w:asciiTheme="majorEastAsia" w:hAnsiTheme="majorEastAsia" w:eastAsiaTheme="majorEastAsia"/>
                <w:sz w:val="21"/>
                <w:szCs w:val="21"/>
                <w:lang w:val="en-US" w:eastAsia="zh-CN"/>
              </w:rPr>
              <w:t>2</w:t>
            </w:r>
          </w:p>
        </w:tc>
      </w:tr>
      <w:tr w14:paraId="1488B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608" w:type="dxa"/>
            <w:vMerge w:val="continue"/>
          </w:tcPr>
          <w:p w14:paraId="58E31BC7">
            <w:pPr>
              <w:pStyle w:val="13"/>
              <w:spacing w:before="43"/>
              <w:ind w:right="7"/>
              <w:jc w:val="center"/>
              <w:rPr>
                <w:rFonts w:ascii="宋体" w:hAnsi="宋体" w:eastAsia="宋体" w:cs="宋体"/>
                <w:b/>
                <w:sz w:val="21"/>
                <w:szCs w:val="21"/>
                <w:lang w:eastAsia="zh-CN"/>
              </w:rPr>
            </w:pPr>
          </w:p>
        </w:tc>
        <w:tc>
          <w:tcPr>
            <w:tcW w:w="2275" w:type="dxa"/>
            <w:gridSpan w:val="2"/>
          </w:tcPr>
          <w:p w14:paraId="535C2BF5">
            <w:pPr>
              <w:rPr>
                <w:rFonts w:hint="eastAsia" w:asciiTheme="majorEastAsia" w:hAnsiTheme="majorEastAsia" w:eastAsiaTheme="majorEastAsia"/>
                <w:bCs/>
                <w:sz w:val="21"/>
                <w:szCs w:val="21"/>
                <w:lang w:val="en-US" w:eastAsia="zh-CN"/>
              </w:rPr>
            </w:pPr>
          </w:p>
          <w:p w14:paraId="60793A3D">
            <w:pPr>
              <w:rPr>
                <w:rFonts w:hint="eastAsia" w:asciiTheme="majorEastAsia" w:hAnsiTheme="majorEastAsia" w:eastAsiaTheme="majorEastAsia"/>
                <w:bCs/>
                <w:sz w:val="21"/>
                <w:szCs w:val="21"/>
                <w:lang w:val="en-US" w:eastAsia="zh-CN"/>
              </w:rPr>
            </w:pPr>
          </w:p>
          <w:p w14:paraId="7A8EE280">
            <w:pPr>
              <w:rPr>
                <w:rFonts w:hint="eastAsia" w:asciiTheme="majorEastAsia" w:hAnsiTheme="majorEastAsia" w:eastAsiaTheme="majorEastAsia"/>
                <w:bCs/>
                <w:sz w:val="21"/>
                <w:szCs w:val="21"/>
                <w:lang w:val="en-US" w:eastAsia="zh-CN"/>
              </w:rPr>
            </w:pPr>
            <w:r>
              <w:rPr>
                <w:rFonts w:hint="eastAsia" w:asciiTheme="majorEastAsia" w:hAnsiTheme="majorEastAsia" w:eastAsiaTheme="majorEastAsia"/>
                <w:bCs/>
                <w:sz w:val="21"/>
                <w:szCs w:val="21"/>
                <w:lang w:val="en-US" w:eastAsia="zh-CN"/>
              </w:rPr>
              <w:t>E.社会责任</w:t>
            </w:r>
          </w:p>
          <w:p w14:paraId="21D33DF5">
            <w:pPr>
              <w:rPr>
                <w:rFonts w:hint="eastAsia" w:asciiTheme="majorEastAsia" w:hAnsiTheme="majorEastAsia" w:eastAsiaTheme="majorEastAsia"/>
                <w:bCs/>
                <w:sz w:val="21"/>
                <w:szCs w:val="21"/>
                <w:lang w:eastAsia="zh-CN"/>
              </w:rPr>
            </w:pPr>
          </w:p>
        </w:tc>
        <w:tc>
          <w:tcPr>
            <w:tcW w:w="2795" w:type="dxa"/>
            <w:gridSpan w:val="4"/>
          </w:tcPr>
          <w:p w14:paraId="7DB300D6">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szCs w:val="21"/>
                <w:lang w:val="en-US" w:eastAsia="zh-CN"/>
              </w:rPr>
            </w:pPr>
            <w:r>
              <w:rPr>
                <w:rFonts w:hint="eastAsia" w:ascii="宋体" w:hAnsi="宋体" w:cs="宋体"/>
                <w:szCs w:val="21"/>
                <w:lang w:val="en-US" w:eastAsia="zh-CN"/>
              </w:rPr>
              <w:t>E1具备良好的思想品德、人文精神、商业伦理意识和岗位职业素养；</w:t>
            </w:r>
          </w:p>
        </w:tc>
        <w:tc>
          <w:tcPr>
            <w:tcW w:w="2774" w:type="dxa"/>
            <w:gridSpan w:val="4"/>
          </w:tcPr>
          <w:p w14:paraId="73707200">
            <w:pPr>
              <w:pStyle w:val="13"/>
              <w:spacing w:before="125" w:line="312" w:lineRule="auto"/>
              <w:ind w:right="23"/>
              <w:jc w:val="center"/>
              <w:rPr>
                <w:rFonts w:hint="eastAsia" w:cs="宋体" w:asciiTheme="majorEastAsia" w:hAnsiTheme="majorEastAsia" w:eastAsiaTheme="majorEastAsia"/>
                <w:sz w:val="21"/>
                <w:szCs w:val="21"/>
                <w:lang w:eastAsia="zh-CN"/>
              </w:rPr>
            </w:pPr>
          </w:p>
          <w:p w14:paraId="05FAC603">
            <w:pPr>
              <w:pStyle w:val="13"/>
              <w:spacing w:before="125" w:line="312" w:lineRule="auto"/>
              <w:ind w:right="23"/>
              <w:jc w:val="center"/>
              <w:rPr>
                <w:rFonts w:hint="default" w:cs="宋体" w:asciiTheme="majorEastAsia" w:hAnsiTheme="majorEastAsia" w:eastAsiaTheme="majorEastAsia"/>
                <w:sz w:val="21"/>
                <w:szCs w:val="21"/>
                <w:lang w:val="en-US" w:eastAsia="zh-CN"/>
              </w:rPr>
            </w:pPr>
            <w:r>
              <w:rPr>
                <w:rFonts w:hint="eastAsia" w:cs="宋体" w:asciiTheme="majorEastAsia" w:hAnsiTheme="majorEastAsia" w:eastAsiaTheme="majorEastAsia"/>
                <w:sz w:val="21"/>
                <w:szCs w:val="21"/>
                <w:lang w:eastAsia="zh-CN"/>
              </w:rPr>
              <w:t>课程目标</w:t>
            </w:r>
            <w:r>
              <w:rPr>
                <w:rFonts w:hint="eastAsia" w:cs="宋体" w:asciiTheme="majorEastAsia" w:hAnsiTheme="majorEastAsia" w:eastAsiaTheme="majorEastAsia"/>
                <w:sz w:val="21"/>
                <w:szCs w:val="21"/>
                <w:lang w:val="en-US" w:eastAsia="zh-CN"/>
              </w:rPr>
              <w:t>3</w:t>
            </w:r>
          </w:p>
        </w:tc>
      </w:tr>
      <w:tr w14:paraId="108C5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jc w:val="center"/>
        </w:trPr>
        <w:tc>
          <w:tcPr>
            <w:tcW w:w="1608" w:type="dxa"/>
            <w:vMerge w:val="restart"/>
            <w:vAlign w:val="center"/>
          </w:tcPr>
          <w:p w14:paraId="25C30D37">
            <w:pPr>
              <w:pStyle w:val="13"/>
              <w:spacing w:before="152"/>
              <w:ind w:left="8"/>
              <w:jc w:val="center"/>
              <w:rPr>
                <w:rFonts w:ascii="宋体"/>
                <w:b/>
                <w:sz w:val="21"/>
              </w:rPr>
            </w:pPr>
            <w:r>
              <w:rPr>
                <w:rFonts w:ascii="宋体"/>
                <w:b/>
                <w:w w:val="98"/>
                <w:sz w:val="21"/>
              </w:rPr>
              <w:t>E</w:t>
            </w:r>
          </w:p>
          <w:p w14:paraId="76ECF00E">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070" w:type="dxa"/>
            <w:gridSpan w:val="6"/>
            <w:vMerge w:val="restart"/>
            <w:vAlign w:val="center"/>
          </w:tcPr>
          <w:p w14:paraId="5E772B6F">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774" w:type="dxa"/>
            <w:gridSpan w:val="4"/>
            <w:vAlign w:val="center"/>
          </w:tcPr>
          <w:p w14:paraId="4BF82813">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eastAsia="宋体"/>
                <w:bCs/>
                <w:sz w:val="21"/>
                <w:lang w:eastAsia="zh-CN"/>
              </w:rPr>
              <w:t>学时分配（</w:t>
            </w:r>
            <w:r>
              <w:rPr>
                <w:rFonts w:hint="eastAsia" w:ascii="宋体" w:eastAsia="宋体"/>
                <w:bCs/>
                <w:sz w:val="21"/>
                <w:lang w:val="en-US" w:eastAsia="zh-CN"/>
              </w:rPr>
              <w:t>周）</w:t>
            </w:r>
          </w:p>
        </w:tc>
      </w:tr>
      <w:tr w14:paraId="442A2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vMerge w:val="continue"/>
            <w:vAlign w:val="center"/>
          </w:tcPr>
          <w:p w14:paraId="3C3DA7CA">
            <w:pPr>
              <w:pStyle w:val="13"/>
              <w:spacing w:before="125" w:line="312" w:lineRule="auto"/>
              <w:ind w:right="23"/>
              <w:jc w:val="center"/>
            </w:pPr>
          </w:p>
        </w:tc>
        <w:tc>
          <w:tcPr>
            <w:tcW w:w="5070" w:type="dxa"/>
            <w:gridSpan w:val="6"/>
            <w:vMerge w:val="continue"/>
            <w:vAlign w:val="center"/>
          </w:tcPr>
          <w:p w14:paraId="0CEEB79F">
            <w:pPr>
              <w:pStyle w:val="13"/>
              <w:spacing w:before="125" w:line="312" w:lineRule="auto"/>
              <w:ind w:right="23"/>
              <w:jc w:val="center"/>
            </w:pPr>
          </w:p>
        </w:tc>
        <w:tc>
          <w:tcPr>
            <w:tcW w:w="879" w:type="dxa"/>
            <w:vAlign w:val="center"/>
          </w:tcPr>
          <w:p w14:paraId="149EFC18">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1A05C045">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1045" w:type="dxa"/>
            <w:vAlign w:val="center"/>
          </w:tcPr>
          <w:p w14:paraId="57B0928A">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08F84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exact"/>
          <w:jc w:val="center"/>
        </w:trPr>
        <w:tc>
          <w:tcPr>
            <w:tcW w:w="1608" w:type="dxa"/>
            <w:vMerge w:val="continue"/>
          </w:tcPr>
          <w:p w14:paraId="6598BFE8">
            <w:pPr>
              <w:pStyle w:val="13"/>
              <w:spacing w:before="125" w:line="312" w:lineRule="auto"/>
              <w:ind w:right="23"/>
            </w:pPr>
          </w:p>
        </w:tc>
        <w:tc>
          <w:tcPr>
            <w:tcW w:w="5070" w:type="dxa"/>
            <w:gridSpan w:val="6"/>
            <w:tcBorders>
              <w:bottom w:val="single" w:color="auto" w:sz="4" w:space="0"/>
            </w:tcBorders>
          </w:tcPr>
          <w:p w14:paraId="6CB353D5">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论文选题</w:t>
            </w:r>
          </w:p>
        </w:tc>
        <w:tc>
          <w:tcPr>
            <w:tcW w:w="879" w:type="dxa"/>
          </w:tcPr>
          <w:p w14:paraId="1B710278">
            <w:pPr>
              <w:pStyle w:val="13"/>
              <w:spacing w:before="125" w:line="312" w:lineRule="auto"/>
              <w:ind w:right="23"/>
              <w:jc w:val="center"/>
              <w:rPr>
                <w:rFonts w:hint="default" w:asciiTheme="minorEastAsia" w:hAnsiTheme="minorEastAsia" w:eastAsiaTheme="minorEastAsia"/>
                <w:b w:val="0"/>
                <w:bCs w:val="0"/>
                <w:sz w:val="21"/>
                <w:szCs w:val="21"/>
                <w:lang w:val="en-US" w:eastAsia="zh-CN"/>
              </w:rPr>
            </w:pPr>
            <w:r>
              <w:rPr>
                <w:rFonts w:hint="eastAsia" w:asciiTheme="minorEastAsia" w:hAnsiTheme="minorEastAsia" w:eastAsiaTheme="minorEastAsia"/>
                <w:b w:val="0"/>
                <w:bCs w:val="0"/>
                <w:sz w:val="21"/>
                <w:szCs w:val="21"/>
                <w:lang w:val="en-US" w:eastAsia="zh-CN"/>
              </w:rPr>
              <w:t>0</w:t>
            </w:r>
          </w:p>
        </w:tc>
        <w:tc>
          <w:tcPr>
            <w:tcW w:w="850" w:type="dxa"/>
            <w:gridSpan w:val="2"/>
          </w:tcPr>
          <w:p w14:paraId="00803433">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2</w:t>
            </w:r>
          </w:p>
        </w:tc>
        <w:tc>
          <w:tcPr>
            <w:tcW w:w="1045" w:type="dxa"/>
          </w:tcPr>
          <w:p w14:paraId="07275588">
            <w:pPr>
              <w:pStyle w:val="13"/>
              <w:spacing w:before="125" w:line="312" w:lineRule="auto"/>
              <w:ind w:right="23"/>
              <w:jc w:val="center"/>
              <w:rPr>
                <w:rFonts w:cs="宋体" w:asciiTheme="minorEastAsia" w:hAnsiTheme="minorEastAsia" w:eastAsiaTheme="minorEastAsia"/>
                <w:b w:val="0"/>
                <w:bCs w:val="0"/>
                <w:sz w:val="21"/>
                <w:szCs w:val="21"/>
                <w:lang w:eastAsia="zh-CN"/>
              </w:rPr>
            </w:pPr>
            <w:r>
              <w:rPr>
                <w:rFonts w:cs="宋体" w:asciiTheme="minorEastAsia" w:hAnsiTheme="minorEastAsia" w:eastAsiaTheme="minorEastAsia"/>
                <w:b w:val="0"/>
                <w:bCs w:val="0"/>
                <w:sz w:val="21"/>
                <w:szCs w:val="21"/>
                <w:lang w:eastAsia="zh-CN"/>
              </w:rPr>
              <w:t>2</w:t>
            </w:r>
          </w:p>
        </w:tc>
      </w:tr>
      <w:tr w14:paraId="58361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exact"/>
          <w:jc w:val="center"/>
        </w:trPr>
        <w:tc>
          <w:tcPr>
            <w:tcW w:w="1608" w:type="dxa"/>
            <w:vMerge w:val="continue"/>
          </w:tcPr>
          <w:p w14:paraId="16CA4561">
            <w:pPr>
              <w:pStyle w:val="13"/>
              <w:spacing w:before="125" w:line="312" w:lineRule="auto"/>
              <w:ind w:right="23"/>
              <w:rPr>
                <w:rFonts w:ascii="宋体" w:hAnsi="宋体" w:eastAsia="宋体" w:cs="宋体"/>
                <w:b/>
                <w:bCs/>
                <w:sz w:val="21"/>
                <w:szCs w:val="21"/>
                <w:lang w:eastAsia="zh-CN"/>
              </w:rPr>
            </w:pPr>
          </w:p>
        </w:tc>
        <w:tc>
          <w:tcPr>
            <w:tcW w:w="5070" w:type="dxa"/>
            <w:gridSpan w:val="6"/>
            <w:tcBorders>
              <w:bottom w:val="single" w:color="auto" w:sz="4" w:space="0"/>
            </w:tcBorders>
          </w:tcPr>
          <w:p w14:paraId="65CE351B">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论文写作</w:t>
            </w:r>
          </w:p>
        </w:tc>
        <w:tc>
          <w:tcPr>
            <w:tcW w:w="879" w:type="dxa"/>
          </w:tcPr>
          <w:p w14:paraId="6FEE6489">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0A799923">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4</w:t>
            </w:r>
          </w:p>
        </w:tc>
        <w:tc>
          <w:tcPr>
            <w:tcW w:w="1045" w:type="dxa"/>
          </w:tcPr>
          <w:p w14:paraId="4C1FD762">
            <w:pPr>
              <w:pStyle w:val="13"/>
              <w:spacing w:before="125" w:line="312" w:lineRule="auto"/>
              <w:ind w:right="23"/>
              <w:jc w:val="center"/>
              <w:rPr>
                <w:rFonts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4</w:t>
            </w:r>
          </w:p>
        </w:tc>
      </w:tr>
      <w:tr w14:paraId="6E643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608" w:type="dxa"/>
            <w:vMerge w:val="continue"/>
          </w:tcPr>
          <w:p w14:paraId="5D1F416E">
            <w:pPr>
              <w:pStyle w:val="13"/>
              <w:spacing w:before="125" w:line="312" w:lineRule="auto"/>
              <w:ind w:right="23"/>
              <w:rPr>
                <w:rFonts w:ascii="宋体" w:hAnsi="宋体" w:eastAsia="宋体" w:cs="宋体"/>
                <w:b/>
                <w:bCs/>
                <w:sz w:val="21"/>
                <w:szCs w:val="21"/>
                <w:lang w:eastAsia="zh-CN"/>
              </w:rPr>
            </w:pPr>
          </w:p>
        </w:tc>
        <w:tc>
          <w:tcPr>
            <w:tcW w:w="5070" w:type="dxa"/>
            <w:gridSpan w:val="6"/>
            <w:tcBorders>
              <w:bottom w:val="single" w:color="auto" w:sz="4" w:space="0"/>
            </w:tcBorders>
            <w:vAlign w:val="center"/>
          </w:tcPr>
          <w:p w14:paraId="3BCD54E4">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答辩资格审查</w:t>
            </w:r>
          </w:p>
        </w:tc>
        <w:tc>
          <w:tcPr>
            <w:tcW w:w="879" w:type="dxa"/>
          </w:tcPr>
          <w:p w14:paraId="40404BD6">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16E1B2A4">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c>
          <w:tcPr>
            <w:tcW w:w="1045" w:type="dxa"/>
          </w:tcPr>
          <w:p w14:paraId="167E545D">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r>
      <w:tr w14:paraId="194C2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exact"/>
          <w:jc w:val="center"/>
        </w:trPr>
        <w:tc>
          <w:tcPr>
            <w:tcW w:w="1608" w:type="dxa"/>
            <w:vMerge w:val="continue"/>
          </w:tcPr>
          <w:p w14:paraId="1167F142">
            <w:pPr>
              <w:pStyle w:val="13"/>
              <w:spacing w:before="125" w:line="312" w:lineRule="auto"/>
              <w:ind w:right="23"/>
              <w:rPr>
                <w:rFonts w:ascii="宋体" w:hAnsi="宋体" w:eastAsia="宋体" w:cs="宋体"/>
                <w:b/>
                <w:bCs/>
                <w:sz w:val="21"/>
                <w:szCs w:val="21"/>
                <w:lang w:eastAsia="zh-CN"/>
              </w:rPr>
            </w:pPr>
          </w:p>
        </w:tc>
        <w:tc>
          <w:tcPr>
            <w:tcW w:w="5070" w:type="dxa"/>
            <w:gridSpan w:val="6"/>
            <w:tcBorders>
              <w:bottom w:val="single" w:color="auto" w:sz="4" w:space="0"/>
            </w:tcBorders>
            <w:vAlign w:val="center"/>
          </w:tcPr>
          <w:p w14:paraId="09604094">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毕业论文评阅</w:t>
            </w:r>
          </w:p>
        </w:tc>
        <w:tc>
          <w:tcPr>
            <w:tcW w:w="879" w:type="dxa"/>
          </w:tcPr>
          <w:p w14:paraId="4B63F4BE">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33FC21B7">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c>
          <w:tcPr>
            <w:tcW w:w="1045" w:type="dxa"/>
          </w:tcPr>
          <w:p w14:paraId="24393C7F">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r>
      <w:tr w14:paraId="04198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jc w:val="center"/>
        </w:trPr>
        <w:tc>
          <w:tcPr>
            <w:tcW w:w="1608" w:type="dxa"/>
            <w:vMerge w:val="continue"/>
          </w:tcPr>
          <w:p w14:paraId="25198A45">
            <w:pPr>
              <w:pStyle w:val="13"/>
              <w:spacing w:before="125" w:line="312" w:lineRule="auto"/>
              <w:ind w:right="23"/>
              <w:rPr>
                <w:rFonts w:ascii="宋体" w:hAnsi="宋体" w:eastAsia="宋体" w:cs="宋体"/>
                <w:b/>
                <w:bCs/>
                <w:sz w:val="21"/>
                <w:szCs w:val="21"/>
                <w:lang w:eastAsia="zh-CN"/>
              </w:rPr>
            </w:pPr>
          </w:p>
        </w:tc>
        <w:tc>
          <w:tcPr>
            <w:tcW w:w="5070" w:type="dxa"/>
            <w:gridSpan w:val="6"/>
            <w:tcBorders>
              <w:bottom w:val="single" w:color="auto" w:sz="4" w:space="0"/>
            </w:tcBorders>
            <w:vAlign w:val="center"/>
          </w:tcPr>
          <w:p w14:paraId="0B3ADBC0">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毕业论文答辩</w:t>
            </w:r>
          </w:p>
        </w:tc>
        <w:tc>
          <w:tcPr>
            <w:tcW w:w="879" w:type="dxa"/>
          </w:tcPr>
          <w:p w14:paraId="684D92EC">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382FFCB1">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c>
          <w:tcPr>
            <w:tcW w:w="1045" w:type="dxa"/>
          </w:tcPr>
          <w:p w14:paraId="2DB06A95">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r>
      <w:tr w14:paraId="58DA9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608" w:type="dxa"/>
            <w:vMerge w:val="continue"/>
          </w:tcPr>
          <w:p w14:paraId="15C3130A">
            <w:pPr>
              <w:pStyle w:val="13"/>
              <w:spacing w:before="125" w:line="312" w:lineRule="auto"/>
              <w:ind w:right="23"/>
              <w:rPr>
                <w:rFonts w:ascii="宋体" w:hAnsi="宋体" w:eastAsia="宋体" w:cs="宋体"/>
                <w:b/>
                <w:bCs/>
                <w:sz w:val="21"/>
                <w:szCs w:val="21"/>
                <w:lang w:eastAsia="zh-CN"/>
              </w:rPr>
            </w:pPr>
          </w:p>
        </w:tc>
        <w:tc>
          <w:tcPr>
            <w:tcW w:w="5070" w:type="dxa"/>
            <w:gridSpan w:val="6"/>
            <w:tcBorders>
              <w:bottom w:val="single" w:color="auto" w:sz="4" w:space="0"/>
            </w:tcBorders>
            <w:vAlign w:val="center"/>
          </w:tcPr>
          <w:p w14:paraId="2B59553C">
            <w:pPr>
              <w:pStyle w:val="13"/>
              <w:spacing w:before="125" w:line="312" w:lineRule="auto"/>
              <w:ind w:right="23"/>
              <w:rPr>
                <w:rFonts w:hint="default" w:cs="Times New Roman" w:asciiTheme="majorEastAsia" w:hAnsiTheme="majorEastAsia" w:eastAsiaTheme="majorEastAsia"/>
                <w:b w:val="0"/>
                <w:bCs w:val="0"/>
                <w:sz w:val="21"/>
                <w:szCs w:val="21"/>
                <w:lang w:val="en-US" w:eastAsia="zh-CN"/>
              </w:rPr>
            </w:pPr>
            <w:r>
              <w:rPr>
                <w:rFonts w:hint="eastAsia" w:cs="Times New Roman" w:asciiTheme="majorEastAsia" w:hAnsiTheme="majorEastAsia" w:eastAsiaTheme="majorEastAsia"/>
                <w:b w:val="0"/>
                <w:bCs w:val="0"/>
                <w:sz w:val="21"/>
                <w:szCs w:val="21"/>
                <w:lang w:val="en-US" w:eastAsia="zh-CN"/>
              </w:rPr>
              <w:t>毕业论文成绩评定</w:t>
            </w:r>
          </w:p>
        </w:tc>
        <w:tc>
          <w:tcPr>
            <w:tcW w:w="879" w:type="dxa"/>
          </w:tcPr>
          <w:p w14:paraId="5A671E93">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59CE42FC">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c>
          <w:tcPr>
            <w:tcW w:w="1045" w:type="dxa"/>
          </w:tcPr>
          <w:p w14:paraId="6902E295">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w:t>
            </w:r>
          </w:p>
        </w:tc>
      </w:tr>
      <w:tr w14:paraId="51662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608" w:type="dxa"/>
            <w:vMerge w:val="continue"/>
          </w:tcPr>
          <w:p w14:paraId="6DC1A7EB">
            <w:pPr>
              <w:pStyle w:val="13"/>
              <w:spacing w:before="125" w:line="312" w:lineRule="auto"/>
              <w:ind w:right="23"/>
              <w:jc w:val="center"/>
              <w:rPr>
                <w:rFonts w:ascii="宋体" w:hAnsi="宋体" w:eastAsia="宋体" w:cs="宋体"/>
                <w:b/>
                <w:bCs/>
                <w:sz w:val="21"/>
                <w:szCs w:val="21"/>
                <w:lang w:eastAsia="zh-CN"/>
              </w:rPr>
            </w:pPr>
          </w:p>
        </w:tc>
        <w:tc>
          <w:tcPr>
            <w:tcW w:w="5070" w:type="dxa"/>
            <w:gridSpan w:val="6"/>
          </w:tcPr>
          <w:p w14:paraId="41453373">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879" w:type="dxa"/>
          </w:tcPr>
          <w:p w14:paraId="04169EFA">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0</w:t>
            </w:r>
          </w:p>
        </w:tc>
        <w:tc>
          <w:tcPr>
            <w:tcW w:w="850" w:type="dxa"/>
            <w:gridSpan w:val="2"/>
          </w:tcPr>
          <w:p w14:paraId="4748ED24">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10</w:t>
            </w:r>
          </w:p>
        </w:tc>
        <w:tc>
          <w:tcPr>
            <w:tcW w:w="1045" w:type="dxa"/>
          </w:tcPr>
          <w:p w14:paraId="7E14F2C9">
            <w:pPr>
              <w:pStyle w:val="13"/>
              <w:spacing w:before="125" w:line="312" w:lineRule="auto"/>
              <w:ind w:right="23"/>
              <w:jc w:val="center"/>
              <w:rPr>
                <w:rFonts w:hint="default" w:cs="宋体" w:asciiTheme="minorEastAsia" w:hAnsiTheme="minorEastAsia" w:eastAsiaTheme="minorEastAsia"/>
                <w:b w:val="0"/>
                <w:bCs w:val="0"/>
                <w:sz w:val="21"/>
                <w:szCs w:val="21"/>
                <w:lang w:val="en-US" w:eastAsia="zh-CN"/>
              </w:rPr>
            </w:pPr>
            <w:r>
              <w:rPr>
                <w:rFonts w:hint="eastAsia" w:cs="宋体" w:asciiTheme="minorEastAsia" w:hAnsiTheme="minorEastAsia" w:eastAsiaTheme="minorEastAsia"/>
                <w:b w:val="0"/>
                <w:bCs w:val="0"/>
                <w:sz w:val="21"/>
                <w:szCs w:val="21"/>
                <w:lang w:val="en-US" w:eastAsia="zh-CN"/>
              </w:rPr>
              <w:t>10</w:t>
            </w:r>
          </w:p>
        </w:tc>
      </w:tr>
      <w:tr w14:paraId="6A7F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1" w:hRule="exact"/>
          <w:jc w:val="center"/>
        </w:trPr>
        <w:tc>
          <w:tcPr>
            <w:tcW w:w="1608" w:type="dxa"/>
            <w:vAlign w:val="center"/>
          </w:tcPr>
          <w:p w14:paraId="26ABDC1A">
            <w:pPr>
              <w:pStyle w:val="13"/>
              <w:jc w:val="center"/>
              <w:rPr>
                <w:rFonts w:ascii="宋体"/>
                <w:b/>
                <w:sz w:val="21"/>
                <w:lang w:eastAsia="zh-CN"/>
              </w:rPr>
            </w:pPr>
            <w:r>
              <w:rPr>
                <w:rFonts w:ascii="宋体"/>
                <w:b/>
                <w:w w:val="98"/>
                <w:sz w:val="21"/>
                <w:lang w:eastAsia="zh-CN"/>
              </w:rPr>
              <w:t>F</w:t>
            </w:r>
          </w:p>
          <w:p w14:paraId="6FC00AFE">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844" w:type="dxa"/>
            <w:gridSpan w:val="10"/>
            <w:vAlign w:val="center"/>
          </w:tcPr>
          <w:p w14:paraId="4FF8C52F">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分组合作学习</w:t>
            </w:r>
          </w:p>
          <w:p w14:paraId="13D1EFEA">
            <w:pPr>
              <w:pStyle w:val="13"/>
              <w:tabs>
                <w:tab w:val="left" w:pos="1614"/>
                <w:tab w:val="left" w:pos="3145"/>
                <w:tab w:val="left" w:pos="5240"/>
              </w:tabs>
              <w:spacing w:before="52"/>
              <w:ind w:firstLine="204" w:firstLineChars="100"/>
              <w:jc w:val="both"/>
              <w:rPr>
                <w:rFonts w:ascii="宋体" w:hAnsi="宋体" w:eastAsia="宋体" w:cs="宋体"/>
                <w:sz w:val="21"/>
                <w:szCs w:val="21"/>
                <w:lang w:eastAsia="zh-CN"/>
              </w:rPr>
            </w:pP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专题学习</w:t>
            </w:r>
            <w:r>
              <w:rPr>
                <w:rFonts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59235035">
            <w:pPr>
              <w:pStyle w:val="13"/>
              <w:numPr>
                <w:ilvl w:val="0"/>
                <w:numId w:val="0"/>
              </w:numPr>
              <w:tabs>
                <w:tab w:val="left" w:pos="417"/>
                <w:tab w:val="left" w:pos="2750"/>
              </w:tabs>
              <w:spacing w:before="53"/>
              <w:ind w:left="201" w:leftChars="0"/>
              <w:jc w:val="both"/>
              <w:rPr>
                <w:rFonts w:ascii="Times New Roman" w:eastAsia="Times New Roman"/>
                <w:sz w:val="24"/>
                <w:lang w:eastAsia="zh-CN"/>
              </w:rPr>
            </w:pPr>
            <w:r>
              <w:rPr>
                <w:rFonts w:hint="eastAsia" w:ascii="宋体" w:hAnsi="宋体" w:eastAsia="宋体" w:cs="宋体"/>
                <w:spacing w:val="-3"/>
                <w:sz w:val="21"/>
                <w:szCs w:val="21"/>
              </w:rPr>
              <w:sym w:font="Wingdings 2" w:char="00A3"/>
            </w:r>
            <w:r>
              <w:rPr>
                <w:rFonts w:hint="eastAsia" w:ascii="宋体" w:hAnsi="宋体" w:eastAsia="宋体" w:cs="宋体"/>
                <w:sz w:val="21"/>
                <w:szCs w:val="21"/>
              </w:rPr>
              <w:t>其他</w:t>
            </w:r>
            <w:r>
              <w:rPr>
                <w:rFonts w:hint="eastAsia" w:ascii="宋体" w:hAnsi="宋体" w:eastAsia="宋体" w:cs="宋体"/>
                <w:sz w:val="21"/>
                <w:szCs w:val="21"/>
                <w:u w:val="single"/>
              </w:rPr>
              <w:tab/>
            </w:r>
          </w:p>
          <w:p w14:paraId="3E5EE172">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rPr>
            </w:pPr>
          </w:p>
          <w:p w14:paraId="54F09EA6">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rPr>
            </w:pPr>
          </w:p>
          <w:p w14:paraId="2C8DB6B7">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rPr>
            </w:pPr>
          </w:p>
          <w:p w14:paraId="02D2B512">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rPr>
            </w:pPr>
          </w:p>
          <w:p w14:paraId="52228BF5">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rPr>
            </w:pPr>
          </w:p>
          <w:p w14:paraId="7A58BB21">
            <w:pPr>
              <w:pStyle w:val="13"/>
              <w:numPr>
                <w:ilvl w:val="0"/>
                <w:numId w:val="0"/>
              </w:numPr>
              <w:tabs>
                <w:tab w:val="left" w:pos="417"/>
                <w:tab w:val="left" w:pos="2750"/>
              </w:tabs>
              <w:spacing w:before="53"/>
              <w:ind w:left="201" w:leftChars="0"/>
              <w:jc w:val="both"/>
              <w:rPr>
                <w:rFonts w:hint="eastAsia" w:ascii="宋体" w:hAnsi="宋体" w:eastAsia="宋体" w:cs="宋体"/>
                <w:sz w:val="21"/>
                <w:szCs w:val="21"/>
                <w:u w:val="single"/>
                <w:lang w:eastAsia="zh-CN"/>
              </w:rPr>
            </w:pPr>
          </w:p>
        </w:tc>
      </w:tr>
      <w:tr w14:paraId="4E8EC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restart"/>
            <w:vAlign w:val="center"/>
          </w:tcPr>
          <w:p w14:paraId="731B9BA8">
            <w:pPr>
              <w:jc w:val="center"/>
              <w:rPr>
                <w:rFonts w:ascii="宋体" w:eastAsia="宋体"/>
                <w:b/>
                <w:sz w:val="21"/>
                <w:lang w:eastAsia="zh-CN"/>
              </w:rPr>
            </w:pPr>
            <w:r>
              <w:rPr>
                <w:rFonts w:hint="eastAsia" w:ascii="宋体" w:eastAsia="宋体"/>
                <w:b/>
                <w:sz w:val="21"/>
                <w:lang w:eastAsia="zh-CN"/>
              </w:rPr>
              <w:t>G</w:t>
            </w:r>
          </w:p>
          <w:p w14:paraId="42CB53BF">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783" w:type="dxa"/>
            <w:vMerge w:val="restart"/>
            <w:vAlign w:val="center"/>
          </w:tcPr>
          <w:p w14:paraId="7D1EE231">
            <w:pPr>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1492" w:type="dxa"/>
            <w:vMerge w:val="restart"/>
            <w:vAlign w:val="center"/>
          </w:tcPr>
          <w:p w14:paraId="177BBCEA">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842" w:type="dxa"/>
            <w:vMerge w:val="restart"/>
            <w:vAlign w:val="center"/>
          </w:tcPr>
          <w:p w14:paraId="365D7C1F">
            <w:pPr>
              <w:jc w:val="center"/>
              <w:rPr>
                <w:rFonts w:hint="eastAsia" w:ascii="宋体" w:eastAsia="宋体"/>
                <w:sz w:val="21"/>
                <w:lang w:eastAsia="zh-CN"/>
              </w:rPr>
            </w:pPr>
            <w:r>
              <w:rPr>
                <w:rFonts w:hint="eastAsia" w:ascii="宋体" w:eastAsia="宋体"/>
                <w:sz w:val="21"/>
                <w:lang w:eastAsia="zh-CN"/>
              </w:rPr>
              <w:t>支撑</w:t>
            </w:r>
          </w:p>
          <w:p w14:paraId="624466AB">
            <w:pPr>
              <w:jc w:val="center"/>
              <w:rPr>
                <w:rFonts w:ascii="宋体" w:eastAsia="宋体"/>
                <w:sz w:val="21"/>
                <w:lang w:eastAsia="zh-CN"/>
              </w:rPr>
            </w:pPr>
            <w:r>
              <w:rPr>
                <w:rFonts w:hint="eastAsia" w:ascii="宋体" w:eastAsia="宋体"/>
                <w:sz w:val="21"/>
                <w:lang w:eastAsia="zh-CN"/>
              </w:rPr>
              <w:t>课程</w:t>
            </w:r>
          </w:p>
          <w:p w14:paraId="70663C23">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3087" w:type="dxa"/>
            <w:gridSpan w:val="5"/>
            <w:vAlign w:val="center"/>
          </w:tcPr>
          <w:p w14:paraId="4BF520F7">
            <w:pPr>
              <w:jc w:val="center"/>
              <w:rPr>
                <w:rFonts w:ascii="宋体" w:eastAsia="宋体"/>
                <w:sz w:val="21"/>
                <w:lang w:eastAsia="zh-CN"/>
              </w:rPr>
            </w:pPr>
            <w:r>
              <w:rPr>
                <w:rFonts w:hint="eastAsia" w:ascii="宋体" w:eastAsia="宋体"/>
                <w:sz w:val="21"/>
                <w:lang w:eastAsia="zh-CN"/>
              </w:rPr>
              <w:t>课程思政融入</w:t>
            </w:r>
          </w:p>
          <w:p w14:paraId="5B88445F">
            <w:pPr>
              <w:jc w:val="both"/>
              <w:rPr>
                <w:rFonts w:ascii="宋体" w:hAnsi="宋体" w:eastAsia="宋体" w:cs="宋体"/>
                <w:b/>
                <w:bCs/>
                <w:sz w:val="21"/>
                <w:szCs w:val="21"/>
                <w:lang w:eastAsia="zh-CN"/>
              </w:rPr>
            </w:pPr>
          </w:p>
        </w:tc>
        <w:tc>
          <w:tcPr>
            <w:tcW w:w="1640" w:type="dxa"/>
            <w:gridSpan w:val="2"/>
            <w:vMerge w:val="restart"/>
            <w:vAlign w:val="center"/>
          </w:tcPr>
          <w:p w14:paraId="55EB29A6">
            <w:pPr>
              <w:jc w:val="center"/>
              <w:rPr>
                <w:rFonts w:ascii="宋体" w:eastAsia="宋体"/>
                <w:sz w:val="21"/>
                <w:lang w:eastAsia="zh-CN"/>
              </w:rPr>
            </w:pPr>
            <w:r>
              <w:rPr>
                <w:rFonts w:hint="eastAsia" w:ascii="宋体" w:eastAsia="宋体"/>
                <w:sz w:val="21"/>
                <w:lang w:eastAsia="zh-CN"/>
              </w:rPr>
              <w:t>教学方式</w:t>
            </w:r>
          </w:p>
          <w:p w14:paraId="7FCC64E8">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1F4C7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608" w:type="dxa"/>
            <w:vMerge w:val="continue"/>
          </w:tcPr>
          <w:p w14:paraId="19B21710">
            <w:pPr>
              <w:pStyle w:val="13"/>
              <w:spacing w:before="125" w:line="312" w:lineRule="auto"/>
              <w:ind w:right="23"/>
            </w:pPr>
          </w:p>
        </w:tc>
        <w:tc>
          <w:tcPr>
            <w:tcW w:w="783" w:type="dxa"/>
            <w:vMerge w:val="continue"/>
          </w:tcPr>
          <w:p w14:paraId="0C0A1ABF">
            <w:pPr>
              <w:pStyle w:val="13"/>
              <w:spacing w:before="125" w:line="312" w:lineRule="auto"/>
              <w:ind w:right="23"/>
            </w:pPr>
          </w:p>
        </w:tc>
        <w:tc>
          <w:tcPr>
            <w:tcW w:w="1492" w:type="dxa"/>
            <w:vMerge w:val="continue"/>
          </w:tcPr>
          <w:p w14:paraId="40858AC4">
            <w:pPr>
              <w:pStyle w:val="13"/>
              <w:spacing w:before="125" w:line="312" w:lineRule="auto"/>
              <w:ind w:right="23"/>
            </w:pPr>
          </w:p>
        </w:tc>
        <w:tc>
          <w:tcPr>
            <w:tcW w:w="842" w:type="dxa"/>
            <w:vMerge w:val="continue"/>
          </w:tcPr>
          <w:p w14:paraId="440D508B">
            <w:pPr>
              <w:pStyle w:val="13"/>
              <w:spacing w:before="125" w:line="312" w:lineRule="auto"/>
              <w:ind w:right="23"/>
            </w:pPr>
          </w:p>
        </w:tc>
        <w:tc>
          <w:tcPr>
            <w:tcW w:w="890" w:type="dxa"/>
            <w:gridSpan w:val="2"/>
            <w:vAlign w:val="center"/>
          </w:tcPr>
          <w:p w14:paraId="79D8DF05">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2197" w:type="dxa"/>
            <w:gridSpan w:val="3"/>
            <w:vAlign w:val="center"/>
          </w:tcPr>
          <w:p w14:paraId="2BAE2084">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640" w:type="dxa"/>
            <w:gridSpan w:val="2"/>
            <w:vMerge w:val="continue"/>
          </w:tcPr>
          <w:p w14:paraId="382E3E2F">
            <w:pPr>
              <w:pStyle w:val="13"/>
              <w:spacing w:before="125" w:line="312" w:lineRule="auto"/>
              <w:ind w:right="23"/>
              <w:rPr>
                <w:rFonts w:ascii="宋体" w:hAnsi="宋体" w:eastAsia="宋体" w:cs="宋体"/>
                <w:b/>
                <w:bCs/>
                <w:sz w:val="21"/>
                <w:szCs w:val="21"/>
                <w:lang w:eastAsia="zh-CN"/>
              </w:rPr>
            </w:pPr>
          </w:p>
        </w:tc>
      </w:tr>
      <w:tr w14:paraId="404F3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exact"/>
          <w:jc w:val="center"/>
        </w:trPr>
        <w:tc>
          <w:tcPr>
            <w:tcW w:w="1608" w:type="dxa"/>
            <w:vMerge w:val="continue"/>
          </w:tcPr>
          <w:p w14:paraId="722F4540">
            <w:pPr>
              <w:pStyle w:val="13"/>
              <w:spacing w:before="125" w:line="312" w:lineRule="auto"/>
              <w:ind w:right="23"/>
              <w:rPr>
                <w:rFonts w:ascii="宋体" w:hAnsi="宋体" w:eastAsia="宋体" w:cs="宋体"/>
                <w:b/>
                <w:bCs/>
                <w:sz w:val="21"/>
                <w:szCs w:val="21"/>
                <w:lang w:eastAsia="zh-CN"/>
              </w:rPr>
            </w:pPr>
          </w:p>
        </w:tc>
        <w:tc>
          <w:tcPr>
            <w:tcW w:w="783" w:type="dxa"/>
          </w:tcPr>
          <w:p w14:paraId="5DB2B790">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492" w:type="dxa"/>
            <w:vAlign w:val="center"/>
          </w:tcPr>
          <w:p w14:paraId="57A16673">
            <w:pPr>
              <w:pStyle w:val="13"/>
              <w:spacing w:before="125"/>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论文选题</w:t>
            </w:r>
          </w:p>
        </w:tc>
        <w:tc>
          <w:tcPr>
            <w:tcW w:w="842" w:type="dxa"/>
          </w:tcPr>
          <w:p w14:paraId="56EF676C">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41603EF9">
            <w:pPr>
              <w:pStyle w:val="13"/>
              <w:spacing w:before="125" w:line="312" w:lineRule="auto"/>
              <w:ind w:right="23"/>
              <w:rPr>
                <w:rFonts w:ascii="宋体" w:hAnsi="宋体" w:eastAsia="宋体" w:cs="宋体"/>
                <w:sz w:val="18"/>
                <w:szCs w:val="18"/>
                <w:lang w:eastAsia="zh-CN"/>
              </w:rPr>
            </w:pPr>
          </w:p>
          <w:p w14:paraId="657FD33E">
            <w:pPr>
              <w:pStyle w:val="13"/>
              <w:spacing w:before="125" w:line="312" w:lineRule="auto"/>
              <w:ind w:right="23"/>
              <w:rPr>
                <w:rFonts w:ascii="宋体" w:hAnsi="宋体" w:eastAsia="宋体" w:cs="宋体"/>
                <w:sz w:val="18"/>
                <w:szCs w:val="18"/>
                <w:lang w:eastAsia="zh-CN"/>
              </w:rPr>
            </w:pPr>
          </w:p>
          <w:p w14:paraId="212D0EAF">
            <w:pPr>
              <w:pStyle w:val="13"/>
              <w:spacing w:before="125" w:line="312" w:lineRule="auto"/>
              <w:ind w:right="23"/>
              <w:rPr>
                <w:rFonts w:ascii="宋体" w:hAnsi="宋体" w:eastAsia="宋体" w:cs="宋体"/>
                <w:sz w:val="18"/>
                <w:szCs w:val="18"/>
                <w:lang w:eastAsia="zh-CN"/>
              </w:rPr>
            </w:pPr>
          </w:p>
        </w:tc>
        <w:tc>
          <w:tcPr>
            <w:tcW w:w="890" w:type="dxa"/>
            <w:gridSpan w:val="2"/>
          </w:tcPr>
          <w:p w14:paraId="216F895C">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val="en-US" w:eastAsia="zh-CN"/>
              </w:rPr>
              <w:t>人文</w:t>
            </w:r>
            <w:r>
              <w:rPr>
                <w:rFonts w:hint="eastAsia" w:ascii="宋体" w:hAnsi="宋体" w:eastAsia="宋体" w:cs="宋体"/>
                <w:sz w:val="18"/>
                <w:szCs w:val="18"/>
                <w:lang w:eastAsia="zh-CN"/>
              </w:rPr>
              <w:t>精神</w:t>
            </w:r>
          </w:p>
        </w:tc>
        <w:tc>
          <w:tcPr>
            <w:tcW w:w="2197" w:type="dxa"/>
            <w:gridSpan w:val="3"/>
          </w:tcPr>
          <w:p w14:paraId="3559F161">
            <w:pPr>
              <w:pStyle w:val="13"/>
              <w:spacing w:before="125" w:line="312" w:lineRule="auto"/>
              <w:ind w:right="23"/>
              <w:rPr>
                <w:rFonts w:hint="default" w:ascii="宋体" w:hAnsi="宋体" w:eastAsia="宋体" w:cs="宋体"/>
                <w:sz w:val="18"/>
                <w:szCs w:val="18"/>
                <w:lang w:val="en-US" w:eastAsia="zh-CN"/>
              </w:rPr>
            </w:pPr>
            <w:r>
              <w:rPr>
                <w:rFonts w:hint="eastAsia" w:ascii="宋体" w:hAnsi="宋体" w:eastAsia="宋体" w:cs="宋体"/>
                <w:sz w:val="18"/>
                <w:szCs w:val="18"/>
                <w:lang w:eastAsia="zh-CN"/>
              </w:rPr>
              <w:t>培养学生</w:t>
            </w:r>
            <w:r>
              <w:rPr>
                <w:rFonts w:hint="eastAsia" w:ascii="宋体" w:hAnsi="宋体" w:eastAsia="宋体" w:cs="宋体"/>
                <w:sz w:val="18"/>
                <w:szCs w:val="18"/>
                <w:lang w:val="en-US" w:eastAsia="zh-CN"/>
              </w:rPr>
              <w:t>正确的价值观</w:t>
            </w:r>
          </w:p>
          <w:p w14:paraId="160425C7">
            <w:pPr>
              <w:pStyle w:val="13"/>
              <w:spacing w:before="94"/>
              <w:rPr>
                <w:rFonts w:ascii="宋体" w:hAnsi="宋体" w:eastAsia="宋体" w:cs="宋体"/>
                <w:b/>
                <w:bCs/>
                <w:sz w:val="15"/>
                <w:szCs w:val="15"/>
                <w:lang w:eastAsia="zh-CN"/>
              </w:rPr>
            </w:pPr>
          </w:p>
        </w:tc>
        <w:tc>
          <w:tcPr>
            <w:tcW w:w="1640" w:type="dxa"/>
            <w:gridSpan w:val="2"/>
          </w:tcPr>
          <w:p w14:paraId="31228EAD">
            <w:pPr>
              <w:pStyle w:val="13"/>
              <w:spacing w:before="125" w:line="312" w:lineRule="auto"/>
              <w:ind w:right="23"/>
              <w:jc w:val="center"/>
              <w:rPr>
                <w:rFonts w:hint="default" w:ascii="宋体" w:hAnsi="宋体" w:eastAsia="宋体" w:cs="宋体"/>
                <w:sz w:val="21"/>
                <w:szCs w:val="21"/>
                <w:lang w:val="en-US" w:eastAsia="zh-CN"/>
              </w:rPr>
            </w:pPr>
            <w:r>
              <w:rPr>
                <w:rFonts w:hint="eastAsia" w:ascii="宋体" w:hAnsi="宋体" w:eastAsia="宋体" w:cs="宋体"/>
                <w:sz w:val="18"/>
                <w:szCs w:val="18"/>
                <w:lang w:val="en-US" w:eastAsia="zh-CN"/>
              </w:rPr>
              <w:t>讨论座谈</w:t>
            </w:r>
          </w:p>
        </w:tc>
      </w:tr>
      <w:tr w14:paraId="441B6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exact"/>
          <w:jc w:val="center"/>
        </w:trPr>
        <w:tc>
          <w:tcPr>
            <w:tcW w:w="1608" w:type="dxa"/>
            <w:vMerge w:val="continue"/>
          </w:tcPr>
          <w:p w14:paraId="69915712">
            <w:pPr>
              <w:pStyle w:val="13"/>
              <w:spacing w:before="125" w:line="312" w:lineRule="auto"/>
              <w:ind w:right="23"/>
              <w:rPr>
                <w:rFonts w:ascii="宋体" w:hAnsi="宋体" w:eastAsia="宋体" w:cs="宋体"/>
                <w:b/>
                <w:bCs/>
                <w:sz w:val="21"/>
                <w:szCs w:val="21"/>
                <w:lang w:eastAsia="zh-CN"/>
              </w:rPr>
            </w:pPr>
          </w:p>
        </w:tc>
        <w:tc>
          <w:tcPr>
            <w:tcW w:w="783" w:type="dxa"/>
          </w:tcPr>
          <w:p w14:paraId="3C30EECC">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w:t>
            </w:r>
          </w:p>
        </w:tc>
        <w:tc>
          <w:tcPr>
            <w:tcW w:w="1492" w:type="dxa"/>
            <w:vAlign w:val="center"/>
          </w:tcPr>
          <w:p w14:paraId="0AE3275B">
            <w:pPr>
              <w:pStyle w:val="13"/>
              <w:spacing w:before="125"/>
              <w:ind w:right="23" w:rightChars="0"/>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论文选题</w:t>
            </w:r>
          </w:p>
        </w:tc>
        <w:tc>
          <w:tcPr>
            <w:tcW w:w="842" w:type="dxa"/>
            <w:vAlign w:val="top"/>
          </w:tcPr>
          <w:p w14:paraId="1640E2E5">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30FAABD1">
            <w:pPr>
              <w:pStyle w:val="13"/>
              <w:spacing w:before="125" w:line="312" w:lineRule="auto"/>
              <w:ind w:right="23"/>
              <w:rPr>
                <w:rFonts w:ascii="宋体" w:hAnsi="宋体" w:eastAsia="宋体" w:cs="宋体"/>
                <w:sz w:val="18"/>
                <w:szCs w:val="18"/>
                <w:lang w:eastAsia="zh-CN"/>
              </w:rPr>
            </w:pPr>
          </w:p>
          <w:p w14:paraId="67056F2A">
            <w:pPr>
              <w:pStyle w:val="13"/>
              <w:spacing w:before="125" w:line="312" w:lineRule="auto"/>
              <w:ind w:right="23"/>
              <w:rPr>
                <w:rFonts w:ascii="宋体" w:hAnsi="宋体" w:eastAsia="宋体" w:cs="宋体"/>
                <w:sz w:val="18"/>
                <w:szCs w:val="18"/>
                <w:lang w:eastAsia="zh-CN"/>
              </w:rPr>
            </w:pPr>
          </w:p>
          <w:p w14:paraId="3A99C17B">
            <w:pPr>
              <w:pStyle w:val="13"/>
              <w:spacing w:before="125" w:line="312" w:lineRule="auto"/>
              <w:ind w:right="23" w:rightChars="0"/>
              <w:rPr>
                <w:rFonts w:ascii="宋体" w:hAnsi="宋体" w:eastAsia="宋体" w:cs="宋体"/>
                <w:sz w:val="18"/>
                <w:szCs w:val="18"/>
                <w:lang w:eastAsia="zh-CN"/>
              </w:rPr>
            </w:pPr>
          </w:p>
        </w:tc>
        <w:tc>
          <w:tcPr>
            <w:tcW w:w="890" w:type="dxa"/>
            <w:gridSpan w:val="2"/>
            <w:vAlign w:val="top"/>
          </w:tcPr>
          <w:p w14:paraId="47085CD3">
            <w:pPr>
              <w:pStyle w:val="13"/>
              <w:spacing w:before="125" w:line="312" w:lineRule="auto"/>
              <w:ind w:right="23" w:rightChars="0"/>
              <w:rPr>
                <w:rFonts w:hint="eastAsia" w:ascii="宋体" w:hAnsi="宋体" w:eastAsia="宋体" w:cs="宋体"/>
                <w:sz w:val="18"/>
                <w:szCs w:val="18"/>
                <w:lang w:eastAsia="zh-CN"/>
              </w:rPr>
            </w:pPr>
            <w:r>
              <w:rPr>
                <w:rFonts w:hint="eastAsia" w:ascii="宋体" w:hAnsi="宋体" w:eastAsia="宋体" w:cs="宋体"/>
                <w:sz w:val="18"/>
                <w:szCs w:val="18"/>
                <w:lang w:val="en-US" w:eastAsia="zh-CN"/>
              </w:rPr>
              <w:t>人文</w:t>
            </w:r>
            <w:r>
              <w:rPr>
                <w:rFonts w:hint="eastAsia" w:ascii="宋体" w:hAnsi="宋体" w:eastAsia="宋体" w:cs="宋体"/>
                <w:sz w:val="18"/>
                <w:szCs w:val="18"/>
                <w:lang w:eastAsia="zh-CN"/>
              </w:rPr>
              <w:t>精神</w:t>
            </w:r>
          </w:p>
        </w:tc>
        <w:tc>
          <w:tcPr>
            <w:tcW w:w="2197" w:type="dxa"/>
            <w:gridSpan w:val="3"/>
            <w:vAlign w:val="top"/>
          </w:tcPr>
          <w:p w14:paraId="38F8FDC6">
            <w:pPr>
              <w:pStyle w:val="13"/>
              <w:spacing w:before="125" w:line="312" w:lineRule="auto"/>
              <w:ind w:right="23"/>
              <w:rPr>
                <w:rFonts w:hint="default" w:ascii="宋体" w:hAnsi="宋体" w:eastAsia="宋体" w:cs="宋体"/>
                <w:sz w:val="18"/>
                <w:szCs w:val="18"/>
                <w:lang w:val="en-US" w:eastAsia="zh-CN"/>
              </w:rPr>
            </w:pPr>
            <w:r>
              <w:rPr>
                <w:rFonts w:hint="eastAsia" w:ascii="宋体" w:hAnsi="宋体" w:eastAsia="宋体" w:cs="宋体"/>
                <w:sz w:val="18"/>
                <w:szCs w:val="18"/>
                <w:lang w:eastAsia="zh-CN"/>
              </w:rPr>
              <w:t>培养学生</w:t>
            </w:r>
            <w:r>
              <w:rPr>
                <w:rFonts w:hint="eastAsia" w:ascii="宋体" w:hAnsi="宋体" w:eastAsia="宋体" w:cs="宋体"/>
                <w:sz w:val="18"/>
                <w:szCs w:val="18"/>
                <w:lang w:val="en-US" w:eastAsia="zh-CN"/>
              </w:rPr>
              <w:t>正确的价值观</w:t>
            </w:r>
          </w:p>
          <w:p w14:paraId="33825787">
            <w:pPr>
              <w:pStyle w:val="13"/>
              <w:spacing w:before="94"/>
              <w:rPr>
                <w:rFonts w:ascii="宋体" w:hAnsi="宋体" w:eastAsia="宋体" w:cs="宋体"/>
                <w:b/>
                <w:bCs/>
                <w:sz w:val="15"/>
                <w:szCs w:val="15"/>
                <w:lang w:eastAsia="zh-CN"/>
              </w:rPr>
            </w:pPr>
          </w:p>
        </w:tc>
        <w:tc>
          <w:tcPr>
            <w:tcW w:w="1640" w:type="dxa"/>
            <w:gridSpan w:val="2"/>
          </w:tcPr>
          <w:p w14:paraId="60D7B31B">
            <w:pPr>
              <w:pStyle w:val="13"/>
              <w:spacing w:before="125" w:line="312" w:lineRule="auto"/>
              <w:ind w:right="23"/>
              <w:jc w:val="center"/>
              <w:rPr>
                <w:rFonts w:hint="default" w:ascii="宋体" w:hAnsi="宋体" w:eastAsia="宋体" w:cs="宋体"/>
                <w:sz w:val="21"/>
                <w:szCs w:val="21"/>
                <w:lang w:val="en-US" w:eastAsia="zh-CN"/>
              </w:rPr>
            </w:pPr>
            <w:r>
              <w:rPr>
                <w:rFonts w:hint="eastAsia" w:ascii="宋体" w:hAnsi="宋体" w:eastAsia="宋体" w:cs="宋体"/>
                <w:sz w:val="18"/>
                <w:szCs w:val="18"/>
                <w:lang w:val="en-US" w:eastAsia="zh-CN"/>
              </w:rPr>
              <w:t>问题导向学习、专题学习</w:t>
            </w:r>
          </w:p>
        </w:tc>
      </w:tr>
      <w:tr w14:paraId="7D49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608" w:type="dxa"/>
            <w:vMerge w:val="continue"/>
          </w:tcPr>
          <w:p w14:paraId="5A442CA5">
            <w:pPr>
              <w:pStyle w:val="13"/>
              <w:spacing w:before="125" w:line="312" w:lineRule="auto"/>
              <w:ind w:right="23"/>
              <w:rPr>
                <w:rFonts w:ascii="宋体" w:hAnsi="宋体" w:eastAsia="宋体" w:cs="宋体"/>
                <w:b/>
                <w:bCs/>
                <w:sz w:val="21"/>
                <w:szCs w:val="21"/>
                <w:lang w:eastAsia="zh-CN"/>
              </w:rPr>
            </w:pPr>
          </w:p>
        </w:tc>
        <w:tc>
          <w:tcPr>
            <w:tcW w:w="783" w:type="dxa"/>
          </w:tcPr>
          <w:p w14:paraId="1955099B">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w:t>
            </w:r>
          </w:p>
        </w:tc>
        <w:tc>
          <w:tcPr>
            <w:tcW w:w="1492" w:type="dxa"/>
            <w:vAlign w:val="center"/>
          </w:tcPr>
          <w:p w14:paraId="3AB190F0">
            <w:pPr>
              <w:pStyle w:val="13"/>
              <w:spacing w:before="125" w:line="312" w:lineRule="auto"/>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论文写作</w:t>
            </w:r>
          </w:p>
        </w:tc>
        <w:tc>
          <w:tcPr>
            <w:tcW w:w="842" w:type="dxa"/>
          </w:tcPr>
          <w:p w14:paraId="49F631E8">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1259A454">
            <w:pPr>
              <w:pStyle w:val="13"/>
              <w:spacing w:before="125" w:line="312" w:lineRule="auto"/>
              <w:ind w:right="23"/>
              <w:rPr>
                <w:rFonts w:ascii="宋体" w:hAnsi="宋体" w:eastAsia="宋体" w:cs="宋体"/>
                <w:sz w:val="18"/>
                <w:szCs w:val="18"/>
                <w:lang w:eastAsia="zh-CN"/>
              </w:rPr>
            </w:pPr>
          </w:p>
          <w:p w14:paraId="5807C3DC">
            <w:pPr>
              <w:pStyle w:val="13"/>
              <w:spacing w:before="125" w:line="312" w:lineRule="auto"/>
              <w:ind w:right="23"/>
              <w:rPr>
                <w:rFonts w:ascii="宋体" w:hAnsi="宋体" w:eastAsia="宋体" w:cs="宋体"/>
                <w:b/>
                <w:bCs/>
                <w:sz w:val="21"/>
                <w:szCs w:val="21"/>
                <w:lang w:val="en-US"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p>
        </w:tc>
        <w:tc>
          <w:tcPr>
            <w:tcW w:w="890" w:type="dxa"/>
            <w:gridSpan w:val="2"/>
          </w:tcPr>
          <w:p w14:paraId="4203CF3C">
            <w:pPr>
              <w:pStyle w:val="13"/>
              <w:spacing w:before="125" w:line="312" w:lineRule="auto"/>
              <w:ind w:right="23"/>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思辨能力</w:t>
            </w:r>
          </w:p>
        </w:tc>
        <w:tc>
          <w:tcPr>
            <w:tcW w:w="2197" w:type="dxa"/>
            <w:gridSpan w:val="3"/>
          </w:tcPr>
          <w:p w14:paraId="194D2B87">
            <w:pPr>
              <w:pStyle w:val="13"/>
              <w:spacing w:before="125" w:line="312" w:lineRule="auto"/>
              <w:ind w:right="23"/>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培养学生独立思考的能力</w:t>
            </w:r>
          </w:p>
        </w:tc>
        <w:tc>
          <w:tcPr>
            <w:tcW w:w="1640" w:type="dxa"/>
            <w:gridSpan w:val="2"/>
          </w:tcPr>
          <w:p w14:paraId="4B229296">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问题导向学习、专题学习</w:t>
            </w:r>
          </w:p>
        </w:tc>
      </w:tr>
      <w:tr w14:paraId="060C4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608" w:type="dxa"/>
            <w:vMerge w:val="continue"/>
          </w:tcPr>
          <w:p w14:paraId="489D4FAD">
            <w:pPr>
              <w:pStyle w:val="13"/>
              <w:spacing w:before="125" w:line="312" w:lineRule="auto"/>
              <w:ind w:right="23"/>
              <w:rPr>
                <w:rFonts w:ascii="宋体" w:hAnsi="宋体" w:eastAsia="宋体" w:cs="宋体"/>
                <w:b/>
                <w:bCs/>
                <w:sz w:val="21"/>
                <w:szCs w:val="21"/>
                <w:lang w:eastAsia="zh-CN"/>
              </w:rPr>
            </w:pPr>
          </w:p>
          <w:p w14:paraId="197A42FF">
            <w:pPr>
              <w:pStyle w:val="13"/>
              <w:spacing w:before="125" w:line="312" w:lineRule="auto"/>
              <w:ind w:right="23"/>
              <w:rPr>
                <w:rFonts w:ascii="宋体" w:hAnsi="宋体" w:eastAsia="宋体" w:cs="宋体"/>
                <w:b/>
                <w:bCs/>
                <w:sz w:val="21"/>
                <w:szCs w:val="21"/>
                <w:lang w:eastAsia="zh-CN"/>
              </w:rPr>
            </w:pPr>
          </w:p>
        </w:tc>
        <w:tc>
          <w:tcPr>
            <w:tcW w:w="783" w:type="dxa"/>
          </w:tcPr>
          <w:p w14:paraId="247CB7F7">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4</w:t>
            </w:r>
          </w:p>
        </w:tc>
        <w:tc>
          <w:tcPr>
            <w:tcW w:w="1492" w:type="dxa"/>
            <w:vAlign w:val="center"/>
          </w:tcPr>
          <w:p w14:paraId="1AAFE9B0">
            <w:pPr>
              <w:pStyle w:val="13"/>
              <w:spacing w:before="125" w:line="312" w:lineRule="auto"/>
              <w:ind w:right="23" w:rightChars="0"/>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论文写作</w:t>
            </w:r>
          </w:p>
        </w:tc>
        <w:tc>
          <w:tcPr>
            <w:tcW w:w="842" w:type="dxa"/>
            <w:vAlign w:val="top"/>
          </w:tcPr>
          <w:p w14:paraId="62C4D925">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146CE44B">
            <w:pPr>
              <w:pStyle w:val="13"/>
              <w:spacing w:before="125" w:line="312" w:lineRule="auto"/>
              <w:ind w:right="23"/>
              <w:rPr>
                <w:rFonts w:ascii="宋体" w:hAnsi="宋体" w:eastAsia="宋体" w:cs="宋体"/>
                <w:sz w:val="18"/>
                <w:szCs w:val="18"/>
                <w:lang w:eastAsia="zh-CN"/>
              </w:rPr>
            </w:pPr>
          </w:p>
          <w:p w14:paraId="55ABE248">
            <w:pPr>
              <w:pStyle w:val="13"/>
              <w:spacing w:before="125" w:line="312" w:lineRule="auto"/>
              <w:ind w:right="23" w:rightChars="0"/>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p>
        </w:tc>
        <w:tc>
          <w:tcPr>
            <w:tcW w:w="890" w:type="dxa"/>
            <w:gridSpan w:val="2"/>
            <w:vAlign w:val="top"/>
          </w:tcPr>
          <w:p w14:paraId="585B5565">
            <w:pPr>
              <w:pStyle w:val="13"/>
              <w:spacing w:before="125" w:line="312" w:lineRule="auto"/>
              <w:ind w:right="23" w:rightChars="0"/>
              <w:rPr>
                <w:rFonts w:ascii="宋体" w:hAnsi="宋体" w:eastAsia="宋体" w:cs="宋体"/>
                <w:sz w:val="18"/>
                <w:szCs w:val="18"/>
                <w:lang w:eastAsia="zh-CN"/>
              </w:rPr>
            </w:pPr>
            <w:r>
              <w:rPr>
                <w:rFonts w:hint="eastAsia" w:ascii="宋体" w:hAnsi="宋体" w:eastAsia="宋体" w:cs="宋体"/>
                <w:sz w:val="18"/>
                <w:szCs w:val="18"/>
                <w:lang w:val="en-US" w:eastAsia="zh-CN"/>
              </w:rPr>
              <w:t>思辨能力</w:t>
            </w:r>
          </w:p>
        </w:tc>
        <w:tc>
          <w:tcPr>
            <w:tcW w:w="2197" w:type="dxa"/>
            <w:gridSpan w:val="3"/>
            <w:vAlign w:val="top"/>
          </w:tcPr>
          <w:p w14:paraId="4EE3B86E">
            <w:pPr>
              <w:pStyle w:val="13"/>
              <w:spacing w:before="125" w:line="312" w:lineRule="auto"/>
              <w:ind w:right="23" w:rightChars="0"/>
              <w:rPr>
                <w:rFonts w:ascii="宋体" w:hAnsi="宋体" w:eastAsia="宋体" w:cs="宋体"/>
                <w:b/>
                <w:bCs/>
                <w:sz w:val="21"/>
                <w:szCs w:val="21"/>
                <w:lang w:eastAsia="zh-CN"/>
              </w:rPr>
            </w:pPr>
            <w:r>
              <w:rPr>
                <w:rFonts w:hint="eastAsia" w:ascii="宋体" w:hAnsi="宋体" w:eastAsia="宋体" w:cs="宋体"/>
                <w:sz w:val="18"/>
                <w:szCs w:val="18"/>
                <w:lang w:val="en-US" w:eastAsia="zh-CN"/>
              </w:rPr>
              <w:t>培养学生独立思考的能力</w:t>
            </w:r>
          </w:p>
        </w:tc>
        <w:tc>
          <w:tcPr>
            <w:tcW w:w="1640" w:type="dxa"/>
            <w:gridSpan w:val="2"/>
          </w:tcPr>
          <w:p w14:paraId="183A6F44">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问题导向学习、专题学习</w:t>
            </w:r>
          </w:p>
        </w:tc>
      </w:tr>
      <w:tr w14:paraId="4249E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608" w:type="dxa"/>
            <w:vMerge w:val="continue"/>
          </w:tcPr>
          <w:p w14:paraId="0FD70F9B">
            <w:pPr>
              <w:pStyle w:val="13"/>
              <w:spacing w:before="125" w:line="312" w:lineRule="auto"/>
              <w:ind w:right="23"/>
              <w:rPr>
                <w:rFonts w:ascii="宋体" w:hAnsi="宋体" w:eastAsia="宋体" w:cs="宋体"/>
                <w:b/>
                <w:bCs/>
                <w:sz w:val="21"/>
                <w:szCs w:val="21"/>
                <w:lang w:eastAsia="zh-CN"/>
              </w:rPr>
            </w:pPr>
          </w:p>
        </w:tc>
        <w:tc>
          <w:tcPr>
            <w:tcW w:w="783" w:type="dxa"/>
          </w:tcPr>
          <w:p w14:paraId="1D9EAFA6">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p>
        </w:tc>
        <w:tc>
          <w:tcPr>
            <w:tcW w:w="1492" w:type="dxa"/>
            <w:vAlign w:val="center"/>
          </w:tcPr>
          <w:p w14:paraId="7517C787">
            <w:pPr>
              <w:pStyle w:val="13"/>
              <w:spacing w:before="125" w:line="312" w:lineRule="auto"/>
              <w:ind w:right="23" w:rightChars="0"/>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论文写作</w:t>
            </w:r>
          </w:p>
        </w:tc>
        <w:tc>
          <w:tcPr>
            <w:tcW w:w="842" w:type="dxa"/>
            <w:vAlign w:val="top"/>
          </w:tcPr>
          <w:p w14:paraId="50D4DBA0">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03443B13">
            <w:pPr>
              <w:pStyle w:val="13"/>
              <w:spacing w:before="125" w:line="312" w:lineRule="auto"/>
              <w:ind w:right="23"/>
              <w:rPr>
                <w:rFonts w:ascii="宋体" w:hAnsi="宋体" w:eastAsia="宋体" w:cs="宋体"/>
                <w:sz w:val="18"/>
                <w:szCs w:val="18"/>
                <w:lang w:eastAsia="zh-CN"/>
              </w:rPr>
            </w:pPr>
          </w:p>
          <w:p w14:paraId="14B01122">
            <w:pPr>
              <w:pStyle w:val="13"/>
              <w:spacing w:before="125" w:line="312" w:lineRule="auto"/>
              <w:ind w:right="23" w:rightChars="0"/>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p>
        </w:tc>
        <w:tc>
          <w:tcPr>
            <w:tcW w:w="890" w:type="dxa"/>
            <w:gridSpan w:val="2"/>
            <w:vAlign w:val="top"/>
          </w:tcPr>
          <w:p w14:paraId="73795283">
            <w:pPr>
              <w:pStyle w:val="13"/>
              <w:spacing w:before="125" w:line="312" w:lineRule="auto"/>
              <w:ind w:right="23" w:rightChars="0"/>
              <w:rPr>
                <w:rFonts w:ascii="宋体" w:hAnsi="宋体" w:eastAsia="宋体" w:cs="宋体"/>
                <w:sz w:val="18"/>
                <w:szCs w:val="18"/>
                <w:lang w:eastAsia="zh-CN"/>
              </w:rPr>
            </w:pPr>
            <w:r>
              <w:rPr>
                <w:rFonts w:hint="eastAsia" w:ascii="宋体" w:hAnsi="宋体" w:eastAsia="宋体" w:cs="宋体"/>
                <w:sz w:val="18"/>
                <w:szCs w:val="18"/>
                <w:lang w:val="en-US" w:eastAsia="zh-CN"/>
              </w:rPr>
              <w:t>思辨能力</w:t>
            </w:r>
          </w:p>
        </w:tc>
        <w:tc>
          <w:tcPr>
            <w:tcW w:w="2197" w:type="dxa"/>
            <w:gridSpan w:val="3"/>
            <w:vAlign w:val="top"/>
          </w:tcPr>
          <w:p w14:paraId="05754350">
            <w:pPr>
              <w:pStyle w:val="13"/>
              <w:spacing w:before="125" w:line="312" w:lineRule="auto"/>
              <w:ind w:right="23" w:rightChars="0"/>
              <w:rPr>
                <w:rFonts w:ascii="宋体" w:hAnsi="宋体" w:eastAsia="宋体" w:cs="宋体"/>
                <w:b/>
                <w:bCs/>
                <w:sz w:val="21"/>
                <w:szCs w:val="21"/>
                <w:lang w:eastAsia="zh-CN"/>
              </w:rPr>
            </w:pPr>
            <w:r>
              <w:rPr>
                <w:rFonts w:hint="eastAsia" w:ascii="宋体" w:hAnsi="宋体" w:eastAsia="宋体" w:cs="宋体"/>
                <w:sz w:val="18"/>
                <w:szCs w:val="18"/>
                <w:lang w:val="en-US" w:eastAsia="zh-CN"/>
              </w:rPr>
              <w:t>培养学生独立思考的能力</w:t>
            </w:r>
          </w:p>
        </w:tc>
        <w:tc>
          <w:tcPr>
            <w:tcW w:w="1640" w:type="dxa"/>
            <w:gridSpan w:val="2"/>
          </w:tcPr>
          <w:p w14:paraId="3789BC7F">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问题导向学习、专题学习</w:t>
            </w:r>
          </w:p>
        </w:tc>
      </w:tr>
      <w:tr w14:paraId="5614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exact"/>
          <w:jc w:val="center"/>
        </w:trPr>
        <w:tc>
          <w:tcPr>
            <w:tcW w:w="1608" w:type="dxa"/>
            <w:vMerge w:val="continue"/>
          </w:tcPr>
          <w:p w14:paraId="755ED9FB">
            <w:pPr>
              <w:pStyle w:val="13"/>
              <w:spacing w:before="125" w:line="312" w:lineRule="auto"/>
              <w:ind w:right="23"/>
              <w:rPr>
                <w:rFonts w:ascii="宋体" w:hAnsi="宋体" w:eastAsia="宋体" w:cs="宋体"/>
                <w:b/>
                <w:bCs/>
                <w:sz w:val="21"/>
                <w:szCs w:val="21"/>
                <w:lang w:eastAsia="zh-CN"/>
              </w:rPr>
            </w:pPr>
          </w:p>
        </w:tc>
        <w:tc>
          <w:tcPr>
            <w:tcW w:w="783" w:type="dxa"/>
          </w:tcPr>
          <w:p w14:paraId="5B01C6A7">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6</w:t>
            </w:r>
          </w:p>
        </w:tc>
        <w:tc>
          <w:tcPr>
            <w:tcW w:w="1492" w:type="dxa"/>
            <w:vAlign w:val="center"/>
          </w:tcPr>
          <w:p w14:paraId="4CC555D6">
            <w:pPr>
              <w:pStyle w:val="13"/>
              <w:spacing w:before="125" w:line="312" w:lineRule="auto"/>
              <w:ind w:right="23" w:rightChars="0"/>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论文写作</w:t>
            </w:r>
          </w:p>
        </w:tc>
        <w:tc>
          <w:tcPr>
            <w:tcW w:w="842" w:type="dxa"/>
            <w:vAlign w:val="top"/>
          </w:tcPr>
          <w:p w14:paraId="509EB075">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p w14:paraId="2FA0FBA6">
            <w:pPr>
              <w:pStyle w:val="13"/>
              <w:spacing w:before="125" w:line="312" w:lineRule="auto"/>
              <w:ind w:right="23"/>
              <w:rPr>
                <w:rFonts w:ascii="宋体" w:hAnsi="宋体" w:eastAsia="宋体" w:cs="宋体"/>
                <w:sz w:val="18"/>
                <w:szCs w:val="18"/>
                <w:lang w:eastAsia="zh-CN"/>
              </w:rPr>
            </w:pPr>
          </w:p>
          <w:p w14:paraId="6A30D2F2">
            <w:pPr>
              <w:pStyle w:val="13"/>
              <w:spacing w:before="125" w:line="312" w:lineRule="auto"/>
              <w:ind w:right="23" w:rightChars="0"/>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p>
        </w:tc>
        <w:tc>
          <w:tcPr>
            <w:tcW w:w="890" w:type="dxa"/>
            <w:gridSpan w:val="2"/>
            <w:vAlign w:val="top"/>
          </w:tcPr>
          <w:p w14:paraId="6BA4BC5C">
            <w:pPr>
              <w:pStyle w:val="13"/>
              <w:spacing w:before="125" w:line="312" w:lineRule="auto"/>
              <w:ind w:right="23" w:rightChars="0"/>
              <w:rPr>
                <w:rFonts w:ascii="宋体" w:hAnsi="宋体" w:eastAsia="宋体" w:cs="宋体"/>
                <w:sz w:val="18"/>
                <w:szCs w:val="18"/>
                <w:lang w:eastAsia="zh-CN"/>
              </w:rPr>
            </w:pPr>
            <w:r>
              <w:rPr>
                <w:rFonts w:hint="eastAsia" w:ascii="宋体" w:hAnsi="宋体" w:eastAsia="宋体" w:cs="宋体"/>
                <w:sz w:val="18"/>
                <w:szCs w:val="18"/>
                <w:lang w:val="en-US" w:eastAsia="zh-CN"/>
              </w:rPr>
              <w:t>思辨能力</w:t>
            </w:r>
          </w:p>
        </w:tc>
        <w:tc>
          <w:tcPr>
            <w:tcW w:w="2197" w:type="dxa"/>
            <w:gridSpan w:val="3"/>
            <w:vAlign w:val="top"/>
          </w:tcPr>
          <w:p w14:paraId="0F527721">
            <w:pPr>
              <w:pStyle w:val="13"/>
              <w:spacing w:before="125" w:line="312" w:lineRule="auto"/>
              <w:ind w:right="23" w:rightChars="0"/>
              <w:rPr>
                <w:rFonts w:ascii="宋体" w:hAnsi="宋体" w:eastAsia="宋体" w:cs="宋体"/>
                <w:b/>
                <w:bCs/>
                <w:sz w:val="21"/>
                <w:szCs w:val="21"/>
                <w:lang w:eastAsia="zh-CN"/>
              </w:rPr>
            </w:pPr>
            <w:r>
              <w:rPr>
                <w:rFonts w:hint="eastAsia" w:ascii="宋体" w:hAnsi="宋体" w:eastAsia="宋体" w:cs="宋体"/>
                <w:sz w:val="18"/>
                <w:szCs w:val="18"/>
                <w:lang w:val="en-US" w:eastAsia="zh-CN"/>
              </w:rPr>
              <w:t>培养学生独立思考的能力</w:t>
            </w:r>
          </w:p>
        </w:tc>
        <w:tc>
          <w:tcPr>
            <w:tcW w:w="1640" w:type="dxa"/>
            <w:gridSpan w:val="2"/>
          </w:tcPr>
          <w:p w14:paraId="6D00BFBD">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问题导向学习、专题学习</w:t>
            </w:r>
          </w:p>
        </w:tc>
      </w:tr>
      <w:tr w14:paraId="723E2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exact"/>
          <w:jc w:val="center"/>
        </w:trPr>
        <w:tc>
          <w:tcPr>
            <w:tcW w:w="1608" w:type="dxa"/>
            <w:vMerge w:val="continue"/>
          </w:tcPr>
          <w:p w14:paraId="5BF832C4">
            <w:pPr>
              <w:pStyle w:val="13"/>
              <w:spacing w:before="125" w:line="312" w:lineRule="auto"/>
              <w:ind w:right="23"/>
              <w:rPr>
                <w:rFonts w:ascii="宋体" w:hAnsi="宋体" w:eastAsia="宋体" w:cs="宋体"/>
                <w:b/>
                <w:bCs/>
                <w:sz w:val="21"/>
                <w:szCs w:val="21"/>
                <w:lang w:eastAsia="zh-CN"/>
              </w:rPr>
            </w:pPr>
          </w:p>
        </w:tc>
        <w:tc>
          <w:tcPr>
            <w:tcW w:w="783" w:type="dxa"/>
          </w:tcPr>
          <w:p w14:paraId="6106500B">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7</w:t>
            </w:r>
          </w:p>
        </w:tc>
        <w:tc>
          <w:tcPr>
            <w:tcW w:w="1492" w:type="dxa"/>
            <w:vAlign w:val="center"/>
          </w:tcPr>
          <w:p w14:paraId="3B646FD9">
            <w:pPr>
              <w:pStyle w:val="13"/>
              <w:spacing w:before="125" w:line="312" w:lineRule="auto"/>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答辩资格审查</w:t>
            </w:r>
          </w:p>
        </w:tc>
        <w:tc>
          <w:tcPr>
            <w:tcW w:w="842" w:type="dxa"/>
          </w:tcPr>
          <w:p w14:paraId="37FAF886">
            <w:pPr>
              <w:pStyle w:val="13"/>
              <w:spacing w:before="125" w:line="312" w:lineRule="auto"/>
              <w:ind w:right="23"/>
              <w:rPr>
                <w:rFonts w:hint="eastAsia" w:ascii="宋体" w:hAnsi="宋体" w:eastAsia="宋体" w:cs="宋体"/>
                <w:sz w:val="18"/>
                <w:szCs w:val="18"/>
                <w:lang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tc>
        <w:tc>
          <w:tcPr>
            <w:tcW w:w="890" w:type="dxa"/>
            <w:gridSpan w:val="2"/>
          </w:tcPr>
          <w:p w14:paraId="1A5F5E93">
            <w:pPr>
              <w:pStyle w:val="13"/>
              <w:spacing w:before="125" w:line="312" w:lineRule="auto"/>
              <w:ind w:right="23"/>
              <w:rPr>
                <w:rFonts w:ascii="宋体" w:hAnsi="宋体" w:eastAsia="宋体" w:cs="宋体"/>
                <w:sz w:val="18"/>
                <w:szCs w:val="18"/>
                <w:lang w:eastAsia="zh-CN"/>
              </w:rPr>
            </w:pPr>
          </w:p>
        </w:tc>
        <w:tc>
          <w:tcPr>
            <w:tcW w:w="2197" w:type="dxa"/>
            <w:gridSpan w:val="3"/>
          </w:tcPr>
          <w:p w14:paraId="359AB709">
            <w:pPr>
              <w:pStyle w:val="13"/>
              <w:spacing w:before="94"/>
              <w:rPr>
                <w:rFonts w:ascii="宋体" w:hAnsi="宋体" w:eastAsia="宋体" w:cs="宋体"/>
                <w:b/>
                <w:bCs/>
                <w:sz w:val="21"/>
                <w:szCs w:val="21"/>
                <w:lang w:eastAsia="zh-CN"/>
              </w:rPr>
            </w:pPr>
          </w:p>
        </w:tc>
        <w:tc>
          <w:tcPr>
            <w:tcW w:w="1640" w:type="dxa"/>
            <w:gridSpan w:val="2"/>
          </w:tcPr>
          <w:p w14:paraId="19E70269">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实作学习</w:t>
            </w:r>
          </w:p>
        </w:tc>
      </w:tr>
      <w:tr w14:paraId="5F355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exact"/>
          <w:jc w:val="center"/>
        </w:trPr>
        <w:tc>
          <w:tcPr>
            <w:tcW w:w="1608" w:type="dxa"/>
            <w:vMerge w:val="continue"/>
          </w:tcPr>
          <w:p w14:paraId="1C9066FF">
            <w:pPr>
              <w:pStyle w:val="13"/>
              <w:spacing w:before="125" w:line="312" w:lineRule="auto"/>
              <w:ind w:right="23"/>
              <w:rPr>
                <w:rFonts w:ascii="宋体" w:hAnsi="宋体" w:eastAsia="宋体" w:cs="宋体"/>
                <w:b/>
                <w:bCs/>
                <w:sz w:val="21"/>
                <w:szCs w:val="21"/>
                <w:lang w:eastAsia="zh-CN"/>
              </w:rPr>
            </w:pPr>
          </w:p>
        </w:tc>
        <w:tc>
          <w:tcPr>
            <w:tcW w:w="783" w:type="dxa"/>
          </w:tcPr>
          <w:p w14:paraId="6A70CB88">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8</w:t>
            </w:r>
          </w:p>
        </w:tc>
        <w:tc>
          <w:tcPr>
            <w:tcW w:w="1492" w:type="dxa"/>
            <w:vAlign w:val="center"/>
          </w:tcPr>
          <w:p w14:paraId="6A75FA3C">
            <w:pPr>
              <w:pStyle w:val="13"/>
              <w:spacing w:before="125" w:line="312" w:lineRule="auto"/>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毕业论文评阅</w:t>
            </w:r>
          </w:p>
        </w:tc>
        <w:tc>
          <w:tcPr>
            <w:tcW w:w="842" w:type="dxa"/>
          </w:tcPr>
          <w:p w14:paraId="6B0EDBAB">
            <w:pPr>
              <w:pStyle w:val="13"/>
              <w:spacing w:before="125" w:line="312" w:lineRule="auto"/>
              <w:ind w:right="23"/>
              <w:rPr>
                <w:rFonts w:ascii="宋体" w:hAnsi="宋体" w:eastAsia="宋体" w:cs="宋体"/>
                <w:b/>
                <w:bCs/>
                <w:sz w:val="21"/>
                <w:szCs w:val="21"/>
                <w:lang w:val="en-US"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p>
        </w:tc>
        <w:tc>
          <w:tcPr>
            <w:tcW w:w="890" w:type="dxa"/>
            <w:gridSpan w:val="2"/>
          </w:tcPr>
          <w:p w14:paraId="36C8407F">
            <w:pPr>
              <w:pStyle w:val="13"/>
              <w:spacing w:before="125" w:line="312" w:lineRule="auto"/>
              <w:ind w:right="23"/>
              <w:rPr>
                <w:rFonts w:ascii="宋体" w:hAnsi="宋体" w:eastAsia="宋体" w:cs="宋体"/>
                <w:sz w:val="18"/>
                <w:szCs w:val="18"/>
                <w:lang w:eastAsia="zh-CN"/>
              </w:rPr>
            </w:pPr>
          </w:p>
        </w:tc>
        <w:tc>
          <w:tcPr>
            <w:tcW w:w="2197" w:type="dxa"/>
            <w:gridSpan w:val="3"/>
          </w:tcPr>
          <w:p w14:paraId="708050E6">
            <w:pPr>
              <w:pStyle w:val="13"/>
              <w:spacing w:before="125"/>
              <w:ind w:right="23"/>
              <w:rPr>
                <w:rFonts w:ascii="宋体" w:hAnsi="宋体" w:eastAsia="宋体" w:cs="宋体"/>
                <w:b/>
                <w:bCs/>
                <w:sz w:val="15"/>
                <w:szCs w:val="15"/>
                <w:lang w:eastAsia="zh-CN"/>
              </w:rPr>
            </w:pPr>
          </w:p>
        </w:tc>
        <w:tc>
          <w:tcPr>
            <w:tcW w:w="1640" w:type="dxa"/>
            <w:gridSpan w:val="2"/>
          </w:tcPr>
          <w:p w14:paraId="291C4C86">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实作学习</w:t>
            </w:r>
          </w:p>
        </w:tc>
      </w:tr>
      <w:tr w14:paraId="0422C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exact"/>
          <w:jc w:val="center"/>
        </w:trPr>
        <w:tc>
          <w:tcPr>
            <w:tcW w:w="1608" w:type="dxa"/>
            <w:vMerge w:val="continue"/>
          </w:tcPr>
          <w:p w14:paraId="52C81763">
            <w:pPr>
              <w:pStyle w:val="13"/>
              <w:spacing w:before="125" w:line="312" w:lineRule="auto"/>
              <w:ind w:right="23"/>
              <w:rPr>
                <w:rFonts w:ascii="宋体" w:hAnsi="宋体" w:eastAsia="宋体" w:cs="宋体"/>
                <w:b/>
                <w:bCs/>
                <w:sz w:val="21"/>
                <w:szCs w:val="21"/>
                <w:lang w:eastAsia="zh-CN"/>
              </w:rPr>
            </w:pPr>
          </w:p>
        </w:tc>
        <w:tc>
          <w:tcPr>
            <w:tcW w:w="783" w:type="dxa"/>
          </w:tcPr>
          <w:p w14:paraId="57DCF83C">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9</w:t>
            </w:r>
          </w:p>
        </w:tc>
        <w:tc>
          <w:tcPr>
            <w:tcW w:w="1492" w:type="dxa"/>
            <w:vAlign w:val="center"/>
          </w:tcPr>
          <w:p w14:paraId="3F3E3A2F">
            <w:pPr>
              <w:pStyle w:val="13"/>
              <w:spacing w:before="125" w:line="312" w:lineRule="auto"/>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毕业论文答辩</w:t>
            </w:r>
          </w:p>
        </w:tc>
        <w:tc>
          <w:tcPr>
            <w:tcW w:w="842" w:type="dxa"/>
          </w:tcPr>
          <w:p w14:paraId="3034BA7D">
            <w:pPr>
              <w:pStyle w:val="13"/>
              <w:spacing w:before="125" w:line="312" w:lineRule="auto"/>
              <w:ind w:right="23"/>
              <w:rPr>
                <w:rFonts w:ascii="宋体" w:hAnsi="宋体" w:eastAsia="宋体" w:cs="宋体"/>
                <w:sz w:val="18"/>
                <w:szCs w:val="18"/>
                <w:lang w:eastAsia="zh-CN"/>
              </w:rPr>
            </w:pPr>
            <w:r>
              <w:rPr>
                <w:rFonts w:hint="eastAsia" w:ascii="宋体" w:hAnsi="宋体" w:eastAsia="宋体" w:cs="宋体"/>
                <w:sz w:val="18"/>
                <w:szCs w:val="18"/>
                <w:lang w:eastAsia="zh-CN"/>
              </w:rPr>
              <w:t>课程目标1</w:t>
            </w:r>
          </w:p>
          <w:p w14:paraId="1A584680">
            <w:pPr>
              <w:pStyle w:val="13"/>
              <w:spacing w:before="125" w:line="312" w:lineRule="auto"/>
              <w:ind w:right="23"/>
              <w:rPr>
                <w:rFonts w:ascii="宋体" w:hAnsi="宋体" w:eastAsia="宋体" w:cs="宋体"/>
                <w:b/>
                <w:bCs/>
                <w:sz w:val="21"/>
                <w:szCs w:val="21"/>
                <w:lang w:val="en-US"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p>
        </w:tc>
        <w:tc>
          <w:tcPr>
            <w:tcW w:w="890" w:type="dxa"/>
            <w:gridSpan w:val="2"/>
          </w:tcPr>
          <w:p w14:paraId="75CDB7B6">
            <w:pPr>
              <w:pStyle w:val="13"/>
              <w:spacing w:before="125" w:line="312" w:lineRule="auto"/>
              <w:ind w:right="23"/>
              <w:rPr>
                <w:rFonts w:ascii="宋体" w:hAnsi="宋体" w:eastAsia="宋体" w:cs="宋体"/>
                <w:sz w:val="18"/>
                <w:szCs w:val="18"/>
                <w:lang w:eastAsia="zh-CN"/>
              </w:rPr>
            </w:pPr>
          </w:p>
        </w:tc>
        <w:tc>
          <w:tcPr>
            <w:tcW w:w="2197" w:type="dxa"/>
            <w:gridSpan w:val="3"/>
          </w:tcPr>
          <w:p w14:paraId="5D2BC5AD">
            <w:pPr>
              <w:pStyle w:val="13"/>
              <w:spacing w:before="125" w:line="312" w:lineRule="auto"/>
              <w:ind w:right="23"/>
              <w:rPr>
                <w:rFonts w:ascii="宋体" w:hAnsi="宋体" w:eastAsia="宋体" w:cs="宋体"/>
                <w:b/>
                <w:bCs/>
                <w:sz w:val="15"/>
                <w:szCs w:val="15"/>
                <w:lang w:eastAsia="zh-CN"/>
              </w:rPr>
            </w:pPr>
          </w:p>
        </w:tc>
        <w:tc>
          <w:tcPr>
            <w:tcW w:w="1640" w:type="dxa"/>
            <w:gridSpan w:val="2"/>
          </w:tcPr>
          <w:p w14:paraId="15501483">
            <w:pPr>
              <w:pStyle w:val="13"/>
              <w:spacing w:before="125" w:line="312" w:lineRule="auto"/>
              <w:ind w:right="23"/>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实作学习</w:t>
            </w:r>
          </w:p>
        </w:tc>
      </w:tr>
      <w:tr w14:paraId="0AA47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exact"/>
          <w:jc w:val="center"/>
        </w:trPr>
        <w:tc>
          <w:tcPr>
            <w:tcW w:w="1608" w:type="dxa"/>
            <w:vMerge w:val="continue"/>
          </w:tcPr>
          <w:p w14:paraId="4B2D9360">
            <w:pPr>
              <w:pStyle w:val="13"/>
              <w:spacing w:before="125" w:line="312" w:lineRule="auto"/>
              <w:ind w:right="23"/>
              <w:rPr>
                <w:rFonts w:ascii="宋体" w:hAnsi="宋体" w:eastAsia="宋体" w:cs="宋体"/>
                <w:b/>
                <w:bCs/>
                <w:sz w:val="21"/>
                <w:szCs w:val="21"/>
                <w:lang w:eastAsia="zh-CN"/>
              </w:rPr>
            </w:pPr>
          </w:p>
        </w:tc>
        <w:tc>
          <w:tcPr>
            <w:tcW w:w="783" w:type="dxa"/>
          </w:tcPr>
          <w:p w14:paraId="6C5E9E46">
            <w:pPr>
              <w:pStyle w:val="13"/>
              <w:spacing w:before="125" w:line="312" w:lineRule="auto"/>
              <w:ind w:right="23"/>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10</w:t>
            </w:r>
          </w:p>
        </w:tc>
        <w:tc>
          <w:tcPr>
            <w:tcW w:w="1492" w:type="dxa"/>
            <w:vAlign w:val="center"/>
          </w:tcPr>
          <w:p w14:paraId="5CE956C1">
            <w:pPr>
              <w:pStyle w:val="13"/>
              <w:spacing w:before="125" w:line="312" w:lineRule="auto"/>
              <w:ind w:right="23"/>
              <w:rPr>
                <w:rFonts w:hint="default" w:ascii="宋体" w:hAnsi="宋体" w:eastAsia="宋体" w:cs="宋体"/>
                <w:sz w:val="18"/>
                <w:szCs w:val="18"/>
                <w:lang w:val="en-US" w:eastAsia="zh-CN" w:bidi="ar-SA"/>
              </w:rPr>
            </w:pPr>
            <w:r>
              <w:rPr>
                <w:rFonts w:hint="eastAsia" w:ascii="宋体" w:hAnsi="宋体" w:eastAsia="宋体" w:cs="宋体"/>
                <w:sz w:val="18"/>
                <w:szCs w:val="18"/>
                <w:lang w:val="en-US" w:eastAsia="zh-CN" w:bidi="ar-SA"/>
              </w:rPr>
              <w:t>毕业论文成绩评定</w:t>
            </w:r>
          </w:p>
        </w:tc>
        <w:tc>
          <w:tcPr>
            <w:tcW w:w="842" w:type="dxa"/>
          </w:tcPr>
          <w:p w14:paraId="0B2A2FC7">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sz w:val="18"/>
                <w:szCs w:val="18"/>
                <w:lang w:eastAsia="zh-CN"/>
              </w:rPr>
              <w:t>课程目标1、</w:t>
            </w:r>
            <w:r>
              <w:rPr>
                <w:rFonts w:hint="eastAsia" w:ascii="宋体" w:hAnsi="宋体" w:eastAsia="宋体" w:cs="宋体"/>
                <w:sz w:val="18"/>
                <w:szCs w:val="18"/>
                <w:lang w:val="en-US" w:eastAsia="zh-CN"/>
              </w:rPr>
              <w:t>2、3</w:t>
            </w:r>
          </w:p>
        </w:tc>
        <w:tc>
          <w:tcPr>
            <w:tcW w:w="890" w:type="dxa"/>
            <w:gridSpan w:val="2"/>
          </w:tcPr>
          <w:p w14:paraId="3F18BA6A">
            <w:pPr>
              <w:pStyle w:val="13"/>
              <w:spacing w:before="125" w:line="312" w:lineRule="auto"/>
              <w:ind w:right="23"/>
              <w:rPr>
                <w:rFonts w:ascii="宋体" w:hAnsi="宋体" w:eastAsia="宋体" w:cs="宋体"/>
                <w:sz w:val="18"/>
                <w:szCs w:val="18"/>
                <w:lang w:eastAsia="zh-CN"/>
              </w:rPr>
            </w:pPr>
          </w:p>
        </w:tc>
        <w:tc>
          <w:tcPr>
            <w:tcW w:w="2197" w:type="dxa"/>
            <w:gridSpan w:val="3"/>
          </w:tcPr>
          <w:p w14:paraId="057F8233">
            <w:pPr>
              <w:pStyle w:val="13"/>
              <w:spacing w:before="125"/>
              <w:ind w:right="23"/>
              <w:rPr>
                <w:rFonts w:ascii="宋体" w:hAnsi="宋体" w:eastAsia="宋体" w:cs="宋体"/>
                <w:b/>
                <w:bCs/>
                <w:sz w:val="21"/>
                <w:szCs w:val="21"/>
                <w:lang w:eastAsia="zh-CN"/>
              </w:rPr>
            </w:pPr>
          </w:p>
        </w:tc>
        <w:tc>
          <w:tcPr>
            <w:tcW w:w="1640" w:type="dxa"/>
            <w:gridSpan w:val="2"/>
          </w:tcPr>
          <w:p w14:paraId="353668FF">
            <w:pPr>
              <w:pStyle w:val="13"/>
              <w:spacing w:before="125" w:line="312" w:lineRule="auto"/>
              <w:ind w:right="23" w:firstLine="360" w:firstLineChars="200"/>
              <w:rPr>
                <w:rFonts w:hint="eastAsia" w:ascii="宋体" w:hAnsi="宋体" w:eastAsia="宋体" w:cs="宋体"/>
                <w:sz w:val="18"/>
                <w:szCs w:val="18"/>
                <w:lang w:eastAsia="zh-CN"/>
              </w:rPr>
            </w:pPr>
            <w:r>
              <w:rPr>
                <w:rFonts w:hint="eastAsia" w:ascii="宋体" w:hAnsi="宋体" w:eastAsia="宋体" w:cs="宋体"/>
                <w:sz w:val="18"/>
                <w:szCs w:val="18"/>
                <w:lang w:eastAsia="zh-CN"/>
              </w:rPr>
              <w:t>实作学习</w:t>
            </w:r>
          </w:p>
        </w:tc>
      </w:tr>
      <w:tr w14:paraId="0871E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608" w:type="dxa"/>
            <w:vMerge w:val="restart"/>
            <w:vAlign w:val="center"/>
          </w:tcPr>
          <w:p w14:paraId="2A8A6517">
            <w:pPr>
              <w:pStyle w:val="13"/>
              <w:spacing w:before="1"/>
              <w:ind w:left="8"/>
              <w:jc w:val="center"/>
              <w:rPr>
                <w:rFonts w:ascii="宋体"/>
                <w:b/>
                <w:sz w:val="21"/>
              </w:rPr>
            </w:pPr>
            <w:r>
              <w:rPr>
                <w:rFonts w:ascii="宋体"/>
                <w:b/>
                <w:w w:val="98"/>
                <w:sz w:val="21"/>
              </w:rPr>
              <w:t>H</w:t>
            </w:r>
          </w:p>
          <w:p w14:paraId="4C01D153">
            <w:pPr>
              <w:pStyle w:val="13"/>
              <w:spacing w:before="125" w:line="312" w:lineRule="auto"/>
              <w:ind w:right="23"/>
              <w:jc w:val="center"/>
              <w:rPr>
                <w:rFonts w:ascii="宋体" w:eastAsia="宋体"/>
                <w:b/>
                <w:sz w:val="21"/>
              </w:rPr>
            </w:pPr>
            <w:r>
              <w:rPr>
                <w:rFonts w:hint="eastAsia" w:ascii="宋体" w:eastAsia="宋体"/>
                <w:b/>
                <w:sz w:val="21"/>
                <w:lang w:eastAsia="zh-CN"/>
              </w:rPr>
              <w:t>评价</w:t>
            </w:r>
            <w:r>
              <w:rPr>
                <w:rFonts w:hint="eastAsia" w:ascii="宋体" w:eastAsia="宋体"/>
                <w:b/>
                <w:sz w:val="21"/>
              </w:rPr>
              <w:t>方式</w:t>
            </w:r>
          </w:p>
          <w:p w14:paraId="0DB67A5D">
            <w:pPr>
              <w:pStyle w:val="13"/>
              <w:spacing w:before="125" w:line="312" w:lineRule="auto"/>
              <w:ind w:right="23"/>
              <w:jc w:val="center"/>
              <w:rPr>
                <w:rFonts w:ascii="宋体" w:hAnsi="宋体" w:eastAsia="宋体" w:cs="宋体"/>
                <w:b/>
                <w:bCs/>
                <w:sz w:val="21"/>
                <w:szCs w:val="21"/>
                <w:lang w:eastAsia="zh-CN"/>
              </w:rPr>
            </w:pPr>
          </w:p>
        </w:tc>
        <w:tc>
          <w:tcPr>
            <w:tcW w:w="2275" w:type="dxa"/>
            <w:gridSpan w:val="2"/>
            <w:vAlign w:val="center"/>
          </w:tcPr>
          <w:p w14:paraId="7E8AD63F">
            <w:pPr>
              <w:keepNext/>
              <w:ind w:firstLine="210" w:firstLineChars="100"/>
              <w:rPr>
                <w:rFonts w:ascii="宋体" w:eastAsia="宋体"/>
                <w:sz w:val="21"/>
                <w:lang w:eastAsia="zh-CN"/>
              </w:rPr>
            </w:pPr>
            <w:r>
              <w:rPr>
                <w:rFonts w:hint="eastAsia" w:ascii="宋体" w:eastAsia="宋体"/>
                <w:sz w:val="21"/>
                <w:lang w:eastAsia="zh-CN"/>
              </w:rPr>
              <w:t>评价项目及配分</w:t>
            </w:r>
          </w:p>
        </w:tc>
        <w:tc>
          <w:tcPr>
            <w:tcW w:w="1732" w:type="dxa"/>
            <w:gridSpan w:val="3"/>
            <w:vAlign w:val="center"/>
          </w:tcPr>
          <w:p w14:paraId="48258136">
            <w:pPr>
              <w:keepNext/>
              <w:jc w:val="center"/>
              <w:rPr>
                <w:rFonts w:ascii="宋体" w:eastAsia="宋体"/>
                <w:sz w:val="21"/>
                <w:lang w:eastAsia="zh-CN"/>
              </w:rPr>
            </w:pPr>
            <w:r>
              <w:rPr>
                <w:rFonts w:hint="eastAsia" w:ascii="宋体" w:eastAsia="宋体"/>
                <w:sz w:val="21"/>
                <w:lang w:eastAsia="zh-CN"/>
              </w:rPr>
              <w:t>评价项目说明</w:t>
            </w:r>
          </w:p>
        </w:tc>
        <w:tc>
          <w:tcPr>
            <w:tcW w:w="3837" w:type="dxa"/>
            <w:gridSpan w:val="5"/>
            <w:vAlign w:val="center"/>
          </w:tcPr>
          <w:p w14:paraId="4FABA0F1">
            <w:pPr>
              <w:keepNext/>
              <w:jc w:val="center"/>
              <w:rPr>
                <w:rFonts w:ascii="宋体" w:eastAsia="宋体"/>
                <w:sz w:val="21"/>
                <w:lang w:eastAsia="zh-CN"/>
              </w:rPr>
            </w:pPr>
            <w:r>
              <w:rPr>
                <w:rFonts w:hint="eastAsia" w:ascii="宋体" w:eastAsia="宋体"/>
                <w:sz w:val="21"/>
                <w:lang w:eastAsia="zh-CN"/>
              </w:rPr>
              <w:t>支撑课程目标</w:t>
            </w:r>
          </w:p>
        </w:tc>
      </w:tr>
      <w:tr w14:paraId="68D6A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6" w:hRule="atLeast"/>
          <w:jc w:val="center"/>
        </w:trPr>
        <w:tc>
          <w:tcPr>
            <w:tcW w:w="1608" w:type="dxa"/>
            <w:vMerge w:val="continue"/>
            <w:vAlign w:val="center"/>
          </w:tcPr>
          <w:p w14:paraId="2A878AFC">
            <w:pPr>
              <w:pStyle w:val="13"/>
              <w:spacing w:before="125" w:line="312" w:lineRule="auto"/>
              <w:ind w:right="23"/>
              <w:jc w:val="center"/>
              <w:rPr>
                <w:rFonts w:ascii="宋体" w:hAnsi="宋体" w:eastAsia="宋体" w:cs="宋体"/>
                <w:b/>
                <w:bCs/>
                <w:sz w:val="21"/>
                <w:szCs w:val="21"/>
                <w:lang w:eastAsia="zh-CN"/>
              </w:rPr>
            </w:pPr>
          </w:p>
        </w:tc>
        <w:tc>
          <w:tcPr>
            <w:tcW w:w="2275" w:type="dxa"/>
            <w:gridSpan w:val="2"/>
            <w:vAlign w:val="center"/>
          </w:tcPr>
          <w:p w14:paraId="4C1CE402">
            <w:pPr>
              <w:pStyle w:val="13"/>
              <w:spacing w:line="316" w:lineRule="auto"/>
              <w:ind w:right="29"/>
              <w:jc w:val="center"/>
              <w:rPr>
                <w:rFonts w:hint="eastAsia" w:ascii="宋体" w:hAnsi="宋体" w:eastAsia="宋体" w:cs="宋体"/>
                <w:b/>
                <w:bCs/>
                <w:sz w:val="21"/>
                <w:szCs w:val="21"/>
                <w:lang w:eastAsia="zh-CN"/>
              </w:rPr>
            </w:pPr>
            <w:r>
              <w:rPr>
                <w:rFonts w:hint="eastAsia" w:ascii="宋体" w:hAnsi="宋体" w:eastAsia="宋体" w:cs="宋体"/>
                <w:bCs/>
                <w:sz w:val="21"/>
                <w:szCs w:val="21"/>
                <w:lang w:val="en-US" w:eastAsia="zh-CN"/>
              </w:rPr>
              <w:t>指导老师评阅成绩</w:t>
            </w:r>
            <w:r>
              <w:rPr>
                <w:rFonts w:hint="eastAsia" w:ascii="宋体" w:hAnsi="宋体" w:eastAsia="宋体" w:cs="宋体"/>
                <w:bCs/>
                <w:sz w:val="21"/>
                <w:szCs w:val="21"/>
              </w:rPr>
              <w:t>（</w:t>
            </w:r>
            <w:r>
              <w:rPr>
                <w:rFonts w:hint="eastAsia" w:ascii="宋体" w:hAnsi="宋体" w:eastAsia="宋体" w:cs="宋体"/>
                <w:bCs/>
                <w:sz w:val="21"/>
                <w:szCs w:val="21"/>
                <w:lang w:val="en-US" w:eastAsia="zh-CN"/>
              </w:rPr>
              <w:t>6</w:t>
            </w:r>
            <w:r>
              <w:rPr>
                <w:rFonts w:hint="eastAsia" w:ascii="宋体" w:hAnsi="宋体" w:eastAsia="宋体" w:cs="宋体"/>
                <w:bCs/>
                <w:sz w:val="21"/>
                <w:szCs w:val="21"/>
                <w:lang w:eastAsia="zh-CN"/>
              </w:rPr>
              <w:t>0</w:t>
            </w:r>
            <w:r>
              <w:rPr>
                <w:rFonts w:hint="eastAsia" w:ascii="宋体" w:hAnsi="宋体" w:eastAsia="宋体" w:cs="宋体"/>
                <w:bCs/>
                <w:sz w:val="21"/>
                <w:szCs w:val="21"/>
              </w:rPr>
              <w:t>%）</w:t>
            </w:r>
          </w:p>
        </w:tc>
        <w:tc>
          <w:tcPr>
            <w:tcW w:w="1732" w:type="dxa"/>
            <w:gridSpan w:val="3"/>
            <w:vAlign w:val="center"/>
          </w:tcPr>
          <w:p w14:paraId="488973CE">
            <w:pPr>
              <w:pStyle w:val="4"/>
              <w:adjustRightInd w:val="0"/>
              <w:snapToGrid w:val="0"/>
              <w:spacing w:line="360" w:lineRule="exact"/>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本部分成绩以学生完成工作任务的情况、成果水平、创新程度、工作态度等为依据，一般采用五级记分制：按优秀（90分以上）、良好（80－89）、中等（70－79）、及格（60-69）、不及格（60以下）五个等级划分。</w:t>
            </w:r>
          </w:p>
          <w:p w14:paraId="72EB3DEC">
            <w:pPr>
              <w:tabs>
                <w:tab w:val="left" w:pos="720"/>
              </w:tabs>
              <w:snapToGrid w:val="0"/>
              <w:rPr>
                <w:rFonts w:hint="eastAsia" w:ascii="宋体" w:hAnsi="宋体" w:eastAsia="宋体" w:cs="宋体"/>
                <w:sz w:val="21"/>
                <w:szCs w:val="21"/>
                <w:lang w:eastAsia="zh-CN"/>
              </w:rPr>
            </w:pPr>
            <w:r>
              <w:rPr>
                <w:rFonts w:hint="eastAsia" w:ascii="宋体" w:hAnsi="宋体" w:eastAsia="宋体" w:cs="宋体"/>
                <w:sz w:val="18"/>
                <w:szCs w:val="18"/>
                <w:lang w:val="en-US" w:eastAsia="zh-CN" w:bidi="ar-SA"/>
              </w:rPr>
              <w:t xml:space="preserve">            </w:t>
            </w:r>
            <w:r>
              <w:rPr>
                <w:rFonts w:hint="eastAsia" w:ascii="宋体" w:hAnsi="宋体" w:eastAsia="宋体" w:cs="宋体"/>
                <w:sz w:val="21"/>
                <w:szCs w:val="21"/>
                <w:lang w:eastAsia="zh-CN"/>
              </w:rPr>
              <w:t xml:space="preserve">                                                                                                                                                                                                                                                                                                                                                                                                                                                                                                                                                                                                                                                                                                                                                                                                                                                                                                                                                                                                                                                                                                                                                                                                                                                                                                                                                                                                                                                                                                                                                                                                                                                                                                                                                                                                     </w:t>
            </w:r>
          </w:p>
        </w:tc>
        <w:tc>
          <w:tcPr>
            <w:tcW w:w="3837" w:type="dxa"/>
            <w:gridSpan w:val="5"/>
            <w:vAlign w:val="center"/>
          </w:tcPr>
          <w:p w14:paraId="3545E9C3">
            <w:pPr>
              <w:pStyle w:val="13"/>
              <w:spacing w:before="1"/>
              <w:ind w:left="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6338D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1" w:hRule="exact"/>
          <w:jc w:val="center"/>
        </w:trPr>
        <w:tc>
          <w:tcPr>
            <w:tcW w:w="1608" w:type="dxa"/>
            <w:vMerge w:val="continue"/>
            <w:vAlign w:val="center"/>
          </w:tcPr>
          <w:p w14:paraId="13879580">
            <w:pPr>
              <w:pStyle w:val="13"/>
              <w:spacing w:before="125" w:line="312" w:lineRule="auto"/>
              <w:ind w:right="23"/>
              <w:jc w:val="center"/>
              <w:rPr>
                <w:rFonts w:ascii="宋体" w:hAnsi="宋体" w:eastAsia="宋体" w:cs="宋体"/>
                <w:b/>
                <w:bCs/>
                <w:sz w:val="21"/>
                <w:szCs w:val="21"/>
                <w:lang w:eastAsia="zh-CN"/>
              </w:rPr>
            </w:pPr>
          </w:p>
        </w:tc>
        <w:tc>
          <w:tcPr>
            <w:tcW w:w="2275" w:type="dxa"/>
            <w:gridSpan w:val="2"/>
            <w:vAlign w:val="center"/>
          </w:tcPr>
          <w:p w14:paraId="543E63A2">
            <w:pPr>
              <w:pStyle w:val="13"/>
              <w:jc w:val="center"/>
              <w:rPr>
                <w:rFonts w:hint="eastAsia" w:ascii="宋体" w:hAnsi="宋体" w:eastAsia="宋体" w:cs="宋体"/>
                <w:b/>
                <w:bCs/>
                <w:sz w:val="21"/>
                <w:szCs w:val="21"/>
                <w:lang w:eastAsia="zh-CN"/>
              </w:rPr>
            </w:pPr>
            <w:r>
              <w:rPr>
                <w:rFonts w:hint="eastAsia" w:ascii="宋体" w:hAnsi="宋体" w:eastAsia="宋体" w:cs="宋体"/>
                <w:bCs/>
                <w:sz w:val="21"/>
                <w:szCs w:val="21"/>
                <w:lang w:val="en-US" w:eastAsia="zh-CN"/>
              </w:rPr>
              <w:t>同行评阅成绩</w:t>
            </w:r>
            <w:r>
              <w:rPr>
                <w:rFonts w:hint="eastAsia" w:ascii="宋体" w:hAnsi="宋体" w:eastAsia="宋体" w:cs="宋体"/>
                <w:bCs/>
                <w:sz w:val="21"/>
                <w:szCs w:val="21"/>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0</w:t>
            </w:r>
            <w:r>
              <w:rPr>
                <w:rFonts w:hint="eastAsia" w:ascii="宋体" w:hAnsi="宋体" w:eastAsia="宋体" w:cs="宋体"/>
                <w:bCs/>
                <w:sz w:val="21"/>
                <w:szCs w:val="21"/>
              </w:rPr>
              <w:t>%）</w:t>
            </w:r>
          </w:p>
        </w:tc>
        <w:tc>
          <w:tcPr>
            <w:tcW w:w="1732" w:type="dxa"/>
            <w:gridSpan w:val="3"/>
            <w:vAlign w:val="center"/>
          </w:tcPr>
          <w:p w14:paraId="78B74E0F">
            <w:pPr>
              <w:snapToGrid w:val="0"/>
              <w:rPr>
                <w:rFonts w:hint="eastAsia" w:ascii="宋体" w:hAnsi="宋体" w:eastAsia="宋体" w:cs="宋体"/>
                <w:sz w:val="18"/>
                <w:szCs w:val="18"/>
                <w:lang w:val="en-US" w:eastAsia="zh-CN" w:bidi="ar-SA"/>
              </w:rPr>
            </w:pPr>
          </w:p>
          <w:p w14:paraId="1F354AF6">
            <w:pPr>
              <w:pStyle w:val="4"/>
              <w:adjustRightInd w:val="0"/>
              <w:snapToGrid w:val="0"/>
              <w:spacing w:line="360" w:lineRule="exact"/>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本部分成绩以学生完成工作任务的情况、成果水平、创新程度、一般采用五级记分制：按优秀（90分以上）、良好（80－89）、中等（70－79）、及格（60-69）、不及格（60以下）五个等级划分。</w:t>
            </w:r>
          </w:p>
          <w:p w14:paraId="6341BEC1">
            <w:pPr>
              <w:tabs>
                <w:tab w:val="left" w:pos="720"/>
              </w:tabs>
              <w:snapToGrid w:val="0"/>
              <w:rPr>
                <w:rFonts w:hint="eastAsia" w:ascii="宋体" w:hAnsi="宋体" w:eastAsia="宋体" w:cs="宋体"/>
                <w:sz w:val="18"/>
                <w:szCs w:val="18"/>
                <w:lang w:val="en-US" w:eastAsia="zh-CN" w:bidi="ar-SA"/>
              </w:rPr>
            </w:pPr>
          </w:p>
        </w:tc>
        <w:tc>
          <w:tcPr>
            <w:tcW w:w="3837" w:type="dxa"/>
            <w:gridSpan w:val="5"/>
            <w:vAlign w:val="center"/>
          </w:tcPr>
          <w:p w14:paraId="3AACC078">
            <w:pPr>
              <w:pStyle w:val="13"/>
              <w:spacing w:before="125" w:line="312" w:lineRule="auto"/>
              <w:ind w:right="2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课程目1、2、3</w:t>
            </w:r>
          </w:p>
        </w:tc>
      </w:tr>
      <w:tr w14:paraId="74801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3" w:hRule="exact"/>
          <w:jc w:val="center"/>
        </w:trPr>
        <w:tc>
          <w:tcPr>
            <w:tcW w:w="1608" w:type="dxa"/>
            <w:vAlign w:val="center"/>
          </w:tcPr>
          <w:p w14:paraId="2B2D493C">
            <w:pPr>
              <w:pStyle w:val="13"/>
              <w:spacing w:before="125" w:line="312" w:lineRule="auto"/>
              <w:ind w:right="23"/>
              <w:jc w:val="center"/>
              <w:rPr>
                <w:rFonts w:ascii="宋体" w:hAnsi="宋体" w:eastAsia="宋体" w:cs="宋体"/>
                <w:b/>
                <w:bCs/>
                <w:sz w:val="21"/>
                <w:szCs w:val="21"/>
                <w:lang w:eastAsia="zh-CN"/>
              </w:rPr>
            </w:pPr>
          </w:p>
        </w:tc>
        <w:tc>
          <w:tcPr>
            <w:tcW w:w="2275" w:type="dxa"/>
            <w:gridSpan w:val="2"/>
            <w:vAlign w:val="center"/>
          </w:tcPr>
          <w:p w14:paraId="50783A11">
            <w:pPr>
              <w:pStyle w:val="13"/>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答辩成绩（20%）</w:t>
            </w:r>
          </w:p>
        </w:tc>
        <w:tc>
          <w:tcPr>
            <w:tcW w:w="1732" w:type="dxa"/>
            <w:gridSpan w:val="3"/>
            <w:vAlign w:val="center"/>
          </w:tcPr>
          <w:p w14:paraId="4FC9A9A0">
            <w:pPr>
              <w:pStyle w:val="4"/>
              <w:adjustRightInd w:val="0"/>
              <w:snapToGrid w:val="0"/>
              <w:spacing w:line="360" w:lineRule="exact"/>
              <w:rPr>
                <w:rFonts w:hint="eastAsia" w:ascii="宋体" w:hAnsi="宋体" w:eastAsia="宋体" w:cs="宋体"/>
                <w:sz w:val="18"/>
                <w:szCs w:val="18"/>
                <w:lang w:val="en-US" w:eastAsia="zh-CN" w:bidi="ar-SA"/>
              </w:rPr>
            </w:pPr>
            <w:r>
              <w:rPr>
                <w:rFonts w:hint="eastAsia" w:ascii="宋体" w:hAnsi="宋体" w:eastAsia="宋体" w:cs="宋体"/>
                <w:sz w:val="18"/>
                <w:szCs w:val="18"/>
                <w:lang w:val="en-US" w:eastAsia="zh-CN" w:bidi="ar-SA"/>
              </w:rPr>
              <w:t>本部分成绩以学生完成答辩情况等为依据，一般采用五级记分制：按优秀（90分以上）、良好（80－89）、中等（70－79）、及格（60-69）、不及格（60以下）五个等级划分。</w:t>
            </w:r>
          </w:p>
          <w:p w14:paraId="68EEFA41">
            <w:pPr>
              <w:pStyle w:val="4"/>
              <w:adjustRightInd w:val="0"/>
              <w:snapToGrid w:val="0"/>
              <w:spacing w:line="360" w:lineRule="exact"/>
              <w:rPr>
                <w:rFonts w:hint="eastAsia" w:ascii="宋体" w:hAnsi="宋体" w:eastAsia="宋体" w:cs="宋体"/>
                <w:sz w:val="18"/>
                <w:szCs w:val="18"/>
                <w:lang w:val="en-US" w:eastAsia="zh-CN" w:bidi="ar-SA"/>
              </w:rPr>
            </w:pPr>
          </w:p>
        </w:tc>
        <w:tc>
          <w:tcPr>
            <w:tcW w:w="3837" w:type="dxa"/>
            <w:gridSpan w:val="5"/>
            <w:vAlign w:val="center"/>
          </w:tcPr>
          <w:p w14:paraId="60DE6D6F">
            <w:pPr>
              <w:pStyle w:val="13"/>
              <w:spacing w:before="125" w:line="312" w:lineRule="auto"/>
              <w:ind w:right="2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38DEB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1608" w:type="dxa"/>
            <w:vAlign w:val="center"/>
          </w:tcPr>
          <w:p w14:paraId="5CA28399">
            <w:pPr>
              <w:pStyle w:val="13"/>
              <w:spacing w:before="156"/>
              <w:ind w:left="8"/>
              <w:jc w:val="center"/>
              <w:rPr>
                <w:rFonts w:ascii="宋体"/>
                <w:b/>
                <w:sz w:val="21"/>
                <w:lang w:eastAsia="zh-CN"/>
              </w:rPr>
            </w:pPr>
            <w:r>
              <w:rPr>
                <w:rFonts w:ascii="宋体"/>
                <w:b/>
                <w:w w:val="98"/>
                <w:sz w:val="21"/>
                <w:lang w:eastAsia="zh-CN"/>
              </w:rPr>
              <w:t>I</w:t>
            </w:r>
          </w:p>
          <w:p w14:paraId="604DCB59">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4F1C7233">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844" w:type="dxa"/>
            <w:gridSpan w:val="10"/>
            <w:vAlign w:val="center"/>
          </w:tcPr>
          <w:p w14:paraId="37083FED">
            <w:pPr>
              <w:autoSpaceDE/>
              <w:autoSpaceDN/>
              <w:spacing w:line="360" w:lineRule="auto"/>
              <w:jc w:val="both"/>
              <w:rPr>
                <w:rFonts w:hint="eastAsia" w:cs="Times New Roman" w:asciiTheme="minorEastAsia" w:hAnsiTheme="minorEastAsia" w:eastAsiaTheme="minorEastAsia"/>
                <w:b w:val="0"/>
                <w:bCs w:val="0"/>
                <w:kern w:val="2"/>
                <w:sz w:val="21"/>
                <w:szCs w:val="21"/>
                <w:lang w:eastAsia="zh-CN"/>
              </w:rPr>
            </w:pPr>
          </w:p>
        </w:tc>
      </w:tr>
      <w:tr w14:paraId="29C52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exact"/>
          <w:jc w:val="center"/>
        </w:trPr>
        <w:tc>
          <w:tcPr>
            <w:tcW w:w="1608" w:type="dxa"/>
            <w:vAlign w:val="center"/>
          </w:tcPr>
          <w:p w14:paraId="21CB0689">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2A4A8ACA">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3DD22972">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844" w:type="dxa"/>
            <w:gridSpan w:val="10"/>
            <w:vAlign w:val="center"/>
          </w:tcPr>
          <w:p w14:paraId="29D908F9">
            <w:pPr>
              <w:spacing w:line="221" w:lineRule="auto"/>
              <w:ind w:left="11"/>
              <w:rPr>
                <w:rFonts w:ascii="宋体" w:hAnsi="宋体" w:eastAsia="宋体" w:cs="宋体"/>
                <w:spacing w:val="-1"/>
                <w:sz w:val="21"/>
                <w:szCs w:val="21"/>
              </w:rPr>
            </w:pPr>
            <w:r>
              <w:rPr>
                <w:rFonts w:hint="eastAsia" w:ascii="宋体" w:hAnsi="宋体" w:eastAsia="宋体" w:cs="宋体"/>
                <w:spacing w:val="-2"/>
                <w:sz w:val="21"/>
                <w:szCs w:val="21"/>
                <w:lang w:val="en-US" w:eastAsia="zh-CN"/>
              </w:rPr>
              <w:t>1</w:t>
            </w:r>
            <w:r>
              <w:rPr>
                <w:rFonts w:ascii="宋体" w:hAnsi="宋体" w:eastAsia="宋体" w:cs="宋体"/>
                <w:spacing w:val="-2"/>
                <w:sz w:val="21"/>
                <w:szCs w:val="21"/>
              </w:rPr>
              <w:t>.超星泛雅或爱课</w:t>
            </w:r>
            <w:r>
              <w:rPr>
                <w:rFonts w:ascii="宋体" w:hAnsi="宋体" w:eastAsia="宋体" w:cs="宋体"/>
                <w:spacing w:val="-1"/>
                <w:sz w:val="21"/>
                <w:szCs w:val="21"/>
              </w:rPr>
              <w:t>程平台，超星学习通/慕课堂；</w:t>
            </w:r>
          </w:p>
          <w:p w14:paraId="07BFE103">
            <w:pPr>
              <w:pStyle w:val="13"/>
              <w:spacing w:before="125" w:line="312" w:lineRule="auto"/>
              <w:ind w:right="23"/>
              <w:jc w:val="both"/>
              <w:rPr>
                <w:rFonts w:hint="default" w:eastAsia="宋体" w:cs="宋体" w:asciiTheme="majorEastAsia" w:hAnsiTheme="majorEastAsia"/>
                <w:b/>
                <w:bCs/>
                <w:sz w:val="21"/>
                <w:szCs w:val="21"/>
                <w:lang w:val="en-US" w:eastAsia="zh-CN"/>
              </w:rPr>
            </w:pPr>
            <w:r>
              <w:rPr>
                <w:rFonts w:hint="eastAsia" w:ascii="宋体" w:hAnsi="宋体" w:eastAsia="宋体" w:cs="宋体"/>
                <w:spacing w:val="-1"/>
                <w:sz w:val="21"/>
                <w:szCs w:val="21"/>
                <w:lang w:val="en-US" w:eastAsia="zh-CN"/>
              </w:rPr>
              <w:t>2</w:t>
            </w:r>
            <w:r>
              <w:rPr>
                <w:rFonts w:ascii="宋体" w:hAnsi="宋体" w:eastAsia="宋体" w:cs="宋体"/>
                <w:spacing w:val="-1"/>
                <w:sz w:val="21"/>
                <w:szCs w:val="21"/>
              </w:rPr>
              <w:t>.</w:t>
            </w:r>
            <w:r>
              <w:rPr>
                <w:rFonts w:hint="eastAsia" w:ascii="宋体" w:hAnsi="宋体" w:eastAsia="宋体" w:cs="宋体"/>
                <w:spacing w:val="-1"/>
                <w:sz w:val="21"/>
                <w:szCs w:val="21"/>
                <w:lang w:val="en-US" w:eastAsia="zh-CN"/>
              </w:rPr>
              <w:t>中国知网等论文检索资源</w:t>
            </w:r>
          </w:p>
        </w:tc>
      </w:tr>
      <w:tr w14:paraId="29BE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exact"/>
          <w:jc w:val="center"/>
        </w:trPr>
        <w:tc>
          <w:tcPr>
            <w:tcW w:w="1608" w:type="dxa"/>
            <w:vAlign w:val="center"/>
          </w:tcPr>
          <w:p w14:paraId="7B3BC257">
            <w:pPr>
              <w:pStyle w:val="13"/>
              <w:spacing w:before="162"/>
              <w:ind w:left="8"/>
              <w:jc w:val="center"/>
              <w:rPr>
                <w:rFonts w:ascii="宋体"/>
                <w:b/>
                <w:sz w:val="21"/>
              </w:rPr>
            </w:pPr>
            <w:r>
              <w:rPr>
                <w:rFonts w:ascii="宋体"/>
                <w:b/>
                <w:w w:val="98"/>
                <w:sz w:val="21"/>
              </w:rPr>
              <w:t>K</w:t>
            </w:r>
          </w:p>
          <w:p w14:paraId="4222ABB0">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844" w:type="dxa"/>
            <w:gridSpan w:val="10"/>
            <w:vAlign w:val="center"/>
          </w:tcPr>
          <w:p w14:paraId="144FE86F">
            <w:pPr>
              <w:spacing w:line="221" w:lineRule="auto"/>
              <w:ind w:left="11"/>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1.课程大纲由任课教师团队联合制定，解释权归商务英语系；</w:t>
            </w:r>
          </w:p>
          <w:p w14:paraId="55760CD2">
            <w:pPr>
              <w:spacing w:line="221" w:lineRule="auto"/>
              <w:ind w:left="11"/>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2.本课程大纲由任课教师根据实际教学需要实时调整；</w:t>
            </w:r>
          </w:p>
          <w:p w14:paraId="4D22B9F1">
            <w:pPr>
              <w:spacing w:line="221" w:lineRule="auto"/>
              <w:ind w:left="11"/>
              <w:rPr>
                <w:rFonts w:ascii="宋体" w:hAnsi="宋体" w:eastAsia="宋体" w:cs="宋体"/>
                <w:sz w:val="21"/>
                <w:szCs w:val="21"/>
                <w:lang w:eastAsia="zh-CN"/>
              </w:rPr>
            </w:pPr>
            <w:r>
              <w:rPr>
                <w:rFonts w:hint="eastAsia" w:ascii="宋体" w:hAnsi="宋体" w:eastAsia="宋体" w:cs="宋体"/>
                <w:spacing w:val="-2"/>
                <w:sz w:val="21"/>
                <w:szCs w:val="21"/>
                <w:lang w:val="en-US" w:eastAsia="zh-CN"/>
              </w:rPr>
              <w:t>3.请尊重知识产权， 本课程大纲不得非法影印。</w:t>
            </w:r>
          </w:p>
        </w:tc>
      </w:tr>
      <w:tr w14:paraId="5B5F6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452" w:type="dxa"/>
            <w:gridSpan w:val="11"/>
            <w:vAlign w:val="center"/>
          </w:tcPr>
          <w:p w14:paraId="3629E287">
            <w:pPr>
              <w:pStyle w:val="13"/>
              <w:spacing w:before="65"/>
              <w:ind w:left="107"/>
              <w:rPr>
                <w:rFonts w:asciiTheme="majorEastAsia" w:hAnsiTheme="majorEastAsia" w:eastAsiaTheme="majorEastAsia"/>
                <w:color w:val="auto"/>
                <w:sz w:val="21"/>
                <w:szCs w:val="21"/>
                <w:lang w:eastAsia="zh-CN"/>
              </w:rPr>
            </w:pPr>
            <w:r>
              <w:rPr>
                <w:rFonts w:asciiTheme="majorEastAsia" w:hAnsiTheme="majorEastAsia" w:eastAsiaTheme="majorEastAsia"/>
                <w:color w:val="auto"/>
                <w:sz w:val="21"/>
                <w:szCs w:val="21"/>
                <w:lang w:eastAsia="zh-CN"/>
              </w:rPr>
              <w:t>备注：</w:t>
            </w:r>
          </w:p>
          <w:p w14:paraId="255A51BD">
            <w:pPr>
              <w:pStyle w:val="13"/>
              <w:spacing w:before="1" w:line="280" w:lineRule="auto"/>
              <w:ind w:left="107" w:right="97" w:firstLine="480"/>
              <w:rPr>
                <w:rFonts w:asciiTheme="majorEastAsia" w:hAnsiTheme="majorEastAsia" w:eastAsiaTheme="majorEastAsia"/>
                <w:color w:val="auto"/>
                <w:sz w:val="21"/>
                <w:szCs w:val="21"/>
                <w:lang w:eastAsia="zh-CN"/>
              </w:rPr>
            </w:pPr>
            <w:r>
              <w:rPr>
                <w:rFonts w:asciiTheme="majorEastAsia" w:hAnsiTheme="majorEastAsia" w:eastAsiaTheme="majorEastAsia"/>
                <w:color w:val="auto"/>
                <w:sz w:val="21"/>
                <w:szCs w:val="21"/>
                <w:lang w:eastAsia="zh-CN"/>
              </w:rPr>
              <w:t>1.本课程</w:t>
            </w:r>
            <w:r>
              <w:rPr>
                <w:rFonts w:hint="eastAsia" w:asciiTheme="majorEastAsia" w:hAnsiTheme="majorEastAsia" w:eastAsiaTheme="majorEastAsia"/>
                <w:color w:val="auto"/>
                <w:sz w:val="21"/>
                <w:szCs w:val="21"/>
                <w:lang w:eastAsia="zh-CN"/>
              </w:rPr>
              <w:t>教学</w:t>
            </w:r>
            <w:r>
              <w:rPr>
                <w:rFonts w:asciiTheme="majorEastAsia" w:hAnsiTheme="majorEastAsia" w:eastAsiaTheme="majorEastAsia"/>
                <w:color w:val="auto"/>
                <w:sz w:val="21"/>
                <w:szCs w:val="21"/>
                <w:lang w:eastAsia="zh-CN"/>
              </w:rPr>
              <w:t>大纲F—J 项同一课程不同授课教师应协同讨论研究达成共同核心内涵</w:t>
            </w:r>
            <w:r>
              <w:rPr>
                <w:rFonts w:hint="eastAsia" w:asciiTheme="majorEastAsia" w:hAnsiTheme="majorEastAsia" w:eastAsiaTheme="majorEastAsia"/>
                <w:color w:val="auto"/>
                <w:sz w:val="21"/>
                <w:szCs w:val="21"/>
                <w:lang w:eastAsia="zh-CN"/>
              </w:rPr>
              <w:t>。经教学工作指导小组审议通过的课程教学大纲不宜自行更改。</w:t>
            </w:r>
          </w:p>
          <w:p w14:paraId="3E88F8C3">
            <w:pPr>
              <w:pStyle w:val="13"/>
              <w:ind w:left="587"/>
              <w:rPr>
                <w:rFonts w:asciiTheme="majorEastAsia" w:hAnsiTheme="majorEastAsia" w:eastAsiaTheme="majorEastAsia"/>
                <w:bCs/>
                <w:color w:val="auto"/>
                <w:sz w:val="21"/>
                <w:szCs w:val="21"/>
                <w:lang w:eastAsia="zh-CN"/>
              </w:rPr>
            </w:pPr>
            <w:r>
              <w:rPr>
                <w:rFonts w:hint="eastAsia" w:asciiTheme="majorEastAsia" w:hAnsiTheme="majorEastAsia" w:eastAsiaTheme="majorEastAsia"/>
                <w:bCs/>
                <w:color w:val="auto"/>
                <w:sz w:val="21"/>
                <w:szCs w:val="21"/>
                <w:lang w:eastAsia="zh-CN"/>
              </w:rPr>
              <w:t>2</w:t>
            </w:r>
            <w:r>
              <w:rPr>
                <w:rFonts w:asciiTheme="majorEastAsia" w:hAnsiTheme="majorEastAsia" w:eastAsiaTheme="majorEastAsia"/>
                <w:bCs/>
                <w:color w:val="auto"/>
                <w:sz w:val="21"/>
                <w:szCs w:val="21"/>
                <w:lang w:eastAsia="zh-CN"/>
              </w:rPr>
              <w:t>.评价方式可参</w:t>
            </w:r>
            <w:r>
              <w:rPr>
                <w:rFonts w:hint="eastAsia" w:asciiTheme="majorEastAsia" w:hAnsiTheme="majorEastAsia" w:eastAsiaTheme="majorEastAsia"/>
                <w:bCs/>
                <w:color w:val="auto"/>
                <w:sz w:val="21"/>
                <w:szCs w:val="21"/>
                <w:lang w:eastAsia="zh-CN"/>
              </w:rPr>
              <w:t>考</w:t>
            </w:r>
            <w:r>
              <w:rPr>
                <w:rFonts w:asciiTheme="majorEastAsia" w:hAnsiTheme="majorEastAsia" w:eastAsiaTheme="majorEastAsia"/>
                <w:bCs/>
                <w:color w:val="auto"/>
                <w:sz w:val="21"/>
                <w:szCs w:val="21"/>
                <w:lang w:eastAsia="zh-CN"/>
              </w:rPr>
              <w:t>下列方式：</w:t>
            </w:r>
          </w:p>
          <w:p w14:paraId="09EF0180">
            <w:pPr>
              <w:pStyle w:val="13"/>
              <w:spacing w:before="53"/>
              <w:ind w:left="587"/>
              <w:rPr>
                <w:rFonts w:asciiTheme="majorEastAsia" w:hAnsiTheme="majorEastAsia" w:eastAsiaTheme="majorEastAsia"/>
                <w:bCs/>
                <w:color w:val="auto"/>
                <w:sz w:val="21"/>
                <w:szCs w:val="21"/>
                <w:lang w:eastAsia="zh-CN"/>
              </w:rPr>
            </w:pPr>
            <w:r>
              <w:rPr>
                <w:rFonts w:asciiTheme="majorEastAsia" w:hAnsiTheme="majorEastAsia" w:eastAsiaTheme="majorEastAsia"/>
                <w:bCs/>
                <w:color w:val="auto"/>
                <w:sz w:val="21"/>
                <w:szCs w:val="21"/>
                <w:lang w:eastAsia="zh-CN"/>
              </w:rPr>
              <w:t>(1)纸</w:t>
            </w:r>
            <w:r>
              <w:rPr>
                <w:rFonts w:hint="eastAsia" w:asciiTheme="majorEastAsia" w:hAnsiTheme="majorEastAsia" w:eastAsiaTheme="majorEastAsia"/>
                <w:bCs/>
                <w:color w:val="auto"/>
                <w:sz w:val="21"/>
                <w:szCs w:val="21"/>
                <w:lang w:eastAsia="zh-CN"/>
              </w:rPr>
              <w:t>笔考试</w:t>
            </w:r>
            <w:r>
              <w:rPr>
                <w:rFonts w:asciiTheme="majorEastAsia" w:hAnsiTheme="majorEastAsia" w:eastAsiaTheme="majorEastAsia"/>
                <w:bCs/>
                <w:color w:val="auto"/>
                <w:sz w:val="21"/>
                <w:szCs w:val="21"/>
                <w:lang w:eastAsia="zh-CN"/>
              </w:rPr>
              <w:t>：</w:t>
            </w:r>
            <w:r>
              <w:rPr>
                <w:rFonts w:hint="eastAsia" w:asciiTheme="majorEastAsia" w:hAnsiTheme="majorEastAsia" w:eastAsiaTheme="majorEastAsia"/>
                <w:bCs/>
                <w:color w:val="auto"/>
                <w:sz w:val="21"/>
                <w:szCs w:val="21"/>
                <w:lang w:eastAsia="zh-CN"/>
              </w:rPr>
              <w:t>平时</w:t>
            </w:r>
            <w:r>
              <w:rPr>
                <w:rFonts w:asciiTheme="majorEastAsia" w:hAnsiTheme="majorEastAsia" w:eastAsiaTheme="majorEastAsia"/>
                <w:bCs/>
                <w:color w:val="auto"/>
                <w:sz w:val="21"/>
                <w:szCs w:val="21"/>
                <w:lang w:eastAsia="zh-CN"/>
              </w:rPr>
              <w:t>小</w:t>
            </w:r>
            <w:r>
              <w:rPr>
                <w:rFonts w:hint="eastAsia" w:asciiTheme="majorEastAsia" w:hAnsiTheme="majorEastAsia" w:eastAsiaTheme="majorEastAsia"/>
                <w:bCs/>
                <w:color w:val="auto"/>
                <w:sz w:val="21"/>
                <w:szCs w:val="21"/>
                <w:lang w:eastAsia="zh-CN"/>
              </w:rPr>
              <w:t>测</w:t>
            </w:r>
            <w:r>
              <w:rPr>
                <w:rFonts w:asciiTheme="majorEastAsia" w:hAnsiTheme="majorEastAsia" w:eastAsiaTheme="majorEastAsia"/>
                <w:bCs/>
                <w:color w:val="auto"/>
                <w:sz w:val="21"/>
                <w:szCs w:val="21"/>
                <w:lang w:eastAsia="zh-CN"/>
              </w:rPr>
              <w:t>、期中纸</w:t>
            </w:r>
            <w:r>
              <w:rPr>
                <w:rFonts w:hint="eastAsia" w:asciiTheme="majorEastAsia" w:hAnsiTheme="majorEastAsia" w:eastAsiaTheme="majorEastAsia"/>
                <w:bCs/>
                <w:color w:val="auto"/>
                <w:sz w:val="21"/>
                <w:szCs w:val="21"/>
                <w:lang w:eastAsia="zh-CN"/>
              </w:rPr>
              <w:t>笔考试</w:t>
            </w:r>
            <w:r>
              <w:rPr>
                <w:rFonts w:asciiTheme="majorEastAsia" w:hAnsiTheme="majorEastAsia" w:eastAsiaTheme="majorEastAsia"/>
                <w:bCs/>
                <w:color w:val="auto"/>
                <w:sz w:val="21"/>
                <w:szCs w:val="21"/>
                <w:lang w:eastAsia="zh-CN"/>
              </w:rPr>
              <w:t>、期末纸</w:t>
            </w:r>
            <w:r>
              <w:rPr>
                <w:rFonts w:hint="eastAsia" w:asciiTheme="majorEastAsia" w:hAnsiTheme="majorEastAsia" w:eastAsiaTheme="majorEastAsia"/>
                <w:bCs/>
                <w:color w:val="auto"/>
                <w:sz w:val="21"/>
                <w:szCs w:val="21"/>
                <w:lang w:eastAsia="zh-CN"/>
              </w:rPr>
              <w:t>笔考试</w:t>
            </w:r>
          </w:p>
          <w:p w14:paraId="2FD40FA7">
            <w:pPr>
              <w:pStyle w:val="13"/>
              <w:spacing w:before="52"/>
              <w:ind w:left="587"/>
              <w:rPr>
                <w:rFonts w:asciiTheme="majorEastAsia" w:hAnsiTheme="majorEastAsia" w:eastAsiaTheme="majorEastAsia"/>
                <w:bCs/>
                <w:color w:val="auto"/>
                <w:sz w:val="21"/>
                <w:szCs w:val="21"/>
                <w:lang w:eastAsia="zh-CN"/>
              </w:rPr>
            </w:pPr>
            <w:r>
              <w:rPr>
                <w:rFonts w:asciiTheme="majorEastAsia" w:hAnsiTheme="majorEastAsia" w:eastAsiaTheme="majorEastAsia"/>
                <w:bCs/>
                <w:color w:val="auto"/>
                <w:sz w:val="21"/>
                <w:szCs w:val="21"/>
                <w:lang w:eastAsia="zh-CN"/>
              </w:rPr>
              <w:t>(2)实作评</w:t>
            </w:r>
            <w:r>
              <w:rPr>
                <w:rFonts w:hint="eastAsia" w:asciiTheme="majorEastAsia" w:hAnsiTheme="majorEastAsia" w:eastAsiaTheme="majorEastAsia"/>
                <w:bCs/>
                <w:color w:val="auto"/>
                <w:sz w:val="21"/>
                <w:szCs w:val="21"/>
                <w:lang w:eastAsia="zh-CN"/>
              </w:rPr>
              <w:t>价</w:t>
            </w:r>
            <w:r>
              <w:rPr>
                <w:rFonts w:asciiTheme="majorEastAsia" w:hAnsiTheme="majorEastAsia" w:eastAsiaTheme="majorEastAsia"/>
                <w:bCs/>
                <w:color w:val="auto"/>
                <w:sz w:val="21"/>
                <w:szCs w:val="21"/>
                <w:lang w:eastAsia="zh-CN"/>
              </w:rPr>
              <w:t>：</w:t>
            </w:r>
            <w:r>
              <w:rPr>
                <w:rFonts w:hint="eastAsia" w:asciiTheme="majorEastAsia" w:hAnsiTheme="majorEastAsia" w:eastAsiaTheme="majorEastAsia"/>
                <w:bCs/>
                <w:color w:val="auto"/>
                <w:sz w:val="21"/>
                <w:szCs w:val="21"/>
                <w:lang w:eastAsia="zh-CN"/>
              </w:rPr>
              <w:t>课程</w:t>
            </w:r>
            <w:r>
              <w:rPr>
                <w:rFonts w:asciiTheme="majorEastAsia" w:hAnsiTheme="majorEastAsia" w:eastAsiaTheme="majorEastAsia"/>
                <w:bCs/>
                <w:color w:val="auto"/>
                <w:sz w:val="21"/>
                <w:szCs w:val="21"/>
                <w:lang w:eastAsia="zh-CN"/>
              </w:rPr>
              <w:t>作业、实作</w:t>
            </w:r>
            <w:r>
              <w:rPr>
                <w:rFonts w:hint="eastAsia" w:asciiTheme="majorEastAsia" w:hAnsiTheme="majorEastAsia" w:eastAsiaTheme="majorEastAsia"/>
                <w:bCs/>
                <w:color w:val="auto"/>
                <w:sz w:val="21"/>
                <w:szCs w:val="21"/>
                <w:lang w:eastAsia="zh-CN"/>
              </w:rPr>
              <w:t>成品</w:t>
            </w:r>
            <w:r>
              <w:rPr>
                <w:rFonts w:asciiTheme="majorEastAsia" w:hAnsiTheme="majorEastAsia" w:eastAsiaTheme="majorEastAsia"/>
                <w:bCs/>
                <w:color w:val="auto"/>
                <w:sz w:val="21"/>
                <w:szCs w:val="21"/>
                <w:lang w:eastAsia="zh-CN"/>
              </w:rPr>
              <w:t>、日常表现、表演、观察</w:t>
            </w:r>
          </w:p>
          <w:p w14:paraId="3AF5CC7E">
            <w:pPr>
              <w:pStyle w:val="13"/>
              <w:spacing w:before="53"/>
              <w:ind w:left="587"/>
              <w:rPr>
                <w:rFonts w:asciiTheme="majorEastAsia" w:hAnsiTheme="majorEastAsia" w:eastAsiaTheme="majorEastAsia"/>
                <w:bCs/>
                <w:color w:val="auto"/>
                <w:sz w:val="21"/>
                <w:szCs w:val="21"/>
                <w:lang w:eastAsia="zh-CN"/>
              </w:rPr>
            </w:pPr>
            <w:r>
              <w:rPr>
                <w:rFonts w:asciiTheme="majorEastAsia" w:hAnsiTheme="majorEastAsia" w:eastAsiaTheme="majorEastAsia"/>
                <w:bCs/>
                <w:color w:val="auto"/>
                <w:sz w:val="21"/>
                <w:szCs w:val="21"/>
                <w:lang w:eastAsia="zh-CN"/>
              </w:rPr>
              <w:t>(3)档案评</w:t>
            </w:r>
            <w:r>
              <w:rPr>
                <w:rFonts w:hint="eastAsia" w:asciiTheme="majorEastAsia" w:hAnsiTheme="majorEastAsia" w:eastAsiaTheme="majorEastAsia"/>
                <w:bCs/>
                <w:color w:val="auto"/>
                <w:sz w:val="21"/>
                <w:szCs w:val="21"/>
                <w:lang w:eastAsia="zh-CN"/>
              </w:rPr>
              <w:t>价</w:t>
            </w:r>
            <w:r>
              <w:rPr>
                <w:rFonts w:asciiTheme="majorEastAsia" w:hAnsiTheme="majorEastAsia" w:eastAsiaTheme="majorEastAsia"/>
                <w:bCs/>
                <w:color w:val="auto"/>
                <w:sz w:val="21"/>
                <w:szCs w:val="21"/>
                <w:lang w:eastAsia="zh-CN"/>
              </w:rPr>
              <w:t>：</w:t>
            </w:r>
            <w:r>
              <w:rPr>
                <w:rFonts w:hint="eastAsia" w:asciiTheme="majorEastAsia" w:hAnsiTheme="majorEastAsia" w:eastAsiaTheme="majorEastAsia"/>
                <w:bCs/>
                <w:color w:val="auto"/>
                <w:sz w:val="21"/>
                <w:szCs w:val="21"/>
                <w:lang w:eastAsia="zh-CN"/>
              </w:rPr>
              <w:t>书</w:t>
            </w:r>
            <w:r>
              <w:rPr>
                <w:rFonts w:asciiTheme="majorEastAsia" w:hAnsiTheme="majorEastAsia" w:eastAsiaTheme="majorEastAsia"/>
                <w:bCs/>
                <w:color w:val="auto"/>
                <w:sz w:val="21"/>
                <w:szCs w:val="21"/>
                <w:lang w:eastAsia="zh-CN"/>
              </w:rPr>
              <w:t>面报告、专题档案</w:t>
            </w:r>
          </w:p>
          <w:p w14:paraId="2F7878EE">
            <w:pPr>
              <w:pStyle w:val="13"/>
              <w:spacing w:before="53"/>
              <w:ind w:left="587"/>
              <w:rPr>
                <w:lang w:eastAsia="zh-CN"/>
              </w:rPr>
            </w:pPr>
            <w:r>
              <w:rPr>
                <w:rFonts w:asciiTheme="majorEastAsia" w:hAnsiTheme="majorEastAsia" w:eastAsiaTheme="majorEastAsia"/>
                <w:bCs/>
                <w:color w:val="auto"/>
                <w:sz w:val="21"/>
                <w:szCs w:val="21"/>
                <w:lang w:eastAsia="zh-CN"/>
              </w:rPr>
              <w:t>(4)口语评</w:t>
            </w:r>
            <w:r>
              <w:rPr>
                <w:rFonts w:hint="eastAsia" w:asciiTheme="majorEastAsia" w:hAnsiTheme="majorEastAsia" w:eastAsiaTheme="majorEastAsia"/>
                <w:bCs/>
                <w:color w:val="auto"/>
                <w:sz w:val="21"/>
                <w:szCs w:val="21"/>
                <w:lang w:eastAsia="zh-CN"/>
              </w:rPr>
              <w:t>价</w:t>
            </w:r>
            <w:r>
              <w:rPr>
                <w:rFonts w:asciiTheme="majorEastAsia" w:hAnsiTheme="majorEastAsia" w:eastAsiaTheme="majorEastAsia"/>
                <w:bCs/>
                <w:color w:val="auto"/>
                <w:sz w:val="21"/>
                <w:szCs w:val="21"/>
                <w:lang w:eastAsia="zh-CN"/>
              </w:rPr>
              <w:t>：口头报告、口试</w:t>
            </w:r>
          </w:p>
        </w:tc>
      </w:tr>
      <w:tr w14:paraId="7B464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2" w:hRule="atLeast"/>
          <w:jc w:val="center"/>
        </w:trPr>
        <w:tc>
          <w:tcPr>
            <w:tcW w:w="1608" w:type="dxa"/>
            <w:vMerge w:val="restart"/>
            <w:vAlign w:val="center"/>
          </w:tcPr>
          <w:p w14:paraId="496494F4">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844" w:type="dxa"/>
            <w:gridSpan w:val="10"/>
          </w:tcPr>
          <w:p w14:paraId="781DE2ED">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55D983D6">
            <w:pPr>
              <w:rPr>
                <w:rFonts w:ascii="宋体" w:hAnsi="宋体" w:eastAsia="宋体" w:cs="宋体"/>
                <w:sz w:val="21"/>
                <w:szCs w:val="21"/>
                <w:lang w:eastAsia="zh-CN"/>
              </w:rPr>
            </w:pPr>
            <w:r>
              <w:rPr>
                <w:rFonts w:ascii="宋体" w:hAnsi="宋体" w:eastAsia="宋体" w:cs="宋体"/>
                <w:sz w:val="21"/>
                <w:szCs w:val="21"/>
                <w:lang w:eastAsia="zh-CN"/>
              </w:rPr>
              <w:drawing>
                <wp:inline distT="0" distB="0" distL="114300" distR="114300">
                  <wp:extent cx="1158240" cy="633730"/>
                  <wp:effectExtent l="0" t="0" r="10160" b="1270"/>
                  <wp:docPr id="176" name="图片 176" descr="d43f66f342907e9ec8da27f62d1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d43f66f342907e9ec8da27f62d19870"/>
                          <pic:cNvPicPr>
                            <a:picLocks noChangeAspect="1"/>
                          </pic:cNvPicPr>
                        </pic:nvPicPr>
                        <pic:blipFill>
                          <a:blip r:embed="rId101"/>
                          <a:stretch>
                            <a:fillRect/>
                          </a:stretch>
                        </pic:blipFill>
                        <pic:spPr>
                          <a:xfrm>
                            <a:off x="0" y="0"/>
                            <a:ext cx="1158240" cy="633730"/>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1262380" cy="596900"/>
                  <wp:effectExtent l="0" t="0" r="7620" b="0"/>
                  <wp:docPr id="177" name="图片 1" descr="78e1222d7f9a1f1d4c7fa72d3f41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descr="78e1222d7f9a1f1d4c7fa72d3f41e16"/>
                          <pic:cNvPicPr>
                            <a:picLocks noChangeAspect="1"/>
                          </pic:cNvPicPr>
                        </pic:nvPicPr>
                        <pic:blipFill>
                          <a:blip r:embed="rId102"/>
                          <a:stretch>
                            <a:fillRect/>
                          </a:stretch>
                        </pic:blipFill>
                        <pic:spPr>
                          <a:xfrm>
                            <a:off x="0" y="0"/>
                            <a:ext cx="1262380" cy="596900"/>
                          </a:xfrm>
                          <a:prstGeom prst="rect">
                            <a:avLst/>
                          </a:prstGeom>
                          <a:noFill/>
                          <a:ln>
                            <a:noFill/>
                          </a:ln>
                        </pic:spPr>
                      </pic:pic>
                    </a:graphicData>
                  </a:graphic>
                </wp:inline>
              </w:drawing>
            </w:r>
          </w:p>
          <w:p w14:paraId="06AFDC43">
            <w:pPr>
              <w:rPr>
                <w:rFonts w:ascii="宋体" w:hAnsi="宋体" w:eastAsia="宋体" w:cs="宋体"/>
                <w:sz w:val="21"/>
                <w:szCs w:val="21"/>
                <w:lang w:eastAsia="zh-CN"/>
              </w:rPr>
            </w:pPr>
          </w:p>
          <w:p w14:paraId="43ABCD5C">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 日</w:t>
            </w:r>
          </w:p>
        </w:tc>
      </w:tr>
      <w:tr w14:paraId="21118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jc w:val="center"/>
        </w:trPr>
        <w:tc>
          <w:tcPr>
            <w:tcW w:w="1608" w:type="dxa"/>
            <w:vMerge w:val="continue"/>
            <w:vAlign w:val="center"/>
          </w:tcPr>
          <w:p w14:paraId="0A45CE5C">
            <w:pPr>
              <w:pStyle w:val="13"/>
              <w:spacing w:before="53"/>
              <w:ind w:left="587"/>
              <w:rPr>
                <w:b/>
                <w:bCs/>
                <w:sz w:val="21"/>
                <w:szCs w:val="21"/>
                <w:lang w:eastAsia="zh-CN"/>
              </w:rPr>
            </w:pPr>
          </w:p>
        </w:tc>
        <w:tc>
          <w:tcPr>
            <w:tcW w:w="7844" w:type="dxa"/>
            <w:gridSpan w:val="10"/>
          </w:tcPr>
          <w:p w14:paraId="6466E567">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31206D2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0DFD84A7">
            <w:pPr>
              <w:spacing w:line="308"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eastAsia="宋体"/>
                <w:sz w:val="21"/>
                <w:lang w:val="en-US"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693B4005">
            <w:pPr>
              <w:ind w:firstLine="2520" w:firstLineChars="1200"/>
              <w:rPr>
                <w:rFonts w:hint="default" w:ascii="宋体" w:hAnsi="宋体" w:eastAsia="宋体" w:cs="宋体"/>
                <w:sz w:val="21"/>
                <w:szCs w:val="21"/>
                <w:lang w:val="en-US" w:eastAsia="zh-CN"/>
              </w:rPr>
            </w:pPr>
          </w:p>
          <w:p w14:paraId="38196974">
            <w:pPr>
              <w:ind w:firstLine="2520" w:firstLineChars="1200"/>
              <w:rPr>
                <w:rFonts w:hint="default" w:ascii="宋体" w:hAnsi="宋体" w:eastAsia="宋体" w:cs="宋体"/>
                <w:sz w:val="21"/>
                <w:szCs w:val="21"/>
                <w:lang w:val="en-US" w:eastAsia="zh-CN"/>
              </w:rPr>
            </w:pPr>
          </w:p>
          <w:p w14:paraId="5015F1D2">
            <w:pPr>
              <w:rPr>
                <w:rFonts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r>
              <w:rPr>
                <w:rFonts w:hint="eastAsia" w:ascii="宋体" w:hAnsi="宋体" w:eastAsia="宋体" w:cs="宋体"/>
                <w:color w:val="000000"/>
                <w:kern w:val="0"/>
                <w:sz w:val="21"/>
                <w:szCs w:val="21"/>
              </w:rPr>
              <w:drawing>
                <wp:inline distT="0" distB="0" distL="114300" distR="114300">
                  <wp:extent cx="936625" cy="361315"/>
                  <wp:effectExtent l="0" t="0" r="3175" b="6985"/>
                  <wp:docPr id="178" name="图片 2" descr="2b6225eb1bc4d546b8e455af2f59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descr="2b6225eb1bc4d546b8e455af2f597d1"/>
                          <pic:cNvPicPr>
                            <a:picLocks noChangeAspect="1"/>
                          </pic:cNvPicPr>
                        </pic:nvPicPr>
                        <pic:blipFill>
                          <a:blip r:embed="rId89"/>
                          <a:stretch>
                            <a:fillRect/>
                          </a:stretch>
                        </pic:blipFill>
                        <pic:spPr>
                          <a:xfrm>
                            <a:off x="0" y="0"/>
                            <a:ext cx="936625" cy="361315"/>
                          </a:xfrm>
                          <a:prstGeom prst="rect">
                            <a:avLst/>
                          </a:prstGeom>
                          <a:noFill/>
                          <a:ln>
                            <a:noFill/>
                          </a:ln>
                        </pic:spPr>
                      </pic:pic>
                    </a:graphicData>
                  </a:graphic>
                </wp:inline>
              </w:drawing>
            </w:r>
            <w:r>
              <w:rPr>
                <w:rFonts w:hint="eastAsia" w:ascii="宋体" w:hAnsi="宋体" w:eastAsia="宋体" w:cs="宋体"/>
                <w:color w:val="000000"/>
                <w:kern w:val="0"/>
                <w:sz w:val="21"/>
                <w:szCs w:val="21"/>
                <w:lang w:eastAsia="zh-CN"/>
              </w:rPr>
              <w:drawing>
                <wp:inline distT="0" distB="0" distL="114300" distR="114300">
                  <wp:extent cx="895985" cy="506095"/>
                  <wp:effectExtent l="0" t="0" r="5715" b="1905"/>
                  <wp:docPr id="179" name="图片 3" descr="4ea495550c874ca5dfb2e5ba96d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 descr="4ea495550c874ca5dfb2e5ba96d3941"/>
                          <pic:cNvPicPr>
                            <a:picLocks noChangeAspect="1"/>
                          </pic:cNvPicPr>
                        </pic:nvPicPr>
                        <pic:blipFill>
                          <a:blip r:embed="rId90"/>
                          <a:stretch>
                            <a:fillRect/>
                          </a:stretch>
                        </pic:blipFill>
                        <pic:spPr>
                          <a:xfrm>
                            <a:off x="0" y="0"/>
                            <a:ext cx="895985" cy="506095"/>
                          </a:xfrm>
                          <a:prstGeom prst="rect">
                            <a:avLst/>
                          </a:prstGeom>
                          <a:noFill/>
                          <a:ln>
                            <a:noFill/>
                          </a:ln>
                        </pic:spPr>
                      </pic:pic>
                    </a:graphicData>
                  </a:graphic>
                </wp:inline>
              </w:drawing>
            </w:r>
            <w:r>
              <w:rPr>
                <w:rFonts w:hint="eastAsia" w:ascii="宋体" w:hAnsi="宋体" w:eastAsia="宋体" w:cs="宋体"/>
                <w:color w:val="000000"/>
                <w:kern w:val="0"/>
                <w:sz w:val="21"/>
                <w:szCs w:val="21"/>
                <w:lang w:eastAsia="zh-CN"/>
              </w:rPr>
              <w:drawing>
                <wp:inline distT="0" distB="0" distL="114300" distR="114300">
                  <wp:extent cx="719455" cy="462280"/>
                  <wp:effectExtent l="0" t="0" r="4445" b="7620"/>
                  <wp:docPr id="180" name="图片 4" descr="630311a8b5963d08bd9887cf957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 descr="630311a8b5963d08bd9887cf9576923"/>
                          <pic:cNvPicPr>
                            <a:picLocks noChangeAspect="1"/>
                          </pic:cNvPicPr>
                        </pic:nvPicPr>
                        <pic:blipFill>
                          <a:blip r:embed="rId31"/>
                          <a:stretch>
                            <a:fillRect/>
                          </a:stretch>
                        </pic:blipFill>
                        <pic:spPr>
                          <a:xfrm>
                            <a:off x="0" y="0"/>
                            <a:ext cx="719455" cy="462280"/>
                          </a:xfrm>
                          <a:prstGeom prst="rect">
                            <a:avLst/>
                          </a:prstGeom>
                          <a:noFill/>
                          <a:ln>
                            <a:noFill/>
                          </a:ln>
                        </pic:spPr>
                      </pic:pic>
                    </a:graphicData>
                  </a:graphic>
                </wp:inline>
              </w:drawing>
            </w:r>
          </w:p>
          <w:p w14:paraId="2AF60176">
            <w:pPr>
              <w:rPr>
                <w:rFonts w:ascii="宋体" w:hAnsi="宋体" w:eastAsia="宋体" w:cs="宋体"/>
                <w:sz w:val="21"/>
                <w:szCs w:val="21"/>
                <w:lang w:eastAsia="zh-CN"/>
              </w:rPr>
            </w:pPr>
          </w:p>
          <w:p w14:paraId="7CDE95A9">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2024</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 xml:space="preserve"> 日</w:t>
            </w:r>
          </w:p>
        </w:tc>
      </w:tr>
      <w:tr w14:paraId="30058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9" w:hRule="atLeast"/>
          <w:jc w:val="center"/>
        </w:trPr>
        <w:tc>
          <w:tcPr>
            <w:tcW w:w="1608" w:type="dxa"/>
            <w:vMerge w:val="continue"/>
            <w:vAlign w:val="center"/>
          </w:tcPr>
          <w:p w14:paraId="649A8880">
            <w:pPr>
              <w:pStyle w:val="13"/>
              <w:spacing w:before="53"/>
              <w:ind w:left="587"/>
              <w:rPr>
                <w:b/>
                <w:bCs/>
                <w:sz w:val="21"/>
                <w:szCs w:val="21"/>
                <w:lang w:eastAsia="zh-CN"/>
              </w:rPr>
            </w:pPr>
          </w:p>
        </w:tc>
        <w:tc>
          <w:tcPr>
            <w:tcW w:w="7844" w:type="dxa"/>
            <w:gridSpan w:val="10"/>
          </w:tcPr>
          <w:p w14:paraId="4DCA310F">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学院教学工作指导小组审议意见：</w:t>
            </w:r>
            <w:r>
              <w:rPr>
                <w:rFonts w:hint="eastAsia" w:ascii="宋体" w:hAnsi="宋体" w:eastAsia="宋体" w:cs="宋体"/>
                <w:sz w:val="21"/>
                <w:szCs w:val="21"/>
                <w:lang w:val="en-US" w:eastAsia="zh-CN"/>
              </w:rPr>
              <w:t xml:space="preserve">       </w:t>
            </w:r>
            <w:bookmarkStart w:id="39" w:name="OLE_LINK33"/>
          </w:p>
          <w:p w14:paraId="0295EFA0">
            <w:pPr>
              <w:rPr>
                <w:rFonts w:hint="eastAsia" w:ascii="宋体" w:hAnsi="宋体" w:eastAsia="宋体" w:cs="宋体"/>
                <w:sz w:val="21"/>
                <w:szCs w:val="21"/>
                <w:lang w:val="en-US" w:eastAsia="zh-CN"/>
              </w:rPr>
            </w:pPr>
          </w:p>
          <w:p w14:paraId="03292498">
            <w:pPr>
              <w:ind w:firstLine="630" w:firstLineChars="300"/>
              <w:rPr>
                <w:rFonts w:hint="eastAsia" w:ascii="宋体" w:hAnsi="宋体" w:eastAsia="宋体" w:cs="宋体"/>
                <w:sz w:val="21"/>
                <w:szCs w:val="21"/>
                <w:lang w:val="en-US" w:eastAsia="zh-CN"/>
              </w:rPr>
            </w:pPr>
            <w:r>
              <w:rPr>
                <w:rFonts w:hint="eastAsia" w:eastAsia="宋体"/>
                <w:sz w:val="21"/>
                <w:lang w:val="en-US" w:eastAsia="zh-CN"/>
              </w:rPr>
              <w:t>经学院教学工作指导小组审议通过，批准执行该教学大纲。</w:t>
            </w:r>
            <w:bookmarkEnd w:id="39"/>
          </w:p>
          <w:p w14:paraId="53AA9A39">
            <w:pPr>
              <w:rPr>
                <w:rFonts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教学工作指导小组组长：</w:t>
            </w:r>
            <w:r>
              <w:rPr>
                <w:rFonts w:hint="eastAsia" w:ascii="宋体" w:hAnsi="宋体" w:eastAsia="宋体" w:cs="宋体"/>
                <w:color w:val="000000"/>
                <w:kern w:val="0"/>
                <w:sz w:val="21"/>
                <w:szCs w:val="21"/>
              </w:rPr>
              <w:drawing>
                <wp:inline distT="0" distB="0" distL="114300" distR="114300">
                  <wp:extent cx="1993265" cy="757555"/>
                  <wp:effectExtent l="0" t="0" r="635" b="4445"/>
                  <wp:docPr id="181" name="图片 5" descr="961ab80aeef699704f99a66b76d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 descr="961ab80aeef699704f99a66b76d2335"/>
                          <pic:cNvPicPr>
                            <a:picLocks noChangeAspect="1"/>
                          </pic:cNvPicPr>
                        </pic:nvPicPr>
                        <pic:blipFill>
                          <a:blip r:embed="rId91"/>
                          <a:stretch>
                            <a:fillRect/>
                          </a:stretch>
                        </pic:blipFill>
                        <pic:spPr>
                          <a:xfrm>
                            <a:off x="0" y="0"/>
                            <a:ext cx="1993265" cy="757555"/>
                          </a:xfrm>
                          <a:prstGeom prst="rect">
                            <a:avLst/>
                          </a:prstGeom>
                          <a:noFill/>
                          <a:ln>
                            <a:noFill/>
                          </a:ln>
                        </pic:spPr>
                      </pic:pic>
                    </a:graphicData>
                  </a:graphic>
                </wp:inline>
              </w:drawing>
            </w:r>
          </w:p>
          <w:p w14:paraId="2842E8DD">
            <w:pPr>
              <w:rPr>
                <w:rFonts w:ascii="宋体" w:hAnsi="宋体" w:eastAsia="宋体" w:cs="宋体"/>
                <w:sz w:val="21"/>
                <w:szCs w:val="21"/>
                <w:lang w:eastAsia="zh-CN"/>
              </w:rPr>
            </w:pPr>
          </w:p>
          <w:p w14:paraId="6F5ACF9B">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w:t>
            </w:r>
            <w:r>
              <w:rPr>
                <w:rFonts w:hint="eastAsia" w:ascii="宋体" w:hAnsi="宋体" w:eastAsia="宋体" w:cs="宋体"/>
                <w:sz w:val="21"/>
                <w:szCs w:val="21"/>
                <w:lang w:val="en-US" w:eastAsia="zh-CN"/>
              </w:rPr>
              <w:t xml:space="preserve"> 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 xml:space="preserve"> 日</w:t>
            </w:r>
          </w:p>
        </w:tc>
      </w:tr>
    </w:tbl>
    <w:p w14:paraId="15F3EB99">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37EAA263">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英语</w:t>
      </w:r>
      <w:r>
        <w:rPr>
          <w:rFonts w:hint="eastAsia" w:ascii="宋体" w:hAnsi="宋体" w:eastAsia="宋体" w:cs="宋体"/>
          <w:b/>
          <w:bCs/>
          <w:sz w:val="36"/>
          <w:szCs w:val="36"/>
          <w:u w:val="single"/>
          <w:lang w:eastAsia="zh-Hans"/>
        </w:rPr>
        <w:t>教学设计与实施B</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4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6"/>
        <w:gridCol w:w="510"/>
        <w:gridCol w:w="831"/>
        <w:gridCol w:w="1130"/>
        <w:gridCol w:w="1272"/>
        <w:gridCol w:w="28"/>
        <w:gridCol w:w="1159"/>
        <w:gridCol w:w="335"/>
        <w:gridCol w:w="477"/>
        <w:gridCol w:w="530"/>
        <w:gridCol w:w="220"/>
        <w:gridCol w:w="763"/>
      </w:tblGrid>
      <w:tr w14:paraId="18166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196" w:type="dxa"/>
            <w:vAlign w:val="center"/>
          </w:tcPr>
          <w:p w14:paraId="3F6491F9">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743" w:type="dxa"/>
            <w:gridSpan w:val="4"/>
            <w:vAlign w:val="center"/>
          </w:tcPr>
          <w:p w14:paraId="1040C76A">
            <w:pPr>
              <w:pStyle w:val="2"/>
              <w:bidi w:val="0"/>
              <w:rPr>
                <w:rFonts w:ascii="宋体" w:hAnsi="宋体" w:eastAsia="宋体" w:cs="宋体"/>
                <w:b/>
                <w:szCs w:val="21"/>
                <w:lang w:eastAsia="zh-Hans"/>
              </w:rPr>
            </w:pPr>
            <w:bookmarkStart w:id="40" w:name="_Toc5303"/>
            <w:r>
              <w:rPr>
                <w:rFonts w:hint="eastAsia"/>
                <w:lang w:eastAsia="zh-Hans"/>
              </w:rPr>
              <w:t>英语教学设计与</w:t>
            </w:r>
            <w:r>
              <w:rPr>
                <w:rFonts w:hint="eastAsia"/>
                <w:lang w:eastAsia="zh-CN"/>
              </w:rPr>
              <w:t>实</w:t>
            </w:r>
            <w:r>
              <w:rPr>
                <w:rFonts w:hint="eastAsia"/>
                <w:lang w:eastAsia="zh-Hans"/>
              </w:rPr>
              <w:t>施B</w:t>
            </w:r>
            <w:bookmarkEnd w:id="40"/>
          </w:p>
        </w:tc>
        <w:tc>
          <w:tcPr>
            <w:tcW w:w="1522" w:type="dxa"/>
            <w:gridSpan w:val="3"/>
            <w:vAlign w:val="center"/>
          </w:tcPr>
          <w:p w14:paraId="202EEBB3">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990" w:type="dxa"/>
            <w:gridSpan w:val="4"/>
          </w:tcPr>
          <w:p w14:paraId="431502BA">
            <w:pPr>
              <w:pStyle w:val="13"/>
              <w:spacing w:before="70"/>
              <w:ind w:left="193" w:right="186"/>
              <w:jc w:val="center"/>
              <w:rPr>
                <w:rFonts w:ascii="宋体" w:hAnsi="宋体" w:eastAsia="宋体" w:cs="宋体"/>
                <w:sz w:val="21"/>
                <w:szCs w:val="21"/>
                <w:lang w:eastAsia="zh-CN"/>
              </w:rPr>
            </w:pPr>
            <w:r>
              <w:rPr>
                <w:rFonts w:hint="eastAsia" w:ascii="宋体" w:hAnsi="宋体" w:cs="宋体"/>
                <w:bCs/>
                <w:szCs w:val="21"/>
              </w:rPr>
              <w:t>2611520001</w:t>
            </w:r>
          </w:p>
        </w:tc>
      </w:tr>
      <w:tr w14:paraId="10DB4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96" w:type="dxa"/>
            <w:vAlign w:val="center"/>
          </w:tcPr>
          <w:p w14:paraId="2E314D85">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43" w:type="dxa"/>
            <w:gridSpan w:val="4"/>
          </w:tcPr>
          <w:p w14:paraId="3477AE33">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6E62ADEC">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1522" w:type="dxa"/>
            <w:gridSpan w:val="3"/>
            <w:vAlign w:val="center"/>
          </w:tcPr>
          <w:p w14:paraId="5AB716F1">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990" w:type="dxa"/>
            <w:gridSpan w:val="4"/>
            <w:vAlign w:val="center"/>
          </w:tcPr>
          <w:p w14:paraId="3CF7FE15">
            <w:pPr>
              <w:pStyle w:val="13"/>
              <w:spacing w:before="70"/>
              <w:ind w:left="191" w:right="186"/>
              <w:jc w:val="center"/>
              <w:rPr>
                <w:rFonts w:ascii="宋体" w:hAnsi="宋体" w:eastAsia="宋体" w:cs="宋体"/>
                <w:sz w:val="21"/>
                <w:szCs w:val="21"/>
                <w:lang w:eastAsia="zh-CN"/>
              </w:rPr>
            </w:pPr>
            <w:r>
              <w:rPr>
                <w:rFonts w:hint="eastAsia" w:ascii="宋体" w:hAnsi="宋体" w:eastAsia="宋体" w:cs="宋体"/>
                <w:sz w:val="21"/>
                <w:szCs w:val="21"/>
                <w:lang w:eastAsia="zh-CN"/>
              </w:rPr>
              <w:t>帅建</w:t>
            </w:r>
          </w:p>
        </w:tc>
      </w:tr>
      <w:tr w14:paraId="09C65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196" w:type="dxa"/>
            <w:vAlign w:val="center"/>
          </w:tcPr>
          <w:p w14:paraId="463307B5">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43" w:type="dxa"/>
            <w:gridSpan w:val="4"/>
            <w:vAlign w:val="center"/>
          </w:tcPr>
          <w:p w14:paraId="2EBB7E13">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rPr>
              <w:t></w:t>
            </w:r>
            <w:r>
              <w:rPr>
                <w:rFonts w:hint="eastAsia" w:ascii="宋体" w:hAnsi="宋体" w:eastAsia="宋体" w:cs="宋体"/>
                <w:sz w:val="21"/>
                <w:szCs w:val="21"/>
                <w:lang w:eastAsia="zh-CN"/>
              </w:rPr>
              <w:t xml:space="preserve">必修        </w:t>
            </w:r>
            <w:r>
              <w:rPr>
                <w:rFonts w:ascii="Wingdings 2" w:hAnsi="Wingdings 2" w:eastAsia="Wingdings 2"/>
                <w:sz w:val="21"/>
              </w:rPr>
              <w:sym w:font="Wingdings 2" w:char="0052"/>
            </w:r>
            <w:r>
              <w:rPr>
                <w:rFonts w:hint="eastAsia" w:ascii="宋体" w:hAnsi="宋体" w:eastAsia="宋体" w:cs="宋体"/>
                <w:sz w:val="21"/>
                <w:szCs w:val="21"/>
                <w:lang w:eastAsia="zh-CN"/>
              </w:rPr>
              <w:t xml:space="preserve">选修    </w:t>
            </w:r>
          </w:p>
        </w:tc>
        <w:tc>
          <w:tcPr>
            <w:tcW w:w="1522" w:type="dxa"/>
            <w:gridSpan w:val="3"/>
            <w:vAlign w:val="center"/>
          </w:tcPr>
          <w:p w14:paraId="69E0782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990" w:type="dxa"/>
            <w:gridSpan w:val="4"/>
            <w:vAlign w:val="center"/>
          </w:tcPr>
          <w:p w14:paraId="636DE3BA">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1CCE5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196" w:type="dxa"/>
            <w:vAlign w:val="center"/>
          </w:tcPr>
          <w:p w14:paraId="181B85B1">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41" w:type="dxa"/>
            <w:gridSpan w:val="2"/>
            <w:vAlign w:val="center"/>
          </w:tcPr>
          <w:p w14:paraId="72E498DC">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202</w:t>
            </w:r>
            <w:r>
              <w:rPr>
                <w:rFonts w:hint="default" w:ascii="宋体" w:hAnsi="宋体" w:eastAsia="宋体" w:cs="宋体"/>
                <w:sz w:val="21"/>
                <w:szCs w:val="21"/>
                <w:lang w:val="en-US" w:eastAsia="zh-CN"/>
              </w:rPr>
              <w:t>4</w:t>
            </w:r>
            <w:r>
              <w:rPr>
                <w:rFonts w:hint="eastAsia" w:ascii="宋体" w:hAnsi="宋体" w:eastAsia="宋体" w:cs="宋体"/>
                <w:sz w:val="21"/>
                <w:szCs w:val="21"/>
                <w:lang w:eastAsia="zh-CN"/>
              </w:rPr>
              <w:t>-202</w:t>
            </w:r>
            <w:r>
              <w:rPr>
                <w:rFonts w:hint="default" w:ascii="宋体" w:hAnsi="宋体" w:eastAsia="宋体" w:cs="宋体"/>
                <w:sz w:val="21"/>
                <w:szCs w:val="21"/>
                <w:lang w:val="en-US" w:eastAsia="zh-CN"/>
              </w:rPr>
              <w:t>5</w:t>
            </w:r>
            <w:r>
              <w:rPr>
                <w:rFonts w:hint="eastAsia" w:ascii="宋体" w:hAnsi="宋体" w:eastAsia="宋体" w:cs="宋体"/>
                <w:sz w:val="21"/>
                <w:szCs w:val="21"/>
                <w:lang w:eastAsia="zh-CN"/>
              </w:rPr>
              <w:t>-1</w:t>
            </w:r>
          </w:p>
        </w:tc>
        <w:tc>
          <w:tcPr>
            <w:tcW w:w="1130" w:type="dxa"/>
            <w:vAlign w:val="center"/>
          </w:tcPr>
          <w:p w14:paraId="46C92DA7">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272" w:type="dxa"/>
            <w:vAlign w:val="center"/>
          </w:tcPr>
          <w:p w14:paraId="2EE931B7">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32</w:t>
            </w:r>
          </w:p>
        </w:tc>
        <w:tc>
          <w:tcPr>
            <w:tcW w:w="1522" w:type="dxa"/>
            <w:gridSpan w:val="3"/>
            <w:vAlign w:val="center"/>
          </w:tcPr>
          <w:p w14:paraId="43250F59">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990" w:type="dxa"/>
            <w:gridSpan w:val="4"/>
            <w:vAlign w:val="center"/>
          </w:tcPr>
          <w:p w14:paraId="7FCAA950">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14:paraId="4072C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96" w:type="dxa"/>
            <w:vAlign w:val="center"/>
          </w:tcPr>
          <w:p w14:paraId="32C81175">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40527C16">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255" w:type="dxa"/>
            <w:gridSpan w:val="11"/>
            <w:vAlign w:val="center"/>
          </w:tcPr>
          <w:p w14:paraId="376F35E1">
            <w:pPr>
              <w:pStyle w:val="13"/>
              <w:spacing w:before="72"/>
              <w:ind w:left="9"/>
              <w:rPr>
                <w:rFonts w:ascii="宋体" w:hAnsi="宋体" w:eastAsia="宋体" w:cs="宋体"/>
                <w:sz w:val="21"/>
                <w:szCs w:val="21"/>
                <w:lang w:eastAsia="zh-CN"/>
              </w:rPr>
            </w:pPr>
            <w:r>
              <w:rPr>
                <w:rFonts w:hint="eastAsia" w:ascii="宋体" w:hAnsi="宋体" w:eastAsia="宋体" w:cs="宋体"/>
                <w:sz w:val="21"/>
                <w:szCs w:val="21"/>
                <w:lang w:eastAsia="zh-CN"/>
              </w:rPr>
              <w:t>非必填，根据实际填写</w:t>
            </w:r>
          </w:p>
        </w:tc>
      </w:tr>
      <w:tr w14:paraId="133E7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dxa"/>
          </w:tcPr>
          <w:p w14:paraId="0DB24436">
            <w:pPr>
              <w:pStyle w:val="13"/>
              <w:spacing w:before="1"/>
              <w:rPr>
                <w:rFonts w:ascii="宋体" w:hAnsi="宋体" w:eastAsia="宋体" w:cs="宋体"/>
                <w:sz w:val="21"/>
                <w:szCs w:val="21"/>
                <w:lang w:eastAsia="zh-CN"/>
              </w:rPr>
            </w:pPr>
          </w:p>
          <w:p w14:paraId="0AEF87B7">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22361E85">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13DA026">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255" w:type="dxa"/>
            <w:gridSpan w:val="11"/>
          </w:tcPr>
          <w:p w14:paraId="04357E64">
            <w:pPr>
              <w:pStyle w:val="13"/>
              <w:spacing w:before="94"/>
              <w:ind w:left="107"/>
              <w:rPr>
                <w:rFonts w:ascii="宋体" w:hAnsi="宋体" w:eastAsia="宋体" w:cs="宋体"/>
                <w:sz w:val="21"/>
                <w:szCs w:val="21"/>
                <w:lang w:eastAsia="zh-CN"/>
              </w:rPr>
            </w:pPr>
            <w:r>
              <w:rPr>
                <w:rFonts w:hint="eastAsia" w:ascii="宋体" w:hAnsi="宋体" w:eastAsia="宋体" w:cs="宋体"/>
                <w:sz w:val="21"/>
                <w:szCs w:val="21"/>
                <w:lang w:eastAsia="zh-CN"/>
              </w:rPr>
              <w:t>无</w:t>
            </w:r>
          </w:p>
        </w:tc>
      </w:tr>
      <w:tr w14:paraId="68D3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196" w:type="dxa"/>
          </w:tcPr>
          <w:p w14:paraId="5EAA4C76">
            <w:pPr>
              <w:pStyle w:val="13"/>
              <w:rPr>
                <w:rFonts w:ascii="宋体" w:hAnsi="宋体" w:eastAsia="宋体" w:cs="宋体"/>
                <w:sz w:val="21"/>
                <w:szCs w:val="21"/>
                <w:lang w:eastAsia="zh-CN"/>
              </w:rPr>
            </w:pPr>
          </w:p>
          <w:p w14:paraId="4644435A">
            <w:pPr>
              <w:pStyle w:val="13"/>
              <w:spacing w:before="4"/>
              <w:rPr>
                <w:rFonts w:ascii="宋体" w:hAnsi="宋体" w:eastAsia="宋体" w:cs="宋体"/>
                <w:sz w:val="21"/>
                <w:szCs w:val="21"/>
                <w:lang w:eastAsia="zh-CN"/>
              </w:rPr>
            </w:pPr>
          </w:p>
          <w:p w14:paraId="43D8B088">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6AF92D44">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255" w:type="dxa"/>
            <w:gridSpan w:val="11"/>
          </w:tcPr>
          <w:p w14:paraId="744A7E10">
            <w:pPr>
              <w:pStyle w:val="13"/>
              <w:spacing w:line="312" w:lineRule="auto"/>
              <w:ind w:right="-29" w:firstLine="480" w:firstLineChars="200"/>
              <w:rPr>
                <w:rFonts w:ascii="宋体" w:hAnsi="宋体" w:eastAsia="宋体" w:cs="宋体"/>
                <w:sz w:val="21"/>
                <w:szCs w:val="21"/>
                <w:lang w:eastAsia="zh-CN"/>
              </w:rPr>
            </w:pPr>
            <w:r>
              <w:rPr>
                <w:rStyle w:val="21"/>
                <w:rFonts w:hint="eastAsia"/>
                <w:sz w:val="24"/>
                <w:szCs w:val="24"/>
              </w:rPr>
              <w:t>《英语教学</w:t>
            </w:r>
            <w:r>
              <w:rPr>
                <w:rStyle w:val="21"/>
                <w:rFonts w:hint="eastAsia"/>
                <w:sz w:val="24"/>
                <w:szCs w:val="24"/>
                <w:lang w:eastAsia="zh-Hans"/>
              </w:rPr>
              <w:t>设计与实施B</w:t>
            </w:r>
            <w:r>
              <w:rPr>
                <w:rStyle w:val="21"/>
                <w:rFonts w:hint="eastAsia"/>
                <w:sz w:val="24"/>
                <w:szCs w:val="24"/>
              </w:rPr>
              <w:t>》课程是商务英语专业一门选修课程，旨通过该课程的学习,使学生了解和熟悉基本的</w:t>
            </w:r>
            <w:r>
              <w:rPr>
                <w:rStyle w:val="21"/>
                <w:rFonts w:hint="eastAsia"/>
                <w:sz w:val="24"/>
                <w:szCs w:val="24"/>
                <w:lang w:eastAsia="zh-Hans"/>
              </w:rPr>
              <w:t>英语</w:t>
            </w:r>
            <w:r>
              <w:rPr>
                <w:rStyle w:val="21"/>
                <w:rFonts w:hint="eastAsia"/>
                <w:sz w:val="24"/>
                <w:szCs w:val="24"/>
              </w:rPr>
              <w:t>教学理念和交际教学活动；要求学生理论联系实际，学会备课、写教案，探讨语音语法词汇教学、听说读写技能训练、教学评价和教材使用的有效方法；力求体现以学生为主体的教育思想，从学生的认知基础出发，通过反思、讨论、探究和实践，启发学生的思维，发挥学生的创造能力，帮助他们构建新的认识和理念，培养他们分析问题和解决问题的能力。</w:t>
            </w:r>
          </w:p>
        </w:tc>
      </w:tr>
      <w:tr w14:paraId="7D21C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6" w:hRule="atLeast"/>
          <w:jc w:val="center"/>
        </w:trPr>
        <w:tc>
          <w:tcPr>
            <w:tcW w:w="1196" w:type="dxa"/>
            <w:vAlign w:val="center"/>
          </w:tcPr>
          <w:p w14:paraId="08D0A141">
            <w:pPr>
              <w:pStyle w:val="13"/>
              <w:spacing w:before="8"/>
              <w:jc w:val="both"/>
              <w:rPr>
                <w:rFonts w:ascii="宋体" w:hAnsi="宋体" w:eastAsia="宋体" w:cs="宋体"/>
                <w:sz w:val="21"/>
                <w:szCs w:val="21"/>
                <w:lang w:eastAsia="zh-CN"/>
              </w:rPr>
            </w:pPr>
          </w:p>
          <w:p w14:paraId="46C6F6DB">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59F90AE5">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255" w:type="dxa"/>
            <w:gridSpan w:val="11"/>
          </w:tcPr>
          <w:p w14:paraId="4223DD24">
            <w:pPr>
              <w:adjustRightInd w:val="0"/>
              <w:snapToGrid w:val="0"/>
              <w:ind w:firstLine="480" w:firstLineChars="200"/>
              <w:rPr>
                <w:sz w:val="24"/>
                <w:szCs w:val="24"/>
                <w:lang w:eastAsia="zh-TW"/>
              </w:rPr>
            </w:pPr>
            <w:r>
              <w:rPr>
                <w:rFonts w:hint="eastAsia"/>
                <w:sz w:val="24"/>
                <w:szCs w:val="24"/>
                <w:lang w:eastAsia="zh-CN"/>
              </w:rPr>
              <w:t>通过本课程的学习，学生具备如下知识、能力及情感态度价值观：</w:t>
            </w:r>
          </w:p>
          <w:p w14:paraId="74E781C5">
            <w:pPr>
              <w:adjustRightInd w:val="0"/>
              <w:snapToGrid w:val="0"/>
              <w:rPr>
                <w:rStyle w:val="21"/>
                <w:sz w:val="24"/>
                <w:szCs w:val="24"/>
              </w:rPr>
            </w:pPr>
            <w:r>
              <w:rPr>
                <w:rFonts w:hint="eastAsia"/>
                <w:sz w:val="24"/>
                <w:szCs w:val="24"/>
                <w:lang w:eastAsia="zh-CN"/>
              </w:rPr>
              <w:t>课程目标1：了解未来英语教师职业的要求，认识交际语言教学法、任务型教学法等主流英语教学法的理论背景、教学原则、教学环节、教学设计。（</w:t>
            </w:r>
            <w:r>
              <w:rPr>
                <w:rStyle w:val="21"/>
                <w:rFonts w:hint="eastAsia"/>
                <w:sz w:val="24"/>
                <w:szCs w:val="24"/>
              </w:rPr>
              <w:t>支撑能力指标A2）</w:t>
            </w:r>
          </w:p>
          <w:p w14:paraId="706A5EA5">
            <w:pPr>
              <w:adjustRightInd w:val="0"/>
              <w:snapToGrid w:val="0"/>
              <w:rPr>
                <w:rStyle w:val="21"/>
                <w:sz w:val="24"/>
                <w:szCs w:val="24"/>
              </w:rPr>
            </w:pPr>
            <w:r>
              <w:rPr>
                <w:rStyle w:val="21"/>
                <w:rFonts w:hint="eastAsia"/>
                <w:sz w:val="24"/>
                <w:szCs w:val="24"/>
              </w:rPr>
              <w:t>课程目标2：理论与实践相结合，提高教学效率，了解主要的国内外外语教学流派及最新的教学法动态，具有分析和掌握英语教学大纲和教材的能力，并能就各年级、不同类型的课型，教学目的、要求、内容、重点、难点进行分类，有效教学；掌握英语教学方法和技巧，能按要求写出较高质量的教案。（支撑能力指标B1）</w:t>
            </w:r>
          </w:p>
          <w:p w14:paraId="3BBDD85A">
            <w:pPr>
              <w:pStyle w:val="13"/>
              <w:spacing w:before="125" w:line="312" w:lineRule="auto"/>
              <w:ind w:right="23"/>
              <w:rPr>
                <w:lang w:eastAsia="zh-CN"/>
              </w:rPr>
            </w:pPr>
            <w:r>
              <w:rPr>
                <w:rFonts w:hint="eastAsia"/>
                <w:kern w:val="2"/>
                <w:sz w:val="24"/>
                <w:szCs w:val="24"/>
                <w:lang w:eastAsia="zh-CN"/>
              </w:rPr>
              <w:t>课程目标3：理解新课程教学改革的理念和职业规范与师德,了解关于语言教学中的德育教育问题和教学评价的方法。</w:t>
            </w:r>
            <w:r>
              <w:rPr>
                <w:rFonts w:hint="eastAsia"/>
                <w:sz w:val="24"/>
                <w:szCs w:val="24"/>
              </w:rPr>
              <w:t>（支撑</w:t>
            </w:r>
            <w:r>
              <w:rPr>
                <w:rFonts w:hint="eastAsia"/>
                <w:sz w:val="24"/>
                <w:szCs w:val="24"/>
                <w:lang w:eastAsia="zh-CN"/>
              </w:rPr>
              <w:t>能力指标</w:t>
            </w:r>
            <w:r>
              <w:rPr>
                <w:rFonts w:hint="eastAsia"/>
                <w:sz w:val="24"/>
                <w:szCs w:val="24"/>
                <w:lang w:val="en-US" w:eastAsia="zh-CN"/>
              </w:rPr>
              <w:t>E1</w:t>
            </w:r>
            <w:r>
              <w:rPr>
                <w:rFonts w:hint="eastAsia"/>
                <w:sz w:val="24"/>
                <w:szCs w:val="24"/>
              </w:rPr>
              <w:t>）</w:t>
            </w:r>
          </w:p>
        </w:tc>
      </w:tr>
      <w:tr w14:paraId="0E7D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196" w:type="dxa"/>
            <w:vMerge w:val="restart"/>
            <w:vAlign w:val="center"/>
          </w:tcPr>
          <w:p w14:paraId="1467B62B">
            <w:pPr>
              <w:pStyle w:val="13"/>
              <w:jc w:val="center"/>
              <w:rPr>
                <w:rFonts w:ascii="宋体"/>
                <w:b/>
                <w:w w:val="98"/>
                <w:sz w:val="21"/>
                <w:lang w:eastAsia="zh-CN"/>
              </w:rPr>
            </w:pPr>
            <w:r>
              <w:rPr>
                <w:rFonts w:ascii="宋体"/>
                <w:b/>
                <w:w w:val="98"/>
                <w:sz w:val="21"/>
                <w:lang w:eastAsia="zh-CN"/>
              </w:rPr>
              <w:t>D</w:t>
            </w:r>
          </w:p>
          <w:p w14:paraId="69C45946">
            <w:pPr>
              <w:pStyle w:val="13"/>
              <w:jc w:val="center"/>
              <w:rPr>
                <w:rFonts w:ascii="宋体" w:eastAsia="宋体"/>
                <w:b/>
                <w:sz w:val="21"/>
                <w:lang w:eastAsia="zh-CN"/>
              </w:rPr>
            </w:pPr>
            <w:r>
              <w:rPr>
                <w:rFonts w:hint="eastAsia" w:ascii="宋体" w:eastAsia="宋体"/>
                <w:b/>
                <w:sz w:val="21"/>
                <w:lang w:eastAsia="zh-CN"/>
              </w:rPr>
              <w:t>课程目标与</w:t>
            </w:r>
          </w:p>
          <w:p w14:paraId="2CA1C17A">
            <w:pPr>
              <w:pStyle w:val="13"/>
              <w:jc w:val="center"/>
              <w:rPr>
                <w:rFonts w:ascii="宋体" w:eastAsia="宋体"/>
                <w:b/>
                <w:sz w:val="21"/>
                <w:lang w:eastAsia="zh-CN"/>
              </w:rPr>
            </w:pPr>
            <w:r>
              <w:rPr>
                <w:rFonts w:hint="eastAsia" w:ascii="宋体" w:eastAsia="宋体"/>
                <w:b/>
                <w:sz w:val="21"/>
                <w:lang w:eastAsia="zh-CN"/>
              </w:rPr>
              <w:t>毕业要求的</w:t>
            </w:r>
          </w:p>
          <w:p w14:paraId="54882023">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471" w:type="dxa"/>
            <w:gridSpan w:val="3"/>
            <w:vAlign w:val="center"/>
          </w:tcPr>
          <w:p w14:paraId="0545CF1C">
            <w:pPr>
              <w:pStyle w:val="13"/>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2459" w:type="dxa"/>
            <w:gridSpan w:val="3"/>
            <w:vAlign w:val="center"/>
          </w:tcPr>
          <w:p w14:paraId="62272A54">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325" w:type="dxa"/>
            <w:gridSpan w:val="5"/>
            <w:vAlign w:val="center"/>
          </w:tcPr>
          <w:p w14:paraId="138FCB75">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017A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196" w:type="dxa"/>
            <w:vMerge w:val="continue"/>
          </w:tcPr>
          <w:p w14:paraId="6F5E56B1">
            <w:pPr>
              <w:pStyle w:val="13"/>
              <w:spacing w:before="43"/>
              <w:ind w:right="7"/>
              <w:jc w:val="center"/>
              <w:rPr>
                <w:rFonts w:ascii="宋体" w:hAnsi="宋体" w:eastAsia="宋体" w:cs="宋体"/>
                <w:b/>
                <w:sz w:val="21"/>
                <w:szCs w:val="21"/>
                <w:lang w:eastAsia="zh-CN"/>
              </w:rPr>
            </w:pPr>
          </w:p>
        </w:tc>
        <w:tc>
          <w:tcPr>
            <w:tcW w:w="2471" w:type="dxa"/>
            <w:gridSpan w:val="3"/>
            <w:vAlign w:val="center"/>
          </w:tcPr>
          <w:p w14:paraId="1130C34F">
            <w:pPr>
              <w:rPr>
                <w:sz w:val="21"/>
                <w:szCs w:val="21"/>
                <w:lang w:eastAsia="zh-CN"/>
              </w:rPr>
            </w:pPr>
            <w:r>
              <w:rPr>
                <w:rFonts w:hint="eastAsia" w:ascii="宋体" w:hAnsi="宋体" w:cs="宋体"/>
                <w:bCs/>
                <w:szCs w:val="21"/>
              </w:rPr>
              <w:t>A专业知能</w:t>
            </w:r>
          </w:p>
        </w:tc>
        <w:tc>
          <w:tcPr>
            <w:tcW w:w="2459" w:type="dxa"/>
            <w:gridSpan w:val="3"/>
            <w:vAlign w:val="center"/>
          </w:tcPr>
          <w:p w14:paraId="16C15CAF">
            <w:pPr>
              <w:rPr>
                <w:sz w:val="21"/>
                <w:szCs w:val="21"/>
                <w:lang w:eastAsia="zh-CN"/>
              </w:rPr>
            </w:pPr>
            <w:r>
              <w:rPr>
                <w:rFonts w:hint="eastAsia" w:ascii="宋体" w:hAnsi="宋体" w:cs="宋体"/>
                <w:szCs w:val="21"/>
                <w:lang w:eastAsia="zh-CN"/>
              </w:rPr>
              <w:t>A2具备自主学习、终身学习、持续发展能力。</w:t>
            </w:r>
          </w:p>
        </w:tc>
        <w:tc>
          <w:tcPr>
            <w:tcW w:w="2325" w:type="dxa"/>
            <w:gridSpan w:val="5"/>
            <w:vAlign w:val="center"/>
          </w:tcPr>
          <w:p w14:paraId="130D54C8">
            <w:pPr>
              <w:rPr>
                <w:rFonts w:ascii="宋体" w:hAnsi="宋体" w:eastAsia="宋体" w:cs="宋体"/>
                <w:b/>
                <w:bCs/>
                <w:sz w:val="21"/>
                <w:szCs w:val="21"/>
                <w:lang w:eastAsia="zh-CN"/>
              </w:rPr>
            </w:pPr>
            <w:r>
              <w:rPr>
                <w:rFonts w:hint="eastAsia"/>
                <w:sz w:val="21"/>
                <w:szCs w:val="21"/>
                <w:lang w:eastAsia="zh-CN"/>
              </w:rPr>
              <w:t>课程目标1、3</w:t>
            </w:r>
          </w:p>
        </w:tc>
      </w:tr>
      <w:tr w14:paraId="00B2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196" w:type="dxa"/>
            <w:vMerge w:val="continue"/>
          </w:tcPr>
          <w:p w14:paraId="4A137D50">
            <w:pPr>
              <w:pStyle w:val="13"/>
              <w:spacing w:before="43"/>
              <w:ind w:right="7"/>
              <w:jc w:val="center"/>
              <w:rPr>
                <w:rFonts w:ascii="宋体" w:hAnsi="宋体" w:eastAsia="宋体" w:cs="宋体"/>
                <w:b/>
                <w:sz w:val="21"/>
                <w:szCs w:val="21"/>
                <w:lang w:eastAsia="zh-CN"/>
              </w:rPr>
            </w:pPr>
          </w:p>
        </w:tc>
        <w:tc>
          <w:tcPr>
            <w:tcW w:w="2471" w:type="dxa"/>
            <w:gridSpan w:val="3"/>
            <w:vAlign w:val="center"/>
          </w:tcPr>
          <w:p w14:paraId="68BB454C">
            <w:pPr>
              <w:rPr>
                <w:sz w:val="21"/>
                <w:szCs w:val="21"/>
                <w:lang w:eastAsia="zh-CN"/>
              </w:rPr>
            </w:pPr>
            <w:r>
              <w:rPr>
                <w:rFonts w:hint="eastAsia" w:ascii="宋体" w:hAnsi="宋体" w:cs="宋体"/>
                <w:bCs/>
                <w:szCs w:val="21"/>
              </w:rPr>
              <w:t>B实务技能</w:t>
            </w:r>
          </w:p>
        </w:tc>
        <w:tc>
          <w:tcPr>
            <w:tcW w:w="2459" w:type="dxa"/>
            <w:gridSpan w:val="3"/>
            <w:vAlign w:val="center"/>
          </w:tcPr>
          <w:p w14:paraId="735E54BD">
            <w:pPr>
              <w:rPr>
                <w:sz w:val="21"/>
                <w:szCs w:val="21"/>
                <w:lang w:eastAsia="zh-CN"/>
              </w:rPr>
            </w:pPr>
            <w:r>
              <w:rPr>
                <w:rFonts w:hint="eastAsia" w:ascii="宋体" w:hAnsi="宋体" w:cs="宋体"/>
                <w:szCs w:val="21"/>
                <w:lang w:eastAsia="zh-CN"/>
              </w:rPr>
              <w:t>B1具备较强的商务实践能力。</w:t>
            </w:r>
          </w:p>
        </w:tc>
        <w:tc>
          <w:tcPr>
            <w:tcW w:w="2325" w:type="dxa"/>
            <w:gridSpan w:val="5"/>
            <w:vAlign w:val="center"/>
          </w:tcPr>
          <w:p w14:paraId="04E5D897">
            <w:pPr>
              <w:rPr>
                <w:sz w:val="21"/>
                <w:szCs w:val="21"/>
                <w:lang w:eastAsia="zh-CN"/>
              </w:rPr>
            </w:pPr>
            <w:r>
              <w:rPr>
                <w:rFonts w:hint="eastAsia"/>
                <w:sz w:val="21"/>
                <w:szCs w:val="21"/>
                <w:lang w:eastAsia="zh-CN"/>
              </w:rPr>
              <w:t>课程目标2</w:t>
            </w:r>
          </w:p>
        </w:tc>
      </w:tr>
      <w:tr w14:paraId="2968A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196" w:type="dxa"/>
            <w:vMerge w:val="restart"/>
            <w:vAlign w:val="center"/>
          </w:tcPr>
          <w:p w14:paraId="6627AC9E">
            <w:pPr>
              <w:pStyle w:val="13"/>
              <w:spacing w:before="152"/>
              <w:ind w:left="8"/>
              <w:jc w:val="center"/>
              <w:rPr>
                <w:rFonts w:ascii="宋体"/>
                <w:b/>
                <w:sz w:val="21"/>
              </w:rPr>
            </w:pPr>
            <w:r>
              <w:rPr>
                <w:rFonts w:ascii="宋体"/>
                <w:b/>
                <w:w w:val="98"/>
                <w:sz w:val="21"/>
              </w:rPr>
              <w:t>E</w:t>
            </w:r>
          </w:p>
          <w:p w14:paraId="1B161E5E">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4930" w:type="dxa"/>
            <w:gridSpan w:val="6"/>
            <w:vMerge w:val="restart"/>
            <w:vAlign w:val="center"/>
          </w:tcPr>
          <w:p w14:paraId="3A97A97B">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325" w:type="dxa"/>
            <w:gridSpan w:val="5"/>
            <w:vAlign w:val="center"/>
          </w:tcPr>
          <w:p w14:paraId="674DA966">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647D9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dxa"/>
            <w:vMerge w:val="continue"/>
            <w:vAlign w:val="center"/>
          </w:tcPr>
          <w:p w14:paraId="2EC6F91A">
            <w:pPr>
              <w:pStyle w:val="13"/>
              <w:spacing w:before="125" w:line="312" w:lineRule="auto"/>
              <w:ind w:right="23"/>
              <w:jc w:val="center"/>
            </w:pPr>
          </w:p>
        </w:tc>
        <w:tc>
          <w:tcPr>
            <w:tcW w:w="4930" w:type="dxa"/>
            <w:gridSpan w:val="6"/>
            <w:vMerge w:val="continue"/>
            <w:vAlign w:val="center"/>
          </w:tcPr>
          <w:p w14:paraId="224F1411">
            <w:pPr>
              <w:pStyle w:val="13"/>
              <w:spacing w:before="125" w:line="312" w:lineRule="auto"/>
              <w:ind w:right="23"/>
              <w:jc w:val="center"/>
            </w:pPr>
          </w:p>
        </w:tc>
        <w:tc>
          <w:tcPr>
            <w:tcW w:w="812" w:type="dxa"/>
            <w:gridSpan w:val="2"/>
            <w:vAlign w:val="center"/>
          </w:tcPr>
          <w:p w14:paraId="4EC19DCD">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750" w:type="dxa"/>
            <w:gridSpan w:val="2"/>
            <w:vAlign w:val="center"/>
          </w:tcPr>
          <w:p w14:paraId="74CFA234">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763" w:type="dxa"/>
            <w:vAlign w:val="center"/>
          </w:tcPr>
          <w:p w14:paraId="5C8E91D6">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76030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196" w:type="dxa"/>
            <w:vMerge w:val="continue"/>
          </w:tcPr>
          <w:p w14:paraId="41F4568F">
            <w:pPr>
              <w:pStyle w:val="13"/>
              <w:spacing w:before="125" w:line="312" w:lineRule="auto"/>
              <w:ind w:right="23"/>
            </w:pPr>
          </w:p>
        </w:tc>
        <w:tc>
          <w:tcPr>
            <w:tcW w:w="4930" w:type="dxa"/>
            <w:gridSpan w:val="6"/>
          </w:tcPr>
          <w:p w14:paraId="6943C9AC">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1 </w:t>
            </w:r>
            <w:r>
              <w:rPr>
                <w:rFonts w:ascii="Times New Roman" w:hAnsi="Times New Roman" w:eastAsia="宋体" w:cs="Times New Roman"/>
                <w:sz w:val="24"/>
                <w:szCs w:val="24"/>
                <w:lang w:eastAsia="zh-CN"/>
              </w:rPr>
              <w:t>Introduction to TDI</w:t>
            </w:r>
          </w:p>
          <w:p w14:paraId="6EF82E35">
            <w:pPr>
              <w:spacing w:line="200" w:lineRule="atLeast"/>
              <w:ind w:left="240" w:hanging="240" w:hangingChars="1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Language and Language Learning</w:t>
            </w:r>
          </w:p>
          <w:p w14:paraId="55A984BD">
            <w:pPr>
              <w:spacing w:line="200" w:lineRule="atLeast"/>
              <w:ind w:left="240" w:hanging="240" w:hangingChars="1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Second Language Teaching</w:t>
            </w:r>
            <w:r>
              <w:rPr>
                <w:rFonts w:hint="eastAsia" w:ascii="Times New Roman" w:hAnsi="Times New Roman" w:eastAsia="宋体" w:cs="Times New Roman"/>
                <w:sz w:val="24"/>
                <w:szCs w:val="24"/>
                <w:lang w:eastAsia="zh-CN"/>
              </w:rPr>
              <w:t>-Learning Theories</w:t>
            </w:r>
            <w:r>
              <w:rPr>
                <w:rFonts w:ascii="Times New Roman" w:hAnsi="Times New Roman" w:eastAsia="宋体" w:cs="Times New Roman"/>
                <w:sz w:val="24"/>
                <w:szCs w:val="24"/>
                <w:lang w:eastAsia="zh-CN"/>
              </w:rPr>
              <w:t xml:space="preserve"> </w:t>
            </w:r>
          </w:p>
        </w:tc>
        <w:tc>
          <w:tcPr>
            <w:tcW w:w="812" w:type="dxa"/>
            <w:gridSpan w:val="2"/>
            <w:vAlign w:val="center"/>
          </w:tcPr>
          <w:p w14:paraId="635629DD">
            <w:pPr>
              <w:spacing w:line="360" w:lineRule="exact"/>
              <w:jc w:val="center"/>
              <w:rPr>
                <w:sz w:val="24"/>
                <w:szCs w:val="24"/>
                <w:lang w:eastAsia="zh-CN"/>
              </w:rPr>
            </w:pPr>
            <w:r>
              <w:rPr>
                <w:rFonts w:ascii="Times New Roman" w:hAnsi="Times New Roman" w:eastAsia="仿宋_GB2312" w:cs="Times New Roman"/>
              </w:rPr>
              <w:t>4</w:t>
            </w:r>
          </w:p>
        </w:tc>
        <w:tc>
          <w:tcPr>
            <w:tcW w:w="750" w:type="dxa"/>
            <w:gridSpan w:val="2"/>
          </w:tcPr>
          <w:p w14:paraId="7B90F001">
            <w:pPr>
              <w:pStyle w:val="13"/>
              <w:spacing w:before="125" w:line="312" w:lineRule="auto"/>
              <w:ind w:right="23"/>
              <w:rPr>
                <w:rFonts w:ascii="宋体" w:hAnsi="宋体" w:eastAsia="宋体" w:cs="宋体"/>
                <w:b/>
                <w:bCs/>
                <w:sz w:val="21"/>
                <w:szCs w:val="21"/>
                <w:lang w:eastAsia="zh-CN"/>
              </w:rPr>
            </w:pPr>
          </w:p>
        </w:tc>
        <w:tc>
          <w:tcPr>
            <w:tcW w:w="763" w:type="dxa"/>
            <w:vAlign w:val="center"/>
          </w:tcPr>
          <w:p w14:paraId="025445B6">
            <w:pPr>
              <w:spacing w:line="360" w:lineRule="exact"/>
              <w:jc w:val="center"/>
              <w:rPr>
                <w:sz w:val="24"/>
                <w:szCs w:val="24"/>
                <w:lang w:eastAsia="zh-CN"/>
              </w:rPr>
            </w:pPr>
            <w:r>
              <w:rPr>
                <w:rFonts w:ascii="Times New Roman" w:hAnsi="Times New Roman" w:eastAsia="仿宋_GB2312" w:cs="Times New Roman"/>
              </w:rPr>
              <w:t>4</w:t>
            </w:r>
          </w:p>
        </w:tc>
      </w:tr>
      <w:tr w14:paraId="0D43F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6D474010">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6171A1AB">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2 </w:t>
            </w:r>
            <w:r>
              <w:rPr>
                <w:rFonts w:ascii="Times New Roman" w:hAnsi="Times New Roman" w:eastAsia="宋体" w:cs="Times New Roman"/>
                <w:sz w:val="24"/>
                <w:szCs w:val="24"/>
                <w:lang w:eastAsia="zh-CN"/>
              </w:rPr>
              <w:t>Communicative Principles and Task-Based Language Teaching</w:t>
            </w:r>
          </w:p>
        </w:tc>
        <w:tc>
          <w:tcPr>
            <w:tcW w:w="812" w:type="dxa"/>
            <w:gridSpan w:val="2"/>
            <w:vAlign w:val="center"/>
          </w:tcPr>
          <w:p w14:paraId="5F5400B3">
            <w:pPr>
              <w:spacing w:line="360" w:lineRule="exact"/>
              <w:jc w:val="center"/>
              <w:rPr>
                <w:sz w:val="24"/>
                <w:szCs w:val="24"/>
                <w:lang w:eastAsia="zh-CN"/>
              </w:rPr>
            </w:pPr>
            <w:r>
              <w:rPr>
                <w:rFonts w:ascii="Times New Roman" w:hAnsi="Times New Roman" w:eastAsia="仿宋_GB2312" w:cs="Times New Roman"/>
              </w:rPr>
              <w:t>4</w:t>
            </w:r>
          </w:p>
        </w:tc>
        <w:tc>
          <w:tcPr>
            <w:tcW w:w="750" w:type="dxa"/>
            <w:gridSpan w:val="2"/>
          </w:tcPr>
          <w:p w14:paraId="34ABBC3A">
            <w:pPr>
              <w:pStyle w:val="13"/>
              <w:spacing w:before="125" w:line="312" w:lineRule="auto"/>
              <w:ind w:right="23"/>
              <w:rPr>
                <w:rFonts w:ascii="宋体" w:hAnsi="宋体" w:eastAsia="宋体" w:cs="宋体"/>
                <w:b/>
                <w:bCs/>
                <w:sz w:val="21"/>
                <w:szCs w:val="21"/>
                <w:lang w:eastAsia="zh-CN"/>
              </w:rPr>
            </w:pPr>
          </w:p>
        </w:tc>
        <w:tc>
          <w:tcPr>
            <w:tcW w:w="763" w:type="dxa"/>
            <w:vAlign w:val="center"/>
          </w:tcPr>
          <w:p w14:paraId="3B60D7CF">
            <w:pPr>
              <w:spacing w:line="360" w:lineRule="exact"/>
              <w:jc w:val="center"/>
              <w:rPr>
                <w:sz w:val="24"/>
                <w:szCs w:val="24"/>
                <w:lang w:eastAsia="zh-CN"/>
              </w:rPr>
            </w:pPr>
            <w:r>
              <w:rPr>
                <w:rFonts w:ascii="Times New Roman" w:hAnsi="Times New Roman" w:eastAsia="仿宋_GB2312" w:cs="Times New Roman"/>
              </w:rPr>
              <w:t>4</w:t>
            </w:r>
          </w:p>
        </w:tc>
      </w:tr>
      <w:tr w14:paraId="0DA24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1196" w:type="dxa"/>
            <w:vMerge w:val="continue"/>
          </w:tcPr>
          <w:p w14:paraId="03AB4582">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5C963895">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3 </w:t>
            </w:r>
            <w:r>
              <w:rPr>
                <w:rFonts w:ascii="Times New Roman" w:hAnsi="Times New Roman" w:eastAsia="宋体" w:cs="Times New Roman"/>
                <w:sz w:val="24"/>
                <w:szCs w:val="24"/>
                <w:lang w:eastAsia="zh-CN"/>
              </w:rPr>
              <w:t>The National Curriculum</w:t>
            </w:r>
          </w:p>
          <w:p w14:paraId="0A059A5A">
            <w:pPr>
              <w:spacing w:line="200" w:lineRule="atLeast"/>
              <w:ind w:left="240" w:hanging="240" w:hangingChars="100"/>
              <w:rPr>
                <w:rFonts w:ascii="Times New Roman" w:hAnsi="Times New Roman" w:eastAsia="宋体" w:cs="Times New Roman"/>
                <w:sz w:val="24"/>
                <w:szCs w:val="24"/>
                <w:lang w:eastAsia="zh-CN"/>
              </w:rPr>
            </w:pPr>
          </w:p>
        </w:tc>
        <w:tc>
          <w:tcPr>
            <w:tcW w:w="812" w:type="dxa"/>
            <w:gridSpan w:val="2"/>
            <w:vAlign w:val="center"/>
          </w:tcPr>
          <w:p w14:paraId="13FF2998">
            <w:pPr>
              <w:spacing w:line="360" w:lineRule="exact"/>
              <w:jc w:val="center"/>
              <w:rPr>
                <w:sz w:val="24"/>
                <w:szCs w:val="24"/>
                <w:lang w:eastAsia="zh-CN"/>
              </w:rPr>
            </w:pPr>
            <w:r>
              <w:rPr>
                <w:rFonts w:ascii="Times New Roman" w:hAnsi="Times New Roman" w:eastAsia="宋体" w:cs="Times New Roman"/>
                <w:sz w:val="21"/>
                <w:szCs w:val="21"/>
                <w:lang w:eastAsia="zh-TW"/>
              </w:rPr>
              <w:t>2</w:t>
            </w:r>
          </w:p>
        </w:tc>
        <w:tc>
          <w:tcPr>
            <w:tcW w:w="750" w:type="dxa"/>
            <w:gridSpan w:val="2"/>
          </w:tcPr>
          <w:p w14:paraId="3EEB56DA">
            <w:pPr>
              <w:pStyle w:val="13"/>
              <w:spacing w:before="125" w:line="312" w:lineRule="auto"/>
              <w:ind w:right="23"/>
              <w:rPr>
                <w:rFonts w:ascii="宋体" w:hAnsi="宋体" w:eastAsia="宋体" w:cs="宋体"/>
                <w:b/>
                <w:bCs/>
                <w:sz w:val="21"/>
                <w:szCs w:val="21"/>
                <w:lang w:eastAsia="zh-CN"/>
              </w:rPr>
            </w:pPr>
          </w:p>
        </w:tc>
        <w:tc>
          <w:tcPr>
            <w:tcW w:w="763" w:type="dxa"/>
            <w:vAlign w:val="center"/>
          </w:tcPr>
          <w:p w14:paraId="656FD098">
            <w:pPr>
              <w:spacing w:line="360" w:lineRule="exact"/>
              <w:jc w:val="center"/>
              <w:rPr>
                <w:sz w:val="24"/>
                <w:szCs w:val="24"/>
                <w:lang w:eastAsia="zh-CN"/>
              </w:rPr>
            </w:pPr>
            <w:r>
              <w:rPr>
                <w:rFonts w:ascii="Times New Roman" w:hAnsi="Times New Roman" w:eastAsia="宋体" w:cs="Times New Roman"/>
                <w:sz w:val="21"/>
                <w:szCs w:val="21"/>
                <w:lang w:eastAsia="zh-TW"/>
              </w:rPr>
              <w:t>2</w:t>
            </w:r>
          </w:p>
        </w:tc>
      </w:tr>
      <w:tr w14:paraId="30E03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exact"/>
          <w:jc w:val="center"/>
        </w:trPr>
        <w:tc>
          <w:tcPr>
            <w:tcW w:w="1196" w:type="dxa"/>
            <w:vMerge w:val="continue"/>
          </w:tcPr>
          <w:p w14:paraId="26123227">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231AC77B">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TW"/>
              </w:rPr>
              <w:t>4</w:t>
            </w:r>
            <w:r>
              <w:rPr>
                <w:rFonts w:hint="eastAsia" w:ascii="Times New Roman" w:hAnsi="Times New Roman" w:eastAsia="宋体" w:cs="Times New Roman"/>
                <w:sz w:val="24"/>
                <w:szCs w:val="24"/>
                <w:lang w:eastAsia="zh-CN"/>
              </w:rPr>
              <w:t xml:space="preserve"> Second-Language Teaching Methodologies </w:t>
            </w:r>
          </w:p>
        </w:tc>
        <w:tc>
          <w:tcPr>
            <w:tcW w:w="812" w:type="dxa"/>
            <w:gridSpan w:val="2"/>
            <w:vAlign w:val="center"/>
          </w:tcPr>
          <w:p w14:paraId="55636DD5">
            <w:pPr>
              <w:spacing w:line="360" w:lineRule="exact"/>
              <w:jc w:val="center"/>
              <w:rPr>
                <w:sz w:val="24"/>
                <w:szCs w:val="24"/>
                <w:lang w:eastAsia="zh-CN"/>
              </w:rPr>
            </w:pPr>
            <w:r>
              <w:rPr>
                <w:rFonts w:hint="eastAsia"/>
                <w:sz w:val="24"/>
                <w:szCs w:val="24"/>
                <w:lang w:eastAsia="zh-CN"/>
              </w:rPr>
              <w:t>2</w:t>
            </w:r>
          </w:p>
        </w:tc>
        <w:tc>
          <w:tcPr>
            <w:tcW w:w="750" w:type="dxa"/>
            <w:gridSpan w:val="2"/>
          </w:tcPr>
          <w:p w14:paraId="62796E67">
            <w:pPr>
              <w:pStyle w:val="13"/>
              <w:spacing w:before="125" w:line="312" w:lineRule="auto"/>
              <w:ind w:right="23"/>
              <w:rPr>
                <w:rFonts w:ascii="宋体" w:hAnsi="宋体" w:eastAsia="宋体" w:cs="宋体"/>
                <w:b/>
                <w:bCs/>
                <w:sz w:val="21"/>
                <w:szCs w:val="21"/>
                <w:lang w:eastAsia="zh-CN"/>
              </w:rPr>
            </w:pPr>
          </w:p>
        </w:tc>
        <w:tc>
          <w:tcPr>
            <w:tcW w:w="763" w:type="dxa"/>
            <w:vAlign w:val="center"/>
          </w:tcPr>
          <w:p w14:paraId="678D4014">
            <w:pPr>
              <w:spacing w:line="360" w:lineRule="exact"/>
              <w:jc w:val="center"/>
              <w:rPr>
                <w:sz w:val="24"/>
                <w:szCs w:val="24"/>
                <w:lang w:eastAsia="zh-CN"/>
              </w:rPr>
            </w:pPr>
            <w:r>
              <w:rPr>
                <w:rFonts w:hint="eastAsia"/>
                <w:sz w:val="24"/>
                <w:szCs w:val="24"/>
                <w:lang w:eastAsia="zh-CN"/>
              </w:rPr>
              <w:t>2</w:t>
            </w:r>
          </w:p>
        </w:tc>
      </w:tr>
      <w:tr w14:paraId="5BB83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24B37E7E">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15087A1F">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5 </w:t>
            </w:r>
            <w:r>
              <w:rPr>
                <w:rFonts w:ascii="Times New Roman" w:hAnsi="Times New Roman" w:eastAsia="宋体" w:cs="Times New Roman"/>
                <w:sz w:val="24"/>
                <w:szCs w:val="24"/>
                <w:lang w:eastAsia="zh-CN"/>
              </w:rPr>
              <w:t>Lesson Planning</w:t>
            </w:r>
            <w:r>
              <w:rPr>
                <w:rFonts w:hint="eastAsia" w:ascii="Times New Roman" w:hAnsi="Times New Roman" w:eastAsia="宋体" w:cs="Times New Roman"/>
                <w:sz w:val="24"/>
                <w:szCs w:val="24"/>
                <w:lang w:eastAsia="zh-CN"/>
              </w:rPr>
              <w:t xml:space="preserve"> and Lesson Delivery</w:t>
            </w:r>
          </w:p>
        </w:tc>
        <w:tc>
          <w:tcPr>
            <w:tcW w:w="812" w:type="dxa"/>
            <w:gridSpan w:val="2"/>
            <w:vAlign w:val="center"/>
          </w:tcPr>
          <w:p w14:paraId="0141C2A5">
            <w:pPr>
              <w:spacing w:line="360" w:lineRule="exact"/>
              <w:jc w:val="center"/>
              <w:rPr>
                <w:rFonts w:hint="eastAsia"/>
                <w:sz w:val="24"/>
                <w:szCs w:val="24"/>
                <w:lang w:eastAsia="zh-CN"/>
              </w:rPr>
            </w:pPr>
            <w:r>
              <w:rPr>
                <w:rFonts w:hint="eastAsia" w:ascii="Times New Roman" w:hAnsi="Times New Roman" w:eastAsia="仿宋_GB2312" w:cs="Times New Roman"/>
                <w:lang w:val="en-US" w:eastAsia="zh-CN"/>
              </w:rPr>
              <w:t>4</w:t>
            </w:r>
          </w:p>
        </w:tc>
        <w:tc>
          <w:tcPr>
            <w:tcW w:w="750" w:type="dxa"/>
            <w:gridSpan w:val="2"/>
          </w:tcPr>
          <w:p w14:paraId="52D4DD14">
            <w:pPr>
              <w:pStyle w:val="13"/>
              <w:spacing w:before="125" w:line="312" w:lineRule="auto"/>
              <w:ind w:right="23"/>
              <w:rPr>
                <w:rFonts w:ascii="宋体" w:hAnsi="宋体" w:eastAsia="宋体" w:cs="宋体"/>
                <w:b/>
                <w:bCs/>
                <w:sz w:val="21"/>
                <w:szCs w:val="21"/>
                <w:lang w:eastAsia="zh-CN"/>
              </w:rPr>
            </w:pPr>
          </w:p>
        </w:tc>
        <w:tc>
          <w:tcPr>
            <w:tcW w:w="763" w:type="dxa"/>
            <w:vAlign w:val="center"/>
          </w:tcPr>
          <w:p w14:paraId="4B321764">
            <w:pPr>
              <w:spacing w:line="360" w:lineRule="exact"/>
              <w:jc w:val="center"/>
              <w:rPr>
                <w:rFonts w:hint="eastAsia"/>
                <w:sz w:val="24"/>
                <w:szCs w:val="24"/>
                <w:lang w:eastAsia="zh-CN"/>
              </w:rPr>
            </w:pPr>
            <w:r>
              <w:rPr>
                <w:rFonts w:hint="eastAsia" w:ascii="Times New Roman" w:hAnsi="Times New Roman" w:eastAsia="仿宋_GB2312" w:cs="Times New Roman"/>
                <w:lang w:val="en-US" w:eastAsia="zh-CN"/>
              </w:rPr>
              <w:t>4</w:t>
            </w:r>
          </w:p>
        </w:tc>
      </w:tr>
      <w:tr w14:paraId="7FB8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44E6E8EC">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69827A67">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6 Teaching Reading, Teaching Writing </w:t>
            </w:r>
          </w:p>
        </w:tc>
        <w:tc>
          <w:tcPr>
            <w:tcW w:w="812" w:type="dxa"/>
            <w:gridSpan w:val="2"/>
            <w:vAlign w:val="center"/>
          </w:tcPr>
          <w:p w14:paraId="4D9EA4FF">
            <w:pPr>
              <w:spacing w:line="360" w:lineRule="exact"/>
              <w:jc w:val="center"/>
              <w:rPr>
                <w:sz w:val="24"/>
                <w:szCs w:val="24"/>
                <w:lang w:eastAsia="zh-CN"/>
              </w:rPr>
            </w:pPr>
            <w:r>
              <w:rPr>
                <w:rFonts w:ascii="Times New Roman" w:hAnsi="Times New Roman" w:eastAsia="仿宋_GB2312" w:cs="Times New Roman"/>
              </w:rPr>
              <w:t>4</w:t>
            </w:r>
          </w:p>
        </w:tc>
        <w:tc>
          <w:tcPr>
            <w:tcW w:w="750" w:type="dxa"/>
            <w:gridSpan w:val="2"/>
          </w:tcPr>
          <w:p w14:paraId="5A2CB3D6">
            <w:pPr>
              <w:pStyle w:val="13"/>
              <w:spacing w:before="125" w:line="312" w:lineRule="auto"/>
              <w:ind w:right="23"/>
              <w:rPr>
                <w:rFonts w:ascii="宋体" w:hAnsi="宋体" w:eastAsia="宋体" w:cs="宋体"/>
                <w:b/>
                <w:bCs/>
                <w:sz w:val="21"/>
                <w:szCs w:val="21"/>
                <w:lang w:eastAsia="zh-CN"/>
              </w:rPr>
            </w:pPr>
          </w:p>
        </w:tc>
        <w:tc>
          <w:tcPr>
            <w:tcW w:w="763" w:type="dxa"/>
            <w:vAlign w:val="center"/>
          </w:tcPr>
          <w:p w14:paraId="7FFBF37A">
            <w:pPr>
              <w:spacing w:line="360" w:lineRule="exact"/>
              <w:jc w:val="center"/>
              <w:rPr>
                <w:sz w:val="24"/>
                <w:szCs w:val="24"/>
                <w:lang w:eastAsia="zh-CN"/>
              </w:rPr>
            </w:pPr>
            <w:r>
              <w:rPr>
                <w:rFonts w:ascii="Times New Roman" w:hAnsi="Times New Roman" w:eastAsia="仿宋_GB2312" w:cs="Times New Roman"/>
              </w:rPr>
              <w:t>4</w:t>
            </w:r>
          </w:p>
        </w:tc>
      </w:tr>
      <w:tr w14:paraId="5D208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6635FBB3">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4005E2C3">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7 Teaching Listening, Teaching Speaking </w:t>
            </w:r>
          </w:p>
        </w:tc>
        <w:tc>
          <w:tcPr>
            <w:tcW w:w="812" w:type="dxa"/>
            <w:gridSpan w:val="2"/>
            <w:vAlign w:val="center"/>
          </w:tcPr>
          <w:p w14:paraId="3CD9196C">
            <w:pPr>
              <w:spacing w:line="360" w:lineRule="exact"/>
              <w:jc w:val="center"/>
              <w:rPr>
                <w:rFonts w:hint="eastAsia" w:eastAsia="仿宋"/>
                <w:sz w:val="24"/>
                <w:szCs w:val="24"/>
                <w:lang w:eastAsia="zh-CN"/>
              </w:rPr>
            </w:pPr>
            <w:r>
              <w:rPr>
                <w:rFonts w:hint="eastAsia" w:ascii="Times New Roman" w:hAnsi="Times New Roman" w:eastAsia="仿宋_GB2312" w:cs="Times New Roman"/>
                <w:lang w:val="en-US" w:eastAsia="zh-CN"/>
              </w:rPr>
              <w:t>4</w:t>
            </w:r>
          </w:p>
        </w:tc>
        <w:tc>
          <w:tcPr>
            <w:tcW w:w="750" w:type="dxa"/>
            <w:gridSpan w:val="2"/>
          </w:tcPr>
          <w:p w14:paraId="6FB1221E">
            <w:pPr>
              <w:pStyle w:val="13"/>
              <w:spacing w:before="125" w:line="312" w:lineRule="auto"/>
              <w:ind w:right="23"/>
              <w:rPr>
                <w:rFonts w:ascii="宋体" w:hAnsi="宋体" w:eastAsia="宋体" w:cs="宋体"/>
                <w:b/>
                <w:bCs/>
                <w:sz w:val="21"/>
                <w:szCs w:val="21"/>
                <w:lang w:eastAsia="zh-CN"/>
              </w:rPr>
            </w:pPr>
          </w:p>
        </w:tc>
        <w:tc>
          <w:tcPr>
            <w:tcW w:w="763" w:type="dxa"/>
            <w:vAlign w:val="center"/>
          </w:tcPr>
          <w:p w14:paraId="7976C996">
            <w:pPr>
              <w:spacing w:line="360" w:lineRule="exact"/>
              <w:jc w:val="center"/>
              <w:rPr>
                <w:rFonts w:hint="eastAsia" w:eastAsia="仿宋"/>
                <w:sz w:val="24"/>
                <w:szCs w:val="24"/>
                <w:lang w:eastAsia="zh-CN"/>
              </w:rPr>
            </w:pPr>
            <w:r>
              <w:rPr>
                <w:rFonts w:hint="eastAsia" w:ascii="Times New Roman" w:hAnsi="Times New Roman" w:eastAsia="仿宋_GB2312" w:cs="Times New Roman"/>
                <w:lang w:val="en-US" w:eastAsia="zh-CN"/>
              </w:rPr>
              <w:t>4</w:t>
            </w:r>
          </w:p>
        </w:tc>
      </w:tr>
      <w:tr w14:paraId="4B687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43E394FF">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0CD7CF02">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8 Teaching Vocabulary, Teaching Grammar </w:t>
            </w:r>
          </w:p>
        </w:tc>
        <w:tc>
          <w:tcPr>
            <w:tcW w:w="812" w:type="dxa"/>
            <w:gridSpan w:val="2"/>
            <w:vAlign w:val="center"/>
          </w:tcPr>
          <w:p w14:paraId="4E2D476F">
            <w:pPr>
              <w:spacing w:line="360" w:lineRule="exact"/>
              <w:jc w:val="center"/>
              <w:rPr>
                <w:sz w:val="24"/>
                <w:szCs w:val="24"/>
                <w:lang w:eastAsia="zh-CN"/>
              </w:rPr>
            </w:pPr>
            <w:r>
              <w:rPr>
                <w:rFonts w:ascii="Times New Roman" w:hAnsi="Times New Roman" w:eastAsia="仿宋_GB2312" w:cs="Times New Roman"/>
              </w:rPr>
              <w:t>2</w:t>
            </w:r>
          </w:p>
        </w:tc>
        <w:tc>
          <w:tcPr>
            <w:tcW w:w="750" w:type="dxa"/>
            <w:gridSpan w:val="2"/>
          </w:tcPr>
          <w:p w14:paraId="3A1A40A5">
            <w:pPr>
              <w:pStyle w:val="13"/>
              <w:spacing w:before="125" w:line="312" w:lineRule="auto"/>
              <w:ind w:right="23"/>
              <w:rPr>
                <w:rFonts w:ascii="宋体" w:hAnsi="宋体" w:eastAsia="宋体" w:cs="宋体"/>
                <w:b/>
                <w:bCs/>
                <w:sz w:val="21"/>
                <w:szCs w:val="21"/>
                <w:lang w:eastAsia="zh-CN"/>
              </w:rPr>
            </w:pPr>
          </w:p>
        </w:tc>
        <w:tc>
          <w:tcPr>
            <w:tcW w:w="763" w:type="dxa"/>
            <w:vAlign w:val="center"/>
          </w:tcPr>
          <w:p w14:paraId="1C2ED32F">
            <w:pPr>
              <w:spacing w:line="360" w:lineRule="exact"/>
              <w:jc w:val="center"/>
              <w:rPr>
                <w:sz w:val="24"/>
                <w:szCs w:val="24"/>
                <w:lang w:eastAsia="zh-CN"/>
              </w:rPr>
            </w:pPr>
            <w:r>
              <w:rPr>
                <w:rFonts w:ascii="Times New Roman" w:hAnsi="Times New Roman" w:eastAsia="仿宋_GB2312" w:cs="Times New Roman"/>
              </w:rPr>
              <w:t>2</w:t>
            </w:r>
          </w:p>
        </w:tc>
      </w:tr>
      <w:tr w14:paraId="18BA2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00F82DC9">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4C011CE2">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9 Teaching Pronunciation </w:t>
            </w:r>
          </w:p>
        </w:tc>
        <w:tc>
          <w:tcPr>
            <w:tcW w:w="812" w:type="dxa"/>
            <w:gridSpan w:val="2"/>
            <w:vAlign w:val="center"/>
          </w:tcPr>
          <w:p w14:paraId="61BDF207">
            <w:pPr>
              <w:spacing w:line="360" w:lineRule="exact"/>
              <w:jc w:val="center"/>
              <w:rPr>
                <w:sz w:val="24"/>
                <w:szCs w:val="24"/>
                <w:lang w:eastAsia="zh-CN"/>
              </w:rPr>
            </w:pPr>
            <w:r>
              <w:rPr>
                <w:rFonts w:ascii="Times New Roman" w:hAnsi="Times New Roman" w:eastAsia="仿宋_GB2312" w:cs="Times New Roman"/>
              </w:rPr>
              <w:t>2</w:t>
            </w:r>
          </w:p>
        </w:tc>
        <w:tc>
          <w:tcPr>
            <w:tcW w:w="750" w:type="dxa"/>
            <w:gridSpan w:val="2"/>
          </w:tcPr>
          <w:p w14:paraId="4EFAD95F">
            <w:pPr>
              <w:pStyle w:val="13"/>
              <w:spacing w:before="125" w:line="312" w:lineRule="auto"/>
              <w:ind w:right="23"/>
              <w:rPr>
                <w:rFonts w:ascii="宋体" w:hAnsi="宋体" w:eastAsia="宋体" w:cs="宋体"/>
                <w:b/>
                <w:bCs/>
                <w:sz w:val="21"/>
                <w:szCs w:val="21"/>
                <w:lang w:eastAsia="zh-CN"/>
              </w:rPr>
            </w:pPr>
          </w:p>
        </w:tc>
        <w:tc>
          <w:tcPr>
            <w:tcW w:w="763" w:type="dxa"/>
            <w:vAlign w:val="center"/>
          </w:tcPr>
          <w:p w14:paraId="087201C2">
            <w:pPr>
              <w:spacing w:line="360" w:lineRule="exact"/>
              <w:jc w:val="center"/>
              <w:rPr>
                <w:sz w:val="24"/>
                <w:szCs w:val="24"/>
                <w:lang w:eastAsia="zh-CN"/>
              </w:rPr>
            </w:pPr>
            <w:r>
              <w:rPr>
                <w:rFonts w:ascii="Times New Roman" w:hAnsi="Times New Roman" w:eastAsia="仿宋_GB2312" w:cs="Times New Roman"/>
              </w:rPr>
              <w:t>2</w:t>
            </w:r>
          </w:p>
        </w:tc>
      </w:tr>
      <w:tr w14:paraId="75383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386B75D9">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0D94D0FD">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10 Classroom Management </w:t>
            </w:r>
          </w:p>
        </w:tc>
        <w:tc>
          <w:tcPr>
            <w:tcW w:w="812" w:type="dxa"/>
            <w:gridSpan w:val="2"/>
            <w:vAlign w:val="center"/>
          </w:tcPr>
          <w:p w14:paraId="21223482">
            <w:pPr>
              <w:spacing w:line="360" w:lineRule="exact"/>
              <w:jc w:val="center"/>
              <w:rPr>
                <w:sz w:val="24"/>
                <w:szCs w:val="24"/>
                <w:lang w:eastAsia="zh-CN"/>
              </w:rPr>
            </w:pPr>
            <w:r>
              <w:rPr>
                <w:rFonts w:ascii="Times New Roman" w:hAnsi="Times New Roman" w:eastAsia="仿宋_GB2312" w:cs="Times New Roman"/>
              </w:rPr>
              <w:t>2</w:t>
            </w:r>
          </w:p>
        </w:tc>
        <w:tc>
          <w:tcPr>
            <w:tcW w:w="750" w:type="dxa"/>
            <w:gridSpan w:val="2"/>
          </w:tcPr>
          <w:p w14:paraId="3845145A">
            <w:pPr>
              <w:pStyle w:val="13"/>
              <w:spacing w:before="125" w:line="312" w:lineRule="auto"/>
              <w:ind w:right="23"/>
              <w:rPr>
                <w:rFonts w:ascii="宋体" w:hAnsi="宋体" w:eastAsia="宋体" w:cs="宋体"/>
                <w:b/>
                <w:bCs/>
                <w:sz w:val="21"/>
                <w:szCs w:val="21"/>
                <w:lang w:eastAsia="zh-CN"/>
              </w:rPr>
            </w:pPr>
          </w:p>
        </w:tc>
        <w:tc>
          <w:tcPr>
            <w:tcW w:w="763" w:type="dxa"/>
            <w:vAlign w:val="center"/>
          </w:tcPr>
          <w:p w14:paraId="4D2A9238">
            <w:pPr>
              <w:spacing w:line="360" w:lineRule="exact"/>
              <w:jc w:val="center"/>
              <w:rPr>
                <w:sz w:val="24"/>
                <w:szCs w:val="24"/>
                <w:lang w:eastAsia="zh-CN"/>
              </w:rPr>
            </w:pPr>
            <w:r>
              <w:rPr>
                <w:rFonts w:ascii="Times New Roman" w:hAnsi="Times New Roman" w:eastAsia="仿宋_GB2312" w:cs="Times New Roman"/>
              </w:rPr>
              <w:t>2</w:t>
            </w:r>
          </w:p>
        </w:tc>
      </w:tr>
      <w:tr w14:paraId="67A1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1196" w:type="dxa"/>
            <w:vMerge w:val="continue"/>
          </w:tcPr>
          <w:p w14:paraId="090E1D95">
            <w:pPr>
              <w:pStyle w:val="13"/>
              <w:spacing w:before="125" w:line="312" w:lineRule="auto"/>
              <w:ind w:right="23"/>
              <w:rPr>
                <w:rFonts w:ascii="宋体" w:hAnsi="宋体" w:eastAsia="宋体" w:cs="宋体"/>
                <w:b/>
                <w:bCs/>
                <w:sz w:val="21"/>
                <w:szCs w:val="21"/>
                <w:lang w:eastAsia="zh-CN"/>
              </w:rPr>
            </w:pPr>
          </w:p>
        </w:tc>
        <w:tc>
          <w:tcPr>
            <w:tcW w:w="4930" w:type="dxa"/>
            <w:gridSpan w:val="6"/>
            <w:vAlign w:val="center"/>
          </w:tcPr>
          <w:p w14:paraId="7D9181EA">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11Assessment</w:t>
            </w:r>
          </w:p>
        </w:tc>
        <w:tc>
          <w:tcPr>
            <w:tcW w:w="812" w:type="dxa"/>
            <w:gridSpan w:val="2"/>
            <w:vAlign w:val="center"/>
          </w:tcPr>
          <w:p w14:paraId="5231F554">
            <w:pPr>
              <w:spacing w:line="360" w:lineRule="exact"/>
              <w:jc w:val="center"/>
              <w:rPr>
                <w:sz w:val="24"/>
                <w:szCs w:val="24"/>
                <w:lang w:eastAsia="zh-CN"/>
              </w:rPr>
            </w:pPr>
            <w:r>
              <w:rPr>
                <w:rFonts w:ascii="Times New Roman" w:hAnsi="Times New Roman" w:eastAsia="仿宋_GB2312" w:cs="Times New Roman"/>
              </w:rPr>
              <w:t>2</w:t>
            </w:r>
          </w:p>
        </w:tc>
        <w:tc>
          <w:tcPr>
            <w:tcW w:w="750" w:type="dxa"/>
            <w:gridSpan w:val="2"/>
          </w:tcPr>
          <w:p w14:paraId="619D7327">
            <w:pPr>
              <w:pStyle w:val="13"/>
              <w:spacing w:before="125" w:line="312" w:lineRule="auto"/>
              <w:ind w:right="23"/>
              <w:rPr>
                <w:rFonts w:ascii="宋体" w:hAnsi="宋体" w:eastAsia="宋体" w:cs="宋体"/>
                <w:b/>
                <w:bCs/>
                <w:sz w:val="21"/>
                <w:szCs w:val="21"/>
                <w:lang w:eastAsia="zh-CN"/>
              </w:rPr>
            </w:pPr>
          </w:p>
        </w:tc>
        <w:tc>
          <w:tcPr>
            <w:tcW w:w="763" w:type="dxa"/>
            <w:vAlign w:val="center"/>
          </w:tcPr>
          <w:p w14:paraId="70577EA0">
            <w:pPr>
              <w:spacing w:line="360" w:lineRule="exact"/>
              <w:jc w:val="center"/>
              <w:rPr>
                <w:sz w:val="24"/>
                <w:szCs w:val="24"/>
                <w:lang w:eastAsia="zh-CN"/>
              </w:rPr>
            </w:pPr>
            <w:r>
              <w:rPr>
                <w:rFonts w:ascii="Times New Roman" w:hAnsi="Times New Roman" w:eastAsia="仿宋_GB2312" w:cs="Times New Roman"/>
              </w:rPr>
              <w:t>2</w:t>
            </w:r>
          </w:p>
        </w:tc>
      </w:tr>
      <w:tr w14:paraId="2872A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196" w:type="dxa"/>
            <w:vMerge w:val="continue"/>
          </w:tcPr>
          <w:p w14:paraId="3FF80F52">
            <w:pPr>
              <w:pStyle w:val="13"/>
              <w:spacing w:before="125" w:line="312" w:lineRule="auto"/>
              <w:ind w:right="23"/>
              <w:jc w:val="center"/>
              <w:rPr>
                <w:rFonts w:ascii="宋体" w:hAnsi="宋体" w:eastAsia="宋体" w:cs="宋体"/>
                <w:b/>
                <w:bCs/>
                <w:sz w:val="21"/>
                <w:szCs w:val="21"/>
                <w:lang w:eastAsia="zh-CN"/>
              </w:rPr>
            </w:pPr>
          </w:p>
        </w:tc>
        <w:tc>
          <w:tcPr>
            <w:tcW w:w="4930" w:type="dxa"/>
            <w:gridSpan w:val="6"/>
          </w:tcPr>
          <w:p w14:paraId="2A7087B8">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812" w:type="dxa"/>
            <w:gridSpan w:val="2"/>
          </w:tcPr>
          <w:p w14:paraId="3A1369E6">
            <w:pPr>
              <w:pStyle w:val="13"/>
              <w:spacing w:before="125" w:line="312" w:lineRule="auto"/>
              <w:ind w:right="23"/>
              <w:jc w:val="center"/>
              <w:rPr>
                <w:rFonts w:ascii="宋体" w:hAnsi="宋体" w:eastAsia="宋体" w:cs="宋体"/>
                <w:b/>
                <w:bCs/>
                <w:sz w:val="21"/>
                <w:szCs w:val="21"/>
                <w:lang w:eastAsia="zh-CN"/>
              </w:rPr>
            </w:pPr>
          </w:p>
        </w:tc>
        <w:tc>
          <w:tcPr>
            <w:tcW w:w="750" w:type="dxa"/>
            <w:gridSpan w:val="2"/>
          </w:tcPr>
          <w:p w14:paraId="15D25E0B">
            <w:pPr>
              <w:pStyle w:val="13"/>
              <w:spacing w:before="125" w:line="312" w:lineRule="auto"/>
              <w:ind w:right="23"/>
              <w:rPr>
                <w:rFonts w:ascii="宋体" w:hAnsi="宋体" w:eastAsia="宋体" w:cs="宋体"/>
                <w:b/>
                <w:bCs/>
                <w:sz w:val="21"/>
                <w:szCs w:val="21"/>
                <w:lang w:eastAsia="zh-CN"/>
              </w:rPr>
            </w:pPr>
          </w:p>
        </w:tc>
        <w:tc>
          <w:tcPr>
            <w:tcW w:w="763" w:type="dxa"/>
          </w:tcPr>
          <w:p w14:paraId="426E9C65">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32</w:t>
            </w:r>
          </w:p>
        </w:tc>
      </w:tr>
      <w:tr w14:paraId="3179B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6" w:hRule="exact"/>
          <w:jc w:val="center"/>
        </w:trPr>
        <w:tc>
          <w:tcPr>
            <w:tcW w:w="1196" w:type="dxa"/>
            <w:vAlign w:val="center"/>
          </w:tcPr>
          <w:p w14:paraId="5125A1AC">
            <w:pPr>
              <w:pStyle w:val="13"/>
              <w:jc w:val="center"/>
              <w:rPr>
                <w:rFonts w:ascii="宋体"/>
                <w:b/>
                <w:sz w:val="21"/>
                <w:lang w:eastAsia="zh-CN"/>
              </w:rPr>
            </w:pPr>
            <w:r>
              <w:rPr>
                <w:rFonts w:ascii="宋体"/>
                <w:b/>
                <w:w w:val="98"/>
                <w:sz w:val="21"/>
                <w:lang w:eastAsia="zh-CN"/>
              </w:rPr>
              <w:t>F</w:t>
            </w:r>
          </w:p>
          <w:p w14:paraId="2BB82F3C">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255" w:type="dxa"/>
            <w:gridSpan w:val="11"/>
            <w:vAlign w:val="center"/>
          </w:tcPr>
          <w:p w14:paraId="53F8CBEA">
            <w:pPr>
              <w:pStyle w:val="13"/>
              <w:tabs>
                <w:tab w:val="left" w:pos="1614"/>
                <w:tab w:val="left" w:pos="3145"/>
                <w:tab w:val="left" w:pos="5039"/>
              </w:tabs>
              <w:spacing w:before="183"/>
              <w:ind w:left="201"/>
              <w:jc w:val="both"/>
              <w:rPr>
                <w:rFonts w:ascii="宋体" w:hAnsi="宋体" w:eastAsia="宋体" w:cs="宋体"/>
                <w:sz w:val="21"/>
                <w:szCs w:val="21"/>
                <w:lang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分组合作学习</w:t>
            </w:r>
          </w:p>
          <w:p w14:paraId="0AB3B5EA">
            <w:pPr>
              <w:pStyle w:val="13"/>
              <w:tabs>
                <w:tab w:val="left" w:pos="1614"/>
                <w:tab w:val="left" w:pos="3145"/>
                <w:tab w:val="left" w:pos="5039"/>
              </w:tabs>
              <w:spacing w:before="52"/>
              <w:ind w:left="201"/>
              <w:jc w:val="both"/>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2B5686AF">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5729E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1196" w:type="dxa"/>
            <w:vMerge w:val="restart"/>
            <w:vAlign w:val="center"/>
          </w:tcPr>
          <w:p w14:paraId="253A857C">
            <w:pPr>
              <w:jc w:val="center"/>
              <w:rPr>
                <w:rFonts w:ascii="宋体" w:eastAsia="宋体"/>
                <w:b/>
                <w:sz w:val="21"/>
                <w:lang w:eastAsia="zh-CN"/>
              </w:rPr>
            </w:pPr>
            <w:r>
              <w:rPr>
                <w:rFonts w:hint="eastAsia" w:ascii="宋体" w:eastAsia="宋体"/>
                <w:b/>
                <w:sz w:val="21"/>
                <w:lang w:eastAsia="zh-CN"/>
              </w:rPr>
              <w:t>G</w:t>
            </w:r>
          </w:p>
          <w:p w14:paraId="511FBA44">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10" w:type="dxa"/>
            <w:vMerge w:val="restart"/>
            <w:vAlign w:val="center"/>
          </w:tcPr>
          <w:p w14:paraId="4939A2D6">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961" w:type="dxa"/>
            <w:gridSpan w:val="2"/>
            <w:vMerge w:val="restart"/>
            <w:vAlign w:val="center"/>
          </w:tcPr>
          <w:p w14:paraId="4328C74E">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300" w:type="dxa"/>
            <w:gridSpan w:val="2"/>
            <w:vMerge w:val="restart"/>
            <w:vAlign w:val="center"/>
          </w:tcPr>
          <w:p w14:paraId="0E72D3D4">
            <w:pPr>
              <w:jc w:val="center"/>
              <w:rPr>
                <w:rFonts w:ascii="宋体" w:eastAsia="宋体"/>
                <w:sz w:val="21"/>
                <w:lang w:eastAsia="zh-CN"/>
              </w:rPr>
            </w:pPr>
            <w:r>
              <w:rPr>
                <w:rFonts w:hint="eastAsia" w:ascii="宋体" w:eastAsia="宋体"/>
                <w:sz w:val="21"/>
                <w:lang w:eastAsia="zh-CN"/>
              </w:rPr>
              <w:t>支撑课程</w:t>
            </w:r>
          </w:p>
          <w:p w14:paraId="66353358">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01" w:type="dxa"/>
            <w:gridSpan w:val="4"/>
            <w:vAlign w:val="center"/>
          </w:tcPr>
          <w:p w14:paraId="21FFB42D">
            <w:pPr>
              <w:jc w:val="center"/>
              <w:rPr>
                <w:rFonts w:ascii="宋体" w:eastAsia="宋体"/>
                <w:sz w:val="21"/>
                <w:lang w:eastAsia="zh-CN"/>
              </w:rPr>
            </w:pPr>
            <w:r>
              <w:rPr>
                <w:rFonts w:hint="eastAsia" w:ascii="宋体" w:eastAsia="宋体"/>
                <w:sz w:val="21"/>
                <w:lang w:eastAsia="zh-CN"/>
              </w:rPr>
              <w:t>课程思政融入</w:t>
            </w:r>
          </w:p>
          <w:p w14:paraId="69AFE9D4">
            <w:pPr>
              <w:jc w:val="both"/>
              <w:rPr>
                <w:rFonts w:ascii="宋体" w:hAnsi="宋体" w:eastAsia="宋体" w:cs="宋体"/>
                <w:b/>
                <w:bCs/>
                <w:sz w:val="21"/>
                <w:szCs w:val="21"/>
                <w:lang w:eastAsia="zh-CN"/>
              </w:rPr>
            </w:pPr>
            <w:r>
              <w:rPr>
                <w:rFonts w:hint="eastAsia" w:ascii="宋体" w:eastAsia="宋体"/>
                <w:b/>
                <w:bCs/>
                <w:color w:val="C00000"/>
                <w:sz w:val="21"/>
                <w:lang w:eastAsia="zh-CN"/>
              </w:rPr>
              <w:t>（根据实际情况至少填写3次）</w:t>
            </w:r>
          </w:p>
        </w:tc>
        <w:tc>
          <w:tcPr>
            <w:tcW w:w="983" w:type="dxa"/>
            <w:gridSpan w:val="2"/>
            <w:vMerge w:val="restart"/>
            <w:vAlign w:val="center"/>
          </w:tcPr>
          <w:p w14:paraId="1CAA4ECC">
            <w:pPr>
              <w:jc w:val="center"/>
              <w:rPr>
                <w:rFonts w:ascii="宋体" w:eastAsia="宋体"/>
                <w:sz w:val="21"/>
                <w:lang w:eastAsia="zh-CN"/>
              </w:rPr>
            </w:pPr>
            <w:r>
              <w:rPr>
                <w:rFonts w:hint="eastAsia" w:ascii="宋体" w:eastAsia="宋体"/>
                <w:sz w:val="21"/>
                <w:lang w:eastAsia="zh-CN"/>
              </w:rPr>
              <w:t>教学方式</w:t>
            </w:r>
          </w:p>
          <w:p w14:paraId="4C9DA759">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379EC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196" w:type="dxa"/>
            <w:vMerge w:val="continue"/>
          </w:tcPr>
          <w:p w14:paraId="7D8A647A">
            <w:pPr>
              <w:pStyle w:val="13"/>
              <w:spacing w:before="125" w:line="312" w:lineRule="auto"/>
              <w:ind w:right="23"/>
            </w:pPr>
          </w:p>
        </w:tc>
        <w:tc>
          <w:tcPr>
            <w:tcW w:w="510" w:type="dxa"/>
            <w:vMerge w:val="continue"/>
          </w:tcPr>
          <w:p w14:paraId="413DA55D">
            <w:pPr>
              <w:pStyle w:val="13"/>
              <w:spacing w:before="125" w:line="312" w:lineRule="auto"/>
              <w:ind w:right="23"/>
            </w:pPr>
          </w:p>
        </w:tc>
        <w:tc>
          <w:tcPr>
            <w:tcW w:w="1961" w:type="dxa"/>
            <w:gridSpan w:val="2"/>
            <w:vMerge w:val="continue"/>
          </w:tcPr>
          <w:p w14:paraId="74FDC32A">
            <w:pPr>
              <w:pStyle w:val="13"/>
              <w:spacing w:before="125" w:line="312" w:lineRule="auto"/>
              <w:ind w:right="23"/>
            </w:pPr>
          </w:p>
        </w:tc>
        <w:tc>
          <w:tcPr>
            <w:tcW w:w="1300" w:type="dxa"/>
            <w:gridSpan w:val="2"/>
            <w:vMerge w:val="continue"/>
          </w:tcPr>
          <w:p w14:paraId="46350F0E">
            <w:pPr>
              <w:pStyle w:val="13"/>
              <w:spacing w:before="125" w:line="312" w:lineRule="auto"/>
              <w:ind w:right="23"/>
            </w:pPr>
          </w:p>
        </w:tc>
        <w:tc>
          <w:tcPr>
            <w:tcW w:w="1159" w:type="dxa"/>
            <w:vAlign w:val="center"/>
          </w:tcPr>
          <w:p w14:paraId="7C8F5C08">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342" w:type="dxa"/>
            <w:gridSpan w:val="3"/>
            <w:vAlign w:val="center"/>
          </w:tcPr>
          <w:p w14:paraId="22CA97D8">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983" w:type="dxa"/>
            <w:gridSpan w:val="2"/>
            <w:vMerge w:val="continue"/>
          </w:tcPr>
          <w:p w14:paraId="512FF38A">
            <w:pPr>
              <w:pStyle w:val="13"/>
              <w:spacing w:before="125" w:line="312" w:lineRule="auto"/>
              <w:ind w:right="23"/>
              <w:rPr>
                <w:rFonts w:ascii="宋体" w:hAnsi="宋体" w:eastAsia="宋体" w:cs="宋体"/>
                <w:b/>
                <w:bCs/>
                <w:sz w:val="21"/>
                <w:szCs w:val="21"/>
                <w:lang w:eastAsia="zh-CN"/>
              </w:rPr>
            </w:pPr>
          </w:p>
        </w:tc>
      </w:tr>
      <w:tr w14:paraId="4E8BC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6126A742">
            <w:pPr>
              <w:pStyle w:val="13"/>
              <w:spacing w:before="125" w:line="312" w:lineRule="auto"/>
              <w:ind w:right="23"/>
              <w:rPr>
                <w:rFonts w:ascii="宋体" w:hAnsi="宋体" w:eastAsia="宋体" w:cs="宋体"/>
                <w:b/>
                <w:bCs/>
                <w:sz w:val="21"/>
                <w:szCs w:val="21"/>
                <w:lang w:eastAsia="zh-CN"/>
              </w:rPr>
            </w:pPr>
          </w:p>
        </w:tc>
        <w:tc>
          <w:tcPr>
            <w:tcW w:w="510" w:type="dxa"/>
          </w:tcPr>
          <w:p w14:paraId="22EB7E2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961" w:type="dxa"/>
            <w:gridSpan w:val="2"/>
          </w:tcPr>
          <w:p w14:paraId="1A5F08D0">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 </w:t>
            </w:r>
            <w:r>
              <w:rPr>
                <w:rFonts w:ascii="Times New Roman" w:hAnsi="Times New Roman" w:eastAsia="宋体" w:cs="Times New Roman"/>
                <w:sz w:val="24"/>
                <w:szCs w:val="24"/>
                <w:lang w:eastAsia="zh-CN"/>
              </w:rPr>
              <w:t>Introduction to TDI</w:t>
            </w:r>
          </w:p>
        </w:tc>
        <w:tc>
          <w:tcPr>
            <w:tcW w:w="1300" w:type="dxa"/>
            <w:gridSpan w:val="2"/>
          </w:tcPr>
          <w:p w14:paraId="4AE1D978">
            <w:pPr>
              <w:pStyle w:val="13"/>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5560BC7D">
            <w:pPr>
              <w:pStyle w:val="13"/>
              <w:spacing w:before="125" w:line="312" w:lineRule="auto"/>
              <w:ind w:right="23"/>
              <w:rPr>
                <w:rFonts w:ascii="宋体" w:hAnsi="宋体" w:eastAsia="宋体" w:cs="宋体"/>
                <w:b/>
                <w:bCs/>
                <w:sz w:val="21"/>
                <w:szCs w:val="21"/>
                <w:lang w:eastAsia="zh-CN"/>
              </w:rPr>
            </w:pPr>
            <w:r>
              <w:rPr>
                <w:rFonts w:hint="eastAsia" w:ascii="Times New Roman" w:hAnsi="Times New Roman" w:eastAsia="宋体" w:cs="Times New Roman"/>
                <w:sz w:val="21"/>
                <w:szCs w:val="21"/>
                <w:lang w:eastAsia="zh-CN"/>
              </w:rPr>
              <w:t>树立师德,德育为先</w:t>
            </w:r>
          </w:p>
        </w:tc>
        <w:tc>
          <w:tcPr>
            <w:tcW w:w="1342" w:type="dxa"/>
            <w:gridSpan w:val="3"/>
          </w:tcPr>
          <w:p w14:paraId="7B2BF6D3">
            <w:pPr>
              <w:pStyle w:val="13"/>
              <w:spacing w:before="125"/>
              <w:ind w:right="23"/>
              <w:rPr>
                <w:rFonts w:ascii="宋体" w:hAnsi="宋体" w:eastAsia="宋体" w:cs="宋体"/>
                <w:b/>
                <w:bCs/>
                <w:sz w:val="11"/>
                <w:szCs w:val="11"/>
                <w:lang w:eastAsia="zh-CN"/>
              </w:rPr>
            </w:pPr>
            <w:r>
              <w:rPr>
                <w:rFonts w:hint="eastAsia" w:ascii="Times New Roman" w:hAnsi="Times New Roman" w:eastAsia="宋体" w:cs="Times New Roman"/>
                <w:sz w:val="20"/>
                <w:szCs w:val="20"/>
                <w:lang w:eastAsia="zh-CN"/>
              </w:rPr>
              <w:t>通过教学基本概念的学习，引导学生树立师德，树立德育为先的理念。</w:t>
            </w:r>
          </w:p>
        </w:tc>
        <w:tc>
          <w:tcPr>
            <w:tcW w:w="983" w:type="dxa"/>
            <w:gridSpan w:val="2"/>
          </w:tcPr>
          <w:p w14:paraId="60A900AD">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36920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63A29BFD">
            <w:pPr>
              <w:pStyle w:val="13"/>
              <w:spacing w:before="125" w:line="312" w:lineRule="auto"/>
              <w:ind w:right="23"/>
              <w:rPr>
                <w:rFonts w:ascii="宋体" w:hAnsi="宋体" w:eastAsia="宋体" w:cs="宋体"/>
                <w:b/>
                <w:bCs/>
                <w:sz w:val="21"/>
                <w:szCs w:val="21"/>
                <w:lang w:eastAsia="zh-CN"/>
              </w:rPr>
            </w:pPr>
          </w:p>
        </w:tc>
        <w:tc>
          <w:tcPr>
            <w:tcW w:w="510" w:type="dxa"/>
          </w:tcPr>
          <w:p w14:paraId="704711F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1961" w:type="dxa"/>
            <w:gridSpan w:val="2"/>
          </w:tcPr>
          <w:p w14:paraId="714C5411">
            <w:pPr>
              <w:spacing w:line="200" w:lineRule="atLeast"/>
              <w:ind w:left="240" w:hanging="240" w:hangingChars="1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Language and Language Learning</w:t>
            </w:r>
          </w:p>
          <w:p w14:paraId="320E7FDF">
            <w:pPr>
              <w:spacing w:line="200" w:lineRule="atLeast"/>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Second Language Teaching</w:t>
            </w:r>
            <w:r>
              <w:rPr>
                <w:rFonts w:hint="eastAsia" w:ascii="Times New Roman" w:hAnsi="Times New Roman" w:eastAsia="宋体" w:cs="Times New Roman"/>
                <w:sz w:val="24"/>
                <w:szCs w:val="24"/>
                <w:lang w:eastAsia="zh-CN"/>
              </w:rPr>
              <w:t>-Learning Theories</w:t>
            </w:r>
          </w:p>
          <w:p w14:paraId="64F9E2B7">
            <w:pPr>
              <w:spacing w:line="200" w:lineRule="atLeast"/>
              <w:rPr>
                <w:rFonts w:ascii="Times New Roman" w:hAnsi="Times New Roman" w:eastAsia="宋体" w:cs="Times New Roman"/>
                <w:sz w:val="24"/>
                <w:szCs w:val="24"/>
                <w:lang w:eastAsia="zh-CN"/>
              </w:rPr>
            </w:pPr>
          </w:p>
        </w:tc>
        <w:tc>
          <w:tcPr>
            <w:tcW w:w="1300" w:type="dxa"/>
            <w:gridSpan w:val="2"/>
          </w:tcPr>
          <w:p w14:paraId="617B7765">
            <w:pPr>
              <w:pStyle w:val="13"/>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58A053A1">
            <w:pPr>
              <w:pStyle w:val="13"/>
              <w:spacing w:before="125" w:line="312" w:lineRule="auto"/>
              <w:ind w:right="23"/>
              <w:rPr>
                <w:rFonts w:ascii="宋体" w:hAnsi="宋体" w:eastAsia="宋体" w:cs="宋体"/>
                <w:b/>
                <w:bCs/>
                <w:sz w:val="21"/>
                <w:szCs w:val="21"/>
                <w:lang w:eastAsia="zh-CN"/>
              </w:rPr>
            </w:pPr>
          </w:p>
        </w:tc>
        <w:tc>
          <w:tcPr>
            <w:tcW w:w="1342" w:type="dxa"/>
            <w:gridSpan w:val="3"/>
          </w:tcPr>
          <w:p w14:paraId="19B51D95">
            <w:pPr>
              <w:pStyle w:val="13"/>
              <w:spacing w:before="125"/>
              <w:ind w:right="23"/>
              <w:rPr>
                <w:rFonts w:ascii="Times New Roman" w:hAnsi="Times New Roman" w:eastAsia="宋体" w:cs="Times New Roman"/>
                <w:sz w:val="20"/>
                <w:szCs w:val="20"/>
                <w:lang w:eastAsia="zh-CN"/>
              </w:rPr>
            </w:pPr>
          </w:p>
        </w:tc>
        <w:tc>
          <w:tcPr>
            <w:tcW w:w="983" w:type="dxa"/>
            <w:gridSpan w:val="2"/>
          </w:tcPr>
          <w:p w14:paraId="543CABA7">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24257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1C14D81B">
            <w:pPr>
              <w:pStyle w:val="13"/>
              <w:spacing w:before="125" w:line="312" w:lineRule="auto"/>
              <w:ind w:right="23"/>
              <w:rPr>
                <w:rFonts w:ascii="宋体" w:hAnsi="宋体" w:eastAsia="宋体" w:cs="宋体"/>
                <w:b/>
                <w:bCs/>
                <w:sz w:val="21"/>
                <w:szCs w:val="21"/>
                <w:lang w:eastAsia="zh-CN"/>
              </w:rPr>
            </w:pPr>
          </w:p>
        </w:tc>
        <w:tc>
          <w:tcPr>
            <w:tcW w:w="510" w:type="dxa"/>
          </w:tcPr>
          <w:p w14:paraId="66B33FD3">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3</w:t>
            </w:r>
          </w:p>
        </w:tc>
        <w:tc>
          <w:tcPr>
            <w:tcW w:w="1961" w:type="dxa"/>
            <w:gridSpan w:val="2"/>
          </w:tcPr>
          <w:p w14:paraId="102E01BB">
            <w:pPr>
              <w:spacing w:line="200" w:lineRule="atLeast"/>
              <w:ind w:left="240" w:hanging="240" w:hangingChars="100"/>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 xml:space="preserve">Communicative Principles and Task-Based Language Teaching </w:t>
            </w:r>
          </w:p>
        </w:tc>
        <w:tc>
          <w:tcPr>
            <w:tcW w:w="1300" w:type="dxa"/>
            <w:gridSpan w:val="2"/>
          </w:tcPr>
          <w:p w14:paraId="50050F24">
            <w:pPr>
              <w:adjustRightInd w:val="0"/>
              <w:snapToGrid w:val="0"/>
              <w:jc w:val="center"/>
              <w:rPr>
                <w:bCs/>
                <w:sz w:val="24"/>
                <w:szCs w:val="24"/>
              </w:rPr>
            </w:pPr>
          </w:p>
          <w:p w14:paraId="6D22B85C">
            <w:pPr>
              <w:widowControl/>
              <w:adjustRightInd w:val="0"/>
              <w:snapToGrid w:val="0"/>
              <w:jc w:val="center"/>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c>
          <w:tcPr>
            <w:tcW w:w="1159" w:type="dxa"/>
          </w:tcPr>
          <w:p w14:paraId="68078AEB">
            <w:pPr>
              <w:pStyle w:val="13"/>
              <w:spacing w:before="125" w:line="312" w:lineRule="auto"/>
              <w:ind w:right="23"/>
              <w:rPr>
                <w:rFonts w:ascii="宋体" w:hAnsi="宋体" w:eastAsia="宋体" w:cs="宋体"/>
                <w:b/>
                <w:bCs/>
                <w:sz w:val="21"/>
                <w:szCs w:val="21"/>
                <w:lang w:eastAsia="zh-CN"/>
              </w:rPr>
            </w:pPr>
          </w:p>
        </w:tc>
        <w:tc>
          <w:tcPr>
            <w:tcW w:w="1342" w:type="dxa"/>
            <w:gridSpan w:val="3"/>
          </w:tcPr>
          <w:p w14:paraId="04694FFD">
            <w:pPr>
              <w:pStyle w:val="13"/>
              <w:spacing w:before="125"/>
              <w:ind w:right="23"/>
              <w:rPr>
                <w:rFonts w:ascii="Times New Roman" w:hAnsi="Times New Roman" w:eastAsia="宋体" w:cs="Times New Roman"/>
                <w:sz w:val="20"/>
                <w:szCs w:val="20"/>
                <w:lang w:eastAsia="zh-CN"/>
              </w:rPr>
            </w:pPr>
          </w:p>
        </w:tc>
        <w:tc>
          <w:tcPr>
            <w:tcW w:w="983" w:type="dxa"/>
            <w:gridSpan w:val="2"/>
          </w:tcPr>
          <w:p w14:paraId="572E3EA0">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4A2E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4C37B984">
            <w:pPr>
              <w:pStyle w:val="13"/>
              <w:spacing w:before="125" w:line="312" w:lineRule="auto"/>
              <w:ind w:right="23"/>
              <w:rPr>
                <w:rFonts w:ascii="宋体" w:hAnsi="宋体" w:eastAsia="宋体" w:cs="宋体"/>
                <w:b/>
                <w:bCs/>
                <w:sz w:val="21"/>
                <w:szCs w:val="21"/>
                <w:lang w:eastAsia="zh-CN"/>
              </w:rPr>
            </w:pPr>
          </w:p>
        </w:tc>
        <w:tc>
          <w:tcPr>
            <w:tcW w:w="510" w:type="dxa"/>
          </w:tcPr>
          <w:p w14:paraId="10D4E57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4</w:t>
            </w:r>
          </w:p>
        </w:tc>
        <w:tc>
          <w:tcPr>
            <w:tcW w:w="1961" w:type="dxa"/>
            <w:gridSpan w:val="2"/>
          </w:tcPr>
          <w:p w14:paraId="52746212">
            <w:pPr>
              <w:spacing w:line="200" w:lineRule="atLeast"/>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The National Curriculum</w:t>
            </w:r>
            <w:r>
              <w:rPr>
                <w:rFonts w:hint="eastAsia" w:ascii="Times New Roman" w:hAnsi="Times New Roman" w:eastAsia="宋体" w:cs="Times New Roman"/>
                <w:sz w:val="24"/>
                <w:szCs w:val="24"/>
                <w:lang w:eastAsia="zh-CN"/>
              </w:rPr>
              <w:t xml:space="preserve"> </w:t>
            </w:r>
          </w:p>
        </w:tc>
        <w:tc>
          <w:tcPr>
            <w:tcW w:w="1300" w:type="dxa"/>
            <w:gridSpan w:val="2"/>
          </w:tcPr>
          <w:p w14:paraId="55E323D4">
            <w:pPr>
              <w:adjustRightInd w:val="0"/>
              <w:snapToGrid w:val="0"/>
              <w:jc w:val="center"/>
              <w:rPr>
                <w:bCs/>
                <w:sz w:val="24"/>
                <w:szCs w:val="24"/>
              </w:rPr>
            </w:pPr>
          </w:p>
          <w:p w14:paraId="05E26D50">
            <w:pPr>
              <w:widowControl/>
              <w:adjustRightInd w:val="0"/>
              <w:snapToGrid w:val="0"/>
              <w:jc w:val="center"/>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c>
          <w:tcPr>
            <w:tcW w:w="1159" w:type="dxa"/>
          </w:tcPr>
          <w:p w14:paraId="5A883BC0">
            <w:pPr>
              <w:pStyle w:val="13"/>
              <w:spacing w:before="125"/>
              <w:ind w:right="23"/>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以学生为中心</w:t>
            </w:r>
          </w:p>
        </w:tc>
        <w:tc>
          <w:tcPr>
            <w:tcW w:w="1342" w:type="dxa"/>
            <w:gridSpan w:val="3"/>
          </w:tcPr>
          <w:p w14:paraId="37691C9A">
            <w:pPr>
              <w:pStyle w:val="13"/>
              <w:spacing w:before="125"/>
              <w:ind w:right="23"/>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结合交际教学原则的内容，引导学生树立“以学生为中心”的教学理念。</w:t>
            </w:r>
          </w:p>
        </w:tc>
        <w:tc>
          <w:tcPr>
            <w:tcW w:w="983" w:type="dxa"/>
            <w:gridSpan w:val="2"/>
          </w:tcPr>
          <w:p w14:paraId="567B1058">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02EC3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01D41279">
            <w:pPr>
              <w:pStyle w:val="13"/>
              <w:spacing w:before="125" w:line="312" w:lineRule="auto"/>
              <w:ind w:right="23"/>
              <w:rPr>
                <w:rFonts w:ascii="宋体" w:hAnsi="宋体" w:eastAsia="宋体" w:cs="宋体"/>
                <w:b/>
                <w:bCs/>
                <w:sz w:val="21"/>
                <w:szCs w:val="21"/>
                <w:lang w:eastAsia="zh-CN"/>
              </w:rPr>
            </w:pPr>
          </w:p>
        </w:tc>
        <w:tc>
          <w:tcPr>
            <w:tcW w:w="510" w:type="dxa"/>
          </w:tcPr>
          <w:p w14:paraId="3FD54AFA">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5</w:t>
            </w:r>
          </w:p>
        </w:tc>
        <w:tc>
          <w:tcPr>
            <w:tcW w:w="1961" w:type="dxa"/>
            <w:gridSpan w:val="2"/>
          </w:tcPr>
          <w:p w14:paraId="74AA3A4D">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Second-Language Teaching Methodologies</w:t>
            </w:r>
            <w:r>
              <w:rPr>
                <w:rFonts w:ascii="Times New Roman" w:hAnsi="Times New Roman" w:eastAsia="宋体" w:cs="Times New Roman"/>
                <w:sz w:val="24"/>
                <w:szCs w:val="24"/>
                <w:lang w:eastAsia="zh-CN"/>
              </w:rPr>
              <w:t xml:space="preserve"> </w:t>
            </w:r>
          </w:p>
        </w:tc>
        <w:tc>
          <w:tcPr>
            <w:tcW w:w="1300" w:type="dxa"/>
            <w:gridSpan w:val="2"/>
            <w:vAlign w:val="center"/>
          </w:tcPr>
          <w:p w14:paraId="418B98E1">
            <w:pPr>
              <w:adjustRightInd w:val="0"/>
              <w:snapToGrid w:val="0"/>
              <w:jc w:val="center"/>
              <w:rPr>
                <w:bCs/>
                <w:sz w:val="24"/>
                <w:szCs w:val="24"/>
                <w:lang w:eastAsia="zh-CN"/>
              </w:rPr>
            </w:pPr>
            <w:r>
              <w:rPr>
                <w:rFonts w:hint="eastAsia"/>
                <w:bCs/>
                <w:sz w:val="24"/>
                <w:szCs w:val="24"/>
              </w:rPr>
              <w:t>支撑课程目标1、2</w:t>
            </w:r>
          </w:p>
        </w:tc>
        <w:tc>
          <w:tcPr>
            <w:tcW w:w="1159" w:type="dxa"/>
          </w:tcPr>
          <w:p w14:paraId="2374C1C9">
            <w:pPr>
              <w:pStyle w:val="13"/>
              <w:spacing w:before="125"/>
              <w:ind w:right="23"/>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关注时事、关注国家政策变化</w:t>
            </w:r>
          </w:p>
        </w:tc>
        <w:tc>
          <w:tcPr>
            <w:tcW w:w="1342" w:type="dxa"/>
            <w:gridSpan w:val="3"/>
          </w:tcPr>
          <w:p w14:paraId="513B11E3">
            <w:pPr>
              <w:pStyle w:val="13"/>
              <w:spacing w:before="125"/>
              <w:ind w:right="23"/>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结合学习内容，培养学生形成关注时事、关注国家政策变化的习惯。</w:t>
            </w:r>
          </w:p>
        </w:tc>
        <w:tc>
          <w:tcPr>
            <w:tcW w:w="983" w:type="dxa"/>
            <w:gridSpan w:val="2"/>
          </w:tcPr>
          <w:p w14:paraId="622A1172">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373FE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3AEFEE27">
            <w:pPr>
              <w:pStyle w:val="13"/>
              <w:spacing w:before="125" w:line="312" w:lineRule="auto"/>
              <w:ind w:right="23"/>
              <w:rPr>
                <w:rFonts w:ascii="宋体" w:hAnsi="宋体" w:eastAsia="宋体" w:cs="宋体"/>
                <w:b/>
                <w:bCs/>
                <w:sz w:val="21"/>
                <w:szCs w:val="21"/>
                <w:lang w:eastAsia="zh-CN"/>
              </w:rPr>
            </w:pPr>
          </w:p>
        </w:tc>
        <w:tc>
          <w:tcPr>
            <w:tcW w:w="510" w:type="dxa"/>
          </w:tcPr>
          <w:p w14:paraId="219014C1">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6</w:t>
            </w:r>
          </w:p>
        </w:tc>
        <w:tc>
          <w:tcPr>
            <w:tcW w:w="1961" w:type="dxa"/>
            <w:gridSpan w:val="2"/>
          </w:tcPr>
          <w:p w14:paraId="2F78FEA4">
            <w:pPr>
              <w:spacing w:line="200" w:lineRule="atLeast"/>
              <w:ind w:left="240" w:hanging="240" w:hangingChars="1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Lesson Planning</w:t>
            </w:r>
            <w:r>
              <w:rPr>
                <w:rFonts w:hint="eastAsia" w:ascii="Times New Roman" w:hAnsi="Times New Roman" w:eastAsia="宋体" w:cs="Times New Roman"/>
                <w:sz w:val="24"/>
                <w:szCs w:val="24"/>
                <w:lang w:eastAsia="zh-CN"/>
              </w:rPr>
              <w:t xml:space="preserve"> and Lesson Delivery </w:t>
            </w:r>
          </w:p>
        </w:tc>
        <w:tc>
          <w:tcPr>
            <w:tcW w:w="1300" w:type="dxa"/>
            <w:gridSpan w:val="2"/>
            <w:vAlign w:val="center"/>
          </w:tcPr>
          <w:p w14:paraId="4FCD9AD7">
            <w:pPr>
              <w:adjustRightInd w:val="0"/>
              <w:snapToGrid w:val="0"/>
              <w:jc w:val="center"/>
              <w:rPr>
                <w:bCs/>
                <w:sz w:val="24"/>
                <w:szCs w:val="24"/>
                <w:lang w:eastAsia="zh-CN"/>
              </w:rPr>
            </w:pPr>
            <w:r>
              <w:rPr>
                <w:rFonts w:hint="eastAsia"/>
                <w:bCs/>
                <w:sz w:val="24"/>
                <w:szCs w:val="24"/>
              </w:rPr>
              <w:t>支撑课程目标1、2</w:t>
            </w:r>
          </w:p>
        </w:tc>
        <w:tc>
          <w:tcPr>
            <w:tcW w:w="1159" w:type="dxa"/>
          </w:tcPr>
          <w:p w14:paraId="1DBA0BF7">
            <w:pPr>
              <w:pStyle w:val="13"/>
              <w:spacing w:before="125" w:line="312" w:lineRule="auto"/>
              <w:ind w:right="23"/>
              <w:rPr>
                <w:rFonts w:ascii="宋体" w:hAnsi="宋体" w:eastAsia="宋体" w:cs="宋体"/>
                <w:b/>
                <w:bCs/>
                <w:sz w:val="21"/>
                <w:szCs w:val="21"/>
                <w:lang w:eastAsia="zh-CN"/>
              </w:rPr>
            </w:pPr>
          </w:p>
        </w:tc>
        <w:tc>
          <w:tcPr>
            <w:tcW w:w="1342" w:type="dxa"/>
            <w:gridSpan w:val="3"/>
          </w:tcPr>
          <w:p w14:paraId="0569BEC0">
            <w:pPr>
              <w:pStyle w:val="13"/>
              <w:spacing w:before="125"/>
              <w:ind w:right="23"/>
              <w:rPr>
                <w:rFonts w:ascii="Times New Roman" w:hAnsi="Times New Roman" w:eastAsia="宋体" w:cs="Times New Roman"/>
                <w:sz w:val="20"/>
                <w:szCs w:val="20"/>
                <w:lang w:eastAsia="zh-CN"/>
              </w:rPr>
            </w:pPr>
          </w:p>
        </w:tc>
        <w:tc>
          <w:tcPr>
            <w:tcW w:w="983" w:type="dxa"/>
            <w:gridSpan w:val="2"/>
          </w:tcPr>
          <w:p w14:paraId="44C7922F">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744BD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2941E9C1">
            <w:pPr>
              <w:pStyle w:val="13"/>
              <w:spacing w:before="125" w:line="312" w:lineRule="auto"/>
              <w:ind w:right="23"/>
              <w:rPr>
                <w:rFonts w:ascii="宋体" w:hAnsi="宋体" w:eastAsia="宋体" w:cs="宋体"/>
                <w:b/>
                <w:bCs/>
                <w:sz w:val="21"/>
                <w:szCs w:val="21"/>
                <w:lang w:eastAsia="zh-CN"/>
              </w:rPr>
            </w:pPr>
          </w:p>
        </w:tc>
        <w:tc>
          <w:tcPr>
            <w:tcW w:w="510" w:type="dxa"/>
          </w:tcPr>
          <w:p w14:paraId="60B14B08">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7</w:t>
            </w:r>
          </w:p>
        </w:tc>
        <w:tc>
          <w:tcPr>
            <w:tcW w:w="1961" w:type="dxa"/>
            <w:gridSpan w:val="2"/>
            <w:vAlign w:val="center"/>
          </w:tcPr>
          <w:p w14:paraId="0C985B69">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Teaching Reading </w:t>
            </w:r>
          </w:p>
        </w:tc>
        <w:tc>
          <w:tcPr>
            <w:tcW w:w="1300" w:type="dxa"/>
            <w:gridSpan w:val="2"/>
          </w:tcPr>
          <w:p w14:paraId="4BF77507">
            <w:pPr>
              <w:pStyle w:val="13"/>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6F517BFC">
            <w:pPr>
              <w:pStyle w:val="13"/>
              <w:spacing w:before="125" w:line="312" w:lineRule="auto"/>
              <w:ind w:right="23"/>
              <w:rPr>
                <w:rFonts w:ascii="宋体" w:hAnsi="宋体" w:eastAsia="宋体" w:cs="宋体"/>
                <w:b/>
                <w:bCs/>
                <w:sz w:val="21"/>
                <w:szCs w:val="21"/>
                <w:lang w:eastAsia="zh-CN"/>
              </w:rPr>
            </w:pPr>
          </w:p>
        </w:tc>
        <w:tc>
          <w:tcPr>
            <w:tcW w:w="1342" w:type="dxa"/>
            <w:gridSpan w:val="3"/>
          </w:tcPr>
          <w:p w14:paraId="240E68B6">
            <w:pPr>
              <w:pStyle w:val="13"/>
              <w:spacing w:before="125"/>
              <w:ind w:right="23"/>
              <w:rPr>
                <w:rFonts w:ascii="Times New Roman" w:hAnsi="Times New Roman" w:eastAsia="宋体" w:cs="Times New Roman"/>
                <w:sz w:val="20"/>
                <w:szCs w:val="20"/>
                <w:lang w:eastAsia="zh-CN"/>
              </w:rPr>
            </w:pPr>
          </w:p>
        </w:tc>
        <w:tc>
          <w:tcPr>
            <w:tcW w:w="983" w:type="dxa"/>
            <w:gridSpan w:val="2"/>
          </w:tcPr>
          <w:p w14:paraId="57D3D2D3">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598C9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1CAFE813">
            <w:pPr>
              <w:pStyle w:val="13"/>
              <w:spacing w:before="125" w:line="312" w:lineRule="auto"/>
              <w:ind w:right="23"/>
              <w:rPr>
                <w:rFonts w:ascii="宋体" w:hAnsi="宋体" w:eastAsia="宋体" w:cs="宋体"/>
                <w:b/>
                <w:bCs/>
                <w:sz w:val="21"/>
                <w:szCs w:val="21"/>
                <w:lang w:eastAsia="zh-CN"/>
              </w:rPr>
            </w:pPr>
          </w:p>
        </w:tc>
        <w:tc>
          <w:tcPr>
            <w:tcW w:w="510" w:type="dxa"/>
          </w:tcPr>
          <w:p w14:paraId="2366D248">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8</w:t>
            </w:r>
          </w:p>
        </w:tc>
        <w:tc>
          <w:tcPr>
            <w:tcW w:w="1961" w:type="dxa"/>
            <w:gridSpan w:val="2"/>
            <w:vAlign w:val="center"/>
          </w:tcPr>
          <w:p w14:paraId="3A9DE288">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 Teaching Writing </w:t>
            </w:r>
          </w:p>
        </w:tc>
        <w:tc>
          <w:tcPr>
            <w:tcW w:w="1300" w:type="dxa"/>
            <w:gridSpan w:val="2"/>
          </w:tcPr>
          <w:p w14:paraId="56085518">
            <w:pPr>
              <w:pStyle w:val="13"/>
              <w:spacing w:before="125" w:line="312" w:lineRule="auto"/>
              <w:ind w:right="23"/>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c>
          <w:tcPr>
            <w:tcW w:w="1159" w:type="dxa"/>
          </w:tcPr>
          <w:p w14:paraId="18B563D2">
            <w:pPr>
              <w:pStyle w:val="13"/>
              <w:spacing w:before="125" w:line="312" w:lineRule="auto"/>
              <w:ind w:right="23"/>
              <w:rPr>
                <w:rFonts w:ascii="宋体" w:hAnsi="宋体" w:eastAsia="宋体" w:cs="宋体"/>
                <w:b/>
                <w:bCs/>
                <w:sz w:val="21"/>
                <w:szCs w:val="21"/>
                <w:lang w:eastAsia="zh-CN"/>
              </w:rPr>
            </w:pPr>
          </w:p>
        </w:tc>
        <w:tc>
          <w:tcPr>
            <w:tcW w:w="1342" w:type="dxa"/>
            <w:gridSpan w:val="3"/>
          </w:tcPr>
          <w:p w14:paraId="01C32A90">
            <w:pPr>
              <w:pStyle w:val="13"/>
              <w:spacing w:before="125"/>
              <w:ind w:right="23"/>
              <w:rPr>
                <w:rFonts w:ascii="Times New Roman" w:hAnsi="Times New Roman" w:eastAsia="宋体" w:cs="Times New Roman"/>
                <w:sz w:val="20"/>
                <w:szCs w:val="20"/>
                <w:lang w:eastAsia="zh-CN"/>
              </w:rPr>
            </w:pPr>
          </w:p>
        </w:tc>
        <w:tc>
          <w:tcPr>
            <w:tcW w:w="983" w:type="dxa"/>
            <w:gridSpan w:val="2"/>
          </w:tcPr>
          <w:p w14:paraId="37447D6D">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76D8B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00B2B586">
            <w:pPr>
              <w:pStyle w:val="13"/>
              <w:spacing w:before="125" w:line="312" w:lineRule="auto"/>
              <w:ind w:right="23"/>
              <w:rPr>
                <w:rFonts w:ascii="宋体" w:hAnsi="宋体" w:eastAsia="宋体" w:cs="宋体"/>
                <w:b/>
                <w:bCs/>
                <w:sz w:val="21"/>
                <w:szCs w:val="21"/>
                <w:lang w:eastAsia="zh-CN"/>
              </w:rPr>
            </w:pPr>
          </w:p>
        </w:tc>
        <w:tc>
          <w:tcPr>
            <w:tcW w:w="510" w:type="dxa"/>
          </w:tcPr>
          <w:p w14:paraId="62EA8362">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9</w:t>
            </w:r>
          </w:p>
        </w:tc>
        <w:tc>
          <w:tcPr>
            <w:tcW w:w="1961" w:type="dxa"/>
            <w:gridSpan w:val="2"/>
            <w:vAlign w:val="center"/>
          </w:tcPr>
          <w:p w14:paraId="59BF3F29">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 Teaching Listening </w:t>
            </w:r>
          </w:p>
        </w:tc>
        <w:tc>
          <w:tcPr>
            <w:tcW w:w="1300" w:type="dxa"/>
            <w:gridSpan w:val="2"/>
          </w:tcPr>
          <w:p w14:paraId="18E6F72A">
            <w:pPr>
              <w:pStyle w:val="13"/>
              <w:spacing w:before="125" w:line="312" w:lineRule="auto"/>
              <w:ind w:right="23"/>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c>
          <w:tcPr>
            <w:tcW w:w="1159" w:type="dxa"/>
          </w:tcPr>
          <w:p w14:paraId="6FA4D5FB">
            <w:pPr>
              <w:pStyle w:val="13"/>
              <w:spacing w:before="125" w:line="312" w:lineRule="auto"/>
              <w:ind w:right="23"/>
              <w:rPr>
                <w:rFonts w:ascii="宋体" w:hAnsi="宋体" w:eastAsia="宋体" w:cs="宋体"/>
                <w:b/>
                <w:bCs/>
                <w:sz w:val="21"/>
                <w:szCs w:val="21"/>
                <w:lang w:eastAsia="zh-CN"/>
              </w:rPr>
            </w:pPr>
          </w:p>
        </w:tc>
        <w:tc>
          <w:tcPr>
            <w:tcW w:w="1342" w:type="dxa"/>
            <w:gridSpan w:val="3"/>
          </w:tcPr>
          <w:p w14:paraId="21B1E237">
            <w:pPr>
              <w:pStyle w:val="13"/>
              <w:spacing w:before="125"/>
              <w:ind w:right="23"/>
              <w:rPr>
                <w:rFonts w:ascii="Times New Roman" w:hAnsi="Times New Roman" w:eastAsia="宋体" w:cs="Times New Roman"/>
                <w:sz w:val="20"/>
                <w:szCs w:val="20"/>
                <w:lang w:eastAsia="zh-CN"/>
              </w:rPr>
            </w:pPr>
          </w:p>
        </w:tc>
        <w:tc>
          <w:tcPr>
            <w:tcW w:w="983" w:type="dxa"/>
            <w:gridSpan w:val="2"/>
          </w:tcPr>
          <w:p w14:paraId="40401E57">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6607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jc w:val="center"/>
        </w:trPr>
        <w:tc>
          <w:tcPr>
            <w:tcW w:w="1196" w:type="dxa"/>
            <w:vMerge w:val="continue"/>
          </w:tcPr>
          <w:p w14:paraId="732E292E">
            <w:pPr>
              <w:pStyle w:val="13"/>
              <w:spacing w:before="125" w:line="312" w:lineRule="auto"/>
              <w:ind w:right="23"/>
              <w:rPr>
                <w:rFonts w:ascii="宋体" w:hAnsi="宋体" w:eastAsia="宋体" w:cs="宋体"/>
                <w:b/>
                <w:bCs/>
                <w:sz w:val="21"/>
                <w:szCs w:val="21"/>
                <w:lang w:eastAsia="zh-CN"/>
              </w:rPr>
            </w:pPr>
          </w:p>
        </w:tc>
        <w:tc>
          <w:tcPr>
            <w:tcW w:w="510" w:type="dxa"/>
          </w:tcPr>
          <w:p w14:paraId="4CEED00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10</w:t>
            </w:r>
          </w:p>
        </w:tc>
        <w:tc>
          <w:tcPr>
            <w:tcW w:w="1961" w:type="dxa"/>
            <w:gridSpan w:val="2"/>
            <w:vAlign w:val="center"/>
          </w:tcPr>
          <w:p w14:paraId="00B09D27">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Teaching Speaking </w:t>
            </w:r>
          </w:p>
        </w:tc>
        <w:tc>
          <w:tcPr>
            <w:tcW w:w="1300" w:type="dxa"/>
            <w:gridSpan w:val="2"/>
          </w:tcPr>
          <w:p w14:paraId="1289A282">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452C17B0">
            <w:pPr>
              <w:pStyle w:val="13"/>
              <w:spacing w:before="125" w:line="312" w:lineRule="auto"/>
              <w:ind w:right="23"/>
              <w:rPr>
                <w:rFonts w:ascii="宋体" w:hAnsi="宋体" w:eastAsia="宋体" w:cs="宋体"/>
                <w:b/>
                <w:bCs/>
                <w:sz w:val="21"/>
                <w:szCs w:val="21"/>
                <w:lang w:eastAsia="zh-CN"/>
              </w:rPr>
            </w:pPr>
          </w:p>
        </w:tc>
        <w:tc>
          <w:tcPr>
            <w:tcW w:w="1342" w:type="dxa"/>
            <w:gridSpan w:val="3"/>
          </w:tcPr>
          <w:p w14:paraId="4795A4B3">
            <w:pPr>
              <w:pStyle w:val="13"/>
              <w:spacing w:before="125"/>
              <w:ind w:right="23"/>
              <w:rPr>
                <w:rFonts w:ascii="Times New Roman" w:hAnsi="Times New Roman" w:eastAsia="宋体" w:cs="Times New Roman"/>
                <w:sz w:val="20"/>
                <w:szCs w:val="20"/>
                <w:lang w:eastAsia="zh-CN"/>
              </w:rPr>
            </w:pPr>
          </w:p>
        </w:tc>
        <w:tc>
          <w:tcPr>
            <w:tcW w:w="983" w:type="dxa"/>
            <w:gridSpan w:val="2"/>
          </w:tcPr>
          <w:p w14:paraId="52DC3C72">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04929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520EF9A1">
            <w:pPr>
              <w:pStyle w:val="13"/>
              <w:spacing w:before="125" w:line="312" w:lineRule="auto"/>
              <w:ind w:right="23"/>
              <w:rPr>
                <w:rFonts w:ascii="宋体" w:hAnsi="宋体" w:eastAsia="宋体" w:cs="宋体"/>
                <w:b/>
                <w:bCs/>
                <w:sz w:val="21"/>
                <w:szCs w:val="21"/>
                <w:lang w:eastAsia="zh-CN"/>
              </w:rPr>
            </w:pPr>
          </w:p>
        </w:tc>
        <w:tc>
          <w:tcPr>
            <w:tcW w:w="510" w:type="dxa"/>
          </w:tcPr>
          <w:p w14:paraId="238B73FA">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11</w:t>
            </w:r>
          </w:p>
        </w:tc>
        <w:tc>
          <w:tcPr>
            <w:tcW w:w="1961" w:type="dxa"/>
            <w:gridSpan w:val="2"/>
            <w:vAlign w:val="center"/>
          </w:tcPr>
          <w:p w14:paraId="37ECF32C">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Teaching Vocabulary </w:t>
            </w:r>
          </w:p>
        </w:tc>
        <w:tc>
          <w:tcPr>
            <w:tcW w:w="1300" w:type="dxa"/>
            <w:gridSpan w:val="2"/>
          </w:tcPr>
          <w:p w14:paraId="18399F0D">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759774CF">
            <w:pPr>
              <w:pStyle w:val="13"/>
              <w:spacing w:before="125" w:line="312" w:lineRule="auto"/>
              <w:ind w:right="23"/>
              <w:rPr>
                <w:rFonts w:ascii="宋体" w:hAnsi="宋体" w:eastAsia="宋体" w:cs="宋体"/>
                <w:b/>
                <w:bCs/>
                <w:sz w:val="21"/>
                <w:szCs w:val="21"/>
                <w:lang w:eastAsia="zh-CN"/>
              </w:rPr>
            </w:pPr>
          </w:p>
        </w:tc>
        <w:tc>
          <w:tcPr>
            <w:tcW w:w="1342" w:type="dxa"/>
            <w:gridSpan w:val="3"/>
          </w:tcPr>
          <w:p w14:paraId="4E692727">
            <w:pPr>
              <w:pStyle w:val="13"/>
              <w:spacing w:before="125"/>
              <w:ind w:right="23"/>
              <w:rPr>
                <w:rFonts w:ascii="Times New Roman" w:hAnsi="Times New Roman" w:eastAsia="宋体" w:cs="Times New Roman"/>
                <w:sz w:val="20"/>
                <w:szCs w:val="20"/>
                <w:lang w:eastAsia="zh-CN"/>
              </w:rPr>
            </w:pPr>
          </w:p>
        </w:tc>
        <w:tc>
          <w:tcPr>
            <w:tcW w:w="983" w:type="dxa"/>
            <w:gridSpan w:val="2"/>
          </w:tcPr>
          <w:p w14:paraId="330FEA0C">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1A116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05CD866C">
            <w:pPr>
              <w:pStyle w:val="13"/>
              <w:spacing w:before="125" w:line="312" w:lineRule="auto"/>
              <w:ind w:right="23"/>
              <w:rPr>
                <w:rFonts w:ascii="宋体" w:hAnsi="宋体" w:eastAsia="宋体" w:cs="宋体"/>
                <w:b/>
                <w:bCs/>
                <w:sz w:val="21"/>
                <w:szCs w:val="21"/>
                <w:lang w:eastAsia="zh-CN"/>
              </w:rPr>
            </w:pPr>
          </w:p>
        </w:tc>
        <w:tc>
          <w:tcPr>
            <w:tcW w:w="510" w:type="dxa"/>
          </w:tcPr>
          <w:p w14:paraId="38AA9FE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12</w:t>
            </w:r>
          </w:p>
        </w:tc>
        <w:tc>
          <w:tcPr>
            <w:tcW w:w="1961" w:type="dxa"/>
            <w:gridSpan w:val="2"/>
            <w:vAlign w:val="center"/>
          </w:tcPr>
          <w:p w14:paraId="04C5ED8A">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 Teaching Grammar </w:t>
            </w:r>
          </w:p>
        </w:tc>
        <w:tc>
          <w:tcPr>
            <w:tcW w:w="1300" w:type="dxa"/>
            <w:gridSpan w:val="2"/>
          </w:tcPr>
          <w:p w14:paraId="38368194">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1E15D852">
            <w:pPr>
              <w:pStyle w:val="13"/>
              <w:spacing w:before="125" w:line="312" w:lineRule="auto"/>
              <w:ind w:right="23"/>
              <w:rPr>
                <w:rFonts w:ascii="宋体" w:hAnsi="宋体" w:eastAsia="宋体" w:cs="宋体"/>
                <w:b/>
                <w:bCs/>
                <w:sz w:val="21"/>
                <w:szCs w:val="21"/>
                <w:lang w:eastAsia="zh-CN"/>
              </w:rPr>
            </w:pPr>
          </w:p>
        </w:tc>
        <w:tc>
          <w:tcPr>
            <w:tcW w:w="1342" w:type="dxa"/>
            <w:gridSpan w:val="3"/>
          </w:tcPr>
          <w:p w14:paraId="47187531">
            <w:pPr>
              <w:pStyle w:val="13"/>
              <w:spacing w:before="125"/>
              <w:ind w:right="23"/>
              <w:rPr>
                <w:rFonts w:ascii="Times New Roman" w:hAnsi="Times New Roman" w:eastAsia="宋体" w:cs="Times New Roman"/>
                <w:sz w:val="20"/>
                <w:szCs w:val="20"/>
                <w:lang w:eastAsia="zh-CN"/>
              </w:rPr>
            </w:pPr>
          </w:p>
        </w:tc>
        <w:tc>
          <w:tcPr>
            <w:tcW w:w="983" w:type="dxa"/>
            <w:gridSpan w:val="2"/>
          </w:tcPr>
          <w:p w14:paraId="1054A382">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w:t>
            </w:r>
          </w:p>
        </w:tc>
      </w:tr>
      <w:tr w14:paraId="522D5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290455BA">
            <w:pPr>
              <w:pStyle w:val="13"/>
              <w:spacing w:before="125" w:line="312" w:lineRule="auto"/>
              <w:ind w:right="23"/>
              <w:rPr>
                <w:rFonts w:ascii="宋体" w:hAnsi="宋体" w:eastAsia="宋体" w:cs="宋体"/>
                <w:b/>
                <w:bCs/>
                <w:sz w:val="21"/>
                <w:szCs w:val="21"/>
                <w:lang w:eastAsia="zh-CN"/>
              </w:rPr>
            </w:pPr>
          </w:p>
        </w:tc>
        <w:tc>
          <w:tcPr>
            <w:tcW w:w="510" w:type="dxa"/>
          </w:tcPr>
          <w:p w14:paraId="26598FD9">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13</w:t>
            </w:r>
          </w:p>
        </w:tc>
        <w:tc>
          <w:tcPr>
            <w:tcW w:w="1961" w:type="dxa"/>
            <w:gridSpan w:val="2"/>
            <w:vAlign w:val="center"/>
          </w:tcPr>
          <w:p w14:paraId="54F0320D">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Teaching Pronunciation </w:t>
            </w:r>
          </w:p>
        </w:tc>
        <w:tc>
          <w:tcPr>
            <w:tcW w:w="1300" w:type="dxa"/>
            <w:gridSpan w:val="2"/>
          </w:tcPr>
          <w:p w14:paraId="1DBCFBBC">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76121B0F">
            <w:pPr>
              <w:pStyle w:val="13"/>
              <w:spacing w:before="125" w:line="312" w:lineRule="auto"/>
              <w:ind w:right="23"/>
              <w:rPr>
                <w:rFonts w:ascii="宋体" w:hAnsi="宋体" w:eastAsia="宋体" w:cs="宋体"/>
                <w:b/>
                <w:bCs/>
                <w:sz w:val="21"/>
                <w:szCs w:val="21"/>
                <w:lang w:eastAsia="zh-CN"/>
              </w:rPr>
            </w:pPr>
          </w:p>
        </w:tc>
        <w:tc>
          <w:tcPr>
            <w:tcW w:w="1342" w:type="dxa"/>
            <w:gridSpan w:val="3"/>
          </w:tcPr>
          <w:p w14:paraId="2FA4FE65">
            <w:pPr>
              <w:pStyle w:val="13"/>
              <w:spacing w:before="125"/>
              <w:ind w:right="23"/>
              <w:rPr>
                <w:rFonts w:ascii="Times New Roman" w:hAnsi="Times New Roman" w:eastAsia="宋体" w:cs="Times New Roman"/>
                <w:sz w:val="20"/>
                <w:szCs w:val="20"/>
                <w:lang w:eastAsia="zh-CN"/>
              </w:rPr>
            </w:pPr>
          </w:p>
        </w:tc>
        <w:tc>
          <w:tcPr>
            <w:tcW w:w="983" w:type="dxa"/>
            <w:gridSpan w:val="2"/>
          </w:tcPr>
          <w:p w14:paraId="67C02A8D">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3597F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305AD4A5">
            <w:pPr>
              <w:pStyle w:val="13"/>
              <w:spacing w:before="125" w:line="312" w:lineRule="auto"/>
              <w:ind w:right="23"/>
              <w:rPr>
                <w:rFonts w:ascii="宋体" w:hAnsi="宋体" w:eastAsia="宋体" w:cs="宋体"/>
                <w:b/>
                <w:bCs/>
                <w:sz w:val="21"/>
                <w:szCs w:val="21"/>
                <w:lang w:eastAsia="zh-CN"/>
              </w:rPr>
            </w:pPr>
          </w:p>
        </w:tc>
        <w:tc>
          <w:tcPr>
            <w:tcW w:w="510" w:type="dxa"/>
          </w:tcPr>
          <w:p w14:paraId="279C875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14</w:t>
            </w:r>
          </w:p>
        </w:tc>
        <w:tc>
          <w:tcPr>
            <w:tcW w:w="1961" w:type="dxa"/>
            <w:gridSpan w:val="2"/>
            <w:vAlign w:val="center"/>
          </w:tcPr>
          <w:p w14:paraId="3B0221A7">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Classroom Management </w:t>
            </w:r>
          </w:p>
        </w:tc>
        <w:tc>
          <w:tcPr>
            <w:tcW w:w="1300" w:type="dxa"/>
            <w:gridSpan w:val="2"/>
          </w:tcPr>
          <w:p w14:paraId="5BD1CAD9">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1A5FD61A">
            <w:pPr>
              <w:pStyle w:val="13"/>
              <w:spacing w:before="125" w:line="312" w:lineRule="auto"/>
              <w:ind w:right="23"/>
              <w:rPr>
                <w:rFonts w:ascii="宋体" w:hAnsi="宋体" w:eastAsia="宋体" w:cs="宋体"/>
                <w:b/>
                <w:bCs/>
                <w:sz w:val="21"/>
                <w:szCs w:val="21"/>
                <w:lang w:eastAsia="zh-CN"/>
              </w:rPr>
            </w:pPr>
          </w:p>
        </w:tc>
        <w:tc>
          <w:tcPr>
            <w:tcW w:w="1342" w:type="dxa"/>
            <w:gridSpan w:val="3"/>
          </w:tcPr>
          <w:p w14:paraId="69A5732B">
            <w:pPr>
              <w:pStyle w:val="13"/>
              <w:spacing w:before="125"/>
              <w:ind w:right="23"/>
              <w:rPr>
                <w:rFonts w:ascii="Times New Roman" w:hAnsi="Times New Roman" w:eastAsia="宋体" w:cs="Times New Roman"/>
                <w:sz w:val="20"/>
                <w:szCs w:val="20"/>
                <w:lang w:eastAsia="zh-CN"/>
              </w:rPr>
            </w:pPr>
          </w:p>
        </w:tc>
        <w:tc>
          <w:tcPr>
            <w:tcW w:w="983" w:type="dxa"/>
            <w:gridSpan w:val="2"/>
          </w:tcPr>
          <w:p w14:paraId="0B401CA7">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2DB40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22366AA8">
            <w:pPr>
              <w:pStyle w:val="13"/>
              <w:spacing w:before="125" w:line="312" w:lineRule="auto"/>
              <w:ind w:right="23"/>
              <w:rPr>
                <w:rFonts w:ascii="宋体" w:hAnsi="宋体" w:eastAsia="宋体" w:cs="宋体"/>
                <w:b/>
                <w:bCs/>
                <w:sz w:val="21"/>
                <w:szCs w:val="21"/>
                <w:lang w:eastAsia="zh-CN"/>
              </w:rPr>
            </w:pPr>
          </w:p>
        </w:tc>
        <w:tc>
          <w:tcPr>
            <w:tcW w:w="510" w:type="dxa"/>
          </w:tcPr>
          <w:p w14:paraId="1CA6637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15</w:t>
            </w:r>
          </w:p>
        </w:tc>
        <w:tc>
          <w:tcPr>
            <w:tcW w:w="1961" w:type="dxa"/>
            <w:gridSpan w:val="2"/>
            <w:vAlign w:val="center"/>
          </w:tcPr>
          <w:p w14:paraId="36434538">
            <w:pPr>
              <w:spacing w:line="200" w:lineRule="atLeast"/>
              <w:ind w:left="240" w:hanging="240" w:hangingChars="100"/>
              <w:rPr>
                <w:rFonts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Integrated Skills</w:t>
            </w:r>
          </w:p>
        </w:tc>
        <w:tc>
          <w:tcPr>
            <w:tcW w:w="1300" w:type="dxa"/>
            <w:gridSpan w:val="2"/>
          </w:tcPr>
          <w:p w14:paraId="4DC33F86">
            <w:pPr>
              <w:spacing w:before="125" w:line="312" w:lineRule="auto"/>
              <w:ind w:right="23"/>
              <w:rPr>
                <w:rFonts w:ascii="宋体" w:hAnsi="宋体" w:cs="宋体"/>
                <w:b/>
                <w:bCs/>
                <w:sz w:val="21"/>
                <w:szCs w:val="21"/>
                <w:lang w:eastAsia="zh-CN"/>
              </w:rPr>
            </w:pPr>
            <w:r>
              <w:rPr>
                <w:rFonts w:hint="eastAsia"/>
                <w:bCs/>
                <w:sz w:val="24"/>
                <w:szCs w:val="24"/>
              </w:rPr>
              <w:t>支撑课程目标1、2</w:t>
            </w:r>
            <w:r>
              <w:rPr>
                <w:rFonts w:hint="eastAsia"/>
                <w:bCs/>
                <w:sz w:val="24"/>
                <w:szCs w:val="24"/>
                <w:lang w:eastAsia="zh-CN"/>
              </w:rPr>
              <w:t>、3</w:t>
            </w:r>
          </w:p>
        </w:tc>
        <w:tc>
          <w:tcPr>
            <w:tcW w:w="1159" w:type="dxa"/>
          </w:tcPr>
          <w:p w14:paraId="5668CAC6">
            <w:pPr>
              <w:pStyle w:val="13"/>
              <w:spacing w:before="125" w:line="312" w:lineRule="auto"/>
              <w:ind w:right="23"/>
              <w:rPr>
                <w:rFonts w:ascii="宋体" w:hAnsi="宋体" w:eastAsia="宋体" w:cs="宋体"/>
                <w:b/>
                <w:bCs/>
                <w:sz w:val="21"/>
                <w:szCs w:val="21"/>
                <w:lang w:eastAsia="zh-CN"/>
              </w:rPr>
            </w:pPr>
          </w:p>
        </w:tc>
        <w:tc>
          <w:tcPr>
            <w:tcW w:w="1342" w:type="dxa"/>
            <w:gridSpan w:val="3"/>
          </w:tcPr>
          <w:p w14:paraId="0D37F8A2">
            <w:pPr>
              <w:pStyle w:val="13"/>
              <w:spacing w:before="125"/>
              <w:ind w:right="23"/>
              <w:rPr>
                <w:rFonts w:ascii="Times New Roman" w:hAnsi="Times New Roman" w:eastAsia="宋体" w:cs="Times New Roman"/>
                <w:sz w:val="20"/>
                <w:szCs w:val="20"/>
                <w:lang w:eastAsia="zh-CN"/>
              </w:rPr>
            </w:pPr>
          </w:p>
        </w:tc>
        <w:tc>
          <w:tcPr>
            <w:tcW w:w="983" w:type="dxa"/>
            <w:gridSpan w:val="2"/>
          </w:tcPr>
          <w:p w14:paraId="374A0524">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2BF0F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1196" w:type="dxa"/>
            <w:vMerge w:val="continue"/>
          </w:tcPr>
          <w:p w14:paraId="6EC82811">
            <w:pPr>
              <w:pStyle w:val="13"/>
              <w:spacing w:before="125" w:line="312" w:lineRule="auto"/>
              <w:ind w:right="23"/>
              <w:rPr>
                <w:rFonts w:ascii="宋体" w:hAnsi="宋体" w:eastAsia="宋体" w:cs="宋体"/>
                <w:b/>
                <w:bCs/>
                <w:sz w:val="21"/>
                <w:szCs w:val="21"/>
                <w:lang w:eastAsia="zh-CN"/>
              </w:rPr>
            </w:pPr>
          </w:p>
        </w:tc>
        <w:tc>
          <w:tcPr>
            <w:tcW w:w="510" w:type="dxa"/>
          </w:tcPr>
          <w:p w14:paraId="0FB6138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16</w:t>
            </w:r>
          </w:p>
        </w:tc>
        <w:tc>
          <w:tcPr>
            <w:tcW w:w="1961" w:type="dxa"/>
            <w:gridSpan w:val="2"/>
            <w:vAlign w:val="center"/>
          </w:tcPr>
          <w:p w14:paraId="57190055">
            <w:pPr>
              <w:spacing w:line="200" w:lineRule="atLeast"/>
              <w:ind w:left="240" w:hanging="240" w:hangingChars="1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Assessment</w:t>
            </w:r>
          </w:p>
        </w:tc>
        <w:tc>
          <w:tcPr>
            <w:tcW w:w="1300" w:type="dxa"/>
            <w:gridSpan w:val="2"/>
          </w:tcPr>
          <w:p w14:paraId="752E9D3C">
            <w:pPr>
              <w:spacing w:before="125" w:line="312" w:lineRule="auto"/>
              <w:ind w:right="23"/>
              <w:rPr>
                <w:rFonts w:ascii="宋体" w:hAnsi="宋体" w:eastAsia="宋体" w:cs="宋体"/>
                <w:b/>
                <w:bCs/>
                <w:sz w:val="21"/>
                <w:szCs w:val="21"/>
                <w:lang w:eastAsia="zh-CN"/>
              </w:rPr>
            </w:pPr>
            <w:r>
              <w:rPr>
                <w:rFonts w:hint="eastAsia"/>
                <w:bCs/>
                <w:sz w:val="24"/>
                <w:szCs w:val="24"/>
              </w:rPr>
              <w:t>支撑课程目标1、2</w:t>
            </w:r>
          </w:p>
        </w:tc>
        <w:tc>
          <w:tcPr>
            <w:tcW w:w="1159" w:type="dxa"/>
          </w:tcPr>
          <w:p w14:paraId="1852F744">
            <w:pPr>
              <w:pStyle w:val="13"/>
              <w:spacing w:before="125" w:line="312" w:lineRule="auto"/>
              <w:ind w:right="23"/>
              <w:rPr>
                <w:rFonts w:ascii="宋体" w:hAnsi="宋体" w:eastAsia="宋体" w:cs="宋体"/>
                <w:b/>
                <w:bCs/>
                <w:sz w:val="21"/>
                <w:szCs w:val="21"/>
                <w:lang w:eastAsia="zh-CN"/>
              </w:rPr>
            </w:pPr>
          </w:p>
        </w:tc>
        <w:tc>
          <w:tcPr>
            <w:tcW w:w="1342" w:type="dxa"/>
            <w:gridSpan w:val="3"/>
          </w:tcPr>
          <w:p w14:paraId="41E4B7E8">
            <w:pPr>
              <w:pStyle w:val="13"/>
              <w:spacing w:before="125"/>
              <w:ind w:right="23"/>
              <w:rPr>
                <w:rFonts w:ascii="Times New Roman" w:hAnsi="Times New Roman" w:eastAsia="宋体" w:cs="Times New Roman"/>
                <w:sz w:val="20"/>
                <w:szCs w:val="20"/>
                <w:lang w:eastAsia="zh-CN"/>
              </w:rPr>
            </w:pPr>
          </w:p>
        </w:tc>
        <w:tc>
          <w:tcPr>
            <w:tcW w:w="983" w:type="dxa"/>
            <w:gridSpan w:val="2"/>
          </w:tcPr>
          <w:p w14:paraId="7E700EB4">
            <w:pPr>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讲授，讨论,练习</w:t>
            </w:r>
          </w:p>
        </w:tc>
      </w:tr>
      <w:tr w14:paraId="5E46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196" w:type="dxa"/>
            <w:vMerge w:val="restart"/>
            <w:vAlign w:val="center"/>
          </w:tcPr>
          <w:p w14:paraId="5749AA7C">
            <w:pPr>
              <w:pStyle w:val="13"/>
              <w:spacing w:before="1"/>
              <w:ind w:left="8"/>
              <w:jc w:val="center"/>
              <w:rPr>
                <w:rFonts w:ascii="宋体"/>
                <w:b/>
                <w:sz w:val="21"/>
              </w:rPr>
            </w:pPr>
            <w:r>
              <w:rPr>
                <w:rFonts w:ascii="宋体"/>
                <w:b/>
                <w:w w:val="98"/>
                <w:sz w:val="21"/>
              </w:rPr>
              <w:t>H</w:t>
            </w:r>
          </w:p>
          <w:p w14:paraId="401E44E4">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471" w:type="dxa"/>
            <w:gridSpan w:val="3"/>
            <w:vAlign w:val="center"/>
          </w:tcPr>
          <w:p w14:paraId="6445C39B">
            <w:pPr>
              <w:jc w:val="center"/>
              <w:rPr>
                <w:rFonts w:ascii="宋体" w:eastAsia="宋体"/>
                <w:sz w:val="21"/>
                <w:lang w:eastAsia="zh-CN"/>
              </w:rPr>
            </w:pPr>
            <w:r>
              <w:rPr>
                <w:rFonts w:hint="eastAsia" w:ascii="宋体" w:eastAsia="宋体"/>
                <w:sz w:val="21"/>
                <w:lang w:eastAsia="zh-CN"/>
              </w:rPr>
              <w:t>评价项目及配分</w:t>
            </w:r>
          </w:p>
        </w:tc>
        <w:tc>
          <w:tcPr>
            <w:tcW w:w="2459" w:type="dxa"/>
            <w:gridSpan w:val="3"/>
            <w:vAlign w:val="center"/>
          </w:tcPr>
          <w:p w14:paraId="636DF6E9">
            <w:pPr>
              <w:jc w:val="center"/>
              <w:rPr>
                <w:rFonts w:ascii="宋体" w:eastAsia="宋体"/>
                <w:sz w:val="21"/>
                <w:lang w:eastAsia="zh-CN"/>
              </w:rPr>
            </w:pPr>
            <w:r>
              <w:rPr>
                <w:rFonts w:hint="eastAsia" w:ascii="宋体" w:eastAsia="宋体"/>
                <w:sz w:val="21"/>
                <w:lang w:eastAsia="zh-CN"/>
              </w:rPr>
              <w:t>评价项目说明</w:t>
            </w:r>
          </w:p>
        </w:tc>
        <w:tc>
          <w:tcPr>
            <w:tcW w:w="2325" w:type="dxa"/>
            <w:gridSpan w:val="5"/>
            <w:vAlign w:val="center"/>
          </w:tcPr>
          <w:p w14:paraId="0CA62E2D">
            <w:pPr>
              <w:jc w:val="center"/>
              <w:rPr>
                <w:rFonts w:ascii="宋体" w:eastAsia="宋体"/>
                <w:sz w:val="21"/>
                <w:lang w:eastAsia="zh-CN"/>
              </w:rPr>
            </w:pPr>
            <w:r>
              <w:rPr>
                <w:rFonts w:hint="eastAsia" w:ascii="宋体" w:eastAsia="宋体"/>
                <w:sz w:val="21"/>
                <w:lang w:eastAsia="zh-CN"/>
              </w:rPr>
              <w:t>支撑课程目标</w:t>
            </w:r>
          </w:p>
        </w:tc>
      </w:tr>
      <w:tr w14:paraId="4FDB1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196" w:type="dxa"/>
            <w:vMerge w:val="continue"/>
            <w:vAlign w:val="center"/>
          </w:tcPr>
          <w:p w14:paraId="4527B32D">
            <w:pPr>
              <w:pStyle w:val="13"/>
              <w:spacing w:before="125" w:line="312" w:lineRule="auto"/>
              <w:ind w:right="23"/>
              <w:jc w:val="center"/>
              <w:rPr>
                <w:rFonts w:ascii="宋体" w:hAnsi="宋体" w:eastAsia="宋体" w:cs="宋体"/>
                <w:b/>
                <w:bCs/>
                <w:sz w:val="21"/>
                <w:szCs w:val="21"/>
                <w:lang w:eastAsia="zh-CN"/>
              </w:rPr>
            </w:pPr>
          </w:p>
        </w:tc>
        <w:tc>
          <w:tcPr>
            <w:tcW w:w="2471" w:type="dxa"/>
            <w:gridSpan w:val="3"/>
            <w:vAlign w:val="center"/>
          </w:tcPr>
          <w:p w14:paraId="1F11A7A8">
            <w:pPr>
              <w:pStyle w:val="13"/>
              <w:spacing w:line="316" w:lineRule="auto"/>
              <w:ind w:right="29"/>
              <w:jc w:val="center"/>
              <w:rPr>
                <w:rFonts w:ascii="宋体" w:hAnsi="宋体" w:eastAsia="宋体" w:cs="宋体"/>
                <w:b/>
                <w:bCs/>
                <w:sz w:val="21"/>
                <w:szCs w:val="21"/>
                <w:lang w:eastAsia="zh-CN"/>
              </w:rPr>
            </w:pPr>
            <w:r>
              <w:rPr>
                <w:rFonts w:hint="eastAsia"/>
                <w:bCs/>
                <w:sz w:val="21"/>
                <w:szCs w:val="21"/>
                <w:lang w:eastAsia="zh-CN"/>
              </w:rPr>
              <w:t>平时</w:t>
            </w:r>
            <w:r>
              <w:rPr>
                <w:bCs/>
                <w:sz w:val="21"/>
                <w:szCs w:val="21"/>
              </w:rPr>
              <w:t>（2</w:t>
            </w:r>
            <w:r>
              <w:rPr>
                <w:rFonts w:hint="eastAsia"/>
                <w:bCs/>
                <w:sz w:val="21"/>
                <w:szCs w:val="21"/>
                <w:lang w:eastAsia="zh-CN"/>
              </w:rPr>
              <w:t>0</w:t>
            </w:r>
            <w:r>
              <w:rPr>
                <w:bCs/>
                <w:sz w:val="21"/>
                <w:szCs w:val="21"/>
              </w:rPr>
              <w:t>%）</w:t>
            </w:r>
          </w:p>
        </w:tc>
        <w:tc>
          <w:tcPr>
            <w:tcW w:w="2459" w:type="dxa"/>
            <w:gridSpan w:val="3"/>
            <w:vAlign w:val="center"/>
          </w:tcPr>
          <w:p w14:paraId="03599780">
            <w:pPr>
              <w:pStyle w:val="13"/>
              <w:ind w:left="106"/>
              <w:jc w:val="center"/>
              <w:rPr>
                <w:rFonts w:ascii="宋体" w:hAnsi="宋体" w:eastAsia="宋体" w:cs="宋体"/>
                <w:b/>
                <w:bCs/>
                <w:sz w:val="21"/>
                <w:szCs w:val="21"/>
                <w:lang w:eastAsia="zh-CN"/>
              </w:rPr>
            </w:pPr>
          </w:p>
          <w:p w14:paraId="1F15B735">
            <w:pPr>
              <w:pStyle w:val="13"/>
              <w:ind w:left="106"/>
              <w:jc w:val="center"/>
              <w:rPr>
                <w:rFonts w:ascii="宋体" w:hAnsi="宋体" w:eastAsia="宋体" w:cs="宋体"/>
                <w:b/>
                <w:bCs/>
                <w:sz w:val="20"/>
                <w:szCs w:val="20"/>
                <w:lang w:eastAsia="zh-CN"/>
              </w:rPr>
            </w:pPr>
            <w:r>
              <w:rPr>
                <w:rFonts w:hint="eastAsia" w:ascii="宋体" w:hAnsi="宋体" w:eastAsia="宋体" w:cs="宋体"/>
                <w:b/>
                <w:bCs/>
                <w:sz w:val="20"/>
                <w:szCs w:val="20"/>
                <w:lang w:eastAsia="zh-CN"/>
              </w:rPr>
              <w:t>考勤、平时作业、课堂表现</w:t>
            </w:r>
          </w:p>
          <w:p w14:paraId="1F223E74">
            <w:pPr>
              <w:pStyle w:val="13"/>
              <w:ind w:left="106"/>
              <w:jc w:val="center"/>
              <w:rPr>
                <w:rFonts w:ascii="宋体" w:hAnsi="宋体" w:eastAsia="宋体" w:cs="宋体"/>
                <w:b/>
                <w:bCs/>
                <w:sz w:val="21"/>
                <w:szCs w:val="21"/>
                <w:lang w:eastAsia="zh-CN"/>
              </w:rPr>
            </w:pPr>
          </w:p>
          <w:p w14:paraId="7FC2A594">
            <w:pPr>
              <w:pStyle w:val="13"/>
              <w:ind w:left="106"/>
              <w:jc w:val="center"/>
              <w:rPr>
                <w:rFonts w:ascii="宋体" w:hAnsi="宋体" w:eastAsia="宋体" w:cs="宋体"/>
                <w:b/>
                <w:bCs/>
                <w:sz w:val="21"/>
                <w:szCs w:val="21"/>
                <w:lang w:eastAsia="zh-CN"/>
              </w:rPr>
            </w:pPr>
          </w:p>
          <w:p w14:paraId="69571CDE">
            <w:pPr>
              <w:pStyle w:val="13"/>
              <w:ind w:left="106"/>
              <w:jc w:val="center"/>
              <w:rPr>
                <w:rFonts w:ascii="宋体" w:hAnsi="宋体" w:eastAsia="宋体" w:cs="宋体"/>
                <w:b/>
                <w:bCs/>
                <w:sz w:val="21"/>
                <w:szCs w:val="21"/>
                <w:lang w:eastAsia="zh-CN"/>
              </w:rPr>
            </w:pPr>
          </w:p>
          <w:p w14:paraId="4DFB6576">
            <w:pPr>
              <w:pStyle w:val="13"/>
              <w:ind w:left="106"/>
              <w:jc w:val="center"/>
              <w:rPr>
                <w:rFonts w:ascii="宋体" w:hAnsi="宋体" w:eastAsia="宋体" w:cs="宋体"/>
                <w:b/>
                <w:bCs/>
                <w:sz w:val="21"/>
                <w:szCs w:val="21"/>
                <w:lang w:eastAsia="zh-CN"/>
              </w:rPr>
            </w:pPr>
          </w:p>
          <w:p w14:paraId="40704086">
            <w:pPr>
              <w:pStyle w:val="13"/>
              <w:ind w:left="106"/>
              <w:jc w:val="center"/>
              <w:rPr>
                <w:rFonts w:ascii="宋体" w:hAnsi="宋体" w:eastAsia="宋体" w:cs="宋体"/>
                <w:b/>
                <w:bCs/>
                <w:sz w:val="21"/>
                <w:szCs w:val="21"/>
                <w:lang w:eastAsia="zh-CN"/>
              </w:rPr>
            </w:pPr>
          </w:p>
          <w:p w14:paraId="2D683AA9">
            <w:pPr>
              <w:pStyle w:val="13"/>
              <w:ind w:left="106"/>
              <w:jc w:val="center"/>
              <w:rPr>
                <w:rFonts w:ascii="宋体" w:hAnsi="宋体" w:eastAsia="宋体" w:cs="宋体"/>
                <w:b/>
                <w:bCs/>
                <w:sz w:val="21"/>
                <w:szCs w:val="21"/>
                <w:lang w:eastAsia="zh-CN"/>
              </w:rPr>
            </w:pPr>
          </w:p>
          <w:p w14:paraId="129F210A">
            <w:pPr>
              <w:pStyle w:val="13"/>
              <w:ind w:left="106"/>
              <w:jc w:val="center"/>
              <w:rPr>
                <w:rFonts w:ascii="宋体" w:hAnsi="宋体" w:eastAsia="宋体" w:cs="宋体"/>
                <w:b/>
                <w:bCs/>
                <w:sz w:val="21"/>
                <w:szCs w:val="21"/>
                <w:lang w:eastAsia="zh-CN"/>
              </w:rPr>
            </w:pPr>
          </w:p>
          <w:p w14:paraId="7DC34695">
            <w:pPr>
              <w:pStyle w:val="13"/>
              <w:ind w:left="106"/>
              <w:jc w:val="center"/>
              <w:rPr>
                <w:rFonts w:ascii="宋体" w:hAnsi="宋体" w:eastAsia="宋体" w:cs="宋体"/>
                <w:b/>
                <w:bCs/>
                <w:sz w:val="21"/>
                <w:szCs w:val="21"/>
                <w:lang w:eastAsia="zh-CN"/>
              </w:rPr>
            </w:pPr>
          </w:p>
          <w:p w14:paraId="4777CD0C">
            <w:pPr>
              <w:pStyle w:val="13"/>
              <w:ind w:left="106"/>
              <w:jc w:val="center"/>
              <w:rPr>
                <w:rFonts w:ascii="宋体" w:hAnsi="宋体" w:eastAsia="宋体" w:cs="宋体"/>
                <w:b/>
                <w:bCs/>
                <w:sz w:val="21"/>
                <w:szCs w:val="21"/>
                <w:lang w:eastAsia="zh-CN"/>
              </w:rPr>
            </w:pPr>
          </w:p>
          <w:p w14:paraId="5A021635">
            <w:pPr>
              <w:pStyle w:val="13"/>
              <w:ind w:left="106"/>
              <w:jc w:val="center"/>
              <w:rPr>
                <w:rFonts w:ascii="宋体" w:hAnsi="宋体" w:eastAsia="宋体" w:cs="宋体"/>
                <w:b/>
                <w:bCs/>
                <w:sz w:val="21"/>
                <w:szCs w:val="21"/>
                <w:lang w:eastAsia="zh-CN"/>
              </w:rPr>
            </w:pPr>
          </w:p>
          <w:p w14:paraId="1D1AC8B9">
            <w:pPr>
              <w:pStyle w:val="13"/>
              <w:ind w:left="106"/>
              <w:jc w:val="center"/>
              <w:rPr>
                <w:rFonts w:ascii="宋体" w:hAnsi="宋体" w:eastAsia="宋体" w:cs="宋体"/>
                <w:b/>
                <w:bCs/>
                <w:sz w:val="21"/>
                <w:szCs w:val="21"/>
                <w:lang w:eastAsia="zh-CN"/>
              </w:rPr>
            </w:pPr>
          </w:p>
        </w:tc>
        <w:tc>
          <w:tcPr>
            <w:tcW w:w="2325" w:type="dxa"/>
            <w:gridSpan w:val="5"/>
            <w:vAlign w:val="center"/>
          </w:tcPr>
          <w:p w14:paraId="2793100A">
            <w:pPr>
              <w:pStyle w:val="13"/>
              <w:spacing w:before="1"/>
              <w:ind w:left="6"/>
              <w:jc w:val="center"/>
              <w:rPr>
                <w:rFonts w:ascii="宋体" w:hAnsi="宋体" w:eastAsia="宋体" w:cs="宋体"/>
                <w:b/>
                <w:bCs/>
                <w:sz w:val="21"/>
                <w:szCs w:val="21"/>
                <w:lang w:eastAsia="zh-CN"/>
              </w:rPr>
            </w:pPr>
            <w:r>
              <w:rPr>
                <w:rFonts w:hint="eastAsia"/>
                <w:bCs/>
                <w:sz w:val="24"/>
                <w:szCs w:val="24"/>
              </w:rPr>
              <w:t>支撑课程目标1、2</w:t>
            </w:r>
          </w:p>
        </w:tc>
      </w:tr>
      <w:tr w14:paraId="6DE59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196" w:type="dxa"/>
            <w:vMerge w:val="continue"/>
            <w:vAlign w:val="center"/>
          </w:tcPr>
          <w:p w14:paraId="2318580F">
            <w:pPr>
              <w:pStyle w:val="13"/>
              <w:spacing w:before="125" w:line="312" w:lineRule="auto"/>
              <w:ind w:right="23"/>
              <w:jc w:val="center"/>
              <w:rPr>
                <w:rFonts w:ascii="宋体" w:hAnsi="宋体" w:eastAsia="宋体" w:cs="宋体"/>
                <w:b/>
                <w:bCs/>
                <w:sz w:val="21"/>
                <w:szCs w:val="21"/>
                <w:lang w:eastAsia="zh-CN"/>
              </w:rPr>
            </w:pPr>
          </w:p>
        </w:tc>
        <w:tc>
          <w:tcPr>
            <w:tcW w:w="2471" w:type="dxa"/>
            <w:gridSpan w:val="3"/>
            <w:vAlign w:val="center"/>
          </w:tcPr>
          <w:p w14:paraId="77F6EE72">
            <w:pPr>
              <w:pStyle w:val="13"/>
              <w:spacing w:before="97"/>
              <w:jc w:val="center"/>
              <w:rPr>
                <w:rFonts w:ascii="宋体" w:hAnsi="宋体" w:eastAsia="宋体" w:cs="宋体"/>
                <w:b/>
                <w:bCs/>
                <w:sz w:val="21"/>
                <w:szCs w:val="21"/>
                <w:lang w:eastAsia="zh-CN"/>
              </w:rPr>
            </w:pPr>
            <w:r>
              <w:rPr>
                <w:rFonts w:hint="eastAsia"/>
                <w:bCs/>
                <w:sz w:val="21"/>
                <w:szCs w:val="21"/>
                <w:lang w:eastAsia="zh-CN"/>
              </w:rPr>
              <w:t>小组（20%）</w:t>
            </w:r>
          </w:p>
        </w:tc>
        <w:tc>
          <w:tcPr>
            <w:tcW w:w="2459" w:type="dxa"/>
            <w:gridSpan w:val="3"/>
            <w:vAlign w:val="center"/>
          </w:tcPr>
          <w:p w14:paraId="572671B1">
            <w:pPr>
              <w:pStyle w:val="13"/>
              <w:spacing w:before="143" w:line="280" w:lineRule="auto"/>
              <w:ind w:right="95"/>
              <w:jc w:val="both"/>
              <w:rPr>
                <w:rFonts w:ascii="宋体" w:hAnsi="宋体" w:eastAsia="宋体" w:cs="宋体"/>
                <w:b/>
                <w:bCs/>
                <w:sz w:val="21"/>
                <w:szCs w:val="21"/>
                <w:lang w:eastAsia="zh-CN"/>
              </w:rPr>
            </w:pPr>
            <w:r>
              <w:rPr>
                <w:rFonts w:hint="eastAsia" w:ascii="宋体" w:hAnsi="宋体" w:eastAsia="宋体" w:cs="宋体"/>
                <w:b/>
                <w:bCs/>
                <w:sz w:val="21"/>
                <w:szCs w:val="21"/>
                <w:lang w:eastAsia="zh-CN"/>
              </w:rPr>
              <w:t>完成小组作业情况</w:t>
            </w:r>
          </w:p>
        </w:tc>
        <w:tc>
          <w:tcPr>
            <w:tcW w:w="2325" w:type="dxa"/>
            <w:gridSpan w:val="5"/>
            <w:vAlign w:val="center"/>
          </w:tcPr>
          <w:p w14:paraId="78E46AE4">
            <w:pPr>
              <w:pStyle w:val="13"/>
              <w:ind w:left="79" w:right="73"/>
              <w:jc w:val="center"/>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r>
      <w:tr w14:paraId="0D60B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196" w:type="dxa"/>
            <w:vMerge w:val="continue"/>
            <w:vAlign w:val="center"/>
          </w:tcPr>
          <w:p w14:paraId="1B5D696C">
            <w:pPr>
              <w:pStyle w:val="13"/>
              <w:spacing w:before="125" w:line="312" w:lineRule="auto"/>
              <w:ind w:right="23"/>
              <w:jc w:val="center"/>
              <w:rPr>
                <w:rFonts w:ascii="宋体" w:hAnsi="宋体" w:eastAsia="宋体" w:cs="宋体"/>
                <w:b/>
                <w:bCs/>
                <w:sz w:val="21"/>
                <w:szCs w:val="21"/>
                <w:lang w:eastAsia="zh-CN"/>
              </w:rPr>
            </w:pPr>
          </w:p>
        </w:tc>
        <w:tc>
          <w:tcPr>
            <w:tcW w:w="2471" w:type="dxa"/>
            <w:gridSpan w:val="3"/>
            <w:vAlign w:val="center"/>
          </w:tcPr>
          <w:p w14:paraId="69A2174B">
            <w:pPr>
              <w:pStyle w:val="13"/>
              <w:jc w:val="center"/>
              <w:rPr>
                <w:rFonts w:ascii="宋体" w:hAnsi="宋体" w:eastAsia="宋体" w:cs="宋体"/>
                <w:b/>
                <w:bCs/>
                <w:sz w:val="21"/>
                <w:szCs w:val="21"/>
                <w:lang w:eastAsia="zh-CN"/>
              </w:rPr>
            </w:pPr>
            <w:r>
              <w:rPr>
                <w:bCs/>
                <w:sz w:val="21"/>
                <w:szCs w:val="21"/>
              </w:rPr>
              <w:t>期末（6</w:t>
            </w:r>
            <w:r>
              <w:rPr>
                <w:rFonts w:hint="eastAsia"/>
                <w:bCs/>
                <w:sz w:val="21"/>
                <w:szCs w:val="21"/>
                <w:lang w:eastAsia="zh-CN"/>
              </w:rPr>
              <w:t>0</w:t>
            </w:r>
            <w:r>
              <w:rPr>
                <w:bCs/>
                <w:sz w:val="21"/>
                <w:szCs w:val="21"/>
              </w:rPr>
              <w:t>%）</w:t>
            </w:r>
          </w:p>
        </w:tc>
        <w:tc>
          <w:tcPr>
            <w:tcW w:w="2459" w:type="dxa"/>
            <w:gridSpan w:val="3"/>
            <w:vAlign w:val="center"/>
          </w:tcPr>
          <w:p w14:paraId="0A6487E5">
            <w:pPr>
              <w:pStyle w:val="13"/>
              <w:spacing w:before="125" w:line="312" w:lineRule="auto"/>
              <w:ind w:right="23"/>
              <w:jc w:val="both"/>
              <w:rPr>
                <w:rFonts w:ascii="宋体" w:hAnsi="宋体" w:eastAsia="宋体" w:cs="宋体"/>
                <w:b/>
                <w:bCs/>
                <w:sz w:val="21"/>
                <w:szCs w:val="21"/>
                <w:lang w:eastAsia="zh-CN"/>
              </w:rPr>
            </w:pPr>
            <w:r>
              <w:rPr>
                <w:rFonts w:hint="eastAsia" w:ascii="宋体" w:hAnsi="宋体" w:eastAsia="宋体" w:cs="宋体"/>
                <w:b/>
                <w:bCs/>
                <w:sz w:val="21"/>
                <w:szCs w:val="21"/>
                <w:lang w:eastAsia="zh-CN"/>
              </w:rPr>
              <w:t>期末考查情况</w:t>
            </w:r>
          </w:p>
        </w:tc>
        <w:tc>
          <w:tcPr>
            <w:tcW w:w="2325" w:type="dxa"/>
            <w:gridSpan w:val="5"/>
            <w:vAlign w:val="center"/>
          </w:tcPr>
          <w:p w14:paraId="4DBE0208">
            <w:pPr>
              <w:pStyle w:val="13"/>
              <w:spacing w:before="125" w:line="312" w:lineRule="auto"/>
              <w:ind w:right="23"/>
              <w:jc w:val="center"/>
              <w:rPr>
                <w:rFonts w:ascii="宋体" w:hAnsi="宋体" w:eastAsia="宋体" w:cs="宋体"/>
                <w:b/>
                <w:bCs/>
                <w:sz w:val="21"/>
                <w:szCs w:val="21"/>
                <w:lang w:eastAsia="zh-CN"/>
              </w:rPr>
            </w:pPr>
            <w:r>
              <w:rPr>
                <w:rFonts w:hint="eastAsia"/>
                <w:bCs/>
                <w:sz w:val="24"/>
                <w:szCs w:val="24"/>
              </w:rPr>
              <w:t>支撑课程目标1、2</w:t>
            </w:r>
            <w:r>
              <w:rPr>
                <w:rFonts w:hint="eastAsia"/>
                <w:bCs/>
                <w:sz w:val="24"/>
                <w:szCs w:val="24"/>
                <w:lang w:eastAsia="zh-CN"/>
              </w:rPr>
              <w:t>、3</w:t>
            </w:r>
          </w:p>
        </w:tc>
      </w:tr>
      <w:tr w14:paraId="671BB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jc w:val="center"/>
        </w:trPr>
        <w:tc>
          <w:tcPr>
            <w:tcW w:w="1196" w:type="dxa"/>
            <w:vAlign w:val="center"/>
          </w:tcPr>
          <w:p w14:paraId="5325D109">
            <w:pPr>
              <w:pStyle w:val="13"/>
              <w:spacing w:before="156"/>
              <w:ind w:left="8"/>
              <w:jc w:val="center"/>
              <w:rPr>
                <w:rFonts w:ascii="宋体"/>
                <w:b/>
                <w:sz w:val="21"/>
                <w:lang w:eastAsia="zh-CN"/>
              </w:rPr>
            </w:pPr>
            <w:r>
              <w:rPr>
                <w:rFonts w:ascii="宋体"/>
                <w:b/>
                <w:w w:val="98"/>
                <w:sz w:val="21"/>
                <w:lang w:eastAsia="zh-CN"/>
              </w:rPr>
              <w:t>I</w:t>
            </w:r>
          </w:p>
          <w:p w14:paraId="6CD11D09">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2D53C926">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255" w:type="dxa"/>
            <w:gridSpan w:val="11"/>
            <w:vAlign w:val="center"/>
          </w:tcPr>
          <w:p w14:paraId="0258796C">
            <w:pPr>
              <w:adjustRightInd w:val="0"/>
              <w:snapToGrid w:val="0"/>
              <w:spacing w:line="360" w:lineRule="auto"/>
              <w:rPr>
                <w:sz w:val="24"/>
                <w:szCs w:val="24"/>
                <w:lang w:eastAsia="zh-Hans"/>
              </w:rPr>
            </w:pPr>
            <w:r>
              <w:rPr>
                <w:rFonts w:hint="eastAsia"/>
                <w:sz w:val="24"/>
                <w:szCs w:val="24"/>
                <w:lang w:eastAsia="zh-CN"/>
              </w:rPr>
              <w:t>建议教材：</w:t>
            </w:r>
            <w:r>
              <w:rPr>
                <w:rFonts w:hint="eastAsia"/>
                <w:sz w:val="24"/>
                <w:szCs w:val="24"/>
                <w:lang w:eastAsia="zh-Hans"/>
              </w:rPr>
              <w:t>牟金江、罗晓杰、周玲，初中英语优质课例：新设计，新说课</w:t>
            </w:r>
            <w:r>
              <w:rPr>
                <w:sz w:val="24"/>
                <w:szCs w:val="24"/>
                <w:lang w:eastAsia="zh-Hans"/>
              </w:rPr>
              <w:t>[</w:t>
            </w:r>
            <w:r>
              <w:rPr>
                <w:rFonts w:hint="eastAsia"/>
                <w:sz w:val="24"/>
                <w:szCs w:val="24"/>
                <w:lang w:eastAsia="zh-Hans"/>
              </w:rPr>
              <w:t>M</w:t>
            </w:r>
            <w:r>
              <w:rPr>
                <w:sz w:val="24"/>
                <w:szCs w:val="24"/>
                <w:lang w:eastAsia="zh-Hans"/>
              </w:rPr>
              <w:t>].</w:t>
            </w:r>
            <w:r>
              <w:rPr>
                <w:rFonts w:hint="eastAsia"/>
                <w:sz w:val="24"/>
                <w:szCs w:val="24"/>
                <w:lang w:eastAsia="zh-Hans"/>
              </w:rPr>
              <w:t>华东师范大学出版社，</w:t>
            </w:r>
            <w:r>
              <w:rPr>
                <w:sz w:val="24"/>
                <w:szCs w:val="24"/>
                <w:lang w:eastAsia="zh-Hans"/>
              </w:rPr>
              <w:t>2021</w:t>
            </w:r>
            <w:r>
              <w:rPr>
                <w:rFonts w:hint="eastAsia"/>
                <w:sz w:val="24"/>
                <w:szCs w:val="24"/>
                <w:lang w:eastAsia="zh-Hans"/>
              </w:rPr>
              <w:t>年</w:t>
            </w:r>
          </w:p>
          <w:p w14:paraId="1736C3B5">
            <w:pPr>
              <w:adjustRightInd w:val="0"/>
              <w:snapToGrid w:val="0"/>
              <w:spacing w:line="360" w:lineRule="auto"/>
              <w:rPr>
                <w:sz w:val="24"/>
                <w:szCs w:val="24"/>
                <w:lang w:eastAsia="zh-CN"/>
              </w:rPr>
            </w:pPr>
            <w:r>
              <w:rPr>
                <w:rFonts w:hint="eastAsia"/>
                <w:sz w:val="24"/>
                <w:szCs w:val="24"/>
                <w:lang w:eastAsia="zh-CN"/>
              </w:rPr>
              <w:t>学习资料：</w:t>
            </w:r>
          </w:p>
          <w:p w14:paraId="2AFEB553">
            <w:pPr>
              <w:adjustRightInd w:val="0"/>
              <w:snapToGrid w:val="0"/>
              <w:spacing w:line="360" w:lineRule="auto"/>
              <w:rPr>
                <w:sz w:val="24"/>
                <w:szCs w:val="24"/>
                <w:lang w:eastAsia="zh-CN"/>
              </w:rPr>
            </w:pPr>
            <w:r>
              <w:rPr>
                <w:rFonts w:hint="eastAsia"/>
                <w:sz w:val="24"/>
                <w:szCs w:val="24"/>
                <w:lang w:eastAsia="zh-CN"/>
              </w:rPr>
              <w:t>[1]李正栓、杨国燕、贾萍、谷素华，现代英语教学论[M].清华大学出版社，2017年</w:t>
            </w:r>
          </w:p>
          <w:p w14:paraId="087EEEF9">
            <w:pPr>
              <w:adjustRightInd w:val="0"/>
              <w:snapToGrid w:val="0"/>
              <w:spacing w:line="360" w:lineRule="auto"/>
              <w:rPr>
                <w:sz w:val="24"/>
                <w:szCs w:val="24"/>
                <w:lang w:eastAsia="zh-CN"/>
              </w:rPr>
            </w:pPr>
            <w:r>
              <w:rPr>
                <w:rFonts w:hint="eastAsia"/>
                <w:sz w:val="24"/>
                <w:szCs w:val="24"/>
                <w:lang w:eastAsia="zh-CN"/>
              </w:rPr>
              <w:t>[2]傅瑞屏，英语课程与教学论[M].广东高等教育出版社，2014年</w:t>
            </w:r>
          </w:p>
          <w:p w14:paraId="08A27451">
            <w:pPr>
              <w:adjustRightInd w:val="0"/>
              <w:snapToGrid w:val="0"/>
              <w:spacing w:line="360" w:lineRule="auto"/>
              <w:rPr>
                <w:sz w:val="24"/>
                <w:szCs w:val="24"/>
                <w:lang w:eastAsia="zh-CN"/>
              </w:rPr>
            </w:pPr>
            <w:r>
              <w:rPr>
                <w:rFonts w:hint="eastAsia"/>
                <w:sz w:val="24"/>
                <w:szCs w:val="24"/>
                <w:lang w:eastAsia="zh-CN"/>
              </w:rPr>
              <w:t>[3]蔡蓓，孙庆等，英语教学论[M].高等教育出版社，2015年</w:t>
            </w:r>
          </w:p>
          <w:p w14:paraId="5B550132">
            <w:pPr>
              <w:adjustRightInd w:val="0"/>
              <w:snapToGrid w:val="0"/>
              <w:spacing w:line="360" w:lineRule="auto"/>
              <w:rPr>
                <w:sz w:val="24"/>
                <w:szCs w:val="24"/>
                <w:lang w:eastAsia="zh-CN"/>
              </w:rPr>
            </w:pPr>
            <w:r>
              <w:rPr>
                <w:sz w:val="24"/>
                <w:szCs w:val="24"/>
                <w:lang w:eastAsia="zh-CN"/>
              </w:rPr>
              <w:t>[4]</w:t>
            </w:r>
            <w:r>
              <w:rPr>
                <w:rFonts w:hint="eastAsia"/>
                <w:sz w:val="24"/>
                <w:szCs w:val="24"/>
                <w:lang w:eastAsia="zh-CN"/>
              </w:rPr>
              <w:t>王蔷，英语教学法教程[M].高等教育出版社，2021年</w:t>
            </w:r>
          </w:p>
        </w:tc>
      </w:tr>
      <w:tr w14:paraId="73CD4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196" w:type="dxa"/>
            <w:vAlign w:val="center"/>
          </w:tcPr>
          <w:p w14:paraId="2D3DD610">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3849EB25">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06CEC14A">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255" w:type="dxa"/>
            <w:gridSpan w:val="11"/>
            <w:vAlign w:val="center"/>
          </w:tcPr>
          <w:p w14:paraId="44D9D500">
            <w:pPr>
              <w:tabs>
                <w:tab w:val="left" w:pos="720"/>
              </w:tabs>
              <w:adjustRightInd w:val="0"/>
              <w:snapToGrid w:val="0"/>
              <w:rPr>
                <w:rFonts w:ascii="宋体" w:hAnsi="宋体" w:eastAsia="宋体" w:cs="宋体"/>
                <w:b/>
                <w:bCs/>
                <w:sz w:val="21"/>
                <w:szCs w:val="21"/>
                <w:lang w:eastAsia="zh-CN"/>
              </w:rPr>
            </w:pPr>
            <w:r>
              <w:rPr>
                <w:rFonts w:hint="eastAsia"/>
                <w:sz w:val="24"/>
                <w:szCs w:val="24"/>
                <w:lang w:eastAsia="zh-CN"/>
              </w:rPr>
              <w:t>多媒体教室；稳定通畅的网络教学平台</w:t>
            </w:r>
          </w:p>
        </w:tc>
      </w:tr>
      <w:tr w14:paraId="73A8A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196" w:type="dxa"/>
            <w:vAlign w:val="center"/>
          </w:tcPr>
          <w:p w14:paraId="24FAC8E6">
            <w:pPr>
              <w:pStyle w:val="13"/>
              <w:spacing w:before="162"/>
              <w:ind w:left="8"/>
              <w:jc w:val="center"/>
              <w:rPr>
                <w:rFonts w:ascii="宋体"/>
                <w:b/>
                <w:sz w:val="21"/>
              </w:rPr>
            </w:pPr>
            <w:r>
              <w:rPr>
                <w:rFonts w:ascii="宋体"/>
                <w:b/>
                <w:w w:val="98"/>
                <w:sz w:val="21"/>
              </w:rPr>
              <w:t>K</w:t>
            </w:r>
          </w:p>
          <w:p w14:paraId="43F9DEB8">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255" w:type="dxa"/>
            <w:gridSpan w:val="11"/>
            <w:vAlign w:val="center"/>
          </w:tcPr>
          <w:p w14:paraId="63E21767">
            <w:pPr>
              <w:pStyle w:val="13"/>
              <w:spacing w:before="125" w:line="312" w:lineRule="auto"/>
              <w:ind w:right="23"/>
              <w:jc w:val="both"/>
              <w:rPr>
                <w:rFonts w:ascii="宋体" w:hAnsi="宋体" w:eastAsia="宋体" w:cs="宋体"/>
                <w:b/>
                <w:bCs/>
                <w:sz w:val="21"/>
                <w:szCs w:val="21"/>
                <w:lang w:eastAsia="zh-CN"/>
              </w:rPr>
            </w:pPr>
            <w:r>
              <w:rPr>
                <w:rFonts w:hint="eastAsia" w:ascii="宋体" w:hAnsi="宋体" w:eastAsia="宋体" w:cs="宋体"/>
                <w:b/>
                <w:bCs/>
                <w:sz w:val="21"/>
                <w:szCs w:val="21"/>
                <w:lang w:eastAsia="zh-CN"/>
              </w:rPr>
              <w:t>无</w:t>
            </w:r>
          </w:p>
        </w:tc>
      </w:tr>
      <w:tr w14:paraId="4975A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451" w:type="dxa"/>
            <w:gridSpan w:val="12"/>
            <w:vAlign w:val="center"/>
          </w:tcPr>
          <w:p w14:paraId="29057A64">
            <w:pPr>
              <w:pStyle w:val="13"/>
              <w:spacing w:before="65"/>
              <w:ind w:left="107"/>
              <w:rPr>
                <w:sz w:val="21"/>
                <w:szCs w:val="21"/>
                <w:lang w:eastAsia="zh-CN"/>
              </w:rPr>
            </w:pPr>
            <w:r>
              <w:rPr>
                <w:sz w:val="21"/>
                <w:szCs w:val="21"/>
                <w:lang w:eastAsia="zh-CN"/>
              </w:rPr>
              <w:t>备注：</w:t>
            </w:r>
          </w:p>
          <w:p w14:paraId="52350DCB">
            <w:pPr>
              <w:pStyle w:val="13"/>
              <w:spacing w:before="1" w:line="280" w:lineRule="auto"/>
              <w:ind w:left="107" w:right="97" w:firstLine="480"/>
              <w:rPr>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585EF8D1">
            <w:pPr>
              <w:pStyle w:val="13"/>
              <w:ind w:left="587"/>
              <w:rPr>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4E7C3C1F">
            <w:pPr>
              <w:pStyle w:val="13"/>
              <w:spacing w:before="53"/>
              <w:ind w:left="587"/>
              <w:rPr>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0F1B5512">
            <w:pPr>
              <w:pStyle w:val="13"/>
              <w:spacing w:before="52"/>
              <w:ind w:left="587"/>
              <w:rPr>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269B44EB">
            <w:pPr>
              <w:pStyle w:val="13"/>
              <w:spacing w:before="53"/>
              <w:ind w:left="587"/>
              <w:rPr>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2DAFB9BF">
            <w:pPr>
              <w:pStyle w:val="13"/>
              <w:spacing w:before="53"/>
              <w:ind w:left="587"/>
              <w:rPr>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4272D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jc w:val="center"/>
        </w:trPr>
        <w:tc>
          <w:tcPr>
            <w:tcW w:w="1196" w:type="dxa"/>
            <w:vMerge w:val="restart"/>
            <w:vAlign w:val="center"/>
          </w:tcPr>
          <w:p w14:paraId="42A3F900">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255" w:type="dxa"/>
            <w:gridSpan w:val="11"/>
          </w:tcPr>
          <w:p w14:paraId="00CC5255">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r>
              <w:rPr>
                <w:rFonts w:hint="default"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932815</wp:posOffset>
                  </wp:positionH>
                  <wp:positionV relativeFrom="paragraph">
                    <wp:posOffset>189230</wp:posOffset>
                  </wp:positionV>
                  <wp:extent cx="1430020" cy="670560"/>
                  <wp:effectExtent l="0" t="0" r="0" b="0"/>
                  <wp:wrapNone/>
                  <wp:docPr id="183" name="Picture 3" descr="2024-11-27_18-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 descr="2024-11-27_18-44-49"/>
                          <pic:cNvPicPr>
                            <a:picLocks noChangeAspect="1"/>
                          </pic:cNvPicPr>
                        </pic:nvPicPr>
                        <pic:blipFill>
                          <a:blip r:embed="rId103"/>
                          <a:stretch>
                            <a:fillRect/>
                          </a:stretch>
                        </pic:blipFill>
                        <pic:spPr>
                          <a:xfrm>
                            <a:off x="0" y="0"/>
                            <a:ext cx="1430020" cy="670560"/>
                          </a:xfrm>
                          <a:prstGeom prst="rect">
                            <a:avLst/>
                          </a:prstGeom>
                        </pic:spPr>
                      </pic:pic>
                    </a:graphicData>
                  </a:graphic>
                </wp:anchor>
              </w:drawing>
            </w:r>
          </w:p>
          <w:p w14:paraId="397F3350">
            <w:pPr>
              <w:rPr>
                <w:rFonts w:ascii="宋体" w:hAnsi="宋体" w:eastAsia="宋体" w:cs="宋体"/>
                <w:sz w:val="21"/>
                <w:szCs w:val="21"/>
                <w:lang w:eastAsia="zh-CN"/>
              </w:rPr>
            </w:pPr>
          </w:p>
          <w:p w14:paraId="5FE052E3">
            <w:pPr>
              <w:tabs>
                <w:tab w:val="left" w:pos="5727"/>
              </w:tabs>
              <w:rPr>
                <w:rFonts w:ascii="宋体" w:hAnsi="宋体" w:eastAsia="宋体" w:cs="宋体"/>
                <w:sz w:val="21"/>
                <w:szCs w:val="21"/>
                <w:lang w:eastAsia="zh-CN"/>
              </w:rPr>
            </w:pPr>
            <w:r>
              <w:rPr>
                <w:rFonts w:hint="eastAsia" w:ascii="宋体" w:hAnsi="宋体" w:eastAsia="宋体" w:cs="宋体"/>
                <w:sz w:val="21"/>
                <w:szCs w:val="21"/>
                <w:lang w:eastAsia="zh-CN"/>
              </w:rPr>
              <w:tab/>
            </w:r>
          </w:p>
          <w:p w14:paraId="3BD8B711">
            <w:pPr>
              <w:tabs>
                <w:tab w:val="left" w:pos="5727"/>
              </w:tabs>
              <w:rPr>
                <w:rFonts w:hint="default" w:ascii="宋体" w:hAnsi="宋体" w:eastAsia="宋体" w:cs="宋体"/>
                <w:sz w:val="21"/>
                <w:szCs w:val="21"/>
                <w:lang w:val="en-US" w:eastAsia="zh-CN"/>
              </w:rPr>
            </w:pPr>
          </w:p>
          <w:p w14:paraId="03F3D089">
            <w:pPr>
              <w:rPr>
                <w:rFonts w:ascii="宋体" w:hAnsi="宋体" w:eastAsia="宋体" w:cs="宋体"/>
                <w:sz w:val="21"/>
                <w:szCs w:val="21"/>
                <w:lang w:eastAsia="zh-CN"/>
              </w:rPr>
            </w:pPr>
          </w:p>
          <w:p w14:paraId="2EE92D12">
            <w:pPr>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日</w:t>
            </w:r>
          </w:p>
        </w:tc>
      </w:tr>
      <w:tr w14:paraId="4BA02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196" w:type="dxa"/>
            <w:vMerge w:val="continue"/>
            <w:vAlign w:val="center"/>
          </w:tcPr>
          <w:p w14:paraId="4A3E89C9">
            <w:pPr>
              <w:pStyle w:val="13"/>
              <w:spacing w:before="53"/>
              <w:ind w:left="587"/>
              <w:rPr>
                <w:b/>
                <w:bCs/>
                <w:sz w:val="21"/>
                <w:szCs w:val="21"/>
                <w:lang w:eastAsia="zh-CN"/>
              </w:rPr>
            </w:pPr>
          </w:p>
        </w:tc>
        <w:tc>
          <w:tcPr>
            <w:tcW w:w="7255" w:type="dxa"/>
            <w:gridSpan w:val="11"/>
            <w:vAlign w:val="top"/>
          </w:tcPr>
          <w:p w14:paraId="43A851BE">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31CDB4FB">
            <w:pPr>
              <w:rPr>
                <w:rFonts w:hint="eastAsia" w:ascii="宋体" w:hAnsi="宋体" w:eastAsia="宋体" w:cs="宋体"/>
                <w:sz w:val="21"/>
                <w:szCs w:val="21"/>
                <w:lang w:eastAsia="zh-CN"/>
              </w:rPr>
            </w:pPr>
          </w:p>
          <w:p w14:paraId="59BA3EF0">
            <w:pPr>
              <w:ind w:left="0" w:leftChars="0" w:firstLine="438" w:firstLineChars="209"/>
              <w:rPr>
                <w:rFonts w:hint="eastAsia"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5670323D">
            <w:pPr>
              <w:ind w:left="210" w:hanging="210" w:hangingChars="1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专家组成员签名：</w:t>
            </w:r>
            <w:r>
              <w:rPr>
                <w:rFonts w:ascii="宋体" w:hAnsi="宋体" w:eastAsia="宋体" w:cs="宋体"/>
                <w:sz w:val="21"/>
                <w:szCs w:val="21"/>
                <w:lang w:eastAsia="zh-CN"/>
              </w:rPr>
              <w:drawing>
                <wp:inline distT="0" distB="0" distL="114300" distR="114300">
                  <wp:extent cx="871855" cy="344170"/>
                  <wp:effectExtent l="0" t="0" r="4445" b="11430"/>
                  <wp:docPr id="184" name="图片 1" descr="d08b1d826e18daf97246907c98ae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descr="d08b1d826e18daf97246907c98aebbb"/>
                          <pic:cNvPicPr>
                            <a:picLocks noChangeAspect="1"/>
                          </pic:cNvPicPr>
                        </pic:nvPicPr>
                        <pic:blipFill>
                          <a:blip r:embed="rId66"/>
                          <a:stretch>
                            <a:fillRect/>
                          </a:stretch>
                        </pic:blipFill>
                        <pic:spPr>
                          <a:xfrm>
                            <a:off x="0" y="0"/>
                            <a:ext cx="871855" cy="344170"/>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779780" cy="440055"/>
                  <wp:effectExtent l="0" t="0" r="7620" b="4445"/>
                  <wp:docPr id="185" name="图片 185" descr="吕翠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吕翠娟"/>
                          <pic:cNvPicPr>
                            <a:picLocks noChangeAspect="1"/>
                          </pic:cNvPicPr>
                        </pic:nvPicPr>
                        <pic:blipFill>
                          <a:blip r:embed="rId67"/>
                          <a:stretch>
                            <a:fillRect/>
                          </a:stretch>
                        </pic:blipFill>
                        <pic:spPr>
                          <a:xfrm>
                            <a:off x="0" y="0"/>
                            <a:ext cx="779780" cy="440055"/>
                          </a:xfrm>
                          <a:prstGeom prst="rect">
                            <a:avLst/>
                          </a:prstGeom>
                          <a:noFill/>
                          <a:ln>
                            <a:noFill/>
                          </a:ln>
                        </pic:spPr>
                      </pic:pic>
                    </a:graphicData>
                  </a:graphic>
                </wp:inline>
              </w:drawing>
            </w:r>
            <w:r>
              <w:rPr>
                <w:rFonts w:ascii="宋体" w:hAnsi="宋体" w:eastAsia="宋体" w:cs="宋体"/>
                <w:sz w:val="21"/>
                <w:szCs w:val="21"/>
                <w:lang w:eastAsia="zh-CN"/>
              </w:rPr>
              <w:drawing>
                <wp:inline distT="0" distB="0" distL="114300" distR="114300">
                  <wp:extent cx="855980" cy="467995"/>
                  <wp:effectExtent l="0" t="0" r="7620" b="1905"/>
                  <wp:docPr id="186" name="图片 3" descr="宋钟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 descr="宋钟秀"/>
                          <pic:cNvPicPr>
                            <a:picLocks noChangeAspect="1"/>
                          </pic:cNvPicPr>
                        </pic:nvPicPr>
                        <pic:blipFill>
                          <a:blip r:embed="rId68"/>
                          <a:stretch>
                            <a:fillRect/>
                          </a:stretch>
                        </pic:blipFill>
                        <pic:spPr>
                          <a:xfrm>
                            <a:off x="0" y="0"/>
                            <a:ext cx="855980" cy="467995"/>
                          </a:xfrm>
                          <a:prstGeom prst="rect">
                            <a:avLst/>
                          </a:prstGeom>
                          <a:noFill/>
                          <a:ln>
                            <a:noFill/>
                          </a:ln>
                        </pic:spPr>
                      </pic:pic>
                    </a:graphicData>
                  </a:graphic>
                </wp:inline>
              </w:drawing>
            </w:r>
          </w:p>
          <w:p w14:paraId="3A1BB7B7">
            <w:pPr>
              <w:rPr>
                <w:rFonts w:hint="eastAsia" w:ascii="宋体" w:hAnsi="宋体" w:eastAsia="宋体" w:cs="宋体"/>
                <w:sz w:val="21"/>
                <w:szCs w:val="21"/>
                <w:lang w:eastAsia="zh-CN"/>
              </w:rPr>
            </w:pPr>
          </w:p>
          <w:p w14:paraId="59CAD2F7">
            <w:pPr>
              <w:rPr>
                <w:rFonts w:ascii="宋体" w:hAnsi="宋体" w:eastAsia="宋体" w:cs="宋体"/>
                <w:b/>
                <w:bCs/>
                <w:sz w:val="21"/>
                <w:szCs w:val="21"/>
                <w:lang w:eastAsia="zh-CN"/>
              </w:rPr>
            </w:pPr>
            <w:r>
              <w:rPr>
                <w:rFonts w:hint="eastAsia" w:ascii="宋体" w:hAnsi="宋体" w:eastAsia="宋体" w:cs="宋体"/>
                <w:sz w:val="21"/>
                <w:szCs w:val="21"/>
                <w:lang w:val="en-US" w:eastAsia="zh-CN"/>
              </w:rPr>
              <w:t xml:space="preserve">                                                    2024 年  7月 8日</w:t>
            </w:r>
          </w:p>
        </w:tc>
      </w:tr>
      <w:tr w14:paraId="0FDB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196" w:type="dxa"/>
            <w:vMerge w:val="continue"/>
            <w:vAlign w:val="center"/>
          </w:tcPr>
          <w:p w14:paraId="5AD7FC05">
            <w:pPr>
              <w:pStyle w:val="13"/>
              <w:spacing w:before="53"/>
              <w:ind w:left="587"/>
              <w:rPr>
                <w:b/>
                <w:bCs/>
                <w:sz w:val="21"/>
                <w:szCs w:val="21"/>
                <w:lang w:eastAsia="zh-CN"/>
              </w:rPr>
            </w:pPr>
          </w:p>
        </w:tc>
        <w:tc>
          <w:tcPr>
            <w:tcW w:w="7255" w:type="dxa"/>
            <w:gridSpan w:val="11"/>
            <w:vAlign w:val="top"/>
          </w:tcPr>
          <w:p w14:paraId="56DBAE5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学院教学工作指导小组审议意见：</w:t>
            </w:r>
          </w:p>
          <w:p w14:paraId="5AF925F8">
            <w:pPr>
              <w:rPr>
                <w:rFonts w:hint="eastAsia" w:ascii="宋体" w:hAnsi="宋体" w:eastAsia="宋体" w:cs="宋体"/>
                <w:sz w:val="21"/>
                <w:szCs w:val="21"/>
                <w:lang w:val="en-US" w:eastAsia="zh-CN"/>
              </w:rPr>
            </w:pPr>
          </w:p>
          <w:p w14:paraId="0714752B">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经学院教学工作指导小组审议通过，批准执行该教学大纲。</w:t>
            </w:r>
          </w:p>
          <w:p w14:paraId="2426840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72576" behindDoc="1" locked="0" layoutInCell="1" allowOverlap="1">
                  <wp:simplePos x="0" y="0"/>
                  <wp:positionH relativeFrom="column">
                    <wp:posOffset>2880995</wp:posOffset>
                  </wp:positionH>
                  <wp:positionV relativeFrom="paragraph">
                    <wp:posOffset>16510</wp:posOffset>
                  </wp:positionV>
                  <wp:extent cx="995680" cy="645160"/>
                  <wp:effectExtent l="0" t="0" r="7620" b="2540"/>
                  <wp:wrapNone/>
                  <wp:docPr id="187" name="图片 12" descr="卢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2" descr="卢敏"/>
                          <pic:cNvPicPr>
                            <a:picLocks noChangeAspect="1"/>
                          </pic:cNvPicPr>
                        </pic:nvPicPr>
                        <pic:blipFill>
                          <a:blip r:embed="rId69"/>
                          <a:stretch>
                            <a:fillRect/>
                          </a:stretch>
                        </pic:blipFill>
                        <pic:spPr>
                          <a:xfrm>
                            <a:off x="0" y="0"/>
                            <a:ext cx="995680" cy="645160"/>
                          </a:xfrm>
                          <a:prstGeom prst="rect">
                            <a:avLst/>
                          </a:prstGeom>
                          <a:noFill/>
                          <a:ln>
                            <a:noFill/>
                          </a:ln>
                        </pic:spPr>
                      </pic:pic>
                    </a:graphicData>
                  </a:graphic>
                </wp:anchor>
              </w:drawing>
            </w: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w:t>
            </w:r>
          </w:p>
          <w:p w14:paraId="02ACFC8F">
            <w:pPr>
              <w:rPr>
                <w:rFonts w:hint="eastAsia" w:ascii="宋体" w:hAnsi="宋体" w:eastAsia="宋体" w:cs="宋体"/>
                <w:sz w:val="21"/>
                <w:szCs w:val="21"/>
                <w:lang w:val="en-US" w:eastAsia="zh-CN"/>
              </w:rPr>
            </w:pPr>
          </w:p>
          <w:p w14:paraId="59A78EB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教学工作指导小组组长：</w:t>
            </w:r>
          </w:p>
          <w:p w14:paraId="2821765C">
            <w:pPr>
              <w:rPr>
                <w:rFonts w:ascii="宋体" w:hAnsi="宋体" w:eastAsia="宋体" w:cs="宋体"/>
                <w:b/>
                <w:bCs/>
                <w:sz w:val="21"/>
                <w:szCs w:val="21"/>
                <w:lang w:eastAsia="zh-CN"/>
              </w:rPr>
            </w:pPr>
            <w:r>
              <w:rPr>
                <w:rFonts w:hint="eastAsia" w:ascii="宋体" w:hAnsi="宋体" w:eastAsia="宋体" w:cs="宋体"/>
                <w:sz w:val="21"/>
                <w:szCs w:val="21"/>
                <w:lang w:val="en-US" w:eastAsia="zh-CN"/>
              </w:rPr>
              <w:t xml:space="preserve">                                                  2024年 7 月 10 日</w:t>
            </w:r>
          </w:p>
        </w:tc>
      </w:tr>
    </w:tbl>
    <w:p w14:paraId="3775DB26"/>
    <w:p w14:paraId="20A01C64">
      <w:pPr>
        <w:rPr>
          <w:rFonts w:ascii="Times New Roman" w:hAnsi="Times New Roman" w:eastAsia="宋体" w:cs="Times New Roman"/>
          <w:kern w:val="2"/>
          <w:sz w:val="21"/>
          <w:szCs w:val="24"/>
          <w:lang w:val="en-US" w:eastAsia="zh-CN" w:bidi="ar-SA"/>
        </w:rPr>
        <w:sectPr>
          <w:footerReference r:id="rId17" w:type="default"/>
          <w:pgSz w:w="11906" w:h="16838"/>
          <w:pgMar w:top="1440" w:right="1800" w:bottom="1440" w:left="1800" w:header="851" w:footer="992" w:gutter="0"/>
          <w:cols w:space="425" w:num="1"/>
          <w:docGrid w:type="lines" w:linePitch="312" w:charSpace="0"/>
        </w:sectPr>
      </w:pPr>
    </w:p>
    <w:p w14:paraId="222DE925">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sz w:val="36"/>
          <w:szCs w:val="36"/>
          <w:lang w:val="en-US" w:eastAsia="zh-CN" w:bidi="ar-SA"/>
        </w:rPr>
      </w:pPr>
      <w:r>
        <w:rPr>
          <w:rFonts w:ascii="宋体" w:hAnsi="宋体" w:eastAsia="宋体" w:cs="宋体"/>
          <w:b/>
          <w:bCs/>
          <w:sz w:val="36"/>
          <w:szCs w:val="36"/>
          <w:lang w:val="en-US" w:eastAsia="zh-CN" w:bidi="ar-SA"/>
        </w:rPr>
        <w:t>三明学院</w:t>
      </w:r>
      <w:r>
        <w:rPr>
          <w:rFonts w:ascii="宋体" w:hAnsi="宋体" w:eastAsia="宋体" w:cs="宋体"/>
          <w:b/>
          <w:bCs/>
          <w:sz w:val="36"/>
          <w:szCs w:val="36"/>
          <w:u w:val="single"/>
          <w:lang w:val="en-US" w:eastAsia="zh-CN" w:bidi="ar-SA"/>
        </w:rPr>
        <w:tab/>
      </w:r>
      <w:r>
        <w:rPr>
          <w:rFonts w:hint="eastAsia" w:ascii="宋体" w:hAnsi="宋体" w:eastAsia="宋体" w:cs="宋体"/>
          <w:b/>
          <w:bCs/>
          <w:sz w:val="36"/>
          <w:szCs w:val="36"/>
          <w:u w:val="single"/>
          <w:lang w:val="en-US" w:eastAsia="zh-CN" w:bidi="ar-SA"/>
        </w:rPr>
        <w:t xml:space="preserve">商务英语 </w:t>
      </w:r>
      <w:r>
        <w:rPr>
          <w:rFonts w:hint="eastAsia" w:ascii="宋体" w:hAnsi="宋体" w:eastAsia="宋体" w:cs="宋体"/>
          <w:b/>
          <w:bCs/>
          <w:sz w:val="36"/>
          <w:szCs w:val="36"/>
          <w:lang w:val="en-US" w:eastAsia="zh-CN" w:bidi="ar-SA"/>
        </w:rPr>
        <w:t>专业(理论</w:t>
      </w:r>
      <w:r>
        <w:rPr>
          <w:rFonts w:ascii="宋体" w:hAnsi="宋体" w:eastAsia="宋体" w:cs="宋体"/>
          <w:b/>
          <w:bCs/>
          <w:sz w:val="36"/>
          <w:szCs w:val="36"/>
          <w:lang w:val="en-US" w:eastAsia="zh-CN" w:bidi="ar-SA"/>
        </w:rPr>
        <w:t>课程</w:t>
      </w:r>
      <w:r>
        <w:rPr>
          <w:rFonts w:hint="eastAsia" w:ascii="宋体" w:hAnsi="宋体" w:eastAsia="宋体" w:cs="宋体"/>
          <w:b/>
          <w:bCs/>
          <w:sz w:val="36"/>
          <w:szCs w:val="36"/>
          <w:lang w:val="en-US" w:eastAsia="zh-CN" w:bidi="ar-SA"/>
        </w:rPr>
        <w:t>)教学</w:t>
      </w:r>
      <w:r>
        <w:rPr>
          <w:rFonts w:ascii="宋体" w:hAnsi="宋体" w:eastAsia="宋体" w:cs="宋体"/>
          <w:b/>
          <w:bCs/>
          <w:sz w:val="36"/>
          <w:szCs w:val="36"/>
          <w:lang w:val="en-US" w:eastAsia="zh-CN" w:bidi="ar-SA"/>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56"/>
        <w:gridCol w:w="685"/>
        <w:gridCol w:w="764"/>
        <w:gridCol w:w="881"/>
        <w:gridCol w:w="111"/>
        <w:gridCol w:w="757"/>
        <w:gridCol w:w="143"/>
        <w:gridCol w:w="1080"/>
        <w:gridCol w:w="98"/>
        <w:gridCol w:w="247"/>
        <w:gridCol w:w="863"/>
        <w:gridCol w:w="312"/>
        <w:gridCol w:w="520"/>
        <w:gridCol w:w="587"/>
      </w:tblGrid>
      <w:tr w14:paraId="06DC1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noWrap w:val="0"/>
            <w:vAlign w:val="center"/>
          </w:tcPr>
          <w:p w14:paraId="3E57A4C9">
            <w:pPr>
              <w:ind w:firstLine="210" w:firstLineChars="100"/>
              <w:rPr>
                <w:rFonts w:hint="eastAsia" w:ascii="宋体" w:hAnsi="宋体" w:eastAsia="宋体" w:cs="宋体"/>
                <w:color w:val="auto"/>
                <w:sz w:val="21"/>
                <w:szCs w:val="21"/>
                <w:highlight w:val="none"/>
              </w:rPr>
            </w:pPr>
            <w:r>
              <w:rPr>
                <w:rFonts w:hint="eastAsia"/>
                <w:sz w:val="21"/>
                <w:szCs w:val="21"/>
              </w:rPr>
              <w:t>课程名称</w:t>
            </w:r>
          </w:p>
        </w:tc>
        <w:tc>
          <w:tcPr>
            <w:tcW w:w="3754" w:type="dxa"/>
            <w:gridSpan w:val="6"/>
            <w:noWrap w:val="0"/>
            <w:vAlign w:val="center"/>
          </w:tcPr>
          <w:p w14:paraId="5881B0ED">
            <w:pPr>
              <w:pStyle w:val="2"/>
              <w:bidi w:val="0"/>
              <w:rPr>
                <w:rFonts w:hint="eastAsia" w:ascii="宋体" w:hAnsi="宋体" w:eastAsia="宋体" w:cs="宋体"/>
                <w:color w:val="auto"/>
                <w:szCs w:val="21"/>
                <w:highlight w:val="none"/>
                <w:lang w:val="en-US" w:eastAsia="zh-CN"/>
              </w:rPr>
            </w:pPr>
            <w:bookmarkStart w:id="41" w:name="_Toc18715"/>
            <w:bookmarkStart w:id="42" w:name="_Toc31804"/>
            <w:r>
              <w:rPr>
                <w:rFonts w:hint="eastAsia"/>
                <w:lang w:eastAsia="zh-CN"/>
              </w:rPr>
              <w:t>英语文学导论B</w:t>
            </w:r>
            <w:bookmarkEnd w:id="41"/>
            <w:bookmarkEnd w:id="42"/>
          </w:p>
        </w:tc>
        <w:tc>
          <w:tcPr>
            <w:tcW w:w="1568" w:type="dxa"/>
            <w:gridSpan w:val="4"/>
            <w:noWrap w:val="0"/>
            <w:vAlign w:val="center"/>
          </w:tcPr>
          <w:p w14:paraId="39750E59">
            <w:pPr>
              <w:pStyle w:val="13"/>
              <w:spacing w:before="70"/>
              <w:jc w:val="center"/>
              <w:rPr>
                <w:rFonts w:hint="eastAsia" w:ascii="宋体" w:hAnsi="宋体" w:eastAsia="宋体" w:cs="宋体"/>
                <w:color w:val="auto"/>
                <w:sz w:val="21"/>
                <w:szCs w:val="21"/>
                <w:highlight w:val="none"/>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2282" w:type="dxa"/>
            <w:gridSpan w:val="4"/>
            <w:noWrap w:val="0"/>
            <w:vAlign w:val="top"/>
          </w:tcPr>
          <w:p w14:paraId="4D54C706">
            <w:pPr>
              <w:pStyle w:val="13"/>
              <w:spacing w:before="70"/>
              <w:ind w:left="193" w:leftChars="0" w:right="186" w:rightChars="0"/>
              <w:jc w:val="center"/>
              <w:rPr>
                <w:rFonts w:hint="eastAsia" w:ascii="宋体" w:hAnsi="宋体" w:eastAsia="宋体" w:cs="宋体"/>
                <w:color w:val="auto"/>
                <w:sz w:val="21"/>
                <w:szCs w:val="21"/>
                <w:highlight w:val="none"/>
                <w:lang w:val="en-US" w:eastAsia="zh-CN"/>
              </w:rPr>
            </w:pPr>
            <w:r>
              <w:rPr>
                <w:rFonts w:ascii="宋体" w:hAnsi="宋体" w:eastAsia="宋体" w:cs="宋体"/>
                <w:sz w:val="21"/>
                <w:szCs w:val="21"/>
                <w:lang w:eastAsia="zh-CN"/>
              </w:rPr>
              <w:t>2612520003</w:t>
            </w:r>
          </w:p>
        </w:tc>
      </w:tr>
      <w:tr w14:paraId="44E84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noWrap w:val="0"/>
            <w:vAlign w:val="center"/>
          </w:tcPr>
          <w:p w14:paraId="02216E97">
            <w:pPr>
              <w:pStyle w:val="13"/>
              <w:spacing w:before="70"/>
              <w:ind w:left="100" w:leftChars="0" w:right="93" w:rightChars="0"/>
              <w:jc w:val="center"/>
              <w:rPr>
                <w:rFonts w:hint="eastAsia" w:ascii="宋体" w:hAnsi="宋体" w:eastAsia="宋体" w:cs="宋体"/>
                <w:color w:val="auto"/>
                <w:sz w:val="21"/>
                <w:szCs w:val="21"/>
                <w:highlight w:val="none"/>
              </w:rPr>
            </w:pPr>
            <w:r>
              <w:rPr>
                <w:rFonts w:hint="eastAsia" w:ascii="宋体" w:hAnsi="宋体" w:eastAsia="宋体" w:cs="宋体"/>
                <w:sz w:val="21"/>
                <w:szCs w:val="21"/>
              </w:rPr>
              <w:t>课程类型</w:t>
            </w:r>
          </w:p>
        </w:tc>
        <w:tc>
          <w:tcPr>
            <w:tcW w:w="3754" w:type="dxa"/>
            <w:gridSpan w:val="6"/>
            <w:noWrap w:val="0"/>
            <w:vAlign w:val="top"/>
          </w:tcPr>
          <w:p w14:paraId="704D18A5">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ascii="宋体" w:hAnsi="宋体" w:eastAsia="宋体" w:cs="宋体"/>
                <w:sz w:val="21"/>
                <w:szCs w:val="21"/>
                <w:lang w:eastAsia="zh-CN"/>
              </w:rPr>
              <w:t xml:space="preserve">  </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4F13ADA8">
            <w:pPr>
              <w:pStyle w:val="13"/>
              <w:tabs>
                <w:tab w:val="left" w:pos="401"/>
              </w:tabs>
              <w:spacing w:before="70"/>
              <w:ind w:firstLine="210" w:firstLineChars="100"/>
              <w:rPr>
                <w:rFonts w:hint="eastAsia" w:ascii="宋体" w:hAnsi="宋体" w:eastAsia="宋体" w:cs="宋体"/>
                <w:color w:val="auto"/>
                <w:sz w:val="21"/>
                <w:szCs w:val="21"/>
                <w:highlight w:val="none"/>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 xml:space="preserve">专业方向 </w:t>
            </w:r>
            <w:r>
              <w:rPr>
                <w:rFonts w:ascii="Times New Roman" w:hAnsi="Times New Roman"/>
                <w:szCs w:val="21"/>
              </w:rPr>
              <w:sym w:font="Wingdings" w:char="F0FE"/>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1568" w:type="dxa"/>
            <w:gridSpan w:val="4"/>
            <w:noWrap w:val="0"/>
            <w:vAlign w:val="center"/>
          </w:tcPr>
          <w:p w14:paraId="7ACEEBF1">
            <w:pPr>
              <w:pStyle w:val="13"/>
              <w:spacing w:before="7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课程负责人</w:t>
            </w:r>
          </w:p>
        </w:tc>
        <w:tc>
          <w:tcPr>
            <w:tcW w:w="2282" w:type="dxa"/>
            <w:gridSpan w:val="4"/>
            <w:noWrap w:val="0"/>
            <w:vAlign w:val="top"/>
          </w:tcPr>
          <w:p w14:paraId="568D5C1E">
            <w:pPr>
              <w:pStyle w:val="13"/>
              <w:spacing w:before="70"/>
              <w:ind w:right="186" w:righ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sz w:val="21"/>
                <w:szCs w:val="21"/>
                <w:lang w:eastAsia="zh-CN"/>
              </w:rPr>
              <w:t>刘竞秀</w:t>
            </w:r>
          </w:p>
        </w:tc>
      </w:tr>
      <w:tr w14:paraId="6851C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noWrap w:val="0"/>
            <w:vAlign w:val="center"/>
          </w:tcPr>
          <w:p w14:paraId="5F55EED6">
            <w:pPr>
              <w:pStyle w:val="13"/>
              <w:spacing w:before="72"/>
              <w:ind w:left="100" w:leftChars="0" w:right="93"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修读方式</w:t>
            </w:r>
          </w:p>
        </w:tc>
        <w:tc>
          <w:tcPr>
            <w:tcW w:w="3754" w:type="dxa"/>
            <w:gridSpan w:val="6"/>
            <w:noWrap w:val="0"/>
            <w:vAlign w:val="center"/>
          </w:tcPr>
          <w:p w14:paraId="64B77455">
            <w:pPr>
              <w:pStyle w:val="13"/>
              <w:tabs>
                <w:tab w:val="left" w:pos="424"/>
              </w:tabs>
              <w:spacing w:before="72"/>
              <w:ind w:left="220" w:leftChars="0" w:firstLine="420" w:firstLineChars="200"/>
              <w:jc w:val="both"/>
              <w:rPr>
                <w:rFonts w:hint="eastAsia" w:ascii="宋体" w:hAnsi="宋体" w:eastAsia="宋体" w:cs="宋体"/>
                <w:color w:val="auto"/>
                <w:sz w:val="21"/>
                <w:szCs w:val="21"/>
                <w:highlight w:val="none"/>
                <w:lang w:eastAsia="zh-CN"/>
              </w:rPr>
            </w:pPr>
            <w:r>
              <w:rPr>
                <w:rFonts w:ascii="Wingdings 2" w:hAnsi="Wingdings 2" w:eastAsia="Wingdings 2"/>
                <w:sz w:val="21"/>
              </w:rPr>
              <w:t></w:t>
            </w:r>
            <w:r>
              <w:rPr>
                <w:rFonts w:hint="eastAsia" w:ascii="宋体" w:hAnsi="宋体" w:eastAsia="宋体" w:cs="宋体"/>
                <w:sz w:val="21"/>
                <w:szCs w:val="21"/>
                <w:lang w:eastAsia="zh-CN"/>
              </w:rPr>
              <w:t xml:space="preserve">必修     </w:t>
            </w:r>
            <w:r>
              <w:rPr>
                <w:rFonts w:ascii="Times New Roman" w:hAnsi="Times New Roman"/>
                <w:szCs w:val="21"/>
              </w:rPr>
              <w:sym w:font="Wingdings" w:char="F0FE"/>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选修    </w:t>
            </w:r>
          </w:p>
        </w:tc>
        <w:tc>
          <w:tcPr>
            <w:tcW w:w="1568" w:type="dxa"/>
            <w:gridSpan w:val="4"/>
            <w:noWrap w:val="0"/>
            <w:vAlign w:val="center"/>
          </w:tcPr>
          <w:p w14:paraId="6441547A">
            <w:pPr>
              <w:pStyle w:val="13"/>
              <w:spacing w:before="72"/>
              <w:ind w:left="9"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学    分</w:t>
            </w:r>
          </w:p>
        </w:tc>
        <w:tc>
          <w:tcPr>
            <w:tcW w:w="2282" w:type="dxa"/>
            <w:gridSpan w:val="4"/>
            <w:noWrap w:val="0"/>
            <w:vAlign w:val="center"/>
          </w:tcPr>
          <w:p w14:paraId="103EDA26">
            <w:pPr>
              <w:pStyle w:val="13"/>
              <w:spacing w:before="72"/>
              <w:ind w:left="9"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2学分</w:t>
            </w:r>
          </w:p>
        </w:tc>
      </w:tr>
      <w:tr w14:paraId="306DE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noWrap w:val="0"/>
            <w:vAlign w:val="center"/>
          </w:tcPr>
          <w:p w14:paraId="12D5157B">
            <w:pPr>
              <w:pStyle w:val="13"/>
              <w:spacing w:before="72"/>
              <w:ind w:left="100" w:leftChars="0" w:right="93"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开课学期</w:t>
            </w:r>
          </w:p>
        </w:tc>
        <w:tc>
          <w:tcPr>
            <w:tcW w:w="1241" w:type="dxa"/>
            <w:gridSpan w:val="2"/>
            <w:noWrap w:val="0"/>
            <w:vAlign w:val="center"/>
          </w:tcPr>
          <w:p w14:paraId="0DC40056">
            <w:pPr>
              <w:pStyle w:val="13"/>
              <w:spacing w:before="72"/>
              <w:ind w:left="10"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第</w:t>
            </w:r>
            <w:r>
              <w:rPr>
                <w:rFonts w:ascii="宋体" w:hAnsi="宋体" w:eastAsia="宋体" w:cs="宋体"/>
                <w:sz w:val="21"/>
                <w:szCs w:val="21"/>
                <w:lang w:eastAsia="zh-CN"/>
              </w:rPr>
              <w:t>5</w:t>
            </w:r>
            <w:r>
              <w:rPr>
                <w:rFonts w:hint="eastAsia" w:ascii="宋体" w:hAnsi="宋体" w:eastAsia="宋体" w:cs="宋体"/>
                <w:sz w:val="21"/>
                <w:szCs w:val="21"/>
                <w:lang w:eastAsia="zh-CN"/>
              </w:rPr>
              <w:t>学期</w:t>
            </w:r>
          </w:p>
        </w:tc>
        <w:tc>
          <w:tcPr>
            <w:tcW w:w="1645" w:type="dxa"/>
            <w:gridSpan w:val="2"/>
            <w:noWrap w:val="0"/>
            <w:vAlign w:val="center"/>
          </w:tcPr>
          <w:p w14:paraId="2BE552EA">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总学时</w:t>
            </w:r>
          </w:p>
        </w:tc>
        <w:tc>
          <w:tcPr>
            <w:tcW w:w="868" w:type="dxa"/>
            <w:gridSpan w:val="2"/>
            <w:noWrap w:val="0"/>
            <w:vAlign w:val="center"/>
          </w:tcPr>
          <w:p w14:paraId="3FDEB2AF">
            <w:pPr>
              <w:pStyle w:val="13"/>
              <w:spacing w:before="72"/>
              <w:ind w:left="194"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2</w:t>
            </w:r>
            <w:r>
              <w:rPr>
                <w:rFonts w:hint="eastAsia" w:ascii="宋体" w:hAnsi="宋体" w:eastAsia="宋体" w:cs="宋体"/>
                <w:sz w:val="21"/>
                <w:szCs w:val="21"/>
                <w:lang w:eastAsia="zh-CN"/>
              </w:rPr>
              <w:t>学时</w:t>
            </w:r>
          </w:p>
        </w:tc>
        <w:tc>
          <w:tcPr>
            <w:tcW w:w="1568" w:type="dxa"/>
            <w:gridSpan w:val="4"/>
            <w:noWrap w:val="0"/>
            <w:vAlign w:val="center"/>
          </w:tcPr>
          <w:p w14:paraId="071D7F17">
            <w:pPr>
              <w:pStyle w:val="13"/>
              <w:spacing w:before="72"/>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其中实践学时</w:t>
            </w:r>
          </w:p>
        </w:tc>
        <w:tc>
          <w:tcPr>
            <w:tcW w:w="2282" w:type="dxa"/>
            <w:gridSpan w:val="4"/>
            <w:noWrap w:val="0"/>
            <w:vAlign w:val="center"/>
          </w:tcPr>
          <w:p w14:paraId="745BF318">
            <w:pPr>
              <w:pStyle w:val="13"/>
              <w:spacing w:before="72"/>
              <w:ind w:left="9" w:leftChars="0"/>
              <w:jc w:val="center"/>
              <w:rPr>
                <w:rFonts w:hint="eastAsia" w:ascii="宋体" w:hAnsi="宋体" w:eastAsia="宋体" w:cs="宋体"/>
                <w:color w:val="auto"/>
                <w:sz w:val="21"/>
                <w:szCs w:val="21"/>
                <w:highlight w:val="none"/>
                <w:lang w:val="en-US" w:eastAsia="zh-CN"/>
              </w:rPr>
            </w:pPr>
            <w:r>
              <w:rPr>
                <w:rFonts w:ascii="宋体" w:hAnsi="宋体" w:eastAsia="宋体" w:cs="宋体"/>
                <w:sz w:val="21"/>
                <w:szCs w:val="21"/>
                <w:lang w:eastAsia="zh-CN"/>
              </w:rPr>
              <w:t>0</w:t>
            </w:r>
            <w:r>
              <w:rPr>
                <w:rFonts w:hint="eastAsia" w:ascii="宋体" w:hAnsi="宋体" w:eastAsia="宋体" w:cs="宋体"/>
                <w:sz w:val="21"/>
                <w:szCs w:val="21"/>
                <w:lang w:eastAsia="zh-CN"/>
              </w:rPr>
              <w:t>学时</w:t>
            </w:r>
          </w:p>
        </w:tc>
      </w:tr>
      <w:tr w14:paraId="79DDA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noWrap w:val="0"/>
            <w:vAlign w:val="top"/>
          </w:tcPr>
          <w:p w14:paraId="14DFDAD8">
            <w:pPr>
              <w:pStyle w:val="13"/>
              <w:spacing w:before="1"/>
              <w:rPr>
                <w:rFonts w:ascii="宋体" w:hAnsi="宋体" w:eastAsia="宋体" w:cs="宋体"/>
                <w:sz w:val="21"/>
                <w:szCs w:val="21"/>
                <w:lang w:eastAsia="zh-CN"/>
              </w:rPr>
            </w:pPr>
          </w:p>
          <w:p w14:paraId="222AE2BA">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05783A26">
            <w:pPr>
              <w:pStyle w:val="13"/>
              <w:spacing w:before="43"/>
              <w:ind w:left="104" w:right="93" w:firstLine="211" w:firstLineChars="100"/>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058C64D0">
            <w:pPr>
              <w:pStyle w:val="13"/>
              <w:spacing w:before="43"/>
              <w:ind w:left="104" w:leftChars="0" w:right="93" w:righ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sz w:val="21"/>
                <w:szCs w:val="21"/>
                <w:lang w:eastAsia="zh-CN"/>
              </w:rPr>
              <w:t>课程</w:t>
            </w:r>
          </w:p>
        </w:tc>
        <w:tc>
          <w:tcPr>
            <w:tcW w:w="7604" w:type="dxa"/>
            <w:gridSpan w:val="14"/>
            <w:noWrap w:val="0"/>
            <w:vAlign w:val="top"/>
          </w:tcPr>
          <w:p w14:paraId="7BA67DBD">
            <w:pPr>
              <w:pStyle w:val="13"/>
              <w:spacing w:before="94"/>
              <w:ind w:left="107"/>
              <w:rPr>
                <w:rFonts w:ascii="宋体" w:hAnsi="宋体" w:eastAsia="宋体" w:cs="宋体"/>
                <w:bCs/>
                <w:sz w:val="21"/>
                <w:szCs w:val="21"/>
                <w:lang w:eastAsia="zh-CN"/>
              </w:rPr>
            </w:pPr>
            <w:r>
              <w:rPr>
                <w:rFonts w:hint="eastAsia" w:ascii="宋体" w:hAnsi="宋体" w:eastAsia="宋体" w:cs="宋体"/>
                <w:bCs/>
                <w:sz w:val="21"/>
                <w:szCs w:val="21"/>
                <w:lang w:eastAsia="zh-CN"/>
              </w:rPr>
              <w:t>先修课程：英语国家文化概况</w:t>
            </w:r>
          </w:p>
          <w:p w14:paraId="736DAF4D">
            <w:pPr>
              <w:pStyle w:val="13"/>
              <w:spacing w:before="94"/>
              <w:ind w:left="107" w:leftChars="0"/>
              <w:rPr>
                <w:rFonts w:hint="eastAsia" w:ascii="宋体" w:hAnsi="宋体" w:eastAsia="宋体" w:cs="宋体"/>
                <w:color w:val="auto"/>
                <w:sz w:val="21"/>
                <w:szCs w:val="21"/>
                <w:highlight w:val="none"/>
                <w:lang w:val="en-US" w:eastAsia="zh-CN"/>
              </w:rPr>
            </w:pPr>
            <w:r>
              <w:rPr>
                <w:rFonts w:hint="eastAsia" w:ascii="宋体" w:hAnsi="宋体" w:eastAsia="宋体" w:cs="宋体"/>
                <w:bCs/>
                <w:sz w:val="21"/>
                <w:szCs w:val="21"/>
                <w:lang w:eastAsia="zh-CN"/>
              </w:rPr>
              <w:t>后续课程：英国文学选读、美国文学选读</w:t>
            </w:r>
          </w:p>
        </w:tc>
      </w:tr>
      <w:tr w14:paraId="1C515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2" w:hRule="atLeast"/>
          <w:jc w:val="center"/>
        </w:trPr>
        <w:tc>
          <w:tcPr>
            <w:tcW w:w="1301" w:type="dxa"/>
            <w:noWrap w:val="0"/>
            <w:vAlign w:val="top"/>
          </w:tcPr>
          <w:p w14:paraId="451711A7">
            <w:pPr>
              <w:pStyle w:val="13"/>
              <w:rPr>
                <w:rFonts w:ascii="宋体" w:hAnsi="宋体" w:eastAsia="宋体" w:cs="宋体"/>
                <w:sz w:val="21"/>
                <w:szCs w:val="21"/>
                <w:lang w:eastAsia="zh-CN"/>
              </w:rPr>
            </w:pPr>
          </w:p>
          <w:p w14:paraId="297A3E12">
            <w:pPr>
              <w:pStyle w:val="13"/>
              <w:spacing w:before="4"/>
              <w:rPr>
                <w:rFonts w:ascii="宋体" w:hAnsi="宋体" w:eastAsia="宋体" w:cs="宋体"/>
                <w:sz w:val="21"/>
                <w:szCs w:val="21"/>
                <w:lang w:eastAsia="zh-CN"/>
              </w:rPr>
            </w:pPr>
          </w:p>
          <w:p w14:paraId="52AC20BF">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2217F9DC">
            <w:pPr>
              <w:pStyle w:val="13"/>
              <w:spacing w:before="43"/>
              <w:ind w:right="93" w:righ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sz w:val="21"/>
                <w:szCs w:val="21"/>
                <w:lang w:eastAsia="zh-CN"/>
              </w:rPr>
              <w:t>课程描述</w:t>
            </w:r>
          </w:p>
        </w:tc>
        <w:tc>
          <w:tcPr>
            <w:tcW w:w="7604" w:type="dxa"/>
            <w:gridSpan w:val="14"/>
            <w:noWrap w:val="0"/>
            <w:vAlign w:val="top"/>
          </w:tcPr>
          <w:p w14:paraId="37125309">
            <w:pPr>
              <w:tabs>
                <w:tab w:val="left" w:pos="1480"/>
              </w:tabs>
              <w:ind w:firstLine="420" w:firstLineChars="200"/>
              <w:rPr>
                <w:rFonts w:hint="eastAsia" w:ascii="宋体" w:hAnsi="宋体" w:eastAsia="宋体" w:cs="宋体"/>
                <w:sz w:val="21"/>
                <w:szCs w:val="21"/>
                <w:lang w:eastAsia="zh-CN"/>
              </w:rPr>
            </w:pPr>
          </w:p>
          <w:p w14:paraId="296BA36A">
            <w:pPr>
              <w:tabs>
                <w:tab w:val="left" w:pos="1480"/>
              </w:tabs>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eastAsia="zh-CN"/>
              </w:rPr>
              <w:t>英语文学导论文学是一门审美的课程，也是培养学生讲品格、讲格调、讲责任的课程。这门课程的主要目的是让学生熟悉英语文学中的三大体裁：小说、诗歌、戏剧。本课程旨在培养学生的文学阅读理解能力、文学批评鉴赏能力、批判性思维能力，帮助学生理解并掌握英语文学的基本概念，掌握英语小说、诗歌、戏剧的构成要素和赏析方法，引导学生研读不同时代，不同文学体裁的文学作品，运用所学的英语文学理论知识进行文本分析与文学批评，并具备分析、解读、评价文学作品的基本素质与能力；通过课堂教学与课外自主阅读，继续巩固语言基础知识，进一步扩大知识面，增强对文化差异的敏感性，增强文化自信，提高综合运用英语进行交际的能力。</w:t>
            </w:r>
          </w:p>
        </w:tc>
      </w:tr>
      <w:tr w14:paraId="7FEE1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8" w:hRule="atLeast"/>
          <w:jc w:val="center"/>
        </w:trPr>
        <w:tc>
          <w:tcPr>
            <w:tcW w:w="1301" w:type="dxa"/>
            <w:noWrap w:val="0"/>
            <w:vAlign w:val="top"/>
          </w:tcPr>
          <w:p w14:paraId="630E6406">
            <w:pPr>
              <w:pStyle w:val="13"/>
              <w:rPr>
                <w:rFonts w:ascii="宋体" w:hAnsi="宋体" w:eastAsia="宋体" w:cs="宋体"/>
                <w:sz w:val="21"/>
                <w:szCs w:val="21"/>
                <w:lang w:eastAsia="zh-CN"/>
              </w:rPr>
            </w:pPr>
          </w:p>
          <w:p w14:paraId="57CA4305">
            <w:pPr>
              <w:pStyle w:val="13"/>
              <w:rPr>
                <w:rFonts w:ascii="宋体" w:hAnsi="宋体" w:eastAsia="宋体" w:cs="宋体"/>
                <w:sz w:val="21"/>
                <w:szCs w:val="21"/>
                <w:lang w:eastAsia="zh-CN"/>
              </w:rPr>
            </w:pPr>
          </w:p>
          <w:p w14:paraId="7244669A">
            <w:pPr>
              <w:pStyle w:val="13"/>
              <w:rPr>
                <w:rFonts w:ascii="宋体" w:hAnsi="宋体" w:eastAsia="宋体" w:cs="宋体"/>
                <w:sz w:val="21"/>
                <w:szCs w:val="21"/>
                <w:lang w:eastAsia="zh-CN"/>
              </w:rPr>
            </w:pPr>
          </w:p>
          <w:p w14:paraId="16D7450B">
            <w:pPr>
              <w:pStyle w:val="13"/>
              <w:rPr>
                <w:rFonts w:ascii="宋体" w:hAnsi="宋体" w:eastAsia="宋体" w:cs="宋体"/>
                <w:sz w:val="21"/>
                <w:szCs w:val="21"/>
                <w:lang w:eastAsia="zh-CN"/>
              </w:rPr>
            </w:pPr>
          </w:p>
          <w:p w14:paraId="55180A54">
            <w:pPr>
              <w:pStyle w:val="13"/>
              <w:spacing w:before="8"/>
              <w:rPr>
                <w:rFonts w:ascii="宋体" w:hAnsi="宋体" w:eastAsia="宋体" w:cs="宋体"/>
                <w:sz w:val="21"/>
                <w:szCs w:val="21"/>
                <w:lang w:eastAsia="zh-CN"/>
              </w:rPr>
            </w:pPr>
          </w:p>
          <w:p w14:paraId="08839A1D">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7C507EE5">
            <w:pPr>
              <w:pStyle w:val="13"/>
              <w:spacing w:before="43"/>
              <w:ind w:right="7" w:righ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sz w:val="21"/>
                <w:szCs w:val="21"/>
                <w:lang w:eastAsia="zh-CN"/>
              </w:rPr>
              <w:t>课程目标</w:t>
            </w:r>
          </w:p>
        </w:tc>
        <w:tc>
          <w:tcPr>
            <w:tcW w:w="7604" w:type="dxa"/>
            <w:gridSpan w:val="14"/>
            <w:noWrap w:val="0"/>
            <w:vAlign w:val="top"/>
          </w:tcPr>
          <w:p w14:paraId="4B5824A0">
            <w:pPr>
              <w:pStyle w:val="13"/>
              <w:spacing w:before="142"/>
              <w:rPr>
                <w:rFonts w:ascii="宋体" w:hAnsi="宋体" w:eastAsia="宋体" w:cs="宋体"/>
                <w:sz w:val="21"/>
                <w:szCs w:val="21"/>
                <w:lang w:eastAsia="zh-CN"/>
              </w:rPr>
            </w:pPr>
            <w:r>
              <w:rPr>
                <w:rFonts w:hint="eastAsia" w:ascii="宋体" w:hAnsi="宋体" w:eastAsia="宋体" w:cs="宋体"/>
                <w:sz w:val="21"/>
                <w:szCs w:val="21"/>
                <w:lang w:eastAsia="zh-CN"/>
              </w:rPr>
              <w:t>（一）知识</w:t>
            </w:r>
          </w:p>
          <w:p w14:paraId="12E8C39D">
            <w:pPr>
              <w:pStyle w:val="13"/>
              <w:spacing w:before="142"/>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能理解</w:t>
            </w:r>
            <w:r>
              <w:rPr>
                <w:rFonts w:ascii="宋体" w:hAnsi="宋体" w:eastAsia="宋体" w:cs="宋体"/>
                <w:sz w:val="21"/>
                <w:szCs w:val="21"/>
                <w:lang w:eastAsia="zh-CN"/>
              </w:rPr>
              <w:t>基本的文学知识要素，掌握英语文学理论知识，</w:t>
            </w:r>
            <w:r>
              <w:rPr>
                <w:rFonts w:hint="eastAsia" w:ascii="宋体" w:hAnsi="宋体" w:eastAsia="宋体" w:cs="宋体"/>
                <w:sz w:val="21"/>
                <w:szCs w:val="21"/>
                <w:lang w:eastAsia="zh-CN"/>
              </w:rPr>
              <w:t>归纳</w:t>
            </w:r>
            <w:r>
              <w:rPr>
                <w:rFonts w:ascii="宋体" w:hAnsi="宋体" w:eastAsia="宋体" w:cs="宋体"/>
                <w:sz w:val="21"/>
                <w:szCs w:val="21"/>
                <w:lang w:eastAsia="zh-CN"/>
              </w:rPr>
              <w:t>英语小说、诗歌、戏剧等不同文学体裁的构成要素和</w:t>
            </w:r>
            <w:r>
              <w:rPr>
                <w:rFonts w:hint="eastAsia" w:ascii="宋体" w:hAnsi="宋体" w:eastAsia="宋体" w:cs="宋体"/>
                <w:sz w:val="21"/>
                <w:szCs w:val="21"/>
                <w:lang w:eastAsia="zh-CN"/>
              </w:rPr>
              <w:t>批评</w:t>
            </w:r>
            <w:r>
              <w:rPr>
                <w:rFonts w:ascii="宋体" w:hAnsi="宋体" w:eastAsia="宋体" w:cs="宋体"/>
                <w:sz w:val="21"/>
                <w:szCs w:val="21"/>
                <w:lang w:eastAsia="zh-CN"/>
              </w:rPr>
              <w:t>赏析方法。</w:t>
            </w:r>
          </w:p>
          <w:p w14:paraId="43B87241">
            <w:pPr>
              <w:pStyle w:val="13"/>
              <w:spacing w:before="142"/>
              <w:rPr>
                <w:rFonts w:ascii="宋体" w:hAnsi="宋体" w:eastAsia="宋体" w:cs="宋体"/>
                <w:sz w:val="21"/>
                <w:szCs w:val="21"/>
                <w:lang w:eastAsia="zh-CN"/>
              </w:rPr>
            </w:pPr>
            <w:r>
              <w:rPr>
                <w:rFonts w:hint="eastAsia" w:ascii="宋体" w:hAnsi="宋体" w:eastAsia="宋体" w:cs="宋体"/>
                <w:sz w:val="21"/>
                <w:szCs w:val="21"/>
                <w:lang w:eastAsia="zh-CN"/>
              </w:rPr>
              <w:t>（二）能力</w:t>
            </w:r>
          </w:p>
          <w:p w14:paraId="6B4C0786">
            <w:pPr>
              <w:pStyle w:val="13"/>
              <w:spacing w:before="142"/>
              <w:ind w:firstLine="420" w:firstLineChars="200"/>
              <w:rPr>
                <w:rFonts w:ascii="宋体" w:hAnsi="宋体" w:eastAsia="宋体" w:cs="宋体"/>
                <w:sz w:val="21"/>
                <w:szCs w:val="21"/>
                <w:lang w:eastAsia="zh-CN"/>
              </w:rPr>
            </w:pPr>
            <w:r>
              <w:rPr>
                <w:rFonts w:ascii="宋体" w:hAnsi="宋体" w:eastAsia="宋体" w:cs="宋体"/>
                <w:sz w:val="21"/>
                <w:szCs w:val="21"/>
                <w:lang w:eastAsia="zh-CN"/>
              </w:rPr>
              <w:t>学</w:t>
            </w:r>
            <w:r>
              <w:rPr>
                <w:rFonts w:hint="eastAsia" w:ascii="宋体" w:hAnsi="宋体" w:eastAsia="宋体" w:cs="宋体"/>
                <w:sz w:val="21"/>
                <w:szCs w:val="21"/>
                <w:lang w:eastAsia="zh-CN"/>
              </w:rPr>
              <w:t>会</w:t>
            </w:r>
            <w:r>
              <w:rPr>
                <w:rFonts w:ascii="宋体" w:hAnsi="宋体" w:eastAsia="宋体" w:cs="宋体"/>
                <w:sz w:val="21"/>
                <w:szCs w:val="21"/>
                <w:lang w:eastAsia="zh-CN"/>
              </w:rPr>
              <w:t>分析作品的艺术特色并努力掌握正确评价文学作品的标准和方法，能够运用批判性思维方法分析、解读、评价英语文学作品，具备一定的文学批评与鉴赏能力</w:t>
            </w:r>
            <w:r>
              <w:rPr>
                <w:rFonts w:hint="eastAsia" w:ascii="宋体" w:hAnsi="宋体" w:eastAsia="宋体" w:cs="宋体"/>
                <w:sz w:val="21"/>
                <w:szCs w:val="21"/>
                <w:lang w:eastAsia="zh-CN"/>
              </w:rPr>
              <w:t>。</w:t>
            </w:r>
          </w:p>
          <w:p w14:paraId="26DDC6FA">
            <w:pPr>
              <w:pStyle w:val="13"/>
              <w:spacing w:before="142"/>
              <w:rPr>
                <w:rFonts w:ascii="宋体" w:hAnsi="宋体" w:eastAsia="宋体" w:cs="宋体"/>
                <w:sz w:val="21"/>
                <w:szCs w:val="21"/>
                <w:lang w:eastAsia="zh-CN"/>
              </w:rPr>
            </w:pPr>
            <w:r>
              <w:rPr>
                <w:rFonts w:hint="eastAsia" w:ascii="宋体" w:hAnsi="宋体" w:eastAsia="宋体" w:cs="宋体"/>
                <w:sz w:val="21"/>
                <w:szCs w:val="21"/>
                <w:lang w:eastAsia="zh-CN"/>
              </w:rPr>
              <w:t>（三）素养</w:t>
            </w:r>
          </w:p>
          <w:p w14:paraId="4A0645FB">
            <w:pPr>
              <w:pStyle w:val="13"/>
              <w:spacing w:before="142"/>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重视文学作品中的社会责任与伦理反思，重视文学作品中所呈现的社会责任、伦理问题和人文关怀，理解文学在社会进步与道德建设中的重要作用，</w:t>
            </w:r>
            <w:r>
              <w:rPr>
                <w:rFonts w:ascii="宋体" w:hAnsi="宋体" w:eastAsia="宋体" w:cs="宋体"/>
                <w:sz w:val="21"/>
                <w:szCs w:val="21"/>
                <w:lang w:eastAsia="zh-CN"/>
              </w:rPr>
              <w:t>开阔思维，充满民族自豪感和文化认同感，树立平等、对话、包容的文明观</w:t>
            </w:r>
            <w:r>
              <w:rPr>
                <w:rFonts w:hint="eastAsia" w:ascii="宋体" w:hAnsi="宋体" w:eastAsia="宋体" w:cs="宋体"/>
                <w:sz w:val="21"/>
                <w:szCs w:val="21"/>
                <w:lang w:eastAsia="zh-CN"/>
              </w:rPr>
              <w:t>。</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养成关心社会现实的责任意识，通过学习和讨论文学作品，养成学生对社会现实问题的关注与思考，培养他们以积极态度参与社会事务和承担社会责任的意识。</w:t>
            </w:r>
            <w:r>
              <w:rPr>
                <w:rFonts w:ascii="宋体" w:hAnsi="宋体" w:eastAsia="宋体" w:cs="宋体"/>
                <w:sz w:val="21"/>
                <w:szCs w:val="21"/>
                <w:lang w:eastAsia="zh-CN"/>
              </w:rPr>
              <w:t xml:space="preserve"> </w:t>
            </w:r>
          </w:p>
        </w:tc>
      </w:tr>
      <w:tr w14:paraId="11A75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noWrap w:val="0"/>
            <w:vAlign w:val="center"/>
          </w:tcPr>
          <w:p w14:paraId="0A6667C4">
            <w:pPr>
              <w:pStyle w:val="13"/>
              <w:jc w:val="center"/>
              <w:rPr>
                <w:rFonts w:ascii="宋体"/>
                <w:b/>
                <w:w w:val="98"/>
                <w:sz w:val="21"/>
                <w:lang w:eastAsia="zh-CN"/>
              </w:rPr>
            </w:pPr>
            <w:r>
              <w:rPr>
                <w:rFonts w:ascii="宋体"/>
                <w:b/>
                <w:w w:val="98"/>
                <w:sz w:val="21"/>
                <w:lang w:eastAsia="zh-CN"/>
              </w:rPr>
              <w:t>D</w:t>
            </w:r>
          </w:p>
          <w:p w14:paraId="4B6CADB8">
            <w:pPr>
              <w:pStyle w:val="13"/>
              <w:jc w:val="center"/>
              <w:rPr>
                <w:rFonts w:ascii="宋体" w:eastAsia="宋体"/>
                <w:b/>
                <w:sz w:val="21"/>
                <w:lang w:eastAsia="zh-CN"/>
              </w:rPr>
            </w:pPr>
            <w:r>
              <w:rPr>
                <w:rFonts w:hint="eastAsia" w:ascii="宋体" w:eastAsia="宋体"/>
                <w:b/>
                <w:sz w:val="21"/>
                <w:lang w:eastAsia="zh-CN"/>
              </w:rPr>
              <w:t>课程目标与</w:t>
            </w:r>
          </w:p>
          <w:p w14:paraId="1BACCABE">
            <w:pPr>
              <w:pStyle w:val="13"/>
              <w:jc w:val="center"/>
              <w:rPr>
                <w:rFonts w:ascii="宋体" w:eastAsia="宋体"/>
                <w:b/>
                <w:sz w:val="21"/>
                <w:lang w:eastAsia="zh-CN"/>
              </w:rPr>
            </w:pPr>
            <w:r>
              <w:rPr>
                <w:rFonts w:hint="eastAsia" w:ascii="宋体" w:eastAsia="宋体"/>
                <w:b/>
                <w:sz w:val="21"/>
                <w:lang w:eastAsia="zh-CN"/>
              </w:rPr>
              <w:t>毕业要求的</w:t>
            </w:r>
          </w:p>
          <w:p w14:paraId="72D2B0A7">
            <w:pPr>
              <w:pStyle w:val="13"/>
              <w:spacing w:before="43"/>
              <w:ind w:right="7" w:rightChars="0"/>
              <w:jc w:val="center"/>
              <w:rPr>
                <w:rFonts w:hint="eastAsia" w:ascii="宋体" w:hAnsi="宋体" w:eastAsia="宋体" w:cs="宋体"/>
                <w:b/>
                <w:color w:val="auto"/>
                <w:sz w:val="21"/>
                <w:szCs w:val="21"/>
                <w:highlight w:val="none"/>
                <w:lang w:eastAsia="zh-CN"/>
              </w:rPr>
            </w:pPr>
            <w:r>
              <w:rPr>
                <w:rFonts w:hint="eastAsia" w:ascii="宋体" w:eastAsia="宋体"/>
                <w:b/>
                <w:sz w:val="21"/>
                <w:lang w:eastAsia="zh-CN"/>
              </w:rPr>
              <w:t>对应关系</w:t>
            </w:r>
          </w:p>
        </w:tc>
        <w:tc>
          <w:tcPr>
            <w:tcW w:w="2005" w:type="dxa"/>
            <w:gridSpan w:val="3"/>
            <w:noWrap w:val="0"/>
            <w:vAlign w:val="center"/>
          </w:tcPr>
          <w:p w14:paraId="259395A5">
            <w:pPr>
              <w:pStyle w:val="13"/>
              <w:spacing w:before="86"/>
              <w:ind w:left="114"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b/>
                <w:sz w:val="21"/>
                <w:lang w:eastAsia="zh-CN"/>
              </w:rPr>
              <w:t>毕业要求</w:t>
            </w:r>
          </w:p>
        </w:tc>
        <w:tc>
          <w:tcPr>
            <w:tcW w:w="3317" w:type="dxa"/>
            <w:gridSpan w:val="7"/>
            <w:noWrap w:val="0"/>
            <w:vAlign w:val="center"/>
          </w:tcPr>
          <w:p w14:paraId="79D4D6C3">
            <w:pPr>
              <w:pStyle w:val="13"/>
              <w:spacing w:before="86"/>
              <w:ind w:left="115" w:leftChars="0"/>
              <w:jc w:val="center"/>
              <w:rPr>
                <w:rFonts w:hint="eastAsia" w:ascii="宋体" w:hAnsi="宋体" w:eastAsia="宋体" w:cs="宋体"/>
                <w:b/>
                <w:bCs/>
                <w:color w:val="auto"/>
                <w:sz w:val="21"/>
                <w:szCs w:val="21"/>
                <w:highlight w:val="none"/>
                <w:lang w:val="en-US" w:eastAsia="zh-CN" w:bidi="ar-SA"/>
              </w:rPr>
            </w:pPr>
            <w:r>
              <w:rPr>
                <w:rFonts w:hint="eastAsia" w:ascii="宋体" w:eastAsia="宋体"/>
                <w:sz w:val="21"/>
                <w:lang w:eastAsia="zh-CN"/>
              </w:rPr>
              <w:t>毕业要求指标点</w:t>
            </w:r>
          </w:p>
        </w:tc>
        <w:tc>
          <w:tcPr>
            <w:tcW w:w="2282" w:type="dxa"/>
            <w:gridSpan w:val="4"/>
            <w:noWrap w:val="0"/>
            <w:vAlign w:val="center"/>
          </w:tcPr>
          <w:p w14:paraId="26D48334">
            <w:pPr>
              <w:pStyle w:val="13"/>
              <w:spacing w:before="86"/>
              <w:ind w:left="96" w:leftChars="0" w:right="67" w:rightChars="0"/>
              <w:jc w:val="center"/>
              <w:rPr>
                <w:rFonts w:hint="eastAsia" w:ascii="宋体" w:hAnsi="宋体" w:eastAsia="宋体" w:cs="宋体"/>
                <w:b/>
                <w:bCs/>
                <w:color w:val="auto"/>
                <w:sz w:val="21"/>
                <w:szCs w:val="21"/>
                <w:highlight w:val="none"/>
                <w:lang w:val="en-US" w:eastAsia="zh-CN" w:bidi="ar-SA"/>
              </w:rPr>
            </w:pPr>
            <w:r>
              <w:rPr>
                <w:rFonts w:hint="eastAsia" w:ascii="宋体" w:eastAsia="宋体"/>
                <w:sz w:val="21"/>
                <w:lang w:eastAsia="zh-CN"/>
              </w:rPr>
              <w:t>课程目标</w:t>
            </w:r>
          </w:p>
        </w:tc>
      </w:tr>
      <w:tr w14:paraId="523B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jc w:val="center"/>
        </w:trPr>
        <w:tc>
          <w:tcPr>
            <w:tcW w:w="1301" w:type="dxa"/>
            <w:vMerge w:val="continue"/>
            <w:noWrap w:val="0"/>
            <w:vAlign w:val="top"/>
          </w:tcPr>
          <w:p w14:paraId="6A2C16A5">
            <w:pPr>
              <w:pStyle w:val="13"/>
              <w:spacing w:before="43"/>
              <w:ind w:right="7" w:rightChars="0"/>
              <w:jc w:val="center"/>
              <w:rPr>
                <w:rFonts w:hint="eastAsia" w:ascii="宋体" w:hAnsi="宋体" w:eastAsia="宋体" w:cs="宋体"/>
                <w:b/>
                <w:color w:val="auto"/>
                <w:sz w:val="21"/>
                <w:szCs w:val="21"/>
                <w:highlight w:val="none"/>
                <w:lang w:eastAsia="zh-CN"/>
              </w:rPr>
            </w:pPr>
          </w:p>
        </w:tc>
        <w:tc>
          <w:tcPr>
            <w:tcW w:w="2005" w:type="dxa"/>
            <w:gridSpan w:val="3"/>
            <w:noWrap w:val="0"/>
            <w:vAlign w:val="center"/>
          </w:tcPr>
          <w:p w14:paraId="1AAC7E68">
            <w:pPr>
              <w:rPr>
                <w:rFonts w:hint="eastAsia" w:ascii="宋体" w:hAnsi="宋体" w:eastAsia="宋体" w:cs="宋体"/>
                <w:b w:val="0"/>
                <w:bCs w:val="0"/>
                <w:color w:val="auto"/>
                <w:sz w:val="21"/>
                <w:szCs w:val="21"/>
                <w:highlight w:val="none"/>
                <w:lang w:val="en-US" w:eastAsia="zh-CN"/>
              </w:rPr>
            </w:pPr>
            <w:r>
              <w:rPr>
                <w:rFonts w:hint="eastAsia" w:ascii="宋体" w:hAnsi="宋体" w:eastAsia="宋体"/>
                <w:bCs/>
                <w:sz w:val="21"/>
                <w:szCs w:val="21"/>
                <w:lang w:eastAsia="zh-CN"/>
              </w:rPr>
              <w:t>A.专业知能</w:t>
            </w:r>
          </w:p>
        </w:tc>
        <w:tc>
          <w:tcPr>
            <w:tcW w:w="3317" w:type="dxa"/>
            <w:gridSpan w:val="7"/>
            <w:noWrap w:val="0"/>
            <w:vAlign w:val="center"/>
          </w:tcPr>
          <w:p w14:paraId="0A65CA04">
            <w:pPr>
              <w:rPr>
                <w:rFonts w:ascii="宋体" w:hAnsi="宋体" w:eastAsia="宋体"/>
                <w:sz w:val="21"/>
                <w:szCs w:val="21"/>
                <w:lang w:eastAsia="zh-CN"/>
              </w:rPr>
            </w:pPr>
            <w:r>
              <w:rPr>
                <w:rFonts w:ascii="宋体" w:hAnsi="宋体" w:eastAsia="宋体"/>
                <w:sz w:val="21"/>
                <w:szCs w:val="21"/>
                <w:lang w:eastAsia="zh-CN"/>
              </w:rPr>
              <w:t xml:space="preserve">A1 </w:t>
            </w:r>
            <w:r>
              <w:rPr>
                <w:rFonts w:hint="eastAsia" w:ascii="宋体" w:hAnsi="宋体" w:eastAsia="宋体"/>
                <w:sz w:val="21"/>
                <w:szCs w:val="21"/>
                <w:lang w:eastAsia="zh-CN"/>
              </w:rPr>
              <w:t>掌握英语语言听说读写译基础知识、英语国家社会文化、商务活动的基本工作内容和运行机制，国际贸易相关的法规、政策及国际惯例等力</w:t>
            </w:r>
          </w:p>
          <w:p w14:paraId="04AE657B">
            <w:pPr>
              <w:rPr>
                <w:rFonts w:hint="eastAsia" w:ascii="宋体" w:hAnsi="宋体" w:eastAsia="宋体" w:cs="宋体"/>
                <w:b w:val="0"/>
                <w:bCs w:val="0"/>
                <w:color w:val="auto"/>
                <w:sz w:val="21"/>
                <w:szCs w:val="21"/>
                <w:highlight w:val="none"/>
                <w:lang w:val="en-US" w:eastAsia="zh-CN"/>
              </w:rPr>
            </w:pPr>
          </w:p>
        </w:tc>
        <w:tc>
          <w:tcPr>
            <w:tcW w:w="2282" w:type="dxa"/>
            <w:gridSpan w:val="4"/>
            <w:noWrap w:val="0"/>
            <w:vAlign w:val="center"/>
          </w:tcPr>
          <w:p w14:paraId="5D04E1FE">
            <w:pPr>
              <w:rPr>
                <w:rFonts w:hint="eastAsia" w:ascii="宋体" w:hAnsi="宋体" w:eastAsia="宋体" w:cs="宋体"/>
                <w:b w:val="0"/>
                <w:bCs w:val="0"/>
                <w:color w:val="auto"/>
                <w:sz w:val="21"/>
                <w:szCs w:val="21"/>
                <w:highlight w:val="none"/>
                <w:lang w:val="en-US" w:eastAsia="zh-CN"/>
              </w:rPr>
            </w:pPr>
            <w:r>
              <w:rPr>
                <w:rFonts w:hint="eastAsia" w:ascii="宋体" w:hAnsi="宋体" w:eastAsia="宋体"/>
                <w:sz w:val="21"/>
                <w:szCs w:val="21"/>
                <w:lang w:eastAsia="zh-CN"/>
              </w:rPr>
              <w:t>课程目标 1</w:t>
            </w:r>
          </w:p>
        </w:tc>
      </w:tr>
      <w:tr w14:paraId="63EED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noWrap w:val="0"/>
            <w:vAlign w:val="top"/>
          </w:tcPr>
          <w:p w14:paraId="2B586465">
            <w:pPr>
              <w:pStyle w:val="13"/>
              <w:spacing w:before="43"/>
              <w:ind w:right="7" w:rightChars="0"/>
              <w:jc w:val="center"/>
              <w:rPr>
                <w:rFonts w:hint="eastAsia" w:ascii="宋体" w:hAnsi="宋体" w:eastAsia="宋体" w:cs="宋体"/>
                <w:b/>
                <w:color w:val="auto"/>
                <w:sz w:val="21"/>
                <w:szCs w:val="21"/>
                <w:highlight w:val="none"/>
                <w:lang w:eastAsia="zh-CN"/>
              </w:rPr>
            </w:pPr>
          </w:p>
        </w:tc>
        <w:tc>
          <w:tcPr>
            <w:tcW w:w="2005" w:type="dxa"/>
            <w:gridSpan w:val="3"/>
            <w:noWrap w:val="0"/>
            <w:vAlign w:val="center"/>
          </w:tcPr>
          <w:p w14:paraId="64B7C30C">
            <w:pPr>
              <w:rPr>
                <w:rFonts w:hint="eastAsia" w:ascii="宋体" w:hAnsi="宋体" w:eastAsia="宋体" w:cs="宋体"/>
                <w:b w:val="0"/>
                <w:bCs w:val="0"/>
                <w:color w:val="auto"/>
                <w:sz w:val="21"/>
                <w:szCs w:val="21"/>
                <w:highlight w:val="none"/>
                <w:lang w:val="en-US" w:eastAsia="zh-CN"/>
              </w:rPr>
            </w:pPr>
            <w:r>
              <w:rPr>
                <w:rFonts w:ascii="宋体" w:hAnsi="宋体" w:eastAsia="宋体"/>
                <w:bCs/>
                <w:sz w:val="21"/>
                <w:szCs w:val="21"/>
                <w:lang w:eastAsia="zh-CN"/>
              </w:rPr>
              <w:t>A.专业知能</w:t>
            </w:r>
          </w:p>
        </w:tc>
        <w:tc>
          <w:tcPr>
            <w:tcW w:w="3317" w:type="dxa"/>
            <w:gridSpan w:val="7"/>
            <w:noWrap w:val="0"/>
            <w:vAlign w:val="center"/>
          </w:tcPr>
          <w:p w14:paraId="3ACBE0F3">
            <w:pPr>
              <w:rPr>
                <w:rFonts w:hint="default" w:ascii="宋体" w:hAnsi="宋体" w:eastAsia="宋体" w:cs="宋体"/>
                <w:b w:val="0"/>
                <w:bCs w:val="0"/>
                <w:color w:val="auto"/>
                <w:sz w:val="21"/>
                <w:szCs w:val="21"/>
                <w:highlight w:val="none"/>
                <w:lang w:val="en-US" w:eastAsia="zh-CN"/>
              </w:rPr>
            </w:pPr>
            <w:r>
              <w:rPr>
                <w:rFonts w:hint="eastAsia" w:ascii="宋体" w:hAnsi="宋体" w:eastAsia="宋体"/>
                <w:sz w:val="21"/>
                <w:szCs w:val="21"/>
                <w:lang w:eastAsia="zh-CN"/>
              </w:rPr>
              <w:t>A</w:t>
            </w:r>
            <w:r>
              <w:rPr>
                <w:rFonts w:ascii="宋体" w:hAnsi="宋体" w:eastAsia="宋体"/>
                <w:sz w:val="21"/>
                <w:szCs w:val="21"/>
                <w:lang w:eastAsia="zh-CN"/>
              </w:rPr>
              <w:t>2</w:t>
            </w:r>
            <w:r>
              <w:rPr>
                <w:rFonts w:hint="eastAsia" w:ascii="宋体" w:hAnsi="宋体" w:eastAsia="宋体"/>
                <w:sz w:val="21"/>
                <w:szCs w:val="21"/>
                <w:lang w:eastAsia="zh-CN"/>
              </w:rPr>
              <w:t>了解国际贸易发展趋势，具备终身学习，持续发展的能力。</w:t>
            </w:r>
          </w:p>
        </w:tc>
        <w:tc>
          <w:tcPr>
            <w:tcW w:w="2282" w:type="dxa"/>
            <w:gridSpan w:val="4"/>
            <w:noWrap w:val="0"/>
            <w:vAlign w:val="center"/>
          </w:tcPr>
          <w:p w14:paraId="32FCDA45">
            <w:pPr>
              <w:rPr>
                <w:rFonts w:hint="eastAsia" w:ascii="宋体" w:hAnsi="宋体" w:eastAsia="宋体" w:cs="宋体"/>
                <w:b w:val="0"/>
                <w:bCs w:val="0"/>
                <w:color w:val="auto"/>
                <w:sz w:val="21"/>
                <w:szCs w:val="21"/>
                <w:highlight w:val="none"/>
                <w:lang w:val="en-US" w:eastAsia="zh-CN"/>
              </w:rPr>
            </w:pPr>
            <w:r>
              <w:rPr>
                <w:rFonts w:hint="eastAsia" w:ascii="宋体" w:hAnsi="宋体" w:eastAsia="宋体"/>
                <w:sz w:val="21"/>
                <w:szCs w:val="21"/>
                <w:lang w:eastAsia="zh-CN"/>
              </w:rPr>
              <w:t>课程目标</w:t>
            </w:r>
            <w:r>
              <w:rPr>
                <w:rFonts w:ascii="宋体" w:hAnsi="宋体" w:eastAsia="宋体"/>
                <w:sz w:val="21"/>
                <w:szCs w:val="21"/>
                <w:lang w:eastAsia="zh-CN"/>
              </w:rPr>
              <w:t>2</w:t>
            </w:r>
          </w:p>
        </w:tc>
      </w:tr>
      <w:tr w14:paraId="3B275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noWrap w:val="0"/>
            <w:vAlign w:val="top"/>
          </w:tcPr>
          <w:p w14:paraId="0523B9C6">
            <w:pPr>
              <w:pStyle w:val="13"/>
              <w:spacing w:before="43"/>
              <w:ind w:right="7" w:rightChars="0"/>
              <w:jc w:val="center"/>
              <w:rPr>
                <w:rFonts w:hint="eastAsia" w:ascii="宋体" w:hAnsi="宋体" w:eastAsia="宋体" w:cs="宋体"/>
                <w:b/>
                <w:color w:val="auto"/>
                <w:sz w:val="21"/>
                <w:szCs w:val="21"/>
                <w:highlight w:val="none"/>
                <w:lang w:eastAsia="zh-CN"/>
              </w:rPr>
            </w:pPr>
          </w:p>
        </w:tc>
        <w:tc>
          <w:tcPr>
            <w:tcW w:w="2005" w:type="dxa"/>
            <w:gridSpan w:val="3"/>
            <w:noWrap w:val="0"/>
            <w:vAlign w:val="top"/>
          </w:tcPr>
          <w:p w14:paraId="66A8F2A2">
            <w:pPr>
              <w:pStyle w:val="13"/>
              <w:spacing w:before="125" w:line="312" w:lineRule="auto"/>
              <w:ind w:right="23" w:rightChars="0"/>
              <w:rPr>
                <w:rFonts w:hint="eastAsia" w:ascii="宋体" w:hAnsi="宋体" w:eastAsia="宋体" w:cs="宋体"/>
                <w:b w:val="0"/>
                <w:bCs w:val="0"/>
                <w:color w:val="auto"/>
                <w:sz w:val="21"/>
                <w:szCs w:val="21"/>
                <w:highlight w:val="none"/>
                <w:lang w:val="en-US" w:eastAsia="zh-CN"/>
              </w:rPr>
            </w:pPr>
            <w:r>
              <w:rPr>
                <w:rFonts w:ascii="宋体" w:hAnsi="宋体" w:eastAsia="宋体" w:cs="宋体"/>
                <w:bCs/>
                <w:sz w:val="21"/>
                <w:szCs w:val="21"/>
                <w:lang w:eastAsia="zh-CN"/>
              </w:rPr>
              <w:t>E.社会责任</w:t>
            </w:r>
          </w:p>
        </w:tc>
        <w:tc>
          <w:tcPr>
            <w:tcW w:w="3317" w:type="dxa"/>
            <w:gridSpan w:val="7"/>
            <w:noWrap w:val="0"/>
            <w:vAlign w:val="top"/>
          </w:tcPr>
          <w:p w14:paraId="5200E68D">
            <w:pPr>
              <w:pStyle w:val="13"/>
              <w:spacing w:before="125" w:line="312" w:lineRule="auto"/>
              <w:ind w:right="23" w:rightChars="0"/>
              <w:rPr>
                <w:rFonts w:hint="default" w:ascii="宋体" w:hAnsi="宋体" w:eastAsia="宋体" w:cs="宋体"/>
                <w:sz w:val="21"/>
                <w:szCs w:val="21"/>
                <w:lang w:val="en-US" w:eastAsia="zh-CN"/>
              </w:rPr>
            </w:pPr>
            <w:r>
              <w:rPr>
                <w:rFonts w:ascii="宋体" w:hAnsi="宋体" w:eastAsia="宋体" w:cs="宋体"/>
                <w:sz w:val="21"/>
                <w:szCs w:val="21"/>
                <w:lang w:eastAsia="zh-CN"/>
              </w:rPr>
              <w:t>E1具备良好的思想品德、人文精神、商业伦理意识和岗位职业素养</w:t>
            </w:r>
          </w:p>
        </w:tc>
        <w:tc>
          <w:tcPr>
            <w:tcW w:w="2282" w:type="dxa"/>
            <w:gridSpan w:val="4"/>
            <w:noWrap w:val="0"/>
            <w:vAlign w:val="top"/>
          </w:tcPr>
          <w:p w14:paraId="7F1088DF">
            <w:pPr>
              <w:pStyle w:val="13"/>
              <w:spacing w:before="125" w:line="312" w:lineRule="auto"/>
              <w:ind w:right="23"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eastAsia="zh-CN"/>
              </w:rPr>
              <w:t>课程目标</w:t>
            </w:r>
            <w:r>
              <w:rPr>
                <w:rFonts w:ascii="宋体" w:hAnsi="宋体" w:eastAsia="宋体" w:cs="宋体"/>
                <w:sz w:val="21"/>
                <w:szCs w:val="21"/>
                <w:lang w:eastAsia="zh-CN"/>
              </w:rPr>
              <w:t xml:space="preserve"> 3</w:t>
            </w:r>
          </w:p>
        </w:tc>
      </w:tr>
      <w:tr w14:paraId="7DA0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noWrap w:val="0"/>
            <w:vAlign w:val="center"/>
          </w:tcPr>
          <w:p w14:paraId="07345C74">
            <w:pPr>
              <w:pStyle w:val="13"/>
              <w:spacing w:before="152"/>
              <w:ind w:left="8"/>
              <w:jc w:val="center"/>
              <w:rPr>
                <w:rFonts w:ascii="宋体"/>
                <w:b/>
                <w:sz w:val="21"/>
              </w:rPr>
            </w:pPr>
            <w:r>
              <w:rPr>
                <w:rFonts w:ascii="宋体"/>
                <w:b/>
                <w:w w:val="98"/>
                <w:sz w:val="21"/>
              </w:rPr>
              <w:t>E</w:t>
            </w:r>
          </w:p>
          <w:p w14:paraId="5BF1323F">
            <w:pPr>
              <w:pStyle w:val="13"/>
              <w:spacing w:before="125" w:line="312" w:lineRule="auto"/>
              <w:ind w:right="23" w:rightChars="0"/>
              <w:jc w:val="center"/>
              <w:rPr>
                <w:rFonts w:ascii="宋体" w:hAnsi="宋体" w:eastAsia="宋体" w:cs="宋体"/>
                <w:b/>
                <w:bCs/>
                <w:sz w:val="21"/>
                <w:szCs w:val="21"/>
                <w:lang w:val="en-US" w:eastAsia="zh-CN" w:bidi="ar-SA"/>
              </w:rPr>
            </w:pPr>
            <w:r>
              <w:rPr>
                <w:rFonts w:hint="eastAsia" w:ascii="宋体" w:eastAsia="宋体"/>
                <w:b/>
                <w:sz w:val="21"/>
              </w:rPr>
              <w:t>教学内容</w:t>
            </w:r>
          </w:p>
          <w:p w14:paraId="1974FC8F">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5322" w:type="dxa"/>
            <w:gridSpan w:val="10"/>
            <w:vMerge w:val="restart"/>
            <w:noWrap w:val="0"/>
            <w:vAlign w:val="center"/>
          </w:tcPr>
          <w:p w14:paraId="0D9BCA12">
            <w:pPr>
              <w:pStyle w:val="13"/>
              <w:spacing w:before="125" w:line="312" w:lineRule="auto"/>
              <w:ind w:right="23" w:rightChars="0"/>
              <w:jc w:val="center"/>
              <w:rPr>
                <w:rFonts w:ascii="宋体" w:hAnsi="宋体" w:eastAsia="宋体" w:cs="宋体"/>
                <w:b/>
                <w:bCs/>
                <w:sz w:val="21"/>
                <w:szCs w:val="21"/>
                <w:lang w:val="en-US" w:eastAsia="zh-CN" w:bidi="ar-SA"/>
              </w:rPr>
            </w:pPr>
            <w:r>
              <w:rPr>
                <w:rFonts w:hint="eastAsia" w:ascii="宋体" w:eastAsia="宋体"/>
                <w:sz w:val="21"/>
                <w:lang w:eastAsia="zh-CN"/>
              </w:rPr>
              <w:t>章节内容</w:t>
            </w:r>
          </w:p>
          <w:p w14:paraId="30B0D24E">
            <w:pPr>
              <w:pStyle w:val="13"/>
              <w:spacing w:before="125" w:line="312" w:lineRule="auto"/>
              <w:ind w:right="23"/>
              <w:jc w:val="center"/>
              <w:rPr>
                <w:rFonts w:hint="eastAsia" w:ascii="宋体" w:hAnsi="宋体" w:eastAsia="宋体" w:cs="宋体"/>
                <w:b/>
                <w:bCs/>
                <w:color w:val="auto"/>
                <w:sz w:val="21"/>
                <w:szCs w:val="21"/>
                <w:highlight w:val="none"/>
                <w:lang w:eastAsia="zh-CN"/>
              </w:rPr>
            </w:pPr>
          </w:p>
        </w:tc>
        <w:tc>
          <w:tcPr>
            <w:tcW w:w="2282" w:type="dxa"/>
            <w:gridSpan w:val="4"/>
            <w:noWrap w:val="0"/>
            <w:vAlign w:val="center"/>
          </w:tcPr>
          <w:p w14:paraId="031E4B9A">
            <w:pPr>
              <w:pStyle w:val="13"/>
              <w:spacing w:before="125" w:line="312" w:lineRule="auto"/>
              <w:ind w:right="23" w:rightChars="0"/>
              <w:jc w:val="center"/>
              <w:rPr>
                <w:rFonts w:hint="eastAsia" w:ascii="宋体" w:hAnsi="宋体" w:eastAsia="宋体" w:cs="宋体"/>
                <w:b/>
                <w:bCs/>
                <w:sz w:val="21"/>
                <w:szCs w:val="21"/>
                <w:lang w:val="en-US" w:eastAsia="zh-CN" w:bidi="ar-SA"/>
              </w:rPr>
            </w:pPr>
            <w:r>
              <w:rPr>
                <w:rFonts w:hint="eastAsia" w:ascii="宋体" w:eastAsia="宋体"/>
                <w:bCs/>
                <w:sz w:val="21"/>
                <w:lang w:eastAsia="zh-CN"/>
              </w:rPr>
              <w:t>学时分配</w:t>
            </w:r>
          </w:p>
        </w:tc>
      </w:tr>
      <w:tr w14:paraId="6AD9B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1301" w:type="dxa"/>
            <w:vMerge w:val="continue"/>
            <w:noWrap w:val="0"/>
            <w:vAlign w:val="center"/>
          </w:tcPr>
          <w:p w14:paraId="4A85E4A2">
            <w:pPr>
              <w:pStyle w:val="13"/>
              <w:spacing w:before="125" w:line="312" w:lineRule="auto"/>
              <w:ind w:right="23"/>
              <w:jc w:val="center"/>
              <w:rPr>
                <w:rFonts w:hint="eastAsia" w:ascii="宋体" w:hAnsi="宋体" w:eastAsia="宋体" w:cs="宋体"/>
                <w:sz w:val="21"/>
                <w:szCs w:val="21"/>
              </w:rPr>
            </w:pPr>
          </w:p>
        </w:tc>
        <w:tc>
          <w:tcPr>
            <w:tcW w:w="5322" w:type="dxa"/>
            <w:gridSpan w:val="10"/>
            <w:vMerge w:val="continue"/>
            <w:noWrap w:val="0"/>
            <w:vAlign w:val="center"/>
          </w:tcPr>
          <w:p w14:paraId="7FFA5574">
            <w:pPr>
              <w:pStyle w:val="13"/>
              <w:spacing w:before="125" w:line="312" w:lineRule="auto"/>
              <w:ind w:right="23"/>
              <w:jc w:val="center"/>
              <w:rPr>
                <w:rFonts w:hint="eastAsia" w:ascii="宋体" w:hAnsi="宋体" w:eastAsia="宋体" w:cs="宋体"/>
                <w:sz w:val="21"/>
                <w:szCs w:val="21"/>
              </w:rPr>
            </w:pPr>
          </w:p>
        </w:tc>
        <w:tc>
          <w:tcPr>
            <w:tcW w:w="1175" w:type="dxa"/>
            <w:gridSpan w:val="2"/>
            <w:noWrap w:val="0"/>
            <w:vAlign w:val="center"/>
          </w:tcPr>
          <w:p w14:paraId="4FB03792">
            <w:pPr>
              <w:pStyle w:val="13"/>
              <w:spacing w:before="44"/>
              <w:jc w:val="center"/>
              <w:rPr>
                <w:rFonts w:hint="eastAsia" w:ascii="宋体" w:hAnsi="宋体" w:eastAsia="宋体" w:cs="宋体"/>
                <w:b/>
                <w:bCs/>
                <w:sz w:val="21"/>
                <w:szCs w:val="21"/>
                <w:lang w:val="en-US" w:eastAsia="zh-CN" w:bidi="ar-SA"/>
              </w:rPr>
            </w:pPr>
            <w:r>
              <w:rPr>
                <w:rFonts w:hint="eastAsia" w:ascii="宋体" w:eastAsia="宋体"/>
                <w:bCs/>
                <w:sz w:val="21"/>
                <w:lang w:eastAsia="zh-CN"/>
              </w:rPr>
              <w:t>理论</w:t>
            </w:r>
          </w:p>
        </w:tc>
        <w:tc>
          <w:tcPr>
            <w:tcW w:w="520" w:type="dxa"/>
            <w:noWrap w:val="0"/>
            <w:vAlign w:val="center"/>
          </w:tcPr>
          <w:p w14:paraId="5B7480CD">
            <w:pPr>
              <w:pStyle w:val="13"/>
              <w:spacing w:before="44"/>
              <w:jc w:val="center"/>
              <w:rPr>
                <w:rFonts w:hint="eastAsia" w:ascii="宋体" w:hAnsi="宋体" w:eastAsia="宋体" w:cs="宋体"/>
                <w:b/>
                <w:bCs/>
                <w:sz w:val="21"/>
                <w:szCs w:val="21"/>
                <w:lang w:val="en-US" w:eastAsia="zh-CN" w:bidi="ar-SA"/>
              </w:rPr>
            </w:pPr>
            <w:r>
              <w:rPr>
                <w:rFonts w:hint="eastAsia" w:ascii="宋体" w:eastAsia="宋体"/>
                <w:bCs/>
                <w:sz w:val="21"/>
                <w:lang w:eastAsia="zh-CN"/>
              </w:rPr>
              <w:t>实践</w:t>
            </w:r>
          </w:p>
        </w:tc>
        <w:tc>
          <w:tcPr>
            <w:tcW w:w="587" w:type="dxa"/>
            <w:noWrap w:val="0"/>
            <w:vAlign w:val="center"/>
          </w:tcPr>
          <w:p w14:paraId="49FC3C4B">
            <w:pPr>
              <w:pStyle w:val="13"/>
              <w:spacing w:before="44"/>
              <w:ind w:right="89" w:rightChars="0"/>
              <w:jc w:val="center"/>
              <w:rPr>
                <w:rFonts w:hint="eastAsia" w:ascii="宋体" w:hAnsi="宋体" w:eastAsia="宋体" w:cs="宋体"/>
                <w:b/>
                <w:bCs/>
                <w:sz w:val="21"/>
                <w:szCs w:val="21"/>
                <w:lang w:val="en-US" w:eastAsia="zh-CN" w:bidi="ar-SA"/>
              </w:rPr>
            </w:pPr>
            <w:r>
              <w:rPr>
                <w:rFonts w:hint="eastAsia" w:ascii="宋体" w:eastAsia="宋体"/>
                <w:bCs/>
                <w:sz w:val="21"/>
                <w:lang w:eastAsia="zh-CN"/>
              </w:rPr>
              <w:t xml:space="preserve"> 合计</w:t>
            </w:r>
          </w:p>
        </w:tc>
      </w:tr>
      <w:tr w14:paraId="435D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exact"/>
          <w:jc w:val="center"/>
        </w:trPr>
        <w:tc>
          <w:tcPr>
            <w:tcW w:w="1301" w:type="dxa"/>
            <w:vMerge w:val="continue"/>
            <w:noWrap w:val="0"/>
            <w:vAlign w:val="top"/>
          </w:tcPr>
          <w:p w14:paraId="1BB3D44D">
            <w:pPr>
              <w:pStyle w:val="13"/>
              <w:spacing w:before="125" w:line="312" w:lineRule="auto"/>
              <w:ind w:right="23"/>
              <w:rPr>
                <w:rFonts w:hint="eastAsia" w:ascii="宋体" w:hAnsi="宋体" w:eastAsia="宋体" w:cs="宋体"/>
                <w:sz w:val="21"/>
                <w:szCs w:val="21"/>
              </w:rPr>
            </w:pPr>
          </w:p>
        </w:tc>
        <w:tc>
          <w:tcPr>
            <w:tcW w:w="5322" w:type="dxa"/>
            <w:gridSpan w:val="10"/>
            <w:noWrap w:val="0"/>
            <w:vAlign w:val="top"/>
          </w:tcPr>
          <w:p w14:paraId="41F3F11C">
            <w:pPr>
              <w:pStyle w:val="13"/>
              <w:spacing w:before="125" w:line="312" w:lineRule="auto"/>
              <w:ind w:right="23" w:rightChars="0"/>
              <w:rPr>
                <w:rFonts w:hint="eastAsia"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Chapter1  Fiction</w:t>
            </w:r>
          </w:p>
        </w:tc>
        <w:tc>
          <w:tcPr>
            <w:tcW w:w="1175" w:type="dxa"/>
            <w:gridSpan w:val="2"/>
            <w:noWrap w:val="0"/>
            <w:vAlign w:val="top"/>
          </w:tcPr>
          <w:p w14:paraId="03FD7868">
            <w:pPr>
              <w:pStyle w:val="13"/>
              <w:spacing w:before="125" w:line="312" w:lineRule="auto"/>
              <w:ind w:right="23" w:rightChars="0"/>
              <w:rPr>
                <w:rFonts w:hint="eastAsia" w:ascii="宋体" w:hAnsi="宋体" w:eastAsia="宋体" w:cs="宋体"/>
                <w:sz w:val="21"/>
                <w:szCs w:val="21"/>
                <w:lang w:val="en-US" w:eastAsia="en-US" w:bidi="ar-SA"/>
              </w:rPr>
            </w:pPr>
            <w:r>
              <w:rPr>
                <w:rFonts w:ascii="宋体" w:hAnsi="宋体" w:eastAsia="宋体" w:cs="宋体"/>
                <w:sz w:val="21"/>
                <w:szCs w:val="21"/>
                <w:lang w:eastAsia="zh-CN"/>
              </w:rPr>
              <w:t>5</w:t>
            </w:r>
          </w:p>
        </w:tc>
        <w:tc>
          <w:tcPr>
            <w:tcW w:w="520" w:type="dxa"/>
            <w:noWrap w:val="0"/>
            <w:vAlign w:val="top"/>
          </w:tcPr>
          <w:p w14:paraId="63E1F6EA">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5</w:t>
            </w:r>
          </w:p>
        </w:tc>
        <w:tc>
          <w:tcPr>
            <w:tcW w:w="587" w:type="dxa"/>
            <w:noWrap w:val="0"/>
            <w:vAlign w:val="top"/>
          </w:tcPr>
          <w:p w14:paraId="74BFA7C6">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10</w:t>
            </w:r>
          </w:p>
        </w:tc>
      </w:tr>
      <w:tr w14:paraId="4E105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noWrap w:val="0"/>
            <w:vAlign w:val="top"/>
          </w:tcPr>
          <w:p w14:paraId="72A8F0BC">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322" w:type="dxa"/>
            <w:gridSpan w:val="10"/>
            <w:noWrap w:val="0"/>
            <w:vAlign w:val="top"/>
          </w:tcPr>
          <w:p w14:paraId="7856B8FD">
            <w:pPr>
              <w:pStyle w:val="13"/>
              <w:spacing w:before="125" w:line="312" w:lineRule="auto"/>
              <w:ind w:right="23" w:rightChars="0"/>
              <w:rPr>
                <w:rFonts w:hint="eastAsia"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Chapter2   Poetry</w:t>
            </w:r>
          </w:p>
        </w:tc>
        <w:tc>
          <w:tcPr>
            <w:tcW w:w="1175" w:type="dxa"/>
            <w:gridSpan w:val="2"/>
            <w:noWrap w:val="0"/>
            <w:vAlign w:val="top"/>
          </w:tcPr>
          <w:p w14:paraId="0A2CDD4B">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5</w:t>
            </w:r>
          </w:p>
        </w:tc>
        <w:tc>
          <w:tcPr>
            <w:tcW w:w="520" w:type="dxa"/>
            <w:noWrap w:val="0"/>
            <w:vAlign w:val="top"/>
          </w:tcPr>
          <w:p w14:paraId="11B6C5A0">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5</w:t>
            </w:r>
          </w:p>
        </w:tc>
        <w:tc>
          <w:tcPr>
            <w:tcW w:w="587" w:type="dxa"/>
            <w:noWrap w:val="0"/>
            <w:vAlign w:val="top"/>
          </w:tcPr>
          <w:p w14:paraId="73CA13E5">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10</w:t>
            </w:r>
          </w:p>
        </w:tc>
      </w:tr>
      <w:tr w14:paraId="05C7C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noWrap w:val="0"/>
            <w:vAlign w:val="top"/>
          </w:tcPr>
          <w:p w14:paraId="69C7ADD9">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322" w:type="dxa"/>
            <w:gridSpan w:val="10"/>
            <w:noWrap w:val="0"/>
            <w:vAlign w:val="top"/>
          </w:tcPr>
          <w:p w14:paraId="33F2D2D7">
            <w:pPr>
              <w:pStyle w:val="13"/>
              <w:spacing w:before="125" w:line="312" w:lineRule="auto"/>
              <w:ind w:right="23" w:rightChars="0"/>
              <w:rPr>
                <w:rFonts w:hint="eastAsia"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Chapter3  Drama</w:t>
            </w:r>
          </w:p>
        </w:tc>
        <w:tc>
          <w:tcPr>
            <w:tcW w:w="1175" w:type="dxa"/>
            <w:gridSpan w:val="2"/>
            <w:noWrap w:val="0"/>
            <w:vAlign w:val="top"/>
          </w:tcPr>
          <w:p w14:paraId="5136F77E">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4</w:t>
            </w:r>
          </w:p>
        </w:tc>
        <w:tc>
          <w:tcPr>
            <w:tcW w:w="520" w:type="dxa"/>
            <w:noWrap w:val="0"/>
            <w:vAlign w:val="top"/>
          </w:tcPr>
          <w:p w14:paraId="6B635360">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4</w:t>
            </w:r>
          </w:p>
        </w:tc>
        <w:tc>
          <w:tcPr>
            <w:tcW w:w="587" w:type="dxa"/>
            <w:noWrap w:val="0"/>
            <w:vAlign w:val="top"/>
          </w:tcPr>
          <w:p w14:paraId="79EE7028">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8</w:t>
            </w:r>
          </w:p>
        </w:tc>
      </w:tr>
      <w:tr w14:paraId="12694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exact"/>
          <w:jc w:val="center"/>
        </w:trPr>
        <w:tc>
          <w:tcPr>
            <w:tcW w:w="1301" w:type="dxa"/>
            <w:vMerge w:val="continue"/>
            <w:noWrap w:val="0"/>
            <w:vAlign w:val="top"/>
          </w:tcPr>
          <w:p w14:paraId="05693D22">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322" w:type="dxa"/>
            <w:gridSpan w:val="10"/>
            <w:noWrap w:val="0"/>
            <w:vAlign w:val="top"/>
          </w:tcPr>
          <w:p w14:paraId="72946911">
            <w:pPr>
              <w:pStyle w:val="13"/>
              <w:spacing w:before="125" w:line="312" w:lineRule="auto"/>
              <w:ind w:right="23" w:rightChars="0"/>
              <w:rPr>
                <w:rFonts w:hint="eastAsia"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Chapter4   Literary Criticism</w:t>
            </w:r>
          </w:p>
        </w:tc>
        <w:tc>
          <w:tcPr>
            <w:tcW w:w="1175" w:type="dxa"/>
            <w:gridSpan w:val="2"/>
            <w:noWrap w:val="0"/>
            <w:vAlign w:val="top"/>
          </w:tcPr>
          <w:p w14:paraId="48EEA12F">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2</w:t>
            </w:r>
          </w:p>
        </w:tc>
        <w:tc>
          <w:tcPr>
            <w:tcW w:w="520" w:type="dxa"/>
            <w:noWrap w:val="0"/>
            <w:vAlign w:val="top"/>
          </w:tcPr>
          <w:p w14:paraId="2597775B">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2</w:t>
            </w:r>
          </w:p>
        </w:tc>
        <w:tc>
          <w:tcPr>
            <w:tcW w:w="587" w:type="dxa"/>
            <w:noWrap w:val="0"/>
            <w:vAlign w:val="top"/>
          </w:tcPr>
          <w:p w14:paraId="103D16AF">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4</w:t>
            </w:r>
          </w:p>
        </w:tc>
      </w:tr>
      <w:tr w14:paraId="787F1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exact"/>
          <w:jc w:val="center"/>
        </w:trPr>
        <w:tc>
          <w:tcPr>
            <w:tcW w:w="1301" w:type="dxa"/>
            <w:vMerge w:val="continue"/>
            <w:noWrap w:val="0"/>
            <w:vAlign w:val="top"/>
          </w:tcPr>
          <w:p w14:paraId="2D10D992">
            <w:pPr>
              <w:pStyle w:val="13"/>
              <w:spacing w:before="125" w:line="312" w:lineRule="auto"/>
              <w:ind w:right="23"/>
              <w:rPr>
                <w:rFonts w:hint="eastAsia" w:ascii="宋体" w:hAnsi="宋体" w:eastAsia="宋体" w:cs="宋体"/>
                <w:b/>
                <w:bCs/>
                <w:color w:val="auto"/>
                <w:sz w:val="21"/>
                <w:szCs w:val="21"/>
                <w:highlight w:val="none"/>
                <w:lang w:eastAsia="zh-CN"/>
              </w:rPr>
            </w:pPr>
          </w:p>
        </w:tc>
        <w:tc>
          <w:tcPr>
            <w:tcW w:w="5322" w:type="dxa"/>
            <w:gridSpan w:val="10"/>
            <w:noWrap w:val="0"/>
            <w:vAlign w:val="top"/>
          </w:tcPr>
          <w:p w14:paraId="2C4456BE">
            <w:pPr>
              <w:pStyle w:val="13"/>
              <w:spacing w:before="125" w:line="312" w:lineRule="auto"/>
              <w:ind w:right="23" w:rightChars="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合 计</w:t>
            </w:r>
          </w:p>
        </w:tc>
        <w:tc>
          <w:tcPr>
            <w:tcW w:w="1175" w:type="dxa"/>
            <w:gridSpan w:val="2"/>
            <w:noWrap w:val="0"/>
            <w:vAlign w:val="top"/>
          </w:tcPr>
          <w:p w14:paraId="6AFA854F">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16</w:t>
            </w:r>
          </w:p>
        </w:tc>
        <w:tc>
          <w:tcPr>
            <w:tcW w:w="520" w:type="dxa"/>
            <w:noWrap w:val="0"/>
            <w:vAlign w:val="top"/>
          </w:tcPr>
          <w:p w14:paraId="1D779C3D">
            <w:pPr>
              <w:pStyle w:val="13"/>
              <w:spacing w:before="125" w:line="312" w:lineRule="auto"/>
              <w:ind w:right="23" w:rightChars="0"/>
              <w:rPr>
                <w:rFonts w:hint="eastAsia" w:ascii="宋体" w:hAnsi="宋体" w:eastAsia="宋体" w:cs="宋体"/>
                <w:sz w:val="21"/>
                <w:szCs w:val="21"/>
                <w:lang w:val="en-US" w:eastAsia="zh-CN" w:bidi="ar-SA"/>
              </w:rPr>
            </w:pPr>
            <w:r>
              <w:rPr>
                <w:rFonts w:ascii="宋体" w:hAnsi="宋体" w:eastAsia="宋体" w:cs="宋体"/>
                <w:sz w:val="21"/>
                <w:szCs w:val="21"/>
                <w:lang w:eastAsia="zh-CN"/>
              </w:rPr>
              <w:t>16</w:t>
            </w:r>
          </w:p>
        </w:tc>
        <w:tc>
          <w:tcPr>
            <w:tcW w:w="587" w:type="dxa"/>
            <w:noWrap w:val="0"/>
            <w:vAlign w:val="top"/>
          </w:tcPr>
          <w:p w14:paraId="7D041E6C">
            <w:pPr>
              <w:pStyle w:val="13"/>
              <w:spacing w:before="125" w:line="312" w:lineRule="auto"/>
              <w:ind w:right="23" w:rightChars="0"/>
              <w:rPr>
                <w:rFonts w:hint="eastAsia" w:ascii="宋体" w:hAnsi="宋体" w:eastAsia="宋体" w:cs="宋体"/>
                <w:sz w:val="21"/>
                <w:szCs w:val="21"/>
                <w:lang w:val="en-US" w:eastAsia="zh-CN" w:bidi="ar-SA"/>
              </w:rPr>
            </w:pPr>
            <w:r>
              <w:rPr>
                <w:rFonts w:hint="eastAsia" w:ascii="宋体" w:hAnsi="宋体" w:eastAsia="宋体" w:cs="宋体"/>
                <w:sz w:val="21"/>
                <w:szCs w:val="21"/>
                <w:lang w:eastAsia="zh-CN"/>
              </w:rPr>
              <w:t>3</w:t>
            </w:r>
            <w:r>
              <w:rPr>
                <w:rFonts w:ascii="宋体" w:hAnsi="宋体" w:eastAsia="宋体" w:cs="宋体"/>
                <w:sz w:val="21"/>
                <w:szCs w:val="21"/>
                <w:lang w:eastAsia="zh-CN"/>
              </w:rPr>
              <w:t>2</w:t>
            </w:r>
          </w:p>
        </w:tc>
      </w:tr>
      <w:tr w14:paraId="61E17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exact"/>
          <w:jc w:val="center"/>
        </w:trPr>
        <w:tc>
          <w:tcPr>
            <w:tcW w:w="1301" w:type="dxa"/>
            <w:noWrap w:val="0"/>
            <w:vAlign w:val="center"/>
          </w:tcPr>
          <w:p w14:paraId="7D8E671C">
            <w:pPr>
              <w:pStyle w:val="13"/>
              <w:jc w:val="center"/>
              <w:rPr>
                <w:rFonts w:ascii="宋体"/>
                <w:b/>
                <w:sz w:val="21"/>
                <w:lang w:eastAsia="zh-CN"/>
              </w:rPr>
            </w:pPr>
            <w:r>
              <w:rPr>
                <w:rFonts w:ascii="宋体"/>
                <w:b/>
                <w:w w:val="98"/>
                <w:sz w:val="21"/>
                <w:lang w:eastAsia="zh-CN"/>
              </w:rPr>
              <w:t>F</w:t>
            </w:r>
          </w:p>
          <w:p w14:paraId="062BE246">
            <w:pPr>
              <w:pStyle w:val="13"/>
              <w:spacing w:before="43"/>
              <w:ind w:left="104" w:leftChars="0" w:right="93" w:rightChars="0"/>
              <w:jc w:val="center"/>
              <w:rPr>
                <w:rFonts w:hint="eastAsia" w:ascii="宋体" w:hAnsi="宋体" w:eastAsia="宋体" w:cs="宋体"/>
                <w:b/>
                <w:color w:val="auto"/>
                <w:sz w:val="21"/>
                <w:szCs w:val="21"/>
                <w:highlight w:val="none"/>
                <w:lang w:val="en-US" w:eastAsia="zh-CN" w:bidi="ar-SA"/>
              </w:rPr>
            </w:pPr>
            <w:r>
              <w:rPr>
                <w:rFonts w:hint="eastAsia" w:ascii="宋体" w:eastAsia="宋体"/>
                <w:b/>
                <w:sz w:val="21"/>
                <w:lang w:eastAsia="zh-CN"/>
              </w:rPr>
              <w:t>教学方式</w:t>
            </w:r>
          </w:p>
        </w:tc>
        <w:tc>
          <w:tcPr>
            <w:tcW w:w="7604" w:type="dxa"/>
            <w:gridSpan w:val="14"/>
            <w:noWrap w:val="0"/>
            <w:vAlign w:val="center"/>
          </w:tcPr>
          <w:p w14:paraId="318853F2">
            <w:pPr>
              <w:pStyle w:val="13"/>
              <w:tabs>
                <w:tab w:val="left" w:pos="1820"/>
                <w:tab w:val="left" w:pos="3145"/>
                <w:tab w:val="left" w:pos="5039"/>
              </w:tabs>
              <w:spacing w:before="183"/>
              <w:ind w:left="201"/>
              <w:jc w:val="both"/>
              <w:rPr>
                <w:rFonts w:ascii="宋体" w:hAnsi="宋体" w:eastAsia="宋体" w:cs="宋体"/>
                <w:sz w:val="21"/>
                <w:szCs w:val="21"/>
                <w:lang w:eastAsia="zh-CN"/>
              </w:rPr>
            </w:pPr>
            <w:r>
              <w:rPr>
                <w:rFonts w:ascii="Times New Roman" w:hAnsi="Times New Roman"/>
                <w:szCs w:val="21"/>
              </w:rPr>
              <w:sym w:font="Wingdings" w:char="F0FE"/>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z w:val="21"/>
                <w:szCs w:val="21"/>
                <w:lang w:eastAsia="zh-CN"/>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ascii="Times New Roman" w:hAnsi="Times New Roman"/>
                <w:szCs w:val="21"/>
              </w:rPr>
              <w:sym w:font="Wingdings" w:char="F0FE"/>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ascii="Times New Roman" w:hAnsi="Times New Roman"/>
                <w:szCs w:val="21"/>
              </w:rPr>
              <w:sym w:font="Wingdings" w:char="F0FE"/>
            </w:r>
            <w:r>
              <w:rPr>
                <w:rFonts w:hint="eastAsia" w:ascii="宋体" w:hAnsi="宋体" w:eastAsia="宋体" w:cs="宋体"/>
                <w:sz w:val="21"/>
                <w:szCs w:val="21"/>
                <w:lang w:eastAsia="zh-CN"/>
              </w:rPr>
              <w:t>分组合作学习</w:t>
            </w:r>
          </w:p>
          <w:p w14:paraId="32B269DF">
            <w:pPr>
              <w:pStyle w:val="13"/>
              <w:tabs>
                <w:tab w:val="left" w:pos="1614"/>
                <w:tab w:val="left" w:pos="3145"/>
                <w:tab w:val="left" w:pos="5240"/>
              </w:tabs>
              <w:spacing w:before="52"/>
              <w:ind w:firstLine="210" w:firstLineChars="100"/>
              <w:jc w:val="both"/>
              <w:rPr>
                <w:rFonts w:ascii="宋体" w:hAnsi="宋体" w:eastAsia="宋体" w:cs="宋体"/>
                <w:sz w:val="21"/>
                <w:szCs w:val="21"/>
                <w:lang w:eastAsia="zh-CN"/>
              </w:rPr>
            </w:pPr>
            <w:r>
              <w:rPr>
                <w:rFonts w:ascii="Times New Roman" w:hAnsi="Times New Roman"/>
                <w:szCs w:val="21"/>
              </w:rPr>
              <w:sym w:font="Wingdings" w:char="F0FE"/>
            </w:r>
            <w:r>
              <w:rPr>
                <w:rFonts w:hint="eastAsia" w:ascii="宋体" w:hAnsi="宋体" w:eastAsia="宋体" w:cs="宋体"/>
                <w:sz w:val="21"/>
                <w:szCs w:val="21"/>
                <w:lang w:eastAsia="zh-CN"/>
              </w:rPr>
              <w:t xml:space="preserve">专题学习     </w:t>
            </w:r>
            <w:r>
              <w:rPr>
                <w:rFonts w:hint="eastAsia" w:ascii="宋体" w:hAnsi="宋体" w:eastAsia="宋体" w:cs="宋体"/>
                <w:sz w:val="21"/>
                <w:szCs w:val="21"/>
                <w:lang w:eastAsia="zh-CN"/>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ascii="Times New Roman" w:hAnsi="Times New Roman"/>
                <w:szCs w:val="21"/>
              </w:rPr>
              <w:sym w:font="Wingdings" w:char="F0FE"/>
            </w:r>
            <w:r>
              <w:rPr>
                <w:rFonts w:hint="eastAsia" w:ascii="宋体" w:hAnsi="宋体" w:eastAsia="宋体" w:cs="宋体"/>
                <w:sz w:val="21"/>
                <w:szCs w:val="21"/>
                <w:lang w:eastAsia="zh-CN"/>
              </w:rPr>
              <w:t xml:space="preserve">探究式学习      </w:t>
            </w:r>
            <w:r>
              <w:rPr>
                <w:rFonts w:ascii="Times New Roman" w:hAnsi="Times New Roman"/>
                <w:szCs w:val="21"/>
              </w:rPr>
              <w:sym w:font="Wingdings" w:char="F0FE"/>
            </w:r>
            <w:r>
              <w:rPr>
                <w:rFonts w:hint="eastAsia" w:ascii="宋体" w:hAnsi="宋体" w:eastAsia="宋体" w:cs="宋体"/>
                <w:sz w:val="21"/>
                <w:szCs w:val="21"/>
                <w:lang w:eastAsia="zh-CN"/>
              </w:rPr>
              <w:t>线上线下混合式学习</w:t>
            </w:r>
          </w:p>
          <w:p w14:paraId="1F1FEEF7">
            <w:pPr>
              <w:pStyle w:val="13"/>
              <w:numPr>
                <w:ilvl w:val="0"/>
                <w:numId w:val="4"/>
              </w:numPr>
              <w:tabs>
                <w:tab w:val="left" w:pos="417"/>
                <w:tab w:val="left" w:pos="2750"/>
              </w:tabs>
              <w:spacing w:before="53"/>
              <w:ind w:left="416" w:leftChars="0" w:hanging="215" w:firstLineChars="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sz w:val="21"/>
                <w:szCs w:val="21"/>
                <w:lang w:eastAsia="zh-CN"/>
              </w:rPr>
              <w:t>其他</w:t>
            </w:r>
            <w:r>
              <w:rPr>
                <w:rFonts w:hint="eastAsia" w:ascii="宋体" w:hAnsi="宋体" w:eastAsia="宋体" w:cs="宋体"/>
                <w:sz w:val="18"/>
                <w:szCs w:val="18"/>
                <w:lang w:eastAsia="zh-CN"/>
              </w:rPr>
              <w:tab/>
            </w:r>
          </w:p>
        </w:tc>
      </w:tr>
      <w:tr w14:paraId="2BC8F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noWrap w:val="0"/>
            <w:vAlign w:val="center"/>
          </w:tcPr>
          <w:p w14:paraId="2B1112B6">
            <w:pPr>
              <w:jc w:val="center"/>
              <w:rPr>
                <w:rFonts w:ascii="宋体" w:eastAsia="宋体"/>
                <w:b/>
                <w:sz w:val="21"/>
                <w:lang w:eastAsia="zh-CN"/>
              </w:rPr>
            </w:pPr>
            <w:r>
              <w:rPr>
                <w:rFonts w:ascii="宋体" w:eastAsia="宋体"/>
                <w:b/>
                <w:sz w:val="21"/>
                <w:lang w:eastAsia="zh-CN"/>
              </w:rPr>
              <w:t>11</w:t>
            </w:r>
            <w:r>
              <w:rPr>
                <w:rFonts w:hint="eastAsia" w:ascii="宋体" w:eastAsia="宋体"/>
                <w:b/>
                <w:sz w:val="21"/>
                <w:lang w:eastAsia="zh-CN"/>
              </w:rPr>
              <w:t>G</w:t>
            </w:r>
          </w:p>
          <w:p w14:paraId="74F43399">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r>
              <w:rPr>
                <w:rFonts w:hint="eastAsia" w:ascii="宋体" w:eastAsia="宋体"/>
                <w:b/>
                <w:sz w:val="21"/>
                <w:lang w:eastAsia="zh-CN"/>
              </w:rPr>
              <w:t>教学安排</w:t>
            </w:r>
          </w:p>
        </w:tc>
        <w:tc>
          <w:tcPr>
            <w:tcW w:w="556" w:type="dxa"/>
            <w:vMerge w:val="restart"/>
            <w:noWrap w:val="0"/>
            <w:vAlign w:val="center"/>
          </w:tcPr>
          <w:p w14:paraId="3F410F14">
            <w:pPr>
              <w:jc w:val="center"/>
              <w:rPr>
                <w:rFonts w:hint="eastAsia" w:ascii="宋体" w:hAnsi="宋体" w:eastAsia="宋体" w:cs="宋体"/>
                <w:b/>
                <w:bCs/>
                <w:color w:val="auto"/>
                <w:sz w:val="21"/>
                <w:szCs w:val="21"/>
                <w:highlight w:val="none"/>
                <w:lang w:eastAsia="zh-CN"/>
              </w:rPr>
            </w:pPr>
            <w:r>
              <w:rPr>
                <w:rFonts w:hint="eastAsia" w:ascii="宋体" w:eastAsia="宋体"/>
                <w:sz w:val="21"/>
                <w:lang w:eastAsia="zh-CN"/>
              </w:rPr>
              <w:t>授课次别</w:t>
            </w:r>
          </w:p>
        </w:tc>
        <w:tc>
          <w:tcPr>
            <w:tcW w:w="2441" w:type="dxa"/>
            <w:gridSpan w:val="4"/>
            <w:vMerge w:val="restart"/>
            <w:noWrap w:val="0"/>
            <w:vAlign w:val="center"/>
          </w:tcPr>
          <w:p w14:paraId="094F493D">
            <w:pPr>
              <w:jc w:val="center"/>
              <w:rPr>
                <w:rFonts w:hint="eastAsia" w:ascii="宋体" w:hAnsi="宋体" w:eastAsia="宋体" w:cs="宋体"/>
                <w:b/>
                <w:bCs/>
                <w:color w:val="auto"/>
                <w:sz w:val="21"/>
                <w:szCs w:val="21"/>
                <w:highlight w:val="none"/>
                <w:lang w:eastAsia="zh-CN"/>
              </w:rPr>
            </w:pPr>
            <w:r>
              <w:rPr>
                <w:rFonts w:hint="eastAsia" w:ascii="宋体" w:eastAsia="宋体"/>
                <w:sz w:val="21"/>
                <w:lang w:eastAsia="zh-CN"/>
              </w:rPr>
              <w:t>教学内容</w:t>
            </w:r>
          </w:p>
        </w:tc>
        <w:tc>
          <w:tcPr>
            <w:tcW w:w="900" w:type="dxa"/>
            <w:gridSpan w:val="2"/>
            <w:vMerge w:val="restart"/>
            <w:noWrap w:val="0"/>
            <w:vAlign w:val="center"/>
          </w:tcPr>
          <w:p w14:paraId="00D9D3FD">
            <w:pPr>
              <w:jc w:val="center"/>
              <w:rPr>
                <w:rFonts w:ascii="宋体" w:eastAsia="宋体"/>
                <w:sz w:val="21"/>
                <w:lang w:eastAsia="zh-CN"/>
              </w:rPr>
            </w:pPr>
            <w:r>
              <w:rPr>
                <w:rFonts w:hint="eastAsia" w:ascii="宋体" w:eastAsia="宋体"/>
                <w:sz w:val="21"/>
                <w:lang w:eastAsia="zh-CN"/>
              </w:rPr>
              <w:t>支撑</w:t>
            </w:r>
          </w:p>
          <w:p w14:paraId="6151066A">
            <w:pPr>
              <w:jc w:val="center"/>
              <w:rPr>
                <w:rFonts w:ascii="宋体" w:eastAsia="宋体"/>
                <w:sz w:val="21"/>
                <w:lang w:eastAsia="zh-CN"/>
              </w:rPr>
            </w:pPr>
            <w:r>
              <w:rPr>
                <w:rFonts w:hint="eastAsia" w:ascii="宋体" w:eastAsia="宋体"/>
                <w:sz w:val="21"/>
                <w:lang w:eastAsia="zh-CN"/>
              </w:rPr>
              <w:t>课程</w:t>
            </w:r>
          </w:p>
          <w:p w14:paraId="6AA978C3">
            <w:pPr>
              <w:jc w:val="center"/>
              <w:rPr>
                <w:rFonts w:hint="eastAsia" w:ascii="宋体" w:hAnsi="宋体" w:eastAsia="宋体" w:cs="宋体"/>
                <w:b/>
                <w:bCs/>
                <w:color w:val="auto"/>
                <w:sz w:val="21"/>
                <w:szCs w:val="21"/>
                <w:highlight w:val="none"/>
                <w:lang w:eastAsia="zh-CN"/>
              </w:rPr>
            </w:pPr>
            <w:r>
              <w:rPr>
                <w:rFonts w:hint="eastAsia" w:ascii="宋体" w:eastAsia="宋体"/>
                <w:sz w:val="21"/>
                <w:lang w:eastAsia="zh-CN"/>
              </w:rPr>
              <w:t>目标</w:t>
            </w:r>
          </w:p>
        </w:tc>
        <w:tc>
          <w:tcPr>
            <w:tcW w:w="2288" w:type="dxa"/>
            <w:gridSpan w:val="4"/>
            <w:noWrap w:val="0"/>
            <w:vAlign w:val="center"/>
          </w:tcPr>
          <w:p w14:paraId="1C932EF0">
            <w:pPr>
              <w:jc w:val="center"/>
              <w:rPr>
                <w:rFonts w:ascii="宋体" w:hAnsi="宋体" w:eastAsia="宋体"/>
                <w:sz w:val="21"/>
                <w:lang w:eastAsia="zh-CN"/>
              </w:rPr>
            </w:pPr>
            <w:r>
              <w:rPr>
                <w:rFonts w:hint="eastAsia" w:ascii="宋体" w:hAnsi="宋体" w:eastAsia="宋体"/>
                <w:sz w:val="21"/>
                <w:lang w:eastAsia="zh-CN"/>
              </w:rPr>
              <w:t>课程思政融入</w:t>
            </w:r>
          </w:p>
          <w:p w14:paraId="067BD28D">
            <w:pPr>
              <w:jc w:val="both"/>
              <w:rPr>
                <w:rFonts w:hint="eastAsia" w:ascii="宋体" w:hAnsi="宋体" w:eastAsia="宋体" w:cs="宋体"/>
                <w:b/>
                <w:bCs/>
                <w:color w:val="auto"/>
                <w:sz w:val="21"/>
                <w:szCs w:val="21"/>
                <w:highlight w:val="none"/>
                <w:lang w:eastAsia="zh-CN"/>
              </w:rPr>
            </w:pPr>
          </w:p>
        </w:tc>
        <w:tc>
          <w:tcPr>
            <w:tcW w:w="1419" w:type="dxa"/>
            <w:gridSpan w:val="3"/>
            <w:vMerge w:val="restart"/>
            <w:noWrap w:val="0"/>
            <w:vAlign w:val="center"/>
          </w:tcPr>
          <w:p w14:paraId="475C04F7">
            <w:pPr>
              <w:jc w:val="center"/>
              <w:rPr>
                <w:rFonts w:ascii="宋体" w:hAnsi="宋体" w:eastAsia="宋体" w:cs="宋体"/>
                <w:sz w:val="18"/>
                <w:szCs w:val="18"/>
                <w:lang w:eastAsia="zh-CN"/>
              </w:rPr>
            </w:pPr>
            <w:r>
              <w:rPr>
                <w:rFonts w:hint="eastAsia" w:ascii="宋体" w:hAnsi="宋体" w:eastAsia="宋体" w:cs="宋体"/>
                <w:sz w:val="18"/>
                <w:szCs w:val="18"/>
                <w:lang w:eastAsia="zh-CN"/>
              </w:rPr>
              <w:t>教学方式</w:t>
            </w:r>
          </w:p>
          <w:p w14:paraId="325E874B">
            <w:pPr>
              <w:jc w:val="center"/>
              <w:rPr>
                <w:rFonts w:hint="eastAsia" w:ascii="宋体" w:hAnsi="宋体" w:eastAsia="宋体" w:cs="宋体"/>
                <w:b/>
                <w:bCs/>
                <w:color w:val="auto"/>
                <w:sz w:val="21"/>
                <w:szCs w:val="21"/>
                <w:highlight w:val="none"/>
                <w:lang w:eastAsia="zh-CN"/>
              </w:rPr>
            </w:pPr>
            <w:r>
              <w:rPr>
                <w:rFonts w:hint="eastAsia" w:ascii="宋体" w:hAnsi="宋体" w:eastAsia="宋体" w:cs="宋体"/>
                <w:sz w:val="18"/>
                <w:szCs w:val="18"/>
                <w:lang w:eastAsia="zh-CN"/>
              </w:rPr>
              <w:t>与手段</w:t>
            </w:r>
          </w:p>
        </w:tc>
      </w:tr>
      <w:tr w14:paraId="47B43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noWrap w:val="0"/>
            <w:vAlign w:val="top"/>
          </w:tcPr>
          <w:p w14:paraId="7113B635">
            <w:pPr>
              <w:pStyle w:val="13"/>
              <w:spacing w:before="125" w:line="312" w:lineRule="auto"/>
              <w:ind w:right="23" w:rightChars="0"/>
              <w:rPr>
                <w:rFonts w:hint="eastAsia" w:ascii="宋体" w:hAnsi="宋体" w:eastAsia="宋体" w:cs="宋体"/>
                <w:sz w:val="21"/>
                <w:szCs w:val="21"/>
              </w:rPr>
            </w:pPr>
          </w:p>
        </w:tc>
        <w:tc>
          <w:tcPr>
            <w:tcW w:w="556" w:type="dxa"/>
            <w:vMerge w:val="continue"/>
            <w:noWrap w:val="0"/>
            <w:vAlign w:val="top"/>
          </w:tcPr>
          <w:p w14:paraId="25C1FD65">
            <w:pPr>
              <w:pStyle w:val="13"/>
              <w:spacing w:before="125" w:line="312" w:lineRule="auto"/>
              <w:ind w:right="23" w:rightChars="0"/>
              <w:rPr>
                <w:rFonts w:hint="eastAsia" w:ascii="宋体" w:hAnsi="宋体" w:eastAsia="宋体" w:cs="宋体"/>
                <w:sz w:val="21"/>
                <w:szCs w:val="21"/>
              </w:rPr>
            </w:pPr>
          </w:p>
        </w:tc>
        <w:tc>
          <w:tcPr>
            <w:tcW w:w="2441" w:type="dxa"/>
            <w:gridSpan w:val="4"/>
            <w:vMerge w:val="continue"/>
            <w:noWrap w:val="0"/>
            <w:vAlign w:val="top"/>
          </w:tcPr>
          <w:p w14:paraId="577392C2">
            <w:pPr>
              <w:pStyle w:val="13"/>
              <w:spacing w:before="125" w:line="312" w:lineRule="auto"/>
              <w:ind w:right="23" w:rightChars="0"/>
              <w:rPr>
                <w:rFonts w:hint="eastAsia" w:ascii="宋体" w:hAnsi="宋体" w:eastAsia="宋体" w:cs="宋体"/>
                <w:sz w:val="21"/>
                <w:szCs w:val="21"/>
              </w:rPr>
            </w:pPr>
          </w:p>
        </w:tc>
        <w:tc>
          <w:tcPr>
            <w:tcW w:w="900" w:type="dxa"/>
            <w:gridSpan w:val="2"/>
            <w:vMerge w:val="continue"/>
            <w:noWrap w:val="0"/>
            <w:vAlign w:val="top"/>
          </w:tcPr>
          <w:p w14:paraId="56BB5E6A">
            <w:pPr>
              <w:pStyle w:val="13"/>
              <w:spacing w:before="125" w:line="312" w:lineRule="auto"/>
              <w:ind w:right="23" w:rightChars="0"/>
              <w:rPr>
                <w:rFonts w:hint="eastAsia" w:ascii="宋体" w:hAnsi="宋体" w:eastAsia="宋体" w:cs="宋体"/>
                <w:sz w:val="21"/>
                <w:szCs w:val="21"/>
              </w:rPr>
            </w:pPr>
          </w:p>
        </w:tc>
        <w:tc>
          <w:tcPr>
            <w:tcW w:w="1178" w:type="dxa"/>
            <w:gridSpan w:val="2"/>
            <w:noWrap w:val="0"/>
            <w:vAlign w:val="center"/>
          </w:tcPr>
          <w:p w14:paraId="407299E7">
            <w:pPr>
              <w:jc w:val="center"/>
              <w:rPr>
                <w:rFonts w:hint="eastAsia" w:ascii="宋体" w:hAnsi="宋体" w:eastAsia="宋体" w:cs="宋体"/>
                <w:b/>
                <w:bCs/>
                <w:color w:val="auto"/>
                <w:sz w:val="21"/>
                <w:szCs w:val="21"/>
                <w:highlight w:val="none"/>
                <w:lang w:eastAsia="zh-CN"/>
              </w:rPr>
            </w:pPr>
            <w:r>
              <w:rPr>
                <w:rFonts w:hint="eastAsia" w:ascii="宋体" w:hAnsi="宋体" w:eastAsia="宋体"/>
                <w:sz w:val="21"/>
                <w:lang w:eastAsia="zh-CN"/>
              </w:rPr>
              <w:t>思政元素</w:t>
            </w:r>
          </w:p>
        </w:tc>
        <w:tc>
          <w:tcPr>
            <w:tcW w:w="1110" w:type="dxa"/>
            <w:gridSpan w:val="2"/>
            <w:noWrap w:val="0"/>
            <w:vAlign w:val="center"/>
          </w:tcPr>
          <w:p w14:paraId="34912D8C">
            <w:pPr>
              <w:jc w:val="center"/>
              <w:rPr>
                <w:rFonts w:hint="eastAsia" w:ascii="宋体" w:hAnsi="宋体" w:eastAsia="宋体" w:cs="宋体"/>
                <w:b/>
                <w:bCs/>
                <w:color w:val="auto"/>
                <w:sz w:val="21"/>
                <w:szCs w:val="21"/>
                <w:highlight w:val="none"/>
                <w:lang w:eastAsia="zh-CN"/>
              </w:rPr>
            </w:pPr>
            <w:r>
              <w:rPr>
                <w:rFonts w:hint="eastAsia" w:ascii="宋体" w:hAnsi="宋体" w:eastAsia="宋体"/>
                <w:sz w:val="21"/>
                <w:lang w:eastAsia="zh-CN"/>
              </w:rPr>
              <w:t>思政目标</w:t>
            </w:r>
          </w:p>
        </w:tc>
        <w:tc>
          <w:tcPr>
            <w:tcW w:w="1419" w:type="dxa"/>
            <w:gridSpan w:val="3"/>
            <w:vMerge w:val="continue"/>
            <w:noWrap w:val="0"/>
            <w:vAlign w:val="top"/>
          </w:tcPr>
          <w:p w14:paraId="134FBA44">
            <w:pPr>
              <w:pStyle w:val="13"/>
              <w:spacing w:before="125" w:line="312" w:lineRule="auto"/>
              <w:ind w:right="23" w:rightChars="0"/>
              <w:rPr>
                <w:rFonts w:hint="eastAsia" w:ascii="宋体" w:hAnsi="宋体" w:eastAsia="宋体" w:cs="宋体"/>
                <w:b/>
                <w:bCs/>
                <w:color w:val="auto"/>
                <w:sz w:val="21"/>
                <w:szCs w:val="21"/>
                <w:highlight w:val="none"/>
                <w:lang w:eastAsia="zh-CN"/>
              </w:rPr>
            </w:pPr>
          </w:p>
        </w:tc>
      </w:tr>
      <w:tr w14:paraId="176BB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exact"/>
          <w:jc w:val="center"/>
        </w:trPr>
        <w:tc>
          <w:tcPr>
            <w:tcW w:w="1301" w:type="dxa"/>
            <w:vMerge w:val="continue"/>
            <w:noWrap w:val="0"/>
            <w:vAlign w:val="top"/>
          </w:tcPr>
          <w:p w14:paraId="6742B2C9">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6907BF26">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仿宋_GB2312" w:hAnsi="仿宋_GB2312" w:eastAsia="仿宋_GB2312" w:cs="仿宋_GB2312"/>
                <w:bCs/>
                <w:szCs w:val="21"/>
              </w:rPr>
              <w:t>1</w:t>
            </w:r>
          </w:p>
        </w:tc>
        <w:tc>
          <w:tcPr>
            <w:tcW w:w="2441" w:type="dxa"/>
            <w:gridSpan w:val="4"/>
            <w:noWrap w:val="0"/>
            <w:vAlign w:val="top"/>
          </w:tcPr>
          <w:p w14:paraId="0E7D3C3E">
            <w:pPr>
              <w:pStyle w:val="13"/>
              <w:spacing w:line="240" w:lineRule="exact"/>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Fiction</w:t>
            </w:r>
          </w:p>
          <w:p w14:paraId="1A004185">
            <w:pPr>
              <w:pStyle w:val="13"/>
              <w:spacing w:line="240" w:lineRule="exact"/>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 What is literature.</w:t>
            </w:r>
          </w:p>
          <w:p w14:paraId="31A668D1">
            <w:pPr>
              <w:pStyle w:val="13"/>
              <w:spacing w:line="240" w:lineRule="exact"/>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2. General introduction to plot</w:t>
            </w:r>
          </w:p>
          <w:p w14:paraId="1B9914C6">
            <w:pPr>
              <w:pStyle w:val="13"/>
              <w:spacing w:line="240" w:lineRule="exact"/>
              <w:ind w:right="23" w:rightChars="0"/>
              <w:rPr>
                <w:rFonts w:hint="eastAsia" w:ascii="宋体" w:hAnsi="宋体" w:eastAsia="宋体" w:cs="宋体"/>
                <w:sz w:val="21"/>
                <w:szCs w:val="21"/>
                <w:lang w:val="en-US" w:eastAsia="zh-CN" w:bidi="ar"/>
              </w:rPr>
            </w:pPr>
            <w:r>
              <w:rPr>
                <w:rFonts w:ascii="Times New Roman" w:hAnsi="Times New Roman" w:eastAsia="宋体" w:cs="Times New Roman"/>
                <w:sz w:val="21"/>
                <w:szCs w:val="21"/>
                <w:lang w:eastAsia="zh-CN"/>
              </w:rPr>
              <w:t>3. Plot Analysis of “The tickets, please”</w:t>
            </w:r>
          </w:p>
        </w:tc>
        <w:tc>
          <w:tcPr>
            <w:tcW w:w="900" w:type="dxa"/>
            <w:gridSpan w:val="2"/>
            <w:noWrap w:val="0"/>
            <w:vAlign w:val="top"/>
          </w:tcPr>
          <w:p w14:paraId="1F524408">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color w:val="000000"/>
                <w:sz w:val="21"/>
                <w:szCs w:val="21"/>
                <w:lang w:eastAsia="zh-CN"/>
              </w:rPr>
              <w:t>A1</w:t>
            </w:r>
            <w:r>
              <w:rPr>
                <w:rFonts w:hint="eastAsia"/>
                <w:color w:val="000000"/>
                <w:sz w:val="21"/>
                <w:szCs w:val="21"/>
                <w:lang w:eastAsia="zh-CN"/>
              </w:rPr>
              <w:t xml:space="preserve"> A</w:t>
            </w:r>
            <w:r>
              <w:rPr>
                <w:color w:val="000000"/>
                <w:sz w:val="21"/>
                <w:szCs w:val="21"/>
                <w:lang w:eastAsia="zh-CN"/>
              </w:rPr>
              <w:t xml:space="preserve">2 </w:t>
            </w:r>
            <w:r>
              <w:rPr>
                <w:rFonts w:hint="eastAsia"/>
                <w:color w:val="000000"/>
                <w:sz w:val="21"/>
                <w:szCs w:val="21"/>
                <w:lang w:eastAsia="zh-CN"/>
              </w:rPr>
              <w:t>E</w:t>
            </w:r>
            <w:r>
              <w:rPr>
                <w:color w:val="000000"/>
                <w:sz w:val="21"/>
                <w:szCs w:val="21"/>
                <w:lang w:eastAsia="zh-CN"/>
              </w:rPr>
              <w:t>1</w:t>
            </w:r>
          </w:p>
        </w:tc>
        <w:tc>
          <w:tcPr>
            <w:tcW w:w="1178" w:type="dxa"/>
            <w:gridSpan w:val="2"/>
            <w:noWrap w:val="0"/>
            <w:vAlign w:val="top"/>
          </w:tcPr>
          <w:p w14:paraId="169CBE29">
            <w:pPr>
              <w:tabs>
                <w:tab w:val="left" w:pos="720"/>
              </w:tabs>
              <w:wordWrap w:val="0"/>
              <w:adjustRightInd w:val="0"/>
              <w:snapToGrid w:val="0"/>
              <w:rPr>
                <w:rFonts w:ascii="宋体" w:hAnsi="宋体" w:eastAsia="宋体"/>
                <w:color w:val="000000"/>
                <w:sz w:val="18"/>
                <w:szCs w:val="18"/>
                <w:lang w:eastAsia="zh-CN"/>
              </w:rPr>
            </w:pPr>
            <w:r>
              <w:rPr>
                <w:rFonts w:ascii="宋体" w:hAnsi="宋体" w:eastAsia="宋体"/>
                <w:color w:val="000000"/>
                <w:sz w:val="18"/>
                <w:szCs w:val="18"/>
                <w:lang w:eastAsia="zh-CN"/>
              </w:rPr>
              <w:t>1.两性关系</w:t>
            </w:r>
          </w:p>
          <w:p w14:paraId="497102CA">
            <w:pPr>
              <w:tabs>
                <w:tab w:val="left" w:pos="720"/>
              </w:tabs>
              <w:wordWrap w:val="0"/>
              <w:adjustRightInd w:val="0"/>
              <w:snapToGrid w:val="0"/>
              <w:rPr>
                <w:rFonts w:ascii="宋体" w:hAnsi="宋体" w:eastAsia="宋体"/>
                <w:color w:val="000000"/>
                <w:sz w:val="18"/>
                <w:szCs w:val="18"/>
                <w:lang w:eastAsia="zh-CN"/>
              </w:rPr>
            </w:pPr>
            <w:r>
              <w:rPr>
                <w:rFonts w:ascii="宋体" w:hAnsi="宋体" w:eastAsia="宋体"/>
                <w:color w:val="000000"/>
                <w:sz w:val="18"/>
                <w:szCs w:val="18"/>
                <w:lang w:eastAsia="zh-CN"/>
              </w:rPr>
              <w:t>2.战争与和平</w:t>
            </w:r>
          </w:p>
          <w:p w14:paraId="325E9F5B">
            <w:pPr>
              <w:tabs>
                <w:tab w:val="left" w:pos="720"/>
              </w:tabs>
              <w:wordWrap w:val="0"/>
              <w:adjustRightInd w:val="0"/>
              <w:snapToGrid w:val="0"/>
              <w:rPr>
                <w:rFonts w:ascii="宋体" w:hAnsi="宋体" w:eastAsia="宋体"/>
                <w:color w:val="000000"/>
                <w:sz w:val="18"/>
                <w:szCs w:val="18"/>
                <w:lang w:eastAsia="zh-CN"/>
              </w:rPr>
            </w:pPr>
            <w:r>
              <w:rPr>
                <w:rFonts w:ascii="宋体" w:hAnsi="宋体" w:eastAsia="宋体"/>
                <w:color w:val="000000"/>
                <w:sz w:val="18"/>
                <w:szCs w:val="18"/>
                <w:lang w:eastAsia="zh-CN"/>
              </w:rPr>
              <w:t xml:space="preserve"> </w:t>
            </w:r>
          </w:p>
          <w:p w14:paraId="0FB6A01B">
            <w:pPr>
              <w:tabs>
                <w:tab w:val="left" w:pos="720"/>
              </w:tabs>
              <w:wordWrap w:val="0"/>
              <w:adjustRightInd w:val="0"/>
              <w:snapToGrid w:val="0"/>
              <w:rPr>
                <w:rFonts w:hint="eastAsia" w:ascii="宋体" w:hAnsi="宋体" w:eastAsia="宋体" w:cs="宋体"/>
                <w:b w:val="0"/>
                <w:bCs w:val="0"/>
                <w:color w:val="000000"/>
                <w:sz w:val="21"/>
                <w:szCs w:val="21"/>
                <w:highlight w:val="none"/>
                <w:lang w:val="en-US" w:eastAsia="zh-CN" w:bidi="ar-SA"/>
              </w:rPr>
            </w:pPr>
          </w:p>
        </w:tc>
        <w:tc>
          <w:tcPr>
            <w:tcW w:w="1110" w:type="dxa"/>
            <w:gridSpan w:val="2"/>
            <w:noWrap w:val="0"/>
            <w:vAlign w:val="center"/>
          </w:tcPr>
          <w:p w14:paraId="28311680">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1.培养和谐两性关系</w:t>
            </w:r>
          </w:p>
          <w:p w14:paraId="6D848E74">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 xml:space="preserve">2.培养社会责任感 </w:t>
            </w:r>
          </w:p>
          <w:p w14:paraId="13534CC7">
            <w:pPr>
              <w:tabs>
                <w:tab w:val="left" w:pos="720"/>
              </w:tabs>
              <w:adjustRightInd w:val="0"/>
              <w:snapToGrid w:val="0"/>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olor w:val="000000"/>
                <w:sz w:val="18"/>
                <w:szCs w:val="18"/>
                <w:lang w:eastAsia="zh-CN"/>
              </w:rPr>
              <w:t>3.珍惜热爱和平生活</w:t>
            </w:r>
          </w:p>
        </w:tc>
        <w:tc>
          <w:tcPr>
            <w:tcW w:w="1419" w:type="dxa"/>
            <w:gridSpan w:val="3"/>
            <w:noWrap w:val="0"/>
            <w:vAlign w:val="top"/>
          </w:tcPr>
          <w:p w14:paraId="64F05F3F">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课堂讲授</w:t>
            </w:r>
          </w:p>
          <w:p w14:paraId="34F2FC2F">
            <w:pPr>
              <w:tabs>
                <w:tab w:val="left" w:pos="720"/>
              </w:tabs>
              <w:wordWrap w:val="0"/>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讨论，线上测验</w:t>
            </w:r>
          </w:p>
        </w:tc>
      </w:tr>
      <w:tr w14:paraId="59C72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1" w:hRule="exact"/>
          <w:jc w:val="center"/>
        </w:trPr>
        <w:tc>
          <w:tcPr>
            <w:tcW w:w="1301" w:type="dxa"/>
            <w:vMerge w:val="continue"/>
            <w:noWrap w:val="0"/>
            <w:vAlign w:val="top"/>
          </w:tcPr>
          <w:p w14:paraId="3AFF91A6">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4934AB3A">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仿宋_GB2312" w:hAnsi="仿宋_GB2312" w:eastAsia="仿宋_GB2312" w:cs="仿宋_GB2312"/>
                <w:bCs/>
                <w:szCs w:val="21"/>
                <w:lang w:eastAsia="zh-CN"/>
              </w:rPr>
              <w:t>2</w:t>
            </w:r>
          </w:p>
        </w:tc>
        <w:tc>
          <w:tcPr>
            <w:tcW w:w="2441" w:type="dxa"/>
            <w:gridSpan w:val="4"/>
            <w:noWrap w:val="0"/>
            <w:vAlign w:val="top"/>
          </w:tcPr>
          <w:p w14:paraId="0542E3BF">
            <w:pPr>
              <w:pStyle w:val="13"/>
              <w:spacing w:line="240" w:lineRule="exact"/>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1</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lang w:eastAsia="zh-CN"/>
              </w:rPr>
              <w:t xml:space="preserve">General introduction to character and characterization in Sherwood Anderson’s </w:t>
            </w:r>
            <w:r>
              <w:rPr>
                <w:rFonts w:hint="eastAsia" w:ascii="Times New Roman" w:hAnsi="Times New Roman" w:eastAsia="宋体" w:cs="Times New Roman"/>
                <w:i/>
                <w:sz w:val="21"/>
                <w:szCs w:val="21"/>
                <w:lang w:eastAsia="zh-CN"/>
              </w:rPr>
              <w:t>T</w:t>
            </w:r>
            <w:r>
              <w:rPr>
                <w:rFonts w:ascii="Times New Roman" w:hAnsi="Times New Roman" w:eastAsia="宋体" w:cs="Times New Roman"/>
                <w:i/>
                <w:sz w:val="21"/>
                <w:szCs w:val="21"/>
                <w:lang w:eastAsia="zh-CN"/>
              </w:rPr>
              <w:t>he egg</w:t>
            </w:r>
          </w:p>
          <w:p w14:paraId="302CC510">
            <w:pPr>
              <w:pStyle w:val="13"/>
              <w:spacing w:line="240" w:lineRule="exact"/>
              <w:ind w:right="23" w:rightChars="0"/>
              <w:rPr>
                <w:rFonts w:hint="eastAsia" w:ascii="宋体" w:hAnsi="宋体" w:eastAsia="宋体" w:cs="宋体"/>
                <w:sz w:val="21"/>
                <w:szCs w:val="21"/>
                <w:lang w:val="en-US" w:eastAsia="zh-CN" w:bidi="ar"/>
              </w:rPr>
            </w:pPr>
            <w:r>
              <w:rPr>
                <w:rFonts w:ascii="Times New Roman" w:hAnsi="Times New Roman" w:eastAsia="宋体" w:cs="Times New Roman"/>
                <w:sz w:val="21"/>
                <w:szCs w:val="21"/>
                <w:lang w:eastAsia="zh-CN"/>
              </w:rPr>
              <w:t>2</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lang w:eastAsia="zh-CN"/>
              </w:rPr>
              <w:t>General introduction to point of view and tone and analysis of them in “”Rape Fantasies”</w:t>
            </w:r>
          </w:p>
        </w:tc>
        <w:tc>
          <w:tcPr>
            <w:tcW w:w="900" w:type="dxa"/>
            <w:gridSpan w:val="2"/>
            <w:noWrap w:val="0"/>
            <w:vAlign w:val="top"/>
          </w:tcPr>
          <w:p w14:paraId="0EC70E1A">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eastAsia="宋体" w:cs="Times New Roman"/>
                <w:sz w:val="21"/>
                <w:szCs w:val="21"/>
                <w:lang w:eastAsia="zh-CN"/>
              </w:rPr>
              <w:t>A1 A2 E1</w:t>
            </w:r>
          </w:p>
        </w:tc>
        <w:tc>
          <w:tcPr>
            <w:tcW w:w="1178" w:type="dxa"/>
            <w:gridSpan w:val="2"/>
            <w:noWrap w:val="0"/>
            <w:vAlign w:val="top"/>
          </w:tcPr>
          <w:p w14:paraId="20C7F714">
            <w:pPr>
              <w:pStyle w:val="13"/>
              <w:spacing w:before="125" w:line="312" w:lineRule="auto"/>
              <w:ind w:right="23" w:rightChars="0"/>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s="宋体"/>
                <w:sz w:val="18"/>
                <w:szCs w:val="18"/>
                <w:lang w:eastAsia="zh-CN"/>
              </w:rPr>
              <w:t>社会责任感与人生观、价值观</w:t>
            </w:r>
          </w:p>
        </w:tc>
        <w:tc>
          <w:tcPr>
            <w:tcW w:w="1110" w:type="dxa"/>
            <w:gridSpan w:val="2"/>
            <w:noWrap w:val="0"/>
            <w:vAlign w:val="center"/>
          </w:tcPr>
          <w:p w14:paraId="6960BA71">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w:t>
            </w:r>
            <w:r>
              <w:rPr>
                <w:rFonts w:ascii="宋体" w:hAnsi="宋体" w:eastAsia="宋体"/>
                <w:color w:val="000000"/>
                <w:sz w:val="18"/>
                <w:szCs w:val="18"/>
                <w:lang w:eastAsia="zh-CN"/>
              </w:rPr>
              <w:t>.</w:t>
            </w:r>
            <w:r>
              <w:rPr>
                <w:rFonts w:hint="eastAsia" w:ascii="宋体" w:hAnsi="宋体" w:eastAsia="宋体"/>
                <w:color w:val="000000"/>
                <w:sz w:val="18"/>
                <w:szCs w:val="18"/>
                <w:lang w:eastAsia="zh-CN"/>
              </w:rPr>
              <w:t>学会处理理想与现实关系</w:t>
            </w:r>
          </w:p>
          <w:p w14:paraId="50AA177F">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2.培养家庭责任感</w:t>
            </w:r>
          </w:p>
          <w:p w14:paraId="54B990E9">
            <w:pPr>
              <w:tabs>
                <w:tab w:val="left" w:pos="720"/>
              </w:tabs>
              <w:wordWrap w:val="0"/>
              <w:adjustRightInd w:val="0"/>
              <w:snapToGrid w:val="0"/>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olor w:val="000000"/>
                <w:sz w:val="18"/>
                <w:szCs w:val="18"/>
                <w:lang w:eastAsia="zh-CN"/>
              </w:rPr>
              <w:t>3.理解个人奋斗在社会进步中的作用与局限性</w:t>
            </w:r>
          </w:p>
        </w:tc>
        <w:tc>
          <w:tcPr>
            <w:tcW w:w="1419" w:type="dxa"/>
            <w:gridSpan w:val="3"/>
            <w:noWrap w:val="0"/>
            <w:vAlign w:val="top"/>
          </w:tcPr>
          <w:p w14:paraId="15E8D9D7">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课堂讲授</w:t>
            </w:r>
          </w:p>
          <w:p w14:paraId="044CAA65">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讨论</w:t>
            </w:r>
          </w:p>
          <w:p w14:paraId="65CE85FA">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线上测验</w:t>
            </w:r>
          </w:p>
        </w:tc>
      </w:tr>
      <w:tr w14:paraId="562F1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exact"/>
          <w:jc w:val="center"/>
        </w:trPr>
        <w:tc>
          <w:tcPr>
            <w:tcW w:w="1301" w:type="dxa"/>
            <w:vMerge w:val="continue"/>
            <w:noWrap w:val="0"/>
            <w:vAlign w:val="top"/>
          </w:tcPr>
          <w:p w14:paraId="3B303209">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7B4980F2">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仿宋_GB2312" w:hAnsi="仿宋_GB2312" w:eastAsia="仿宋_GB2312" w:cs="仿宋_GB2312"/>
                <w:bCs/>
                <w:szCs w:val="21"/>
                <w:lang w:eastAsia="zh-CN"/>
              </w:rPr>
              <w:t>3</w:t>
            </w:r>
          </w:p>
        </w:tc>
        <w:tc>
          <w:tcPr>
            <w:tcW w:w="2441" w:type="dxa"/>
            <w:gridSpan w:val="4"/>
            <w:noWrap w:val="0"/>
            <w:vAlign w:val="top"/>
          </w:tcPr>
          <w:p w14:paraId="03A0177E">
            <w:pPr>
              <w:pStyle w:val="13"/>
              <w:spacing w:line="240" w:lineRule="exact"/>
              <w:ind w:right="23" w:rightChars="0"/>
              <w:rPr>
                <w:rFonts w:hint="eastAsia" w:ascii="宋体" w:hAnsi="宋体" w:eastAsia="宋体" w:cs="宋体"/>
                <w:sz w:val="21"/>
                <w:szCs w:val="21"/>
                <w:lang w:val="en-US" w:eastAsia="zh-CN"/>
              </w:rPr>
            </w:pPr>
            <w:r>
              <w:rPr>
                <w:rFonts w:ascii="Times New Roman" w:hAnsi="Times New Roman" w:eastAsia="宋体" w:cs="Times New Roman"/>
                <w:sz w:val="21"/>
                <w:szCs w:val="21"/>
                <w:lang w:eastAsia="zh-CN"/>
              </w:rPr>
              <w:t>General introduction to theme and style analysis in “The Dead”</w:t>
            </w:r>
          </w:p>
        </w:tc>
        <w:tc>
          <w:tcPr>
            <w:tcW w:w="900" w:type="dxa"/>
            <w:gridSpan w:val="2"/>
            <w:noWrap w:val="0"/>
            <w:vAlign w:val="top"/>
          </w:tcPr>
          <w:p w14:paraId="453B40E8">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eastAsia="宋体" w:cs="Times New Roman"/>
                <w:sz w:val="21"/>
                <w:szCs w:val="21"/>
                <w:lang w:eastAsia="zh-CN"/>
              </w:rPr>
              <w:t>A1 A2 E1</w:t>
            </w:r>
          </w:p>
        </w:tc>
        <w:tc>
          <w:tcPr>
            <w:tcW w:w="1178" w:type="dxa"/>
            <w:gridSpan w:val="2"/>
            <w:noWrap w:val="0"/>
            <w:vAlign w:val="top"/>
          </w:tcPr>
          <w:p w14:paraId="57FE290D">
            <w:pPr>
              <w:pStyle w:val="13"/>
              <w:spacing w:before="125"/>
              <w:ind w:right="23" w:rightChars="0"/>
              <w:rPr>
                <w:rFonts w:hint="eastAsia" w:ascii="宋体" w:hAnsi="宋体" w:eastAsia="宋体" w:cs="宋体"/>
                <w:b w:val="0"/>
                <w:bCs w:val="0"/>
                <w:color w:val="000000"/>
                <w:sz w:val="21"/>
                <w:szCs w:val="21"/>
                <w:highlight w:val="none"/>
                <w:lang w:val="en-US" w:eastAsia="zh-CN" w:bidi="ar-SA"/>
              </w:rPr>
            </w:pPr>
          </w:p>
        </w:tc>
        <w:tc>
          <w:tcPr>
            <w:tcW w:w="1110" w:type="dxa"/>
            <w:gridSpan w:val="2"/>
            <w:noWrap w:val="0"/>
            <w:vAlign w:val="center"/>
          </w:tcPr>
          <w:p w14:paraId="0EF01AC4">
            <w:pPr>
              <w:tabs>
                <w:tab w:val="left" w:pos="720"/>
              </w:tabs>
              <w:wordWrap w:val="0"/>
              <w:adjustRightInd w:val="0"/>
              <w:snapToGrid w:val="0"/>
              <w:rPr>
                <w:rFonts w:hint="eastAsia" w:ascii="宋体" w:hAnsi="宋体" w:eastAsia="宋体" w:cs="宋体"/>
                <w:b w:val="0"/>
                <w:bCs w:val="0"/>
                <w:color w:val="000000"/>
                <w:sz w:val="21"/>
                <w:szCs w:val="21"/>
                <w:highlight w:val="none"/>
                <w:lang w:val="en-US" w:eastAsia="zh-CN" w:bidi="ar-SA"/>
              </w:rPr>
            </w:pPr>
          </w:p>
        </w:tc>
        <w:tc>
          <w:tcPr>
            <w:tcW w:w="1419" w:type="dxa"/>
            <w:gridSpan w:val="3"/>
            <w:noWrap w:val="0"/>
            <w:vAlign w:val="top"/>
          </w:tcPr>
          <w:p w14:paraId="6E5977FA">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课堂讲授</w:t>
            </w:r>
          </w:p>
          <w:p w14:paraId="636FB3EB">
            <w:pPr>
              <w:tabs>
                <w:tab w:val="left" w:pos="720"/>
              </w:tabs>
              <w:wordWrap w:val="0"/>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讨论</w:t>
            </w:r>
          </w:p>
        </w:tc>
      </w:tr>
      <w:tr w14:paraId="1A05B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exact"/>
          <w:jc w:val="center"/>
        </w:trPr>
        <w:tc>
          <w:tcPr>
            <w:tcW w:w="1301" w:type="dxa"/>
            <w:vMerge w:val="continue"/>
            <w:noWrap w:val="0"/>
            <w:vAlign w:val="top"/>
          </w:tcPr>
          <w:p w14:paraId="0E43CC31">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47165D35">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仿宋_GB2312" w:hAnsi="仿宋_GB2312" w:eastAsia="仿宋_GB2312" w:cs="仿宋_GB2312"/>
                <w:bCs/>
                <w:szCs w:val="21"/>
                <w:lang w:eastAsia="zh-CN"/>
              </w:rPr>
              <w:t>4</w:t>
            </w:r>
          </w:p>
        </w:tc>
        <w:tc>
          <w:tcPr>
            <w:tcW w:w="2441" w:type="dxa"/>
            <w:gridSpan w:val="4"/>
            <w:noWrap w:val="0"/>
            <w:vAlign w:val="top"/>
          </w:tcPr>
          <w:p w14:paraId="275EDDD2">
            <w:pPr>
              <w:pStyle w:val="13"/>
              <w:spacing w:line="240" w:lineRule="exact"/>
              <w:ind w:right="23" w:rightChars="0"/>
              <w:rPr>
                <w:rFonts w:hint="eastAsia" w:ascii="宋体" w:hAnsi="宋体" w:eastAsia="宋体" w:cs="宋体"/>
                <w:sz w:val="21"/>
                <w:szCs w:val="21"/>
                <w:lang w:val="en-US" w:eastAsia="zh-CN" w:bidi="ar"/>
              </w:rPr>
            </w:pPr>
            <w:r>
              <w:rPr>
                <w:rFonts w:ascii="Times New Roman" w:hAnsi="Times New Roman" w:eastAsia="宋体" w:cs="Times New Roman"/>
                <w:sz w:val="21"/>
                <w:szCs w:val="21"/>
                <w:lang w:eastAsia="zh-CN"/>
              </w:rPr>
              <w:t xml:space="preserve">Conflict in Bharati Mukherjee’s </w:t>
            </w:r>
            <w:r>
              <w:rPr>
                <w:rFonts w:ascii="Times New Roman" w:hAnsi="Times New Roman" w:eastAsia="宋体" w:cs="Times New Roman"/>
                <w:i/>
                <w:sz w:val="21"/>
                <w:szCs w:val="21"/>
                <w:lang w:eastAsia="zh-CN"/>
              </w:rPr>
              <w:t>A Father</w:t>
            </w:r>
          </w:p>
        </w:tc>
        <w:tc>
          <w:tcPr>
            <w:tcW w:w="900" w:type="dxa"/>
            <w:gridSpan w:val="2"/>
            <w:noWrap w:val="0"/>
            <w:vAlign w:val="top"/>
          </w:tcPr>
          <w:p w14:paraId="23E98154">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eastAsia="宋体" w:cs="Times New Roman"/>
                <w:sz w:val="21"/>
                <w:szCs w:val="21"/>
                <w:lang w:eastAsia="zh-CN"/>
              </w:rPr>
              <w:t>A1 A2 E1</w:t>
            </w:r>
          </w:p>
        </w:tc>
        <w:tc>
          <w:tcPr>
            <w:tcW w:w="1178" w:type="dxa"/>
            <w:gridSpan w:val="2"/>
            <w:noWrap w:val="0"/>
            <w:vAlign w:val="top"/>
          </w:tcPr>
          <w:p w14:paraId="730307F5">
            <w:pPr>
              <w:pStyle w:val="13"/>
              <w:spacing w:before="125" w:line="312" w:lineRule="auto"/>
              <w:ind w:right="23" w:rightChars="0"/>
              <w:rPr>
                <w:rFonts w:hint="eastAsia" w:ascii="宋体" w:hAnsi="宋体" w:eastAsia="宋体" w:cs="宋体"/>
                <w:b w:val="0"/>
                <w:bCs w:val="0"/>
                <w:color w:val="000000"/>
                <w:sz w:val="21"/>
                <w:szCs w:val="21"/>
                <w:highlight w:val="none"/>
                <w:lang w:val="en-US" w:eastAsia="zh-CN" w:bidi="ar-SA"/>
              </w:rPr>
            </w:pPr>
          </w:p>
        </w:tc>
        <w:tc>
          <w:tcPr>
            <w:tcW w:w="1110" w:type="dxa"/>
            <w:gridSpan w:val="2"/>
            <w:noWrap w:val="0"/>
            <w:vAlign w:val="center"/>
          </w:tcPr>
          <w:p w14:paraId="31FAAA75">
            <w:pPr>
              <w:tabs>
                <w:tab w:val="left" w:pos="720"/>
              </w:tabs>
              <w:wordWrap w:val="0"/>
              <w:adjustRightInd w:val="0"/>
              <w:snapToGrid w:val="0"/>
              <w:rPr>
                <w:rFonts w:hint="eastAsia" w:ascii="宋体" w:hAnsi="宋体" w:eastAsia="宋体" w:cs="宋体"/>
                <w:b w:val="0"/>
                <w:bCs w:val="0"/>
                <w:color w:val="000000"/>
                <w:sz w:val="21"/>
                <w:szCs w:val="21"/>
                <w:highlight w:val="none"/>
                <w:lang w:val="en-US" w:eastAsia="zh-CN" w:bidi="ar-SA"/>
              </w:rPr>
            </w:pPr>
          </w:p>
        </w:tc>
        <w:tc>
          <w:tcPr>
            <w:tcW w:w="1419" w:type="dxa"/>
            <w:gridSpan w:val="3"/>
            <w:noWrap w:val="0"/>
            <w:vAlign w:val="top"/>
          </w:tcPr>
          <w:p w14:paraId="0DD7E294">
            <w:pPr>
              <w:tabs>
                <w:tab w:val="left" w:pos="720"/>
              </w:tabs>
              <w:wordWrap w:val="0"/>
              <w:adjustRightInd w:val="0"/>
              <w:snapToGrid w:val="0"/>
              <w:rPr>
                <w:rFonts w:hint="eastAsia" w:ascii="宋体" w:hAnsi="宋体" w:eastAsia="宋体" w:cs="宋体"/>
                <w:sz w:val="21"/>
                <w:szCs w:val="21"/>
                <w:lang w:val="en-US" w:eastAsia="zh-CN" w:bidi="ar"/>
              </w:rPr>
            </w:pPr>
          </w:p>
        </w:tc>
      </w:tr>
      <w:tr w14:paraId="39E9B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exact"/>
          <w:jc w:val="center"/>
        </w:trPr>
        <w:tc>
          <w:tcPr>
            <w:tcW w:w="1301" w:type="dxa"/>
            <w:vMerge w:val="continue"/>
            <w:noWrap w:val="0"/>
            <w:vAlign w:val="top"/>
          </w:tcPr>
          <w:p w14:paraId="73E1C112">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4B9752D8">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仿宋_GB2312" w:hAnsi="仿宋_GB2312" w:eastAsia="仿宋_GB2312" w:cs="仿宋_GB2312"/>
                <w:bCs/>
                <w:szCs w:val="21"/>
                <w:lang w:eastAsia="zh-CN"/>
              </w:rPr>
              <w:t>5</w:t>
            </w:r>
          </w:p>
        </w:tc>
        <w:tc>
          <w:tcPr>
            <w:tcW w:w="2441" w:type="dxa"/>
            <w:gridSpan w:val="4"/>
            <w:noWrap w:val="0"/>
            <w:vAlign w:val="top"/>
          </w:tcPr>
          <w:p w14:paraId="5F6F7E77">
            <w:pPr>
              <w:pStyle w:val="13"/>
              <w:spacing w:line="240" w:lineRule="exact"/>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Plot and theme analysis of Eudora Welty’s “A Worn Path”</w:t>
            </w:r>
          </w:p>
          <w:p w14:paraId="0345C720">
            <w:pPr>
              <w:pStyle w:val="13"/>
              <w:spacing w:line="240" w:lineRule="exact"/>
              <w:ind w:right="23" w:rightChars="0"/>
              <w:rPr>
                <w:rFonts w:hint="eastAsia" w:ascii="宋体" w:hAnsi="宋体" w:eastAsia="宋体" w:cs="宋体"/>
                <w:b/>
                <w:bCs/>
                <w:sz w:val="21"/>
                <w:szCs w:val="21"/>
                <w:lang w:val="en-US" w:eastAsia="zh-CN"/>
              </w:rPr>
            </w:pPr>
            <w:r>
              <w:rPr>
                <w:rFonts w:ascii="Times New Roman" w:hAnsi="Times New Roman" w:eastAsia="宋体" w:cs="Times New Roman"/>
                <w:sz w:val="21"/>
                <w:szCs w:val="21"/>
                <w:lang w:eastAsia="zh-CN"/>
              </w:rPr>
              <w:t>Setting, Style and Technique Analysis in Hemingway’s “In Another Country”</w:t>
            </w:r>
          </w:p>
        </w:tc>
        <w:tc>
          <w:tcPr>
            <w:tcW w:w="900" w:type="dxa"/>
            <w:gridSpan w:val="2"/>
            <w:noWrap w:val="0"/>
            <w:vAlign w:val="top"/>
          </w:tcPr>
          <w:p w14:paraId="747C6ABA">
            <w:pPr>
              <w:pStyle w:val="13"/>
              <w:spacing w:before="125" w:line="312" w:lineRule="auto"/>
              <w:ind w:right="23" w:rightChars="0"/>
              <w:rPr>
                <w:rFonts w:hint="eastAsia" w:ascii="宋体" w:hAnsi="宋体" w:eastAsia="宋体" w:cs="宋体"/>
                <w:sz w:val="21"/>
                <w:szCs w:val="21"/>
                <w:lang w:val="en-US" w:eastAsia="zh-CN" w:bidi="ar-SA"/>
              </w:rPr>
            </w:pPr>
          </w:p>
        </w:tc>
        <w:tc>
          <w:tcPr>
            <w:tcW w:w="1178" w:type="dxa"/>
            <w:gridSpan w:val="2"/>
            <w:noWrap w:val="0"/>
            <w:vAlign w:val="top"/>
          </w:tcPr>
          <w:p w14:paraId="0D0391A6">
            <w:pPr>
              <w:pStyle w:val="13"/>
              <w:spacing w:before="125" w:line="312" w:lineRule="auto"/>
              <w:ind w:right="23" w:rightChars="0"/>
              <w:rPr>
                <w:rFonts w:hint="eastAsia" w:ascii="宋体" w:hAnsi="宋体" w:eastAsia="宋体" w:cs="宋体"/>
                <w:b w:val="0"/>
                <w:bCs w:val="0"/>
                <w:color w:val="000000"/>
                <w:sz w:val="21"/>
                <w:szCs w:val="21"/>
                <w:highlight w:val="none"/>
                <w:lang w:val="en-US" w:eastAsia="zh-CN" w:bidi="ar-SA"/>
              </w:rPr>
            </w:pPr>
          </w:p>
        </w:tc>
        <w:tc>
          <w:tcPr>
            <w:tcW w:w="1110" w:type="dxa"/>
            <w:gridSpan w:val="2"/>
            <w:noWrap w:val="0"/>
            <w:vAlign w:val="center"/>
          </w:tcPr>
          <w:p w14:paraId="49A30D7A">
            <w:pPr>
              <w:tabs>
                <w:tab w:val="left" w:pos="720"/>
              </w:tabs>
              <w:wordWrap w:val="0"/>
              <w:adjustRightInd w:val="0"/>
              <w:snapToGrid w:val="0"/>
              <w:rPr>
                <w:rFonts w:hint="eastAsia" w:ascii="宋体" w:hAnsi="宋体" w:eastAsia="宋体" w:cs="宋体"/>
                <w:b w:val="0"/>
                <w:bCs w:val="0"/>
                <w:color w:val="000000"/>
                <w:sz w:val="21"/>
                <w:szCs w:val="21"/>
                <w:highlight w:val="none"/>
                <w:lang w:val="en-US" w:eastAsia="zh-CN" w:bidi="ar-SA"/>
              </w:rPr>
            </w:pPr>
          </w:p>
        </w:tc>
        <w:tc>
          <w:tcPr>
            <w:tcW w:w="1419" w:type="dxa"/>
            <w:gridSpan w:val="3"/>
            <w:noWrap w:val="0"/>
            <w:vAlign w:val="top"/>
          </w:tcPr>
          <w:p w14:paraId="3D03DF42">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课堂讲授</w:t>
            </w:r>
          </w:p>
          <w:p w14:paraId="2BA53D03">
            <w:pPr>
              <w:tabs>
                <w:tab w:val="left" w:pos="720"/>
              </w:tabs>
              <w:wordWrap w:val="0"/>
              <w:adjustRightInd w:val="0"/>
              <w:snapToGrid w:val="0"/>
              <w:rPr>
                <w:rFonts w:hint="eastAsia" w:ascii="宋体" w:hAnsi="宋体" w:eastAsia="宋体" w:cs="宋体"/>
                <w:sz w:val="21"/>
                <w:szCs w:val="21"/>
                <w:lang w:val="en-US" w:eastAsia="zh-CN" w:bidi="ar"/>
              </w:rPr>
            </w:pPr>
            <w:r>
              <w:rPr>
                <w:rFonts w:hint="eastAsia" w:ascii="宋体" w:hAnsi="宋体" w:eastAsia="宋体"/>
                <w:color w:val="000000"/>
                <w:sz w:val="18"/>
                <w:szCs w:val="18"/>
                <w:lang w:eastAsia="zh-CN"/>
              </w:rPr>
              <w:t>讨论</w:t>
            </w:r>
          </w:p>
        </w:tc>
      </w:tr>
      <w:tr w14:paraId="3B424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exact"/>
          <w:jc w:val="center"/>
        </w:trPr>
        <w:tc>
          <w:tcPr>
            <w:tcW w:w="1301" w:type="dxa"/>
            <w:vMerge w:val="continue"/>
            <w:noWrap w:val="0"/>
            <w:vAlign w:val="top"/>
          </w:tcPr>
          <w:p w14:paraId="7806B03C">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66C43C5C">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宋体" w:hAnsi="宋体" w:eastAsia="宋体" w:cs="宋体"/>
                <w:bCs/>
                <w:sz w:val="21"/>
                <w:szCs w:val="21"/>
                <w:lang w:eastAsia="zh-CN"/>
              </w:rPr>
              <w:t>6</w:t>
            </w:r>
          </w:p>
        </w:tc>
        <w:tc>
          <w:tcPr>
            <w:tcW w:w="2441" w:type="dxa"/>
            <w:gridSpan w:val="4"/>
            <w:noWrap w:val="0"/>
            <w:vAlign w:val="top"/>
          </w:tcPr>
          <w:p w14:paraId="7215F49D">
            <w:pPr>
              <w:pStyle w:val="13"/>
              <w:spacing w:line="240" w:lineRule="exact"/>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.Po</w:t>
            </w:r>
            <w:r>
              <w:rPr>
                <w:rFonts w:hint="eastAsia" w:ascii="Times New Roman" w:hAnsi="Times New Roman" w:eastAsia="宋体" w:cs="Times New Roman"/>
                <w:sz w:val="21"/>
                <w:szCs w:val="21"/>
                <w:lang w:eastAsia="zh-CN"/>
              </w:rPr>
              <w:t>e</w:t>
            </w:r>
            <w:r>
              <w:rPr>
                <w:rFonts w:ascii="Times New Roman" w:hAnsi="Times New Roman" w:eastAsia="宋体" w:cs="Times New Roman"/>
                <w:sz w:val="21"/>
                <w:szCs w:val="21"/>
                <w:lang w:eastAsia="zh-CN"/>
              </w:rPr>
              <w:t xml:space="preserve">try Voice in Poetry: Speaker and Tone </w:t>
            </w:r>
          </w:p>
          <w:p w14:paraId="04B17985">
            <w:pPr>
              <w:pStyle w:val="13"/>
              <w:spacing w:line="240" w:lineRule="exact"/>
              <w:jc w:val="both"/>
              <w:rPr>
                <w:rFonts w:hint="eastAsia" w:ascii="宋体" w:hAnsi="宋体" w:eastAsia="宋体" w:cs="宋体"/>
                <w:b/>
                <w:bCs/>
                <w:sz w:val="21"/>
                <w:szCs w:val="21"/>
                <w:lang w:val="en-US" w:eastAsia="zh-CN"/>
              </w:rPr>
            </w:pPr>
            <w:r>
              <w:rPr>
                <w:rFonts w:ascii="Times New Roman" w:hAnsi="Times New Roman" w:eastAsia="宋体" w:cs="Times New Roman"/>
                <w:sz w:val="21"/>
                <w:szCs w:val="21"/>
                <w:lang w:eastAsia="zh-CN"/>
              </w:rPr>
              <w:t xml:space="preserve">Robert Browning and “Soliloquy of the Spanish Cloister” </w:t>
            </w:r>
          </w:p>
        </w:tc>
        <w:tc>
          <w:tcPr>
            <w:tcW w:w="900" w:type="dxa"/>
            <w:gridSpan w:val="2"/>
            <w:noWrap w:val="0"/>
            <w:vAlign w:val="top"/>
          </w:tcPr>
          <w:p w14:paraId="39D15BB7">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5002980D">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 xml:space="preserve">1.人与自然关系 </w:t>
            </w:r>
            <w:r>
              <w:rPr>
                <w:rFonts w:ascii="宋体" w:hAnsi="宋体" w:eastAsia="宋体"/>
                <w:color w:val="000000"/>
                <w:sz w:val="18"/>
                <w:szCs w:val="18"/>
                <w:lang w:eastAsia="zh-CN"/>
              </w:rPr>
              <w:t xml:space="preserve"> </w:t>
            </w:r>
          </w:p>
          <w:p w14:paraId="44D67175">
            <w:pPr>
              <w:tabs>
                <w:tab w:val="left" w:pos="720"/>
              </w:tabs>
              <w:adjustRightInd w:val="0"/>
              <w:snapToGrid w:val="0"/>
              <w:rPr>
                <w:rFonts w:hint="eastAsia" w:ascii="宋体" w:hAnsi="宋体" w:eastAsia="宋体" w:cs="宋体"/>
                <w:b w:val="0"/>
                <w:bCs w:val="0"/>
                <w:sz w:val="21"/>
                <w:szCs w:val="21"/>
                <w:lang w:val="en-US" w:eastAsia="zh-CN" w:bidi="ar-SA"/>
              </w:rPr>
            </w:pPr>
            <w:r>
              <w:rPr>
                <w:rFonts w:hint="eastAsia" w:ascii="宋体" w:hAnsi="宋体" w:eastAsia="宋体"/>
                <w:color w:val="000000"/>
                <w:sz w:val="18"/>
                <w:szCs w:val="18"/>
                <w:lang w:eastAsia="zh-CN"/>
              </w:rPr>
              <w:t>2.健康人格重要性</w:t>
            </w:r>
          </w:p>
        </w:tc>
        <w:tc>
          <w:tcPr>
            <w:tcW w:w="1110" w:type="dxa"/>
            <w:gridSpan w:val="2"/>
            <w:noWrap w:val="0"/>
            <w:vAlign w:val="top"/>
          </w:tcPr>
          <w:p w14:paraId="2E4E0C47">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1.热爱生活</w:t>
            </w:r>
          </w:p>
          <w:p w14:paraId="50F7E708">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2.创建人与自然的和谐关系</w:t>
            </w:r>
          </w:p>
          <w:p w14:paraId="046F4157">
            <w:pPr>
              <w:tabs>
                <w:tab w:val="left" w:pos="720"/>
              </w:tabs>
              <w:adjustRightInd w:val="0"/>
              <w:snapToGrid w:val="0"/>
              <w:rPr>
                <w:rFonts w:hint="eastAsia" w:ascii="宋体" w:hAnsi="宋体" w:eastAsia="宋体" w:cs="宋体"/>
                <w:b w:val="0"/>
                <w:bCs w:val="0"/>
                <w:sz w:val="21"/>
                <w:szCs w:val="21"/>
                <w:lang w:val="en-US" w:eastAsia="zh-CN" w:bidi="ar-SA"/>
              </w:rPr>
            </w:pPr>
          </w:p>
        </w:tc>
        <w:tc>
          <w:tcPr>
            <w:tcW w:w="1419" w:type="dxa"/>
            <w:gridSpan w:val="3"/>
            <w:noWrap w:val="0"/>
            <w:vAlign w:val="top"/>
          </w:tcPr>
          <w:p w14:paraId="27A82E38">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 xml:space="preserve">课堂讲授 </w:t>
            </w:r>
            <w:r>
              <w:rPr>
                <w:rFonts w:ascii="宋体" w:hAnsi="宋体" w:eastAsia="宋体"/>
                <w:color w:val="000000"/>
                <w:sz w:val="18"/>
                <w:szCs w:val="18"/>
                <w:lang w:eastAsia="zh-CN"/>
              </w:rPr>
              <w:t xml:space="preserve">      </w:t>
            </w:r>
            <w:r>
              <w:rPr>
                <w:rFonts w:hint="eastAsia" w:ascii="宋体" w:hAnsi="宋体" w:eastAsia="宋体"/>
                <w:color w:val="000000"/>
                <w:sz w:val="18"/>
                <w:szCs w:val="18"/>
                <w:lang w:eastAsia="zh-CN"/>
              </w:rPr>
              <w:t>讨论，线上测验</w:t>
            </w:r>
          </w:p>
        </w:tc>
      </w:tr>
      <w:tr w14:paraId="71F44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exact"/>
          <w:jc w:val="center"/>
        </w:trPr>
        <w:tc>
          <w:tcPr>
            <w:tcW w:w="1301" w:type="dxa"/>
            <w:vMerge w:val="continue"/>
            <w:noWrap w:val="0"/>
            <w:vAlign w:val="top"/>
          </w:tcPr>
          <w:p w14:paraId="373555DB">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67F2E170">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7</w:t>
            </w:r>
          </w:p>
        </w:tc>
        <w:tc>
          <w:tcPr>
            <w:tcW w:w="2441" w:type="dxa"/>
            <w:gridSpan w:val="4"/>
            <w:noWrap w:val="0"/>
            <w:vAlign w:val="top"/>
          </w:tcPr>
          <w:p w14:paraId="05E5E54C">
            <w:pPr>
              <w:pStyle w:val="13"/>
              <w:spacing w:line="240" w:lineRule="exact"/>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Diction </w:t>
            </w:r>
          </w:p>
          <w:p w14:paraId="4AED9A09">
            <w:pPr>
              <w:pStyle w:val="13"/>
              <w:spacing w:line="240" w:lineRule="exact"/>
              <w:jc w:val="both"/>
              <w:rPr>
                <w:rFonts w:hint="eastAsia" w:ascii="宋体" w:hAnsi="宋体" w:eastAsia="宋体" w:cs="宋体"/>
                <w:b w:val="0"/>
                <w:bCs w:val="0"/>
                <w:kern w:val="2"/>
                <w:sz w:val="21"/>
                <w:szCs w:val="21"/>
                <w:lang w:val="en-US" w:eastAsia="zh-CN" w:bidi="ar-SA"/>
              </w:rPr>
            </w:pPr>
            <w:r>
              <w:rPr>
                <w:rFonts w:ascii="Times New Roman" w:hAnsi="Times New Roman" w:eastAsia="宋体" w:cs="Times New Roman"/>
                <w:sz w:val="21"/>
                <w:szCs w:val="21"/>
                <w:lang w:eastAsia="zh-CN"/>
              </w:rPr>
              <w:t>Diction in “William Blake and London”</w:t>
            </w:r>
          </w:p>
        </w:tc>
        <w:tc>
          <w:tcPr>
            <w:tcW w:w="900" w:type="dxa"/>
            <w:gridSpan w:val="2"/>
            <w:noWrap w:val="0"/>
            <w:vAlign w:val="top"/>
          </w:tcPr>
          <w:p w14:paraId="59E6C442">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sz w:val="21"/>
                <w:szCs w:val="21"/>
              </w:rPr>
              <w:t>A1 A2 E1</w:t>
            </w:r>
          </w:p>
        </w:tc>
        <w:tc>
          <w:tcPr>
            <w:tcW w:w="1178" w:type="dxa"/>
            <w:gridSpan w:val="2"/>
            <w:noWrap w:val="0"/>
            <w:vAlign w:val="top"/>
          </w:tcPr>
          <w:p w14:paraId="27BA60E9">
            <w:pPr>
              <w:tabs>
                <w:tab w:val="left" w:pos="720"/>
              </w:tabs>
              <w:adjustRightInd w:val="0"/>
              <w:snapToGrid w:val="0"/>
              <w:rPr>
                <w:rFonts w:hint="eastAsia" w:ascii="宋体" w:hAnsi="宋体" w:eastAsia="宋体" w:cs="宋体"/>
                <w:b w:val="0"/>
                <w:bCs w:val="0"/>
                <w:sz w:val="21"/>
                <w:szCs w:val="21"/>
                <w:lang w:val="en-US" w:eastAsia="zh-CN" w:bidi="ar-SA"/>
              </w:rPr>
            </w:pPr>
          </w:p>
        </w:tc>
        <w:tc>
          <w:tcPr>
            <w:tcW w:w="1110" w:type="dxa"/>
            <w:gridSpan w:val="2"/>
            <w:noWrap w:val="0"/>
            <w:vAlign w:val="top"/>
          </w:tcPr>
          <w:p w14:paraId="196B5F38">
            <w:pPr>
              <w:tabs>
                <w:tab w:val="left" w:pos="720"/>
              </w:tabs>
              <w:adjustRightInd w:val="0"/>
              <w:snapToGrid w:val="0"/>
              <w:rPr>
                <w:rFonts w:hint="eastAsia" w:ascii="宋体" w:hAnsi="宋体" w:eastAsia="宋体" w:cs="宋体"/>
                <w:b w:val="0"/>
                <w:bCs w:val="0"/>
                <w:color w:val="FF0000"/>
                <w:sz w:val="21"/>
                <w:szCs w:val="21"/>
                <w:lang w:val="en-US" w:eastAsia="zh-CN" w:bidi="ar-SA"/>
              </w:rPr>
            </w:pPr>
          </w:p>
        </w:tc>
        <w:tc>
          <w:tcPr>
            <w:tcW w:w="1419" w:type="dxa"/>
            <w:gridSpan w:val="3"/>
            <w:noWrap w:val="0"/>
            <w:vAlign w:val="top"/>
          </w:tcPr>
          <w:p w14:paraId="4189DD49">
            <w:pPr>
              <w:tabs>
                <w:tab w:val="left" w:pos="720"/>
              </w:tabs>
              <w:wordWrap w:val="0"/>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p w14:paraId="47F24802">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ascii="宋体" w:hAnsi="宋体" w:eastAsia="宋体"/>
                <w:color w:val="000000"/>
                <w:sz w:val="18"/>
                <w:szCs w:val="18"/>
                <w:lang w:eastAsia="zh-CN"/>
              </w:rPr>
              <w:t>线上测验</w:t>
            </w:r>
          </w:p>
        </w:tc>
      </w:tr>
      <w:tr w14:paraId="5E0BB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exact"/>
          <w:jc w:val="center"/>
        </w:trPr>
        <w:tc>
          <w:tcPr>
            <w:tcW w:w="1301" w:type="dxa"/>
            <w:vMerge w:val="continue"/>
            <w:noWrap w:val="0"/>
            <w:vAlign w:val="top"/>
          </w:tcPr>
          <w:p w14:paraId="583BF6A7">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64AD7B26">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8</w:t>
            </w:r>
          </w:p>
        </w:tc>
        <w:tc>
          <w:tcPr>
            <w:tcW w:w="2441" w:type="dxa"/>
            <w:gridSpan w:val="4"/>
            <w:noWrap w:val="0"/>
            <w:vAlign w:val="top"/>
          </w:tcPr>
          <w:p w14:paraId="5A309778">
            <w:pPr>
              <w:pStyle w:val="13"/>
              <w:spacing w:line="240" w:lineRule="exact"/>
              <w:jc w:val="both"/>
              <w:rPr>
                <w:rFonts w:hint="eastAsia" w:ascii="宋体" w:hAnsi="宋体" w:eastAsia="宋体" w:cs="宋体"/>
                <w:b w:val="0"/>
                <w:bCs w:val="0"/>
                <w:kern w:val="2"/>
                <w:sz w:val="21"/>
                <w:szCs w:val="21"/>
                <w:lang w:val="en-US" w:eastAsia="zh-CN" w:bidi="ar-SA"/>
              </w:rPr>
            </w:pPr>
            <w:r>
              <w:rPr>
                <w:rFonts w:hint="eastAsia" w:ascii="Times New Roman" w:hAnsi="Times New Roman" w:eastAsia="宋体" w:cs="Times New Roman"/>
                <w:sz w:val="21"/>
                <w:szCs w:val="21"/>
                <w:lang w:eastAsia="zh-CN"/>
              </w:rPr>
              <w:t>Imagery：William</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Shakespeare</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and</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Sonnet</w:t>
            </w:r>
            <w:r>
              <w:rPr>
                <w:rFonts w:ascii="Times New Roman" w:hAnsi="Times New Roman" w:eastAsia="宋体" w:cs="Times New Roman"/>
                <w:sz w:val="21"/>
                <w:szCs w:val="21"/>
                <w:lang w:eastAsia="zh-CN"/>
              </w:rPr>
              <w:t>130</w:t>
            </w:r>
          </w:p>
        </w:tc>
        <w:tc>
          <w:tcPr>
            <w:tcW w:w="900" w:type="dxa"/>
            <w:gridSpan w:val="2"/>
            <w:noWrap w:val="0"/>
            <w:vAlign w:val="top"/>
          </w:tcPr>
          <w:p w14:paraId="1099D0D7">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sz w:val="21"/>
                <w:szCs w:val="21"/>
              </w:rPr>
              <w:t>A1 A2 E1</w:t>
            </w:r>
          </w:p>
        </w:tc>
        <w:tc>
          <w:tcPr>
            <w:tcW w:w="1178" w:type="dxa"/>
            <w:gridSpan w:val="2"/>
            <w:noWrap w:val="0"/>
            <w:vAlign w:val="top"/>
          </w:tcPr>
          <w:p w14:paraId="6DDC2F01">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1.生命与历史</w:t>
            </w:r>
          </w:p>
          <w:p w14:paraId="0A6EC826">
            <w:pPr>
              <w:tabs>
                <w:tab w:val="left" w:pos="720"/>
              </w:tabs>
              <w:adjustRightInd w:val="0"/>
              <w:snapToGrid w:val="0"/>
              <w:rPr>
                <w:rFonts w:hint="eastAsia" w:ascii="宋体" w:hAnsi="宋体" w:eastAsia="宋体" w:cs="宋体"/>
                <w:b w:val="0"/>
                <w:bCs w:val="0"/>
                <w:sz w:val="21"/>
                <w:szCs w:val="21"/>
                <w:lang w:val="en-US" w:eastAsia="zh-CN" w:bidi="ar-SA"/>
              </w:rPr>
            </w:pPr>
            <w:r>
              <w:rPr>
                <w:rFonts w:hint="eastAsia" w:ascii="宋体" w:hAnsi="宋体" w:eastAsia="宋体"/>
                <w:color w:val="000000"/>
                <w:sz w:val="18"/>
                <w:szCs w:val="18"/>
                <w:lang w:eastAsia="zh-CN"/>
              </w:rPr>
              <w:t>2.友情</w:t>
            </w:r>
          </w:p>
        </w:tc>
        <w:tc>
          <w:tcPr>
            <w:tcW w:w="1110" w:type="dxa"/>
            <w:gridSpan w:val="2"/>
            <w:noWrap w:val="0"/>
            <w:vAlign w:val="top"/>
          </w:tcPr>
          <w:p w14:paraId="25224337">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热爱生命</w:t>
            </w:r>
          </w:p>
          <w:p w14:paraId="1B7B809D">
            <w:pPr>
              <w:tabs>
                <w:tab w:val="left" w:pos="720"/>
              </w:tabs>
              <w:adjustRightInd w:val="0"/>
              <w:snapToGrid w:val="0"/>
              <w:rPr>
                <w:rFonts w:hint="eastAsia" w:ascii="宋体" w:hAnsi="宋体" w:eastAsia="宋体" w:cs="宋体"/>
                <w:b w:val="0"/>
                <w:bCs w:val="0"/>
                <w:sz w:val="21"/>
                <w:szCs w:val="21"/>
                <w:lang w:val="en-US" w:eastAsia="zh-CN" w:bidi="ar-SA"/>
              </w:rPr>
            </w:pPr>
            <w:r>
              <w:rPr>
                <w:rFonts w:hint="eastAsia" w:ascii="宋体" w:hAnsi="宋体" w:eastAsia="宋体"/>
                <w:color w:val="000000"/>
                <w:sz w:val="18"/>
                <w:szCs w:val="18"/>
                <w:lang w:eastAsia="zh-CN"/>
              </w:rPr>
              <w:t>珍惜友情</w:t>
            </w:r>
          </w:p>
        </w:tc>
        <w:tc>
          <w:tcPr>
            <w:tcW w:w="1419" w:type="dxa"/>
            <w:gridSpan w:val="3"/>
            <w:noWrap w:val="0"/>
            <w:vAlign w:val="top"/>
          </w:tcPr>
          <w:p w14:paraId="59E739CC">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079A5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exact"/>
          <w:jc w:val="center"/>
        </w:trPr>
        <w:tc>
          <w:tcPr>
            <w:tcW w:w="1301" w:type="dxa"/>
            <w:vMerge w:val="continue"/>
            <w:noWrap w:val="0"/>
            <w:vAlign w:val="top"/>
          </w:tcPr>
          <w:p w14:paraId="28EBD7C9">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4627715F">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9</w:t>
            </w:r>
          </w:p>
        </w:tc>
        <w:tc>
          <w:tcPr>
            <w:tcW w:w="2441" w:type="dxa"/>
            <w:gridSpan w:val="4"/>
            <w:noWrap w:val="0"/>
            <w:vAlign w:val="top"/>
          </w:tcPr>
          <w:p w14:paraId="19FFBEF7">
            <w:pPr>
              <w:pStyle w:val="13"/>
              <w:spacing w:line="240" w:lineRule="exact"/>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Sound, Rhythm and Theme in Poetry</w:t>
            </w:r>
          </w:p>
          <w:p w14:paraId="405ED9AB">
            <w:pPr>
              <w:pStyle w:val="13"/>
              <w:spacing w:line="240" w:lineRule="exact"/>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EE Coming s and “anyone lived in a pretty how town”</w:t>
            </w:r>
          </w:p>
          <w:p w14:paraId="6A38CC68">
            <w:pPr>
              <w:pStyle w:val="13"/>
              <w:spacing w:line="240" w:lineRule="exact"/>
              <w:jc w:val="both"/>
              <w:rPr>
                <w:rFonts w:hint="eastAsia" w:ascii="宋体" w:hAnsi="宋体" w:eastAsia="宋体" w:cs="宋体"/>
                <w:sz w:val="21"/>
                <w:szCs w:val="21"/>
                <w:lang w:val="en-US" w:eastAsia="zh-CN"/>
              </w:rPr>
            </w:pP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Rhythm</w:t>
            </w:r>
          </w:p>
        </w:tc>
        <w:tc>
          <w:tcPr>
            <w:tcW w:w="900" w:type="dxa"/>
            <w:gridSpan w:val="2"/>
            <w:noWrap w:val="0"/>
            <w:vAlign w:val="top"/>
          </w:tcPr>
          <w:p w14:paraId="3F639E0F">
            <w:pPr>
              <w:pStyle w:val="13"/>
              <w:spacing w:before="125" w:line="312" w:lineRule="auto"/>
              <w:ind w:right="23" w:rightChars="0"/>
              <w:rPr>
                <w:rFonts w:hint="eastAsia" w:ascii="宋体" w:hAnsi="宋体" w:eastAsia="宋体" w:cs="宋体"/>
                <w:sz w:val="21"/>
                <w:szCs w:val="21"/>
                <w:lang w:val="en-US" w:eastAsia="zh-CN" w:bidi="ar-SA"/>
              </w:rPr>
            </w:pPr>
            <w:r>
              <w:rPr>
                <w:rFonts w:ascii="Times New Roman" w:hAnsi="Times New Roman"/>
                <w:sz w:val="21"/>
                <w:szCs w:val="21"/>
              </w:rPr>
              <w:t>A1 A2 E1</w:t>
            </w:r>
          </w:p>
        </w:tc>
        <w:tc>
          <w:tcPr>
            <w:tcW w:w="1178" w:type="dxa"/>
            <w:gridSpan w:val="2"/>
            <w:noWrap w:val="0"/>
            <w:vAlign w:val="top"/>
          </w:tcPr>
          <w:p w14:paraId="03ACF184">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1.人与自我</w:t>
            </w:r>
          </w:p>
          <w:p w14:paraId="06841006">
            <w:pPr>
              <w:tabs>
                <w:tab w:val="left" w:pos="720"/>
              </w:tabs>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2.人与社会</w:t>
            </w:r>
          </w:p>
        </w:tc>
        <w:tc>
          <w:tcPr>
            <w:tcW w:w="1110" w:type="dxa"/>
            <w:gridSpan w:val="2"/>
            <w:noWrap w:val="0"/>
            <w:vAlign w:val="top"/>
          </w:tcPr>
          <w:p w14:paraId="2F11470E">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和谐健康的自我的重要性，树立健康自我的理念</w:t>
            </w:r>
          </w:p>
          <w:p w14:paraId="03BDE4D7">
            <w:pPr>
              <w:tabs>
                <w:tab w:val="left" w:pos="720"/>
              </w:tabs>
              <w:adjustRightInd w:val="0"/>
              <w:snapToGrid w:val="0"/>
              <w:rPr>
                <w:rFonts w:hint="eastAsia" w:ascii="宋体" w:hAnsi="宋体" w:eastAsia="宋体" w:cs="宋体"/>
                <w:b/>
                <w:bCs/>
                <w:color w:val="auto"/>
                <w:sz w:val="21"/>
                <w:szCs w:val="21"/>
                <w:highlight w:val="none"/>
                <w:lang w:eastAsia="zh-CN"/>
              </w:rPr>
            </w:pPr>
          </w:p>
        </w:tc>
        <w:tc>
          <w:tcPr>
            <w:tcW w:w="1419" w:type="dxa"/>
            <w:gridSpan w:val="3"/>
            <w:noWrap w:val="0"/>
            <w:vAlign w:val="top"/>
          </w:tcPr>
          <w:p w14:paraId="37DAC169">
            <w:pPr>
              <w:tabs>
                <w:tab w:val="left" w:pos="720"/>
              </w:tabs>
              <w:wordWrap w:val="0"/>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169A1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 w:hRule="exact"/>
          <w:jc w:val="center"/>
        </w:trPr>
        <w:tc>
          <w:tcPr>
            <w:tcW w:w="1301" w:type="dxa"/>
            <w:vMerge w:val="continue"/>
            <w:noWrap w:val="0"/>
            <w:vAlign w:val="top"/>
          </w:tcPr>
          <w:p w14:paraId="59C9CFC1">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39B80B38">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0</w:t>
            </w:r>
          </w:p>
        </w:tc>
        <w:tc>
          <w:tcPr>
            <w:tcW w:w="2441" w:type="dxa"/>
            <w:gridSpan w:val="4"/>
            <w:noWrap w:val="0"/>
            <w:vAlign w:val="top"/>
          </w:tcPr>
          <w:p w14:paraId="524B8AE4">
            <w:pPr>
              <w:pStyle w:val="13"/>
              <w:spacing w:line="240" w:lineRule="exact"/>
              <w:jc w:val="both"/>
              <w:rPr>
                <w:rFonts w:hint="eastAsia" w:ascii="宋体" w:hAnsi="宋体" w:eastAsia="宋体" w:cs="宋体"/>
                <w:sz w:val="21"/>
                <w:szCs w:val="21"/>
                <w:lang w:val="en-US" w:eastAsia="zh-CN"/>
              </w:rPr>
            </w:pPr>
            <w:r>
              <w:rPr>
                <w:rFonts w:ascii="Times New Roman" w:hAnsi="Times New Roman" w:eastAsia="宋体" w:cs="Times New Roman"/>
                <w:sz w:val="21"/>
                <w:szCs w:val="21"/>
                <w:lang w:eastAsia="zh-CN"/>
              </w:rPr>
              <w:t>Figures of speech: Metaphor, Metonymy , Synecdoche and Irony in Poetry</w:t>
            </w:r>
            <w:r>
              <w:rPr>
                <w:rFonts w:hint="eastAsia" w:ascii="Times New Roman" w:hAnsi="Times New Roman" w:eastAsia="宋体" w:cs="Times New Roman"/>
                <w:sz w:val="21"/>
                <w:szCs w:val="21"/>
                <w:lang w:eastAsia="zh-CN"/>
              </w:rPr>
              <w:t xml:space="preserve"> Sound</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and</w:t>
            </w:r>
          </w:p>
        </w:tc>
        <w:tc>
          <w:tcPr>
            <w:tcW w:w="900" w:type="dxa"/>
            <w:gridSpan w:val="2"/>
            <w:noWrap w:val="0"/>
            <w:vAlign w:val="top"/>
          </w:tcPr>
          <w:p w14:paraId="405FAAA4">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Times New Roman" w:hAnsi="Times New Roman"/>
                <w:sz w:val="21"/>
                <w:szCs w:val="21"/>
              </w:rPr>
              <w:t>A1 A2 E1</w:t>
            </w:r>
          </w:p>
        </w:tc>
        <w:tc>
          <w:tcPr>
            <w:tcW w:w="1178" w:type="dxa"/>
            <w:gridSpan w:val="2"/>
            <w:noWrap w:val="0"/>
            <w:vAlign w:val="top"/>
          </w:tcPr>
          <w:p w14:paraId="04C22E0F">
            <w:pPr>
              <w:tabs>
                <w:tab w:val="left" w:pos="720"/>
              </w:tabs>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生命与爱情</w:t>
            </w:r>
          </w:p>
        </w:tc>
        <w:tc>
          <w:tcPr>
            <w:tcW w:w="1110" w:type="dxa"/>
            <w:gridSpan w:val="2"/>
            <w:noWrap w:val="0"/>
            <w:vAlign w:val="top"/>
          </w:tcPr>
          <w:p w14:paraId="086E99F1">
            <w:pPr>
              <w:tabs>
                <w:tab w:val="left" w:pos="720"/>
              </w:tabs>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幸福的婚姻的元素</w:t>
            </w:r>
          </w:p>
        </w:tc>
        <w:tc>
          <w:tcPr>
            <w:tcW w:w="1419" w:type="dxa"/>
            <w:gridSpan w:val="3"/>
            <w:noWrap w:val="0"/>
            <w:vAlign w:val="top"/>
          </w:tcPr>
          <w:p w14:paraId="4D3F2D08">
            <w:pPr>
              <w:tabs>
                <w:tab w:val="left" w:pos="720"/>
              </w:tabs>
              <w:wordWrap w:val="0"/>
              <w:adjustRightInd w:val="0"/>
              <w:snapToGrid w:val="0"/>
              <w:rPr>
                <w:rFonts w:hint="eastAsia" w:ascii="宋体" w:hAnsi="宋体" w:eastAsia="宋体" w:cs="宋体"/>
                <w:sz w:val="21"/>
                <w:szCs w:val="21"/>
                <w:lang w:val="en-US" w:eastAsia="zh-CN" w:bidi="ar"/>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5A566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exact"/>
          <w:jc w:val="center"/>
        </w:trPr>
        <w:tc>
          <w:tcPr>
            <w:tcW w:w="1301" w:type="dxa"/>
            <w:vMerge w:val="continue"/>
            <w:noWrap w:val="0"/>
            <w:vAlign w:val="top"/>
          </w:tcPr>
          <w:p w14:paraId="5139E5AD">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6847A0F8">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1</w:t>
            </w:r>
          </w:p>
        </w:tc>
        <w:tc>
          <w:tcPr>
            <w:tcW w:w="2441" w:type="dxa"/>
            <w:gridSpan w:val="4"/>
            <w:noWrap w:val="0"/>
            <w:vAlign w:val="top"/>
          </w:tcPr>
          <w:p w14:paraId="5C33FCA3">
            <w:pPr>
              <w:pStyle w:val="13"/>
              <w:spacing w:line="240" w:lineRule="exact"/>
              <w:jc w:val="both"/>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Drama </w:t>
            </w:r>
          </w:p>
          <w:p w14:paraId="46E5FDB5">
            <w:pPr>
              <w:pStyle w:val="13"/>
              <w:spacing w:line="240" w:lineRule="exact"/>
              <w:jc w:val="both"/>
              <w:rPr>
                <w:rFonts w:hint="eastAsia" w:ascii="宋体" w:hAnsi="宋体" w:eastAsia="宋体" w:cs="宋体"/>
                <w:sz w:val="21"/>
                <w:szCs w:val="21"/>
                <w:lang w:val="en-US" w:eastAsia="zh-CN" w:bidi="ar-SA"/>
              </w:rPr>
            </w:pPr>
            <w:r>
              <w:rPr>
                <w:rFonts w:ascii="Times New Roman" w:hAnsi="Times New Roman" w:eastAsia="宋体" w:cs="Times New Roman"/>
                <w:sz w:val="21"/>
                <w:szCs w:val="21"/>
                <w:lang w:eastAsia="zh-CN"/>
              </w:rPr>
              <w:t>Shakespeare’s “A Midsummer’s Night’s Dream”</w:t>
            </w:r>
          </w:p>
        </w:tc>
        <w:tc>
          <w:tcPr>
            <w:tcW w:w="900" w:type="dxa"/>
            <w:gridSpan w:val="2"/>
            <w:noWrap w:val="0"/>
            <w:vAlign w:val="top"/>
          </w:tcPr>
          <w:p w14:paraId="55826D98">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25BE349D">
            <w:pPr>
              <w:tabs>
                <w:tab w:val="left" w:pos="720"/>
              </w:tabs>
              <w:adjustRightInd w:val="0"/>
              <w:snapToGrid w:val="0"/>
              <w:rPr>
                <w:rFonts w:hint="eastAsia" w:ascii="宋体" w:hAnsi="宋体" w:eastAsia="宋体" w:cs="宋体"/>
                <w:b/>
                <w:bCs/>
                <w:color w:val="auto"/>
                <w:sz w:val="21"/>
                <w:szCs w:val="21"/>
                <w:highlight w:val="none"/>
                <w:lang w:val="en-US" w:eastAsia="zh-CN"/>
              </w:rPr>
            </w:pPr>
          </w:p>
        </w:tc>
        <w:tc>
          <w:tcPr>
            <w:tcW w:w="1110" w:type="dxa"/>
            <w:gridSpan w:val="2"/>
            <w:noWrap w:val="0"/>
            <w:vAlign w:val="top"/>
          </w:tcPr>
          <w:p w14:paraId="2B5A850D">
            <w:pPr>
              <w:tabs>
                <w:tab w:val="left" w:pos="720"/>
              </w:tabs>
              <w:adjustRightInd w:val="0"/>
              <w:snapToGrid w:val="0"/>
              <w:rPr>
                <w:rFonts w:hint="eastAsia" w:ascii="宋体" w:hAnsi="宋体" w:eastAsia="宋体" w:cs="宋体"/>
                <w:b/>
                <w:bCs/>
                <w:color w:val="auto"/>
                <w:sz w:val="21"/>
                <w:szCs w:val="21"/>
                <w:highlight w:val="none"/>
                <w:lang w:val="en-US" w:eastAsia="zh-CN"/>
              </w:rPr>
            </w:pPr>
          </w:p>
        </w:tc>
        <w:tc>
          <w:tcPr>
            <w:tcW w:w="1419" w:type="dxa"/>
            <w:gridSpan w:val="3"/>
            <w:noWrap w:val="0"/>
            <w:vAlign w:val="top"/>
          </w:tcPr>
          <w:p w14:paraId="4D5AFF70">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讨论，线上测验</w:t>
            </w:r>
          </w:p>
        </w:tc>
      </w:tr>
      <w:tr w14:paraId="1DD11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exact"/>
          <w:jc w:val="center"/>
        </w:trPr>
        <w:tc>
          <w:tcPr>
            <w:tcW w:w="1301" w:type="dxa"/>
            <w:vMerge w:val="continue"/>
            <w:noWrap w:val="0"/>
            <w:vAlign w:val="top"/>
          </w:tcPr>
          <w:p w14:paraId="184A09B5">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38F78725">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2</w:t>
            </w:r>
          </w:p>
        </w:tc>
        <w:tc>
          <w:tcPr>
            <w:tcW w:w="2441" w:type="dxa"/>
            <w:gridSpan w:val="4"/>
            <w:noWrap w:val="0"/>
            <w:vAlign w:val="top"/>
          </w:tcPr>
          <w:p w14:paraId="740A8895">
            <w:pPr>
              <w:pStyle w:val="13"/>
              <w:spacing w:line="240" w:lineRule="exact"/>
              <w:jc w:val="both"/>
              <w:rPr>
                <w:rFonts w:hint="eastAsia" w:ascii="宋体" w:hAnsi="宋体" w:eastAsia="宋体" w:cs="宋体"/>
                <w:sz w:val="21"/>
                <w:szCs w:val="21"/>
                <w:lang w:val="en-US" w:eastAsia="zh-CN" w:bidi="ar-SA"/>
              </w:rPr>
            </w:pPr>
            <w:r>
              <w:rPr>
                <w:rFonts w:ascii="Times New Roman" w:hAnsi="Times New Roman" w:eastAsia="宋体" w:cs="Times New Roman"/>
                <w:sz w:val="21"/>
                <w:szCs w:val="21"/>
                <w:lang w:eastAsia="zh-CN"/>
              </w:rPr>
              <w:t>TheFather-daughter Relationship in “King Lear I”</w:t>
            </w:r>
          </w:p>
        </w:tc>
        <w:tc>
          <w:tcPr>
            <w:tcW w:w="900" w:type="dxa"/>
            <w:gridSpan w:val="2"/>
            <w:noWrap w:val="0"/>
            <w:vAlign w:val="top"/>
          </w:tcPr>
          <w:p w14:paraId="315481A1">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26A83B3D">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1.权力与责任</w:t>
            </w:r>
          </w:p>
          <w:p w14:paraId="16E54672">
            <w:pPr>
              <w:tabs>
                <w:tab w:val="left" w:pos="720"/>
              </w:tabs>
              <w:adjustRightInd w:val="0"/>
              <w:snapToGrid w:val="0"/>
              <w:rPr>
                <w:rFonts w:ascii="宋体" w:hAnsi="宋体" w:eastAsia="宋体"/>
                <w:color w:val="000000"/>
                <w:sz w:val="18"/>
                <w:szCs w:val="18"/>
                <w:lang w:eastAsia="zh-CN"/>
              </w:rPr>
            </w:pPr>
            <w:r>
              <w:rPr>
                <w:rFonts w:hint="eastAsia" w:ascii="宋体" w:hAnsi="宋体" w:eastAsia="宋体"/>
                <w:color w:val="000000"/>
                <w:sz w:val="18"/>
                <w:szCs w:val="18"/>
                <w:lang w:eastAsia="zh-CN"/>
              </w:rPr>
              <w:t>2.忠诚与背叛</w:t>
            </w:r>
          </w:p>
          <w:p w14:paraId="75B88851">
            <w:pPr>
              <w:tabs>
                <w:tab w:val="left" w:pos="720"/>
              </w:tabs>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3.人性的复杂</w:t>
            </w:r>
          </w:p>
        </w:tc>
        <w:tc>
          <w:tcPr>
            <w:tcW w:w="1110" w:type="dxa"/>
            <w:gridSpan w:val="2"/>
            <w:noWrap w:val="0"/>
            <w:vAlign w:val="top"/>
          </w:tcPr>
          <w:p w14:paraId="75A40360">
            <w:pPr>
              <w:tabs>
                <w:tab w:val="left" w:pos="720"/>
              </w:tabs>
              <w:adjustRightInd w:val="0"/>
              <w:snapToGrid w:val="0"/>
              <w:rPr>
                <w:rFonts w:hint="eastAsia" w:ascii="宋体" w:hAnsi="宋体" w:eastAsia="宋体" w:cs="宋体"/>
                <w:b/>
                <w:bCs/>
                <w:color w:val="auto"/>
                <w:sz w:val="21"/>
                <w:szCs w:val="21"/>
                <w:highlight w:val="none"/>
                <w:lang w:eastAsia="zh-CN"/>
              </w:rPr>
            </w:pPr>
            <w:r>
              <w:rPr>
                <w:rFonts w:hint="eastAsia" w:ascii="宋体" w:hAnsi="宋体" w:eastAsia="宋体"/>
                <w:color w:val="000000"/>
                <w:sz w:val="18"/>
                <w:szCs w:val="18"/>
                <w:lang w:eastAsia="zh-CN"/>
              </w:rPr>
              <w:t>培养社会责任感与家国情怀</w:t>
            </w:r>
          </w:p>
        </w:tc>
        <w:tc>
          <w:tcPr>
            <w:tcW w:w="1419" w:type="dxa"/>
            <w:gridSpan w:val="3"/>
            <w:noWrap w:val="0"/>
            <w:vAlign w:val="top"/>
          </w:tcPr>
          <w:p w14:paraId="2F32F008">
            <w:pPr>
              <w:tabs>
                <w:tab w:val="left" w:pos="720"/>
              </w:tabs>
              <w:wordWrap w:val="0"/>
              <w:adjustRightInd w:val="0"/>
              <w:snapToGrid w:val="0"/>
              <w:rPr>
                <w:rFonts w:hint="eastAsia" w:ascii="宋体" w:hAnsi="宋体" w:eastAsia="宋体" w:cs="宋体"/>
                <w:b/>
                <w:bCs/>
                <w:color w:val="auto"/>
                <w:sz w:val="21"/>
                <w:szCs w:val="21"/>
                <w:highlight w:val="none"/>
                <w:lang w:val="en-US" w:eastAsia="zh-CN"/>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讨论，线上测验</w:t>
            </w:r>
          </w:p>
        </w:tc>
      </w:tr>
      <w:tr w14:paraId="339E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exact"/>
          <w:jc w:val="center"/>
        </w:trPr>
        <w:tc>
          <w:tcPr>
            <w:tcW w:w="1301" w:type="dxa"/>
            <w:vMerge w:val="continue"/>
            <w:noWrap w:val="0"/>
            <w:vAlign w:val="top"/>
          </w:tcPr>
          <w:p w14:paraId="4EECCA00">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577E61BE">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3</w:t>
            </w:r>
          </w:p>
        </w:tc>
        <w:tc>
          <w:tcPr>
            <w:tcW w:w="2441" w:type="dxa"/>
            <w:gridSpan w:val="4"/>
            <w:noWrap w:val="0"/>
            <w:vAlign w:val="top"/>
          </w:tcPr>
          <w:p w14:paraId="1B61834E">
            <w:pPr>
              <w:pStyle w:val="13"/>
              <w:spacing w:line="240" w:lineRule="exact"/>
              <w:jc w:val="both"/>
              <w:rPr>
                <w:rFonts w:hint="eastAsia" w:ascii="宋体" w:hAnsi="宋体" w:eastAsia="宋体" w:cs="宋体"/>
                <w:b w:val="0"/>
                <w:bCs w:val="0"/>
                <w:kern w:val="2"/>
                <w:sz w:val="21"/>
                <w:szCs w:val="21"/>
                <w:lang w:val="en-US" w:eastAsia="zh-CN" w:bidi="ar-SA"/>
              </w:rPr>
            </w:pPr>
            <w:r>
              <w:rPr>
                <w:rFonts w:ascii="Times New Roman" w:hAnsi="Times New Roman" w:eastAsia="宋体" w:cs="Times New Roman"/>
                <w:sz w:val="21"/>
                <w:szCs w:val="21"/>
                <w:lang w:eastAsia="zh-CN"/>
              </w:rPr>
              <w:t>T</w:t>
            </w:r>
            <w:r>
              <w:rPr>
                <w:rFonts w:hint="eastAsia" w:ascii="Times New Roman" w:hAnsi="Times New Roman" w:eastAsia="宋体" w:cs="Times New Roman"/>
                <w:sz w:val="21"/>
                <w:szCs w:val="21"/>
                <w:lang w:eastAsia="zh-CN"/>
              </w:rPr>
              <w:t>he</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feminist</w:t>
            </w:r>
            <w:r>
              <w:rPr>
                <w:rFonts w:ascii="Times New Roman" w:hAnsi="Times New Roman" w:eastAsia="宋体" w:cs="Times New Roman"/>
                <w:sz w:val="21"/>
                <w:szCs w:val="21"/>
                <w:lang w:eastAsia="zh-CN"/>
              </w:rPr>
              <w:t xml:space="preserve"> theater</w:t>
            </w:r>
            <w:r>
              <w:rPr>
                <w:rFonts w:hint="eastAsia" w:ascii="Times New Roman" w:hAnsi="Times New Roman" w:eastAsia="宋体" w:cs="Times New Roman"/>
                <w:sz w:val="21"/>
                <w:szCs w:val="21"/>
                <w:lang w:eastAsia="zh-CN"/>
              </w:rPr>
              <w:t>：Gorge</w:t>
            </w:r>
            <w:r>
              <w:rPr>
                <w:rFonts w:ascii="Times New Roman" w:hAnsi="Times New Roman" w:eastAsia="宋体" w:cs="Times New Roman"/>
                <w:sz w:val="21"/>
                <w:szCs w:val="21"/>
                <w:lang w:eastAsia="zh-CN"/>
              </w:rPr>
              <w:t xml:space="preserve"> Bernard Shaw and Widower’s House</w:t>
            </w:r>
          </w:p>
        </w:tc>
        <w:tc>
          <w:tcPr>
            <w:tcW w:w="900" w:type="dxa"/>
            <w:gridSpan w:val="2"/>
            <w:noWrap w:val="0"/>
            <w:vAlign w:val="top"/>
          </w:tcPr>
          <w:p w14:paraId="467B8CFD">
            <w:pPr>
              <w:pStyle w:val="13"/>
              <w:spacing w:before="125" w:line="312" w:lineRule="auto"/>
              <w:ind w:right="23" w:rightChars="0"/>
              <w:rPr>
                <w:rFonts w:hint="eastAsia" w:ascii="宋体" w:hAnsi="宋体" w:eastAsia="宋体" w:cs="宋体"/>
                <w:b/>
                <w:bCs/>
                <w:color w:val="auto"/>
                <w:sz w:val="21"/>
                <w:szCs w:val="21"/>
                <w:highlight w:val="none"/>
                <w:lang w:val="en-US" w:eastAsia="zh-CN" w:bidi="ar-SA"/>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4296385D">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社会环境对个人影响</w:t>
            </w:r>
          </w:p>
        </w:tc>
        <w:tc>
          <w:tcPr>
            <w:tcW w:w="1110" w:type="dxa"/>
            <w:gridSpan w:val="2"/>
            <w:noWrap w:val="0"/>
            <w:vAlign w:val="top"/>
          </w:tcPr>
          <w:p w14:paraId="03D66821">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理解社会的稳定对个人发展的重要性</w:t>
            </w:r>
          </w:p>
        </w:tc>
        <w:tc>
          <w:tcPr>
            <w:tcW w:w="1419" w:type="dxa"/>
            <w:gridSpan w:val="3"/>
            <w:noWrap w:val="0"/>
            <w:vAlign w:val="top"/>
          </w:tcPr>
          <w:p w14:paraId="0FA2D6DE">
            <w:pPr>
              <w:tabs>
                <w:tab w:val="left" w:pos="720"/>
              </w:tabs>
              <w:wordWrap w:val="0"/>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2CE41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exact"/>
          <w:jc w:val="center"/>
        </w:trPr>
        <w:tc>
          <w:tcPr>
            <w:tcW w:w="1301" w:type="dxa"/>
            <w:vMerge w:val="continue"/>
            <w:noWrap w:val="0"/>
            <w:vAlign w:val="top"/>
          </w:tcPr>
          <w:p w14:paraId="08A3853C">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50D5CAB5">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ascii="宋体" w:hAnsi="宋体" w:eastAsia="宋体" w:cs="宋体"/>
                <w:bCs/>
                <w:sz w:val="21"/>
                <w:szCs w:val="21"/>
                <w:lang w:eastAsia="zh-CN"/>
              </w:rPr>
              <w:t>14</w:t>
            </w:r>
          </w:p>
        </w:tc>
        <w:tc>
          <w:tcPr>
            <w:tcW w:w="2441" w:type="dxa"/>
            <w:gridSpan w:val="4"/>
            <w:noWrap w:val="0"/>
            <w:vAlign w:val="top"/>
          </w:tcPr>
          <w:p w14:paraId="2E1F5B3C">
            <w:pPr>
              <w:pStyle w:val="13"/>
              <w:spacing w:line="240" w:lineRule="exact"/>
              <w:jc w:val="both"/>
              <w:rPr>
                <w:rFonts w:hint="eastAsia" w:ascii="宋体" w:hAnsi="宋体" w:eastAsia="宋体" w:cs="宋体"/>
                <w:kern w:val="2"/>
                <w:sz w:val="21"/>
                <w:szCs w:val="21"/>
                <w:lang w:val="en-US" w:eastAsia="zh-CN" w:bidi="ar-SA"/>
              </w:rPr>
            </w:pPr>
            <w:r>
              <w:rPr>
                <w:rFonts w:hint="eastAsia" w:ascii="Times New Roman" w:hAnsi="Times New Roman" w:eastAsia="宋体" w:cs="Times New Roman"/>
                <w:i/>
                <w:sz w:val="21"/>
                <w:szCs w:val="21"/>
                <w:lang w:eastAsia="zh-CN"/>
              </w:rPr>
              <w:t>The</w:t>
            </w:r>
            <w:r>
              <w:rPr>
                <w:rFonts w:ascii="Times New Roman" w:hAnsi="Times New Roman" w:eastAsia="宋体" w:cs="Times New Roman"/>
                <w:i/>
                <w:sz w:val="21"/>
                <w:szCs w:val="21"/>
                <w:lang w:eastAsia="zh-CN"/>
              </w:rPr>
              <w:t xml:space="preserve"> </w:t>
            </w:r>
            <w:r>
              <w:rPr>
                <w:rFonts w:hint="eastAsia" w:ascii="Times New Roman" w:hAnsi="Times New Roman" w:eastAsia="宋体" w:cs="Times New Roman"/>
                <w:i/>
                <w:sz w:val="21"/>
                <w:szCs w:val="21"/>
                <w:lang w:eastAsia="zh-CN"/>
              </w:rPr>
              <w:t>T</w:t>
            </w:r>
            <w:r>
              <w:rPr>
                <w:rFonts w:ascii="Times New Roman" w:hAnsi="Times New Roman" w:eastAsia="宋体" w:cs="Times New Roman"/>
                <w:i/>
                <w:sz w:val="21"/>
                <w:szCs w:val="21"/>
                <w:lang w:eastAsia="zh-CN"/>
              </w:rPr>
              <w:t xml:space="preserve">heater </w:t>
            </w:r>
            <w:r>
              <w:rPr>
                <w:rFonts w:hint="eastAsia" w:ascii="Times New Roman" w:hAnsi="Times New Roman" w:eastAsia="宋体" w:cs="Times New Roman"/>
                <w:i/>
                <w:sz w:val="21"/>
                <w:szCs w:val="21"/>
                <w:lang w:eastAsia="zh-CN"/>
              </w:rPr>
              <w:t>of</w:t>
            </w:r>
            <w:r>
              <w:rPr>
                <w:rFonts w:ascii="Times New Roman" w:hAnsi="Times New Roman" w:eastAsia="宋体" w:cs="Times New Roman"/>
                <w:i/>
                <w:sz w:val="21"/>
                <w:szCs w:val="21"/>
                <w:lang w:eastAsia="zh-CN"/>
              </w:rPr>
              <w:t xml:space="preserve"> </w:t>
            </w:r>
            <w:r>
              <w:rPr>
                <w:rFonts w:hint="eastAsia" w:ascii="Times New Roman" w:hAnsi="Times New Roman" w:eastAsia="宋体" w:cs="Times New Roman"/>
                <w:i/>
                <w:sz w:val="21"/>
                <w:szCs w:val="21"/>
                <w:lang w:eastAsia="zh-CN"/>
              </w:rPr>
              <w:t>Absurd</w:t>
            </w:r>
            <w:r>
              <w:rPr>
                <w:rFonts w:hint="eastAsia" w:ascii="Times New Roman" w:hAnsi="Times New Roman" w:eastAsia="宋体" w:cs="Times New Roman"/>
                <w:sz w:val="21"/>
                <w:szCs w:val="21"/>
                <w:lang w:eastAsia="zh-CN"/>
              </w:rPr>
              <w:t xml:space="preserve"> Selected</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Comments</w:t>
            </w:r>
            <w:r>
              <w:rPr>
                <w:sz w:val="21"/>
                <w:szCs w:val="21"/>
              </w:rPr>
              <w:t xml:space="preserve"> </w:t>
            </w:r>
            <w:r>
              <w:rPr>
                <w:rFonts w:ascii="Times New Roman" w:hAnsi="Times New Roman" w:eastAsia="宋体" w:cs="Times New Roman"/>
                <w:sz w:val="21"/>
                <w:szCs w:val="21"/>
                <w:lang w:eastAsia="zh-CN"/>
              </w:rPr>
              <w:t>Read and appreciate English plays; make use of major critical approaches to make comments on English plays.</w:t>
            </w:r>
          </w:p>
        </w:tc>
        <w:tc>
          <w:tcPr>
            <w:tcW w:w="900" w:type="dxa"/>
            <w:gridSpan w:val="2"/>
            <w:noWrap w:val="0"/>
            <w:vAlign w:val="top"/>
          </w:tcPr>
          <w:p w14:paraId="65D9250B">
            <w:pPr>
              <w:pStyle w:val="13"/>
              <w:spacing w:before="125" w:line="312" w:lineRule="auto"/>
              <w:ind w:right="23" w:rightChars="0"/>
              <w:rPr>
                <w:rFonts w:hint="eastAsia" w:ascii="宋体" w:hAnsi="宋体" w:eastAsia="宋体" w:cs="宋体"/>
                <w:b/>
                <w:bCs/>
                <w:color w:val="auto"/>
                <w:sz w:val="21"/>
                <w:szCs w:val="21"/>
                <w:highlight w:val="none"/>
                <w:lang w:val="en-US" w:eastAsia="zh-CN" w:bidi="ar-SA"/>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76D84A02">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文化多样性与复杂性</w:t>
            </w:r>
          </w:p>
        </w:tc>
        <w:tc>
          <w:tcPr>
            <w:tcW w:w="1110" w:type="dxa"/>
            <w:gridSpan w:val="2"/>
            <w:noWrap w:val="0"/>
            <w:vAlign w:val="top"/>
          </w:tcPr>
          <w:p w14:paraId="380B2BBD">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学会尊重文化多样性</w:t>
            </w:r>
          </w:p>
        </w:tc>
        <w:tc>
          <w:tcPr>
            <w:tcW w:w="1419" w:type="dxa"/>
            <w:gridSpan w:val="3"/>
            <w:noWrap w:val="0"/>
            <w:vAlign w:val="top"/>
          </w:tcPr>
          <w:p w14:paraId="621EB010">
            <w:pPr>
              <w:tabs>
                <w:tab w:val="left" w:pos="720"/>
              </w:tabs>
              <w:wordWrap w:val="0"/>
              <w:adjustRightInd w:val="0"/>
              <w:snapToGrid w:val="0"/>
              <w:rPr>
                <w:rFonts w:hint="eastAsia" w:ascii="宋体" w:hAnsi="宋体" w:eastAsia="宋体" w:cs="宋体"/>
                <w:sz w:val="21"/>
                <w:szCs w:val="21"/>
                <w:lang w:val="en-US" w:eastAsia="zh-CN" w:bidi="ar"/>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r>
              <w:rPr>
                <w:rFonts w:hint="eastAsia" w:ascii="宋体" w:hAnsi="宋体" w:eastAsia="宋体"/>
                <w:color w:val="000000"/>
                <w:sz w:val="18"/>
                <w:szCs w:val="18"/>
                <w:lang w:eastAsia="zh-CN"/>
              </w:rPr>
              <w:t xml:space="preserve"> </w:t>
            </w:r>
          </w:p>
        </w:tc>
      </w:tr>
      <w:tr w14:paraId="4A559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exact"/>
          <w:jc w:val="center"/>
        </w:trPr>
        <w:tc>
          <w:tcPr>
            <w:tcW w:w="1301" w:type="dxa"/>
            <w:vMerge w:val="continue"/>
            <w:noWrap w:val="0"/>
            <w:vAlign w:val="top"/>
          </w:tcPr>
          <w:p w14:paraId="343EB23B">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22D667FD">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5</w:t>
            </w:r>
          </w:p>
        </w:tc>
        <w:tc>
          <w:tcPr>
            <w:tcW w:w="2441" w:type="dxa"/>
            <w:gridSpan w:val="4"/>
            <w:noWrap w:val="0"/>
            <w:vAlign w:val="top"/>
          </w:tcPr>
          <w:p w14:paraId="03D24AB5">
            <w:pPr>
              <w:pStyle w:val="13"/>
              <w:spacing w:line="240" w:lineRule="exact"/>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Literary Criticism：General introduction</w:t>
            </w:r>
            <w:r>
              <w:rPr>
                <w:rFonts w:hint="eastAsia" w:ascii="Times New Roman" w:hAnsi="Times New Roman" w:eastAsia="宋体" w:cs="Times New Roman"/>
                <w:sz w:val="21"/>
                <w:szCs w:val="21"/>
                <w:lang w:eastAsia="zh-CN"/>
              </w:rPr>
              <w:t>，Marxist</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C</w:t>
            </w:r>
            <w:r>
              <w:rPr>
                <w:rFonts w:ascii="Times New Roman" w:hAnsi="Times New Roman" w:eastAsia="宋体" w:cs="Times New Roman"/>
                <w:sz w:val="21"/>
                <w:szCs w:val="21"/>
                <w:lang w:eastAsia="zh-CN"/>
              </w:rPr>
              <w:t>riticism</w:t>
            </w:r>
          </w:p>
          <w:p w14:paraId="28B77D07">
            <w:pPr>
              <w:pStyle w:val="13"/>
              <w:spacing w:line="240" w:lineRule="exact"/>
              <w:jc w:val="both"/>
              <w:rPr>
                <w:rFonts w:hint="eastAsia" w:ascii="宋体" w:hAnsi="宋体" w:eastAsia="宋体" w:cs="宋体"/>
                <w:kern w:val="2"/>
                <w:sz w:val="21"/>
                <w:szCs w:val="21"/>
                <w:lang w:val="en-US" w:eastAsia="zh-CN" w:bidi="ar-SA"/>
              </w:rPr>
            </w:pPr>
            <w:r>
              <w:rPr>
                <w:rFonts w:ascii="Times New Roman" w:hAnsi="Times New Roman" w:eastAsia="宋体" w:cs="Times New Roman"/>
                <w:sz w:val="21"/>
                <w:szCs w:val="21"/>
                <w:lang w:eastAsia="zh-CN"/>
              </w:rPr>
              <w:t>&amp;Psychoanalytical Criticism</w:t>
            </w:r>
          </w:p>
        </w:tc>
        <w:tc>
          <w:tcPr>
            <w:tcW w:w="900" w:type="dxa"/>
            <w:gridSpan w:val="2"/>
            <w:noWrap w:val="0"/>
            <w:vAlign w:val="top"/>
          </w:tcPr>
          <w:p w14:paraId="5D63444F">
            <w:pPr>
              <w:pStyle w:val="13"/>
              <w:spacing w:before="125" w:line="312" w:lineRule="auto"/>
              <w:ind w:right="23" w:rightChars="0"/>
              <w:rPr>
                <w:rFonts w:hint="eastAsia" w:ascii="宋体" w:hAnsi="宋体" w:eastAsia="宋体" w:cs="宋体"/>
                <w:b/>
                <w:bCs/>
                <w:color w:val="auto"/>
                <w:sz w:val="21"/>
                <w:szCs w:val="21"/>
                <w:highlight w:val="none"/>
                <w:lang w:val="en-US" w:eastAsia="zh-CN" w:bidi="ar-SA"/>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40BD06C4">
            <w:pPr>
              <w:tabs>
                <w:tab w:val="left" w:pos="720"/>
              </w:tabs>
              <w:adjustRightInd w:val="0"/>
              <w:snapToGrid w:val="0"/>
              <w:rPr>
                <w:rFonts w:hint="eastAsia" w:ascii="宋体" w:hAnsi="宋体" w:eastAsia="宋体" w:cs="宋体"/>
                <w:b/>
                <w:bCs/>
                <w:color w:val="FF0000"/>
                <w:sz w:val="21"/>
                <w:szCs w:val="21"/>
                <w:lang w:val="en-US" w:eastAsia="zh-CN"/>
              </w:rPr>
            </w:pPr>
            <w:r>
              <w:rPr>
                <w:rFonts w:hint="eastAsia" w:ascii="宋体" w:hAnsi="宋体" w:eastAsia="宋体"/>
                <w:color w:val="000000"/>
                <w:sz w:val="18"/>
                <w:szCs w:val="18"/>
                <w:lang w:eastAsia="zh-CN"/>
              </w:rPr>
              <w:t>培养批判性思维</w:t>
            </w:r>
          </w:p>
        </w:tc>
        <w:tc>
          <w:tcPr>
            <w:tcW w:w="1110" w:type="dxa"/>
            <w:gridSpan w:val="2"/>
            <w:noWrap w:val="0"/>
            <w:vAlign w:val="top"/>
          </w:tcPr>
          <w:p w14:paraId="62E0A3E0">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掌握科学评价文学作品的批评理论</w:t>
            </w:r>
          </w:p>
        </w:tc>
        <w:tc>
          <w:tcPr>
            <w:tcW w:w="1419" w:type="dxa"/>
            <w:gridSpan w:val="3"/>
            <w:noWrap w:val="0"/>
            <w:vAlign w:val="top"/>
          </w:tcPr>
          <w:p w14:paraId="7AEFE836">
            <w:pPr>
              <w:tabs>
                <w:tab w:val="left" w:pos="720"/>
              </w:tabs>
              <w:wordWrap w:val="0"/>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5380B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jc w:val="center"/>
        </w:trPr>
        <w:tc>
          <w:tcPr>
            <w:tcW w:w="1301" w:type="dxa"/>
            <w:vMerge w:val="continue"/>
            <w:noWrap w:val="0"/>
            <w:vAlign w:val="top"/>
          </w:tcPr>
          <w:p w14:paraId="1CEFBCB8">
            <w:pPr>
              <w:pStyle w:val="13"/>
              <w:spacing w:before="125" w:line="312" w:lineRule="auto"/>
              <w:ind w:right="23" w:rightChars="0"/>
              <w:rPr>
                <w:rFonts w:hint="eastAsia" w:ascii="宋体" w:hAnsi="宋体" w:eastAsia="宋体" w:cs="宋体"/>
                <w:b/>
                <w:bCs/>
                <w:color w:val="auto"/>
                <w:sz w:val="21"/>
                <w:szCs w:val="21"/>
                <w:highlight w:val="none"/>
                <w:lang w:eastAsia="zh-CN"/>
              </w:rPr>
            </w:pPr>
          </w:p>
        </w:tc>
        <w:tc>
          <w:tcPr>
            <w:tcW w:w="556" w:type="dxa"/>
            <w:noWrap w:val="0"/>
            <w:vAlign w:val="top"/>
          </w:tcPr>
          <w:p w14:paraId="10909901">
            <w:pPr>
              <w:pStyle w:val="13"/>
              <w:spacing w:before="125" w:line="312" w:lineRule="auto"/>
              <w:ind w:right="23" w:rightChars="0"/>
              <w:rPr>
                <w:rFonts w:hint="eastAsia" w:ascii="宋体" w:hAnsi="宋体" w:eastAsia="宋体" w:cs="宋体"/>
                <w:b/>
                <w:bCs/>
                <w:color w:val="auto"/>
                <w:sz w:val="21"/>
                <w:szCs w:val="21"/>
                <w:highlight w:val="none"/>
                <w:lang w:val="en-US"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6</w:t>
            </w:r>
          </w:p>
        </w:tc>
        <w:tc>
          <w:tcPr>
            <w:tcW w:w="2441" w:type="dxa"/>
            <w:gridSpan w:val="4"/>
            <w:noWrap w:val="0"/>
            <w:vAlign w:val="top"/>
          </w:tcPr>
          <w:p w14:paraId="2F723727">
            <w:pPr>
              <w:pStyle w:val="13"/>
              <w:spacing w:line="240" w:lineRule="exact"/>
              <w:jc w:val="both"/>
              <w:rPr>
                <w:rFonts w:hint="eastAsia" w:ascii="宋体" w:hAnsi="宋体" w:eastAsia="宋体" w:cs="宋体"/>
                <w:sz w:val="21"/>
                <w:szCs w:val="21"/>
                <w:lang w:val="en-US" w:eastAsia="zh-CN" w:bidi="ar-SA"/>
              </w:rPr>
            </w:pPr>
            <w:r>
              <w:rPr>
                <w:rFonts w:hint="eastAsia" w:ascii="Times New Roman" w:hAnsi="Times New Roman" w:eastAsia="宋体" w:cs="Times New Roman"/>
                <w:sz w:val="21"/>
                <w:szCs w:val="21"/>
                <w:lang w:eastAsia="zh-CN"/>
              </w:rPr>
              <w:t>P</w:t>
            </w:r>
            <w:r>
              <w:rPr>
                <w:rFonts w:ascii="Times New Roman" w:hAnsi="Times New Roman" w:eastAsia="宋体" w:cs="Times New Roman"/>
                <w:sz w:val="21"/>
                <w:szCs w:val="21"/>
                <w:lang w:eastAsia="zh-CN"/>
              </w:rPr>
              <w:t xml:space="preserve">sychoanalytical Criticism &amp; </w:t>
            </w:r>
            <w:r>
              <w:rPr>
                <w:rFonts w:hint="eastAsia" w:ascii="Times New Roman" w:hAnsi="Times New Roman" w:eastAsia="宋体" w:cs="Times New Roman"/>
                <w:sz w:val="21"/>
                <w:szCs w:val="21"/>
                <w:lang w:eastAsia="zh-CN"/>
              </w:rPr>
              <w:t>Feminist</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Criticism</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&amp;</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postcolonial</w:t>
            </w:r>
            <w:r>
              <w:rPr>
                <w:rFonts w:ascii="Times New Roman" w:hAnsi="Times New Roman" w:eastAsia="宋体" w:cs="Times New Roman"/>
                <w:sz w:val="21"/>
                <w:szCs w:val="21"/>
                <w:lang w:eastAsia="zh-CN"/>
              </w:rPr>
              <w:t xml:space="preserve"> </w:t>
            </w:r>
            <w:r>
              <w:rPr>
                <w:rFonts w:hint="eastAsia" w:ascii="Times New Roman" w:hAnsi="Times New Roman" w:eastAsia="宋体" w:cs="Times New Roman"/>
                <w:sz w:val="21"/>
                <w:szCs w:val="21"/>
                <w:lang w:eastAsia="zh-CN"/>
              </w:rPr>
              <w:t>Criticism</w:t>
            </w:r>
          </w:p>
        </w:tc>
        <w:tc>
          <w:tcPr>
            <w:tcW w:w="900" w:type="dxa"/>
            <w:gridSpan w:val="2"/>
            <w:noWrap w:val="0"/>
            <w:vAlign w:val="top"/>
          </w:tcPr>
          <w:p w14:paraId="3CBE9C4F">
            <w:pPr>
              <w:pStyle w:val="13"/>
              <w:spacing w:before="125" w:line="312" w:lineRule="auto"/>
              <w:ind w:right="23" w:rightChars="0"/>
              <w:rPr>
                <w:rFonts w:hint="eastAsia" w:ascii="宋体" w:hAnsi="宋体" w:eastAsia="宋体" w:cs="宋体"/>
                <w:b/>
                <w:bCs/>
                <w:color w:val="auto"/>
                <w:sz w:val="21"/>
                <w:szCs w:val="21"/>
                <w:highlight w:val="none"/>
                <w:lang w:val="en-US" w:eastAsia="zh-CN" w:bidi="ar-SA"/>
              </w:rPr>
            </w:pPr>
            <w:r>
              <w:rPr>
                <w:rFonts w:ascii="Times New Roman" w:hAnsi="Times New Roman"/>
                <w:sz w:val="21"/>
                <w:szCs w:val="21"/>
              </w:rPr>
              <w:t>A1</w:t>
            </w:r>
            <w:r>
              <w:rPr>
                <w:rFonts w:hint="eastAsia" w:ascii="Times New Roman" w:hAnsi="Times New Roman"/>
                <w:sz w:val="21"/>
                <w:szCs w:val="21"/>
              </w:rPr>
              <w:t xml:space="preserve"> A</w:t>
            </w:r>
            <w:r>
              <w:rPr>
                <w:rFonts w:ascii="Times New Roman" w:hAnsi="Times New Roman"/>
                <w:sz w:val="21"/>
                <w:szCs w:val="21"/>
              </w:rPr>
              <w:t xml:space="preserve">2 </w:t>
            </w:r>
            <w:r>
              <w:rPr>
                <w:rFonts w:hint="eastAsia" w:ascii="Times New Roman" w:hAnsi="Times New Roman"/>
                <w:sz w:val="21"/>
                <w:szCs w:val="21"/>
              </w:rPr>
              <w:t>E</w:t>
            </w:r>
            <w:r>
              <w:rPr>
                <w:rFonts w:ascii="Times New Roman" w:hAnsi="Times New Roman"/>
                <w:sz w:val="21"/>
                <w:szCs w:val="21"/>
              </w:rPr>
              <w:t>1</w:t>
            </w:r>
          </w:p>
        </w:tc>
        <w:tc>
          <w:tcPr>
            <w:tcW w:w="1178" w:type="dxa"/>
            <w:gridSpan w:val="2"/>
            <w:noWrap w:val="0"/>
            <w:vAlign w:val="top"/>
          </w:tcPr>
          <w:p w14:paraId="02CDC314">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同上</w:t>
            </w:r>
          </w:p>
        </w:tc>
        <w:tc>
          <w:tcPr>
            <w:tcW w:w="1110" w:type="dxa"/>
            <w:gridSpan w:val="2"/>
            <w:noWrap w:val="0"/>
            <w:vAlign w:val="top"/>
          </w:tcPr>
          <w:p w14:paraId="46A62850">
            <w:pPr>
              <w:tabs>
                <w:tab w:val="left" w:pos="720"/>
              </w:tabs>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同上</w:t>
            </w:r>
          </w:p>
        </w:tc>
        <w:tc>
          <w:tcPr>
            <w:tcW w:w="1419" w:type="dxa"/>
            <w:gridSpan w:val="3"/>
            <w:noWrap w:val="0"/>
            <w:vAlign w:val="top"/>
          </w:tcPr>
          <w:p w14:paraId="3F79103F">
            <w:pPr>
              <w:tabs>
                <w:tab w:val="left" w:pos="720"/>
              </w:tabs>
              <w:wordWrap w:val="0"/>
              <w:adjustRightInd w:val="0"/>
              <w:snapToGrid w:val="0"/>
              <w:rPr>
                <w:rFonts w:hint="eastAsia" w:ascii="宋体" w:hAnsi="宋体" w:eastAsia="宋体" w:cs="宋体"/>
                <w:b/>
                <w:bCs/>
                <w:color w:val="auto"/>
                <w:sz w:val="21"/>
                <w:szCs w:val="21"/>
                <w:highlight w:val="none"/>
                <w:lang w:val="en-US" w:eastAsia="zh-CN" w:bidi="ar-SA"/>
              </w:rPr>
            </w:pPr>
            <w:r>
              <w:rPr>
                <w:rFonts w:hint="eastAsia" w:ascii="宋体" w:hAnsi="宋体" w:eastAsia="宋体"/>
                <w:color w:val="000000"/>
                <w:sz w:val="18"/>
                <w:szCs w:val="18"/>
                <w:lang w:eastAsia="zh-CN"/>
              </w:rPr>
              <w:t>课堂讲授</w:t>
            </w:r>
            <w:r>
              <w:rPr>
                <w:rFonts w:ascii="宋体" w:hAnsi="宋体" w:eastAsia="宋体"/>
                <w:color w:val="000000"/>
                <w:sz w:val="18"/>
                <w:szCs w:val="18"/>
                <w:lang w:eastAsia="zh-CN"/>
              </w:rPr>
              <w:t xml:space="preserve">       讨论</w:t>
            </w:r>
          </w:p>
        </w:tc>
      </w:tr>
      <w:tr w14:paraId="2D20E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noWrap w:val="0"/>
            <w:vAlign w:val="center"/>
          </w:tcPr>
          <w:p w14:paraId="11D50AF2">
            <w:pPr>
              <w:pStyle w:val="13"/>
              <w:spacing w:before="1"/>
              <w:ind w:left="8"/>
              <w:jc w:val="center"/>
              <w:rPr>
                <w:rFonts w:ascii="宋体"/>
                <w:b/>
                <w:sz w:val="21"/>
              </w:rPr>
            </w:pPr>
            <w:r>
              <w:rPr>
                <w:rFonts w:ascii="宋体"/>
                <w:b/>
                <w:w w:val="98"/>
                <w:sz w:val="21"/>
              </w:rPr>
              <w:t>H</w:t>
            </w:r>
          </w:p>
          <w:p w14:paraId="67D536EE">
            <w:pPr>
              <w:pStyle w:val="13"/>
              <w:spacing w:before="125" w:line="312" w:lineRule="auto"/>
              <w:ind w:right="23"/>
              <w:jc w:val="center"/>
              <w:rPr>
                <w:rFonts w:ascii="宋体" w:eastAsia="宋体"/>
                <w:b/>
                <w:sz w:val="21"/>
              </w:rPr>
            </w:pPr>
            <w:r>
              <w:rPr>
                <w:rFonts w:hint="eastAsia" w:ascii="宋体" w:eastAsia="宋体"/>
                <w:b/>
                <w:sz w:val="21"/>
                <w:lang w:eastAsia="zh-CN"/>
              </w:rPr>
              <w:t>评价</w:t>
            </w:r>
            <w:r>
              <w:rPr>
                <w:rFonts w:hint="eastAsia" w:ascii="宋体" w:eastAsia="宋体"/>
                <w:b/>
                <w:sz w:val="21"/>
              </w:rPr>
              <w:t>方式</w:t>
            </w:r>
          </w:p>
          <w:p w14:paraId="22F13BD3">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p>
        </w:tc>
        <w:tc>
          <w:tcPr>
            <w:tcW w:w="2005" w:type="dxa"/>
            <w:gridSpan w:val="3"/>
            <w:noWrap w:val="0"/>
            <w:vAlign w:val="center"/>
          </w:tcPr>
          <w:p w14:paraId="708CF330">
            <w:pPr>
              <w:keepNext/>
              <w:rPr>
                <w:rFonts w:hint="eastAsia" w:ascii="宋体" w:hAnsi="宋体" w:eastAsia="宋体" w:cs="宋体"/>
                <w:sz w:val="21"/>
                <w:szCs w:val="21"/>
                <w:highlight w:val="none"/>
                <w:lang w:val="en-US" w:eastAsia="zh-CN"/>
              </w:rPr>
            </w:pPr>
            <w:r>
              <w:rPr>
                <w:rFonts w:hint="eastAsia" w:ascii="宋体" w:eastAsia="宋体"/>
                <w:sz w:val="21"/>
                <w:lang w:eastAsia="zh-CN"/>
              </w:rPr>
              <w:t>评价项目及配分</w:t>
            </w:r>
          </w:p>
        </w:tc>
        <w:tc>
          <w:tcPr>
            <w:tcW w:w="2972" w:type="dxa"/>
            <w:gridSpan w:val="5"/>
            <w:noWrap w:val="0"/>
            <w:vAlign w:val="center"/>
          </w:tcPr>
          <w:p w14:paraId="358E6EE1">
            <w:pPr>
              <w:keepNext/>
              <w:jc w:val="center"/>
              <w:rPr>
                <w:rFonts w:hint="eastAsia" w:ascii="宋体" w:hAnsi="宋体" w:eastAsia="宋体" w:cs="宋体"/>
                <w:sz w:val="21"/>
                <w:szCs w:val="21"/>
                <w:highlight w:val="none"/>
                <w:lang w:eastAsia="zh-CN"/>
              </w:rPr>
            </w:pPr>
            <w:r>
              <w:rPr>
                <w:rFonts w:hint="eastAsia" w:ascii="宋体" w:eastAsia="宋体"/>
                <w:sz w:val="21"/>
                <w:lang w:eastAsia="zh-CN"/>
              </w:rPr>
              <w:t>评价项目说明</w:t>
            </w:r>
          </w:p>
        </w:tc>
        <w:tc>
          <w:tcPr>
            <w:tcW w:w="2627" w:type="dxa"/>
            <w:gridSpan w:val="6"/>
            <w:noWrap w:val="0"/>
            <w:vAlign w:val="center"/>
          </w:tcPr>
          <w:p w14:paraId="44DF19D7">
            <w:pPr>
              <w:keepNext/>
              <w:jc w:val="center"/>
              <w:rPr>
                <w:rFonts w:hint="eastAsia" w:ascii="宋体" w:hAnsi="宋体" w:eastAsia="宋体" w:cs="宋体"/>
                <w:sz w:val="21"/>
                <w:szCs w:val="21"/>
                <w:highlight w:val="none"/>
                <w:lang w:eastAsia="zh-CN"/>
              </w:rPr>
            </w:pPr>
            <w:r>
              <w:rPr>
                <w:rFonts w:hint="eastAsia" w:ascii="宋体" w:eastAsia="宋体"/>
                <w:sz w:val="21"/>
                <w:lang w:eastAsia="zh-CN"/>
              </w:rPr>
              <w:t>支撑课程目标</w:t>
            </w:r>
          </w:p>
        </w:tc>
      </w:tr>
      <w:tr w14:paraId="13A69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2" w:hRule="exact"/>
          <w:jc w:val="center"/>
        </w:trPr>
        <w:tc>
          <w:tcPr>
            <w:tcW w:w="1301" w:type="dxa"/>
            <w:vMerge w:val="continue"/>
            <w:noWrap w:val="0"/>
            <w:vAlign w:val="center"/>
          </w:tcPr>
          <w:p w14:paraId="3B32B81B">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p>
        </w:tc>
        <w:tc>
          <w:tcPr>
            <w:tcW w:w="2005" w:type="dxa"/>
            <w:gridSpan w:val="3"/>
            <w:noWrap w:val="0"/>
            <w:vAlign w:val="center"/>
          </w:tcPr>
          <w:p w14:paraId="1CC5D1D5">
            <w:pPr>
              <w:pStyle w:val="13"/>
              <w:spacing w:line="316" w:lineRule="auto"/>
              <w:ind w:right="29" w:rightChars="0"/>
              <w:jc w:val="center"/>
              <w:rPr>
                <w:rFonts w:hint="eastAsia" w:ascii="宋体" w:hAnsi="宋体" w:eastAsia="宋体" w:cs="宋体"/>
                <w:b/>
                <w:bCs/>
                <w:color w:val="auto"/>
                <w:sz w:val="21"/>
                <w:szCs w:val="21"/>
                <w:highlight w:val="none"/>
                <w:lang w:eastAsia="zh-CN"/>
              </w:rPr>
            </w:pPr>
            <w:r>
              <w:rPr>
                <w:rFonts w:hint="eastAsia"/>
                <w:bCs/>
                <w:sz w:val="21"/>
                <w:szCs w:val="21"/>
                <w:lang w:eastAsia="zh-CN"/>
              </w:rPr>
              <w:t>平时</w:t>
            </w:r>
            <w:r>
              <w:rPr>
                <w:bCs/>
                <w:sz w:val="21"/>
                <w:szCs w:val="21"/>
              </w:rPr>
              <w:t>（</w:t>
            </w:r>
            <w:r>
              <w:rPr>
                <w:rFonts w:hint="eastAsia"/>
                <w:bCs/>
                <w:sz w:val="21"/>
                <w:szCs w:val="21"/>
                <w:lang w:val="en-US" w:eastAsia="zh-CN"/>
              </w:rPr>
              <w:t>6</w:t>
            </w:r>
            <w:r>
              <w:rPr>
                <w:bCs/>
                <w:sz w:val="21"/>
                <w:szCs w:val="21"/>
                <w:lang w:eastAsia="zh-CN"/>
              </w:rPr>
              <w:t>0</w:t>
            </w:r>
            <w:r>
              <w:rPr>
                <w:bCs/>
                <w:sz w:val="21"/>
                <w:szCs w:val="21"/>
              </w:rPr>
              <w:t>%）</w:t>
            </w:r>
          </w:p>
        </w:tc>
        <w:tc>
          <w:tcPr>
            <w:tcW w:w="2972" w:type="dxa"/>
            <w:gridSpan w:val="5"/>
            <w:noWrap w:val="0"/>
            <w:vAlign w:val="center"/>
          </w:tcPr>
          <w:p w14:paraId="1BDF7974">
            <w:pPr>
              <w:tabs>
                <w:tab w:val="left" w:pos="720"/>
              </w:tabs>
              <w:wordWrap w:val="0"/>
              <w:adjustRightInd w:val="0"/>
              <w:snapToGrid w:val="0"/>
              <w:rPr>
                <w:b/>
                <w:lang w:eastAsia="zh-CN"/>
              </w:rPr>
            </w:pPr>
            <w:r>
              <w:rPr>
                <w:b/>
                <w:lang w:eastAsia="zh-CN"/>
              </w:rPr>
              <w:t>课堂表现</w:t>
            </w:r>
            <w:r>
              <w:rPr>
                <w:rFonts w:hint="eastAsia"/>
                <w:b/>
                <w:lang w:eastAsia="zh-CN"/>
              </w:rPr>
              <w:t>、</w:t>
            </w:r>
            <w:r>
              <w:rPr>
                <w:b/>
                <w:lang w:eastAsia="zh-CN"/>
              </w:rPr>
              <w:t>小组合作</w:t>
            </w:r>
          </w:p>
          <w:p w14:paraId="48E80386">
            <w:pPr>
              <w:tabs>
                <w:tab w:val="left" w:pos="720"/>
              </w:tabs>
              <w:wordWrap w:val="0"/>
              <w:adjustRightInd w:val="0"/>
              <w:snapToGrid w:val="0"/>
              <w:rPr>
                <w:b/>
                <w:lang w:eastAsia="zh-CN"/>
              </w:rPr>
            </w:pPr>
            <w:r>
              <w:rPr>
                <w:b/>
                <w:lang w:eastAsia="zh-CN"/>
              </w:rPr>
              <w:t>（</w:t>
            </w:r>
            <w:r>
              <w:rPr>
                <w:rFonts w:hint="eastAsia"/>
                <w:b/>
                <w:lang w:val="en-US" w:eastAsia="zh-CN"/>
              </w:rPr>
              <w:t>20</w:t>
            </w:r>
            <w:r>
              <w:rPr>
                <w:b/>
                <w:lang w:eastAsia="zh-CN"/>
              </w:rPr>
              <w:t>%）</w:t>
            </w:r>
          </w:p>
          <w:p w14:paraId="7F3CDE0A">
            <w:pPr>
              <w:tabs>
                <w:tab w:val="left" w:pos="720"/>
              </w:tabs>
              <w:wordWrap w:val="0"/>
              <w:adjustRightInd w:val="0"/>
              <w:snapToGrid w:val="0"/>
              <w:rPr>
                <w:lang w:eastAsia="zh-CN"/>
              </w:rPr>
            </w:pPr>
            <w:r>
              <w:rPr>
                <w:rFonts w:hint="eastAsia"/>
                <w:lang w:eastAsia="zh-CN"/>
              </w:rPr>
              <w:t>根据课堂表现以及对所掌握技能的应用情况和所达到的能力指标给予评分。</w:t>
            </w:r>
          </w:p>
          <w:p w14:paraId="298ED2AA">
            <w:pPr>
              <w:tabs>
                <w:tab w:val="left" w:pos="720"/>
              </w:tabs>
              <w:wordWrap w:val="0"/>
              <w:adjustRightInd w:val="0"/>
              <w:snapToGrid w:val="0"/>
              <w:rPr>
                <w:lang w:eastAsia="zh-CN"/>
              </w:rPr>
            </w:pPr>
            <w:r>
              <w:rPr>
                <w:lang w:eastAsia="zh-CN"/>
              </w:rPr>
              <w:t>A档：</w:t>
            </w:r>
            <w:r>
              <w:rPr>
                <w:rFonts w:hint="eastAsia"/>
                <w:lang w:val="en-US" w:eastAsia="zh-CN"/>
              </w:rPr>
              <w:t>20</w:t>
            </w:r>
            <w:r>
              <w:rPr>
                <w:lang w:eastAsia="zh-CN"/>
              </w:rPr>
              <w:t>-</w:t>
            </w:r>
            <w:r>
              <w:rPr>
                <w:rFonts w:hint="eastAsia"/>
                <w:lang w:eastAsia="zh-CN"/>
              </w:rPr>
              <w:t>1</w:t>
            </w:r>
            <w:r>
              <w:rPr>
                <w:rFonts w:hint="eastAsia"/>
                <w:lang w:val="en-US" w:eastAsia="zh-CN"/>
              </w:rPr>
              <w:t>8</w:t>
            </w:r>
            <w:r>
              <w:rPr>
                <w:lang w:eastAsia="zh-CN"/>
              </w:rPr>
              <w:t>分</w:t>
            </w:r>
            <w:r>
              <w:rPr>
                <w:rFonts w:hint="eastAsia"/>
                <w:lang w:eastAsia="zh-CN"/>
              </w:rPr>
              <w:t>，</w:t>
            </w:r>
            <w:r>
              <w:rPr>
                <w:lang w:eastAsia="zh-CN"/>
              </w:rPr>
              <w:t>课堂发言积极，小组活动参与度高；</w:t>
            </w:r>
          </w:p>
          <w:p w14:paraId="3A0AE85C">
            <w:pPr>
              <w:tabs>
                <w:tab w:val="left" w:pos="720"/>
              </w:tabs>
              <w:wordWrap w:val="0"/>
              <w:adjustRightInd w:val="0"/>
              <w:snapToGrid w:val="0"/>
              <w:rPr>
                <w:lang w:eastAsia="zh-CN"/>
              </w:rPr>
            </w:pPr>
            <w:r>
              <w:rPr>
                <w:rFonts w:hint="eastAsia"/>
                <w:lang w:eastAsia="zh-CN"/>
              </w:rPr>
              <w:t>小组作业格式规范，观点清晰，逻辑清楚，表达流利。</w:t>
            </w:r>
          </w:p>
          <w:p w14:paraId="02650FEE">
            <w:pPr>
              <w:tabs>
                <w:tab w:val="left" w:pos="720"/>
              </w:tabs>
              <w:wordWrap w:val="0"/>
              <w:adjustRightInd w:val="0"/>
              <w:snapToGrid w:val="0"/>
              <w:rPr>
                <w:lang w:eastAsia="zh-CN"/>
              </w:rPr>
            </w:pPr>
            <w:r>
              <w:rPr>
                <w:lang w:eastAsia="zh-CN"/>
              </w:rPr>
              <w:t>B档：</w:t>
            </w:r>
            <w:r>
              <w:rPr>
                <w:rFonts w:hint="eastAsia"/>
                <w:lang w:val="en-US" w:eastAsia="zh-CN"/>
              </w:rPr>
              <w:t>17</w:t>
            </w:r>
            <w:r>
              <w:rPr>
                <w:rFonts w:hint="eastAsia"/>
                <w:lang w:eastAsia="zh-CN"/>
              </w:rPr>
              <w:t>-</w:t>
            </w:r>
            <w:r>
              <w:rPr>
                <w:rFonts w:hint="eastAsia"/>
                <w:lang w:val="en-US" w:eastAsia="zh-CN"/>
              </w:rPr>
              <w:t>12</w:t>
            </w:r>
            <w:r>
              <w:rPr>
                <w:lang w:eastAsia="zh-CN"/>
              </w:rPr>
              <w:t>分</w:t>
            </w:r>
            <w:r>
              <w:rPr>
                <w:rFonts w:hint="eastAsia"/>
                <w:lang w:eastAsia="zh-CN"/>
              </w:rPr>
              <w:t>，</w:t>
            </w:r>
            <w:r>
              <w:rPr>
                <w:lang w:eastAsia="zh-CN"/>
              </w:rPr>
              <w:t>课堂发言比较积极，小组活动参与度较高；</w:t>
            </w:r>
            <w:r>
              <w:rPr>
                <w:rFonts w:hint="eastAsia"/>
                <w:lang w:eastAsia="zh-CN"/>
              </w:rPr>
              <w:t>小组作业格式比较规范，观点比较清晰，逻辑比较清楚，表达流利。</w:t>
            </w:r>
          </w:p>
          <w:p w14:paraId="6802250F">
            <w:pPr>
              <w:tabs>
                <w:tab w:val="left" w:pos="720"/>
              </w:tabs>
              <w:wordWrap w:val="0"/>
              <w:adjustRightInd w:val="0"/>
              <w:snapToGrid w:val="0"/>
              <w:rPr>
                <w:lang w:eastAsia="zh-CN"/>
              </w:rPr>
            </w:pPr>
            <w:r>
              <w:rPr>
                <w:lang w:eastAsia="zh-CN"/>
              </w:rPr>
              <w:t>C档：0-</w:t>
            </w:r>
            <w:r>
              <w:rPr>
                <w:rFonts w:hint="eastAsia"/>
                <w:lang w:val="en-US" w:eastAsia="zh-CN"/>
              </w:rPr>
              <w:t>12</w:t>
            </w:r>
            <w:r>
              <w:rPr>
                <w:lang w:eastAsia="zh-CN"/>
              </w:rPr>
              <w:t>分</w:t>
            </w:r>
            <w:r>
              <w:rPr>
                <w:rFonts w:hint="eastAsia"/>
                <w:lang w:eastAsia="zh-CN"/>
              </w:rPr>
              <w:t>，</w:t>
            </w:r>
            <w:r>
              <w:rPr>
                <w:lang w:eastAsia="zh-CN"/>
              </w:rPr>
              <w:t>从不发言或被动发言，小组活动参与度低</w:t>
            </w:r>
            <w:r>
              <w:rPr>
                <w:rFonts w:hint="eastAsia"/>
                <w:lang w:eastAsia="zh-CN"/>
              </w:rPr>
              <w:t>。小组作业格式不规范，观点不够清晰，逻辑比较清楚，表达不够流利。</w:t>
            </w:r>
          </w:p>
          <w:p w14:paraId="58EC076C">
            <w:pPr>
              <w:tabs>
                <w:tab w:val="left" w:pos="720"/>
              </w:tabs>
              <w:wordWrap w:val="0"/>
              <w:adjustRightInd w:val="0"/>
              <w:snapToGrid w:val="0"/>
              <w:rPr>
                <w:b/>
                <w:lang w:eastAsia="zh-CN"/>
              </w:rPr>
            </w:pPr>
            <w:r>
              <w:rPr>
                <w:rFonts w:hint="eastAsia"/>
                <w:b/>
                <w:lang w:eastAsia="zh-CN"/>
              </w:rPr>
              <w:t>小论文（</w:t>
            </w:r>
            <w:r>
              <w:rPr>
                <w:rFonts w:hint="eastAsia"/>
                <w:b/>
                <w:lang w:val="en-US" w:eastAsia="zh-CN"/>
              </w:rPr>
              <w:t>1</w:t>
            </w:r>
            <w:r>
              <w:rPr>
                <w:b/>
                <w:lang w:eastAsia="zh-CN"/>
              </w:rPr>
              <w:t>0</w:t>
            </w:r>
            <w:r>
              <w:rPr>
                <w:rFonts w:hint="eastAsia"/>
                <w:b/>
                <w:lang w:eastAsia="zh-CN"/>
              </w:rPr>
              <w:t>%）</w:t>
            </w:r>
          </w:p>
          <w:p w14:paraId="07E318E8">
            <w:pPr>
              <w:wordWrap w:val="0"/>
              <w:adjustRightInd w:val="0"/>
              <w:snapToGrid w:val="0"/>
              <w:rPr>
                <w:lang w:eastAsia="zh-CN"/>
              </w:rPr>
            </w:pPr>
            <w:r>
              <w:rPr>
                <w:lang w:eastAsia="zh-CN"/>
              </w:rPr>
              <w:t>根据学生对所掌握技能的应用情况和所达到的能力指标，技能训练的程度以及任务的完成情况，老师给予评分。</w:t>
            </w:r>
          </w:p>
          <w:p w14:paraId="741597F8">
            <w:pPr>
              <w:wordWrap w:val="0"/>
              <w:adjustRightInd w:val="0"/>
              <w:snapToGrid w:val="0"/>
            </w:pPr>
            <w:r>
              <w:t>A 档：</w:t>
            </w:r>
            <w:r>
              <w:rPr>
                <w:rFonts w:hint="eastAsia"/>
                <w:lang w:val="en-US" w:eastAsia="zh-CN"/>
              </w:rPr>
              <w:t>1</w:t>
            </w:r>
            <w:r>
              <w:t>0-</w:t>
            </w:r>
            <w:r>
              <w:rPr>
                <w:rFonts w:hint="eastAsia"/>
                <w:lang w:val="en-US" w:eastAsia="zh-CN"/>
              </w:rPr>
              <w:t>8</w:t>
            </w:r>
            <w:r>
              <w:t>分</w:t>
            </w:r>
          </w:p>
          <w:p w14:paraId="5F61B4DA">
            <w:pPr>
              <w:wordWrap w:val="0"/>
              <w:adjustRightInd w:val="0"/>
              <w:snapToGrid w:val="0"/>
            </w:pPr>
            <w:r>
              <w:t>B 档：</w:t>
            </w:r>
            <w:r>
              <w:rPr>
                <w:rFonts w:hint="eastAsia"/>
                <w:lang w:val="en-US" w:eastAsia="zh-CN"/>
              </w:rPr>
              <w:t>7</w:t>
            </w:r>
            <w:r>
              <w:t>-</w:t>
            </w:r>
            <w:r>
              <w:rPr>
                <w:rFonts w:hint="eastAsia"/>
                <w:lang w:val="en-US" w:eastAsia="zh-CN"/>
              </w:rPr>
              <w:t>5</w:t>
            </w:r>
            <w:r>
              <w:t>分</w:t>
            </w:r>
          </w:p>
          <w:p w14:paraId="521DFD44">
            <w:pPr>
              <w:wordWrap w:val="0"/>
              <w:adjustRightInd w:val="0"/>
              <w:snapToGrid w:val="0"/>
            </w:pPr>
            <w:r>
              <w:t>C档：</w:t>
            </w:r>
            <w:r>
              <w:rPr>
                <w:rFonts w:hint="eastAsia"/>
                <w:lang w:val="en-US" w:eastAsia="zh-CN"/>
              </w:rPr>
              <w:t>4</w:t>
            </w:r>
            <w:r>
              <w:t>-</w:t>
            </w:r>
            <w:r>
              <w:rPr>
                <w:rFonts w:hint="eastAsia"/>
                <w:lang w:val="en-US" w:eastAsia="zh-CN"/>
              </w:rPr>
              <w:t>3</w:t>
            </w:r>
            <w:r>
              <w:t>分</w:t>
            </w:r>
          </w:p>
          <w:p w14:paraId="1EC8197D">
            <w:pPr>
              <w:wordWrap w:val="0"/>
              <w:adjustRightInd w:val="0"/>
              <w:snapToGrid w:val="0"/>
            </w:pPr>
            <w:r>
              <w:t>D档：0-</w:t>
            </w:r>
            <w:r>
              <w:rPr>
                <w:rFonts w:hint="eastAsia"/>
                <w:lang w:val="en-US" w:eastAsia="zh-CN"/>
              </w:rPr>
              <w:t>2</w:t>
            </w:r>
            <w:r>
              <w:t>分</w:t>
            </w:r>
          </w:p>
          <w:p w14:paraId="38F0F21C">
            <w:pPr>
              <w:wordWrap w:val="0"/>
              <w:adjustRightInd w:val="0"/>
              <w:snapToGrid w:val="0"/>
              <w:rPr>
                <w:rFonts w:hint="eastAsia"/>
                <w:b/>
                <w:bCs/>
                <w:lang w:val="en-US" w:eastAsia="zh-CN"/>
              </w:rPr>
            </w:pPr>
            <w:r>
              <w:rPr>
                <w:rFonts w:hint="eastAsia"/>
                <w:b/>
                <w:bCs/>
                <w:lang w:val="en-US" w:eastAsia="zh-CN"/>
              </w:rPr>
              <w:t>小测（30%）</w:t>
            </w:r>
          </w:p>
          <w:p w14:paraId="2B48597C">
            <w:pPr>
              <w:wordWrap w:val="0"/>
              <w:adjustRightInd w:val="0"/>
              <w:snapToGrid w:val="0"/>
              <w:rPr>
                <w:rFonts w:hint="eastAsia" w:ascii="宋体" w:hAnsi="宋体" w:eastAsia="宋体" w:cs="宋体"/>
                <w:b w:val="0"/>
                <w:bCs w:val="0"/>
                <w:color w:val="auto"/>
                <w:sz w:val="21"/>
                <w:szCs w:val="21"/>
                <w:highlight w:val="none"/>
                <w:lang w:eastAsia="zh-CN"/>
              </w:rPr>
            </w:pPr>
            <w:r>
              <w:rPr>
                <w:rFonts w:hint="eastAsia"/>
                <w:b w:val="0"/>
                <w:bCs w:val="0"/>
                <w:lang w:val="en-US" w:eastAsia="zh-CN"/>
              </w:rPr>
              <w:t>每单元内容检测20个题目，按照实际得分给予评价。</w:t>
            </w:r>
          </w:p>
        </w:tc>
        <w:tc>
          <w:tcPr>
            <w:tcW w:w="2627" w:type="dxa"/>
            <w:gridSpan w:val="6"/>
            <w:noWrap w:val="0"/>
            <w:vAlign w:val="center"/>
          </w:tcPr>
          <w:p w14:paraId="23B7AE65">
            <w:pPr>
              <w:pStyle w:val="13"/>
              <w:spacing w:before="1"/>
              <w:ind w:left="6" w:lef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eastAsia="zh-CN"/>
              </w:rPr>
              <w:t>课程目标 2、3</w:t>
            </w:r>
          </w:p>
        </w:tc>
      </w:tr>
      <w:tr w14:paraId="0C519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1" w:hRule="exact"/>
          <w:jc w:val="center"/>
        </w:trPr>
        <w:tc>
          <w:tcPr>
            <w:tcW w:w="1301" w:type="dxa"/>
            <w:vMerge w:val="continue"/>
            <w:noWrap w:val="0"/>
            <w:vAlign w:val="center"/>
          </w:tcPr>
          <w:p w14:paraId="26A60962">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p>
        </w:tc>
        <w:tc>
          <w:tcPr>
            <w:tcW w:w="2005" w:type="dxa"/>
            <w:gridSpan w:val="3"/>
            <w:noWrap w:val="0"/>
            <w:vAlign w:val="center"/>
          </w:tcPr>
          <w:p w14:paraId="2F013570">
            <w:pPr>
              <w:pStyle w:val="13"/>
              <w:jc w:val="center"/>
              <w:rPr>
                <w:rFonts w:hint="eastAsia" w:ascii="宋体" w:hAnsi="宋体" w:eastAsia="宋体" w:cs="宋体"/>
                <w:bCs/>
                <w:color w:val="auto"/>
                <w:sz w:val="21"/>
                <w:szCs w:val="21"/>
                <w:highlight w:val="none"/>
                <w:lang w:eastAsia="zh-CN"/>
              </w:rPr>
            </w:pPr>
            <w:r>
              <w:rPr>
                <w:bCs/>
                <w:sz w:val="21"/>
                <w:szCs w:val="21"/>
              </w:rPr>
              <w:t>期末（</w:t>
            </w:r>
            <w:r>
              <w:rPr>
                <w:rFonts w:hint="eastAsia"/>
                <w:bCs/>
                <w:sz w:val="21"/>
                <w:szCs w:val="21"/>
                <w:lang w:val="en-US" w:eastAsia="zh-CN"/>
              </w:rPr>
              <w:t>4</w:t>
            </w:r>
            <w:r>
              <w:rPr>
                <w:bCs/>
                <w:sz w:val="21"/>
                <w:szCs w:val="21"/>
                <w:lang w:eastAsia="zh-CN"/>
              </w:rPr>
              <w:t>0</w:t>
            </w:r>
            <w:r>
              <w:rPr>
                <w:bCs/>
                <w:sz w:val="21"/>
                <w:szCs w:val="21"/>
              </w:rPr>
              <w:t>%）</w:t>
            </w:r>
          </w:p>
        </w:tc>
        <w:tc>
          <w:tcPr>
            <w:tcW w:w="2972" w:type="dxa"/>
            <w:gridSpan w:val="5"/>
            <w:noWrap w:val="0"/>
            <w:vAlign w:val="center"/>
          </w:tcPr>
          <w:p w14:paraId="7AB1726D">
            <w:pPr>
              <w:wordWrap w:val="0"/>
              <w:adjustRightInd w:val="0"/>
              <w:snapToGrid w:val="0"/>
              <w:rPr>
                <w:lang w:eastAsia="zh-CN"/>
              </w:rPr>
            </w:pPr>
            <w:r>
              <w:rPr>
                <w:rFonts w:hint="eastAsia"/>
                <w:b/>
                <w:bCs/>
                <w:lang w:val="en-US" w:eastAsia="zh-CN"/>
              </w:rPr>
              <w:t>多项选择题目（20%）</w:t>
            </w:r>
            <w:r>
              <w:rPr>
                <w:rFonts w:hint="eastAsia"/>
                <w:lang w:val="en-US" w:eastAsia="zh-CN"/>
              </w:rPr>
              <w:t>：</w:t>
            </w:r>
            <w:r>
              <w:rPr>
                <w:lang w:eastAsia="zh-CN"/>
              </w:rPr>
              <w:t>对</w:t>
            </w:r>
            <w:r>
              <w:rPr>
                <w:rFonts w:hint="eastAsia"/>
                <w:lang w:val="en-US" w:eastAsia="zh-CN"/>
              </w:rPr>
              <w:t>全书</w:t>
            </w:r>
            <w:r>
              <w:rPr>
                <w:lang w:eastAsia="zh-CN"/>
              </w:rPr>
              <w:t>基本文学知识要素的考查</w:t>
            </w:r>
            <w:r>
              <w:rPr>
                <w:rFonts w:hint="eastAsia"/>
                <w:lang w:eastAsia="zh-CN"/>
              </w:rPr>
              <w:t>，</w:t>
            </w:r>
            <w:r>
              <w:rPr>
                <w:rFonts w:hint="eastAsia"/>
                <w:lang w:val="en-US" w:eastAsia="zh-CN"/>
              </w:rPr>
              <w:t>共20个选择题，按照实际得分。</w:t>
            </w:r>
          </w:p>
          <w:p w14:paraId="349C3D35">
            <w:pPr>
              <w:wordWrap w:val="0"/>
              <w:adjustRightInd w:val="0"/>
              <w:snapToGrid w:val="0"/>
              <w:rPr>
                <w:rFonts w:hint="eastAsia"/>
                <w:lang w:val="en-US" w:eastAsia="zh-CN"/>
              </w:rPr>
            </w:pPr>
            <w:r>
              <w:rPr>
                <w:rFonts w:hint="eastAsia"/>
                <w:b/>
                <w:bCs/>
                <w:lang w:val="en-US" w:eastAsia="zh-CN"/>
              </w:rPr>
              <w:t>文学作品片段赏析（</w:t>
            </w:r>
            <w:r>
              <w:rPr>
                <w:rFonts w:hint="eastAsia"/>
                <w:lang w:val="en-US" w:eastAsia="zh-CN"/>
              </w:rPr>
              <w:t>10%）：</w:t>
            </w:r>
            <w:r>
              <w:rPr>
                <w:lang w:eastAsia="zh-CN"/>
              </w:rPr>
              <w:t>对英语文学作品理解和分析能力的评量</w:t>
            </w:r>
            <w:r>
              <w:rPr>
                <w:rFonts w:hint="eastAsia"/>
                <w:lang w:eastAsia="zh-CN"/>
              </w:rPr>
              <w:t>。</w:t>
            </w:r>
            <w:r>
              <w:rPr>
                <w:rFonts w:hint="eastAsia"/>
                <w:lang w:val="en-US" w:eastAsia="zh-CN"/>
              </w:rPr>
              <w:t>按照实际得分。</w:t>
            </w:r>
          </w:p>
          <w:p w14:paraId="0F3016F3">
            <w:pPr>
              <w:wordWrap w:val="0"/>
              <w:adjustRightInd w:val="0"/>
              <w:snapToGrid w:val="0"/>
              <w:rPr>
                <w:rFonts w:hint="default"/>
                <w:b/>
                <w:bCs/>
                <w:lang w:val="en-US" w:eastAsia="zh-CN"/>
              </w:rPr>
            </w:pPr>
            <w:r>
              <w:rPr>
                <w:rFonts w:hint="eastAsia"/>
                <w:b/>
                <w:bCs/>
                <w:lang w:val="en-US" w:eastAsia="zh-CN"/>
              </w:rPr>
              <w:t>文学作品批评论文（10%）</w:t>
            </w:r>
          </w:p>
          <w:p w14:paraId="7D56FE3C">
            <w:pPr>
              <w:wordWrap w:val="0"/>
              <w:adjustRightInd w:val="0"/>
              <w:snapToGrid w:val="0"/>
              <w:rPr>
                <w:lang w:eastAsia="zh-CN"/>
              </w:rPr>
            </w:pPr>
            <w:r>
              <w:rPr>
                <w:lang w:eastAsia="zh-CN"/>
              </w:rPr>
              <w:t>A 档：</w:t>
            </w:r>
            <w:r>
              <w:rPr>
                <w:rFonts w:hint="eastAsia"/>
                <w:lang w:val="en-US" w:eastAsia="zh-CN"/>
              </w:rPr>
              <w:t>1</w:t>
            </w:r>
            <w:r>
              <w:rPr>
                <w:lang w:eastAsia="zh-CN"/>
              </w:rPr>
              <w:t>0-</w:t>
            </w:r>
            <w:r>
              <w:rPr>
                <w:rFonts w:hint="eastAsia"/>
                <w:lang w:val="en-US" w:eastAsia="zh-CN"/>
              </w:rPr>
              <w:t>8</w:t>
            </w:r>
            <w:r>
              <w:rPr>
                <w:lang w:eastAsia="zh-CN"/>
              </w:rPr>
              <w:t>分</w:t>
            </w:r>
          </w:p>
          <w:p w14:paraId="301C1687">
            <w:pPr>
              <w:wordWrap w:val="0"/>
              <w:adjustRightInd w:val="0"/>
              <w:snapToGrid w:val="0"/>
              <w:rPr>
                <w:lang w:eastAsia="zh-CN"/>
              </w:rPr>
            </w:pPr>
            <w:r>
              <w:rPr>
                <w:lang w:eastAsia="zh-CN"/>
              </w:rPr>
              <w:t>B 档：</w:t>
            </w:r>
            <w:r>
              <w:rPr>
                <w:rFonts w:hint="eastAsia"/>
                <w:lang w:val="en-US" w:eastAsia="zh-CN"/>
              </w:rPr>
              <w:t>7</w:t>
            </w:r>
            <w:r>
              <w:rPr>
                <w:lang w:eastAsia="zh-CN"/>
              </w:rPr>
              <w:t>-</w:t>
            </w:r>
            <w:r>
              <w:rPr>
                <w:rFonts w:hint="eastAsia"/>
                <w:lang w:val="en-US" w:eastAsia="zh-CN"/>
              </w:rPr>
              <w:t>5</w:t>
            </w:r>
            <w:r>
              <w:rPr>
                <w:lang w:eastAsia="zh-CN"/>
              </w:rPr>
              <w:t>分</w:t>
            </w:r>
          </w:p>
          <w:p w14:paraId="76B2719D">
            <w:pPr>
              <w:wordWrap w:val="0"/>
              <w:adjustRightInd w:val="0"/>
              <w:snapToGrid w:val="0"/>
              <w:rPr>
                <w:lang w:eastAsia="zh-CN"/>
              </w:rPr>
            </w:pPr>
            <w:r>
              <w:rPr>
                <w:lang w:eastAsia="zh-CN"/>
              </w:rPr>
              <w:t>C档：</w:t>
            </w:r>
            <w:r>
              <w:rPr>
                <w:rFonts w:hint="eastAsia"/>
                <w:lang w:val="en-US" w:eastAsia="zh-CN"/>
              </w:rPr>
              <w:t>5</w:t>
            </w:r>
            <w:r>
              <w:rPr>
                <w:lang w:eastAsia="zh-CN"/>
              </w:rPr>
              <w:t>-0分</w:t>
            </w:r>
          </w:p>
          <w:p w14:paraId="6589D2A8">
            <w:pPr>
              <w:wordWrap w:val="0"/>
              <w:adjustRightInd w:val="0"/>
              <w:snapToGrid w:val="0"/>
              <w:rPr>
                <w:rFonts w:hint="eastAsia" w:ascii="宋体" w:hAnsi="宋体" w:eastAsia="宋体" w:cs="宋体"/>
                <w:b w:val="0"/>
                <w:bCs w:val="0"/>
                <w:color w:val="auto"/>
                <w:sz w:val="21"/>
                <w:szCs w:val="21"/>
                <w:highlight w:val="none"/>
                <w:lang w:eastAsia="zh-CN"/>
              </w:rPr>
            </w:pPr>
          </w:p>
        </w:tc>
        <w:tc>
          <w:tcPr>
            <w:tcW w:w="2627" w:type="dxa"/>
            <w:gridSpan w:val="6"/>
            <w:noWrap w:val="0"/>
            <w:vAlign w:val="center"/>
          </w:tcPr>
          <w:p w14:paraId="676FF22B">
            <w:pPr>
              <w:pStyle w:val="13"/>
              <w:spacing w:before="125" w:line="312" w:lineRule="auto"/>
              <w:ind w:right="23"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lang w:eastAsia="zh-CN"/>
              </w:rPr>
              <w:t>课程目标 1 、2</w:t>
            </w:r>
          </w:p>
        </w:tc>
      </w:tr>
      <w:tr w14:paraId="55AF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3" w:hRule="exact"/>
          <w:jc w:val="center"/>
        </w:trPr>
        <w:tc>
          <w:tcPr>
            <w:tcW w:w="1301" w:type="dxa"/>
            <w:noWrap w:val="0"/>
            <w:vAlign w:val="center"/>
          </w:tcPr>
          <w:p w14:paraId="290516C4">
            <w:pPr>
              <w:pStyle w:val="13"/>
              <w:spacing w:before="156"/>
              <w:ind w:left="8"/>
              <w:jc w:val="center"/>
              <w:rPr>
                <w:rFonts w:ascii="宋体"/>
                <w:b/>
                <w:sz w:val="21"/>
                <w:lang w:eastAsia="zh-CN"/>
              </w:rPr>
            </w:pPr>
            <w:r>
              <w:rPr>
                <w:rFonts w:ascii="宋体"/>
                <w:b/>
                <w:w w:val="98"/>
                <w:sz w:val="21"/>
                <w:lang w:eastAsia="zh-CN"/>
              </w:rPr>
              <w:t>I</w:t>
            </w:r>
          </w:p>
          <w:p w14:paraId="1383B045">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70C24B6E">
            <w:pPr>
              <w:pStyle w:val="13"/>
              <w:spacing w:before="125" w:line="312" w:lineRule="auto"/>
              <w:ind w:right="23" w:rightChars="0"/>
              <w:jc w:val="center"/>
              <w:rPr>
                <w:rFonts w:hint="eastAsia" w:ascii="宋体" w:hAnsi="宋体" w:eastAsia="宋体" w:cs="宋体"/>
                <w:b/>
                <w:bCs/>
                <w:color w:val="auto"/>
                <w:sz w:val="21"/>
                <w:szCs w:val="21"/>
                <w:highlight w:val="none"/>
                <w:lang w:eastAsia="zh-CN"/>
              </w:rPr>
            </w:pPr>
            <w:r>
              <w:rPr>
                <w:rFonts w:hint="eastAsia" w:ascii="宋体" w:eastAsia="宋体"/>
                <w:b/>
                <w:sz w:val="21"/>
                <w:lang w:eastAsia="zh-CN"/>
              </w:rPr>
              <w:t>及学习资料</w:t>
            </w:r>
          </w:p>
        </w:tc>
        <w:tc>
          <w:tcPr>
            <w:tcW w:w="7604" w:type="dxa"/>
            <w:gridSpan w:val="14"/>
            <w:noWrap w:val="0"/>
            <w:vAlign w:val="center"/>
          </w:tcPr>
          <w:p w14:paraId="1E522905">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 xml:space="preserve">[1] </w:t>
            </w:r>
            <w:r>
              <w:rPr>
                <w:rFonts w:hint="eastAsia" w:ascii="Times New Roman" w:hAnsi="Times New Roman" w:eastAsia="宋体" w:cs="Times New Roman"/>
                <w:sz w:val="21"/>
                <w:szCs w:val="21"/>
                <w:lang w:val="en-US" w:eastAsia="zh-CN"/>
              </w:rPr>
              <w:t>杨金才，王海萌</w:t>
            </w:r>
            <w:r>
              <w:rPr>
                <w:rFonts w:ascii="宋体" w:hAnsi="宋体" w:eastAsia="宋体"/>
                <w:sz w:val="21"/>
                <w:szCs w:val="21"/>
                <w:lang w:eastAsia="zh-CN"/>
              </w:rPr>
              <w:t xml:space="preserve"> </w:t>
            </w:r>
            <w:r>
              <w:rPr>
                <w:rFonts w:hint="eastAsia" w:ascii="宋体" w:hAnsi="宋体" w:eastAsia="宋体"/>
                <w:sz w:val="21"/>
                <w:szCs w:val="21"/>
                <w:lang w:val="en-US" w:eastAsia="zh-CN"/>
              </w:rPr>
              <w:t>文学导论</w:t>
            </w:r>
            <w:r>
              <w:rPr>
                <w:rFonts w:ascii="宋体" w:hAnsi="宋体" w:eastAsia="宋体"/>
                <w:sz w:val="21"/>
                <w:szCs w:val="21"/>
                <w:lang w:eastAsia="zh-CN"/>
              </w:rPr>
              <w:t>[M].</w:t>
            </w:r>
            <w:r>
              <w:rPr>
                <w:rFonts w:hint="eastAsia" w:ascii="宋体" w:hAnsi="宋体" w:eastAsia="宋体"/>
                <w:sz w:val="21"/>
                <w:szCs w:val="21"/>
                <w:lang w:val="en-US" w:eastAsia="zh-CN"/>
              </w:rPr>
              <w:t>上海</w:t>
            </w:r>
            <w:r>
              <w:rPr>
                <w:rFonts w:ascii="宋体" w:hAnsi="宋体" w:eastAsia="宋体"/>
                <w:sz w:val="21"/>
                <w:szCs w:val="21"/>
                <w:lang w:eastAsia="zh-CN"/>
              </w:rPr>
              <w:t>：</w:t>
            </w:r>
            <w:r>
              <w:rPr>
                <w:rFonts w:hint="eastAsia" w:ascii="宋体" w:hAnsi="宋体" w:eastAsia="宋体"/>
                <w:sz w:val="21"/>
                <w:szCs w:val="21"/>
                <w:lang w:val="en-US" w:eastAsia="zh-CN"/>
              </w:rPr>
              <w:t>上海外语教育出版社</w:t>
            </w:r>
            <w:r>
              <w:rPr>
                <w:rFonts w:ascii="宋体" w:hAnsi="宋体" w:eastAsia="宋体"/>
                <w:sz w:val="21"/>
                <w:szCs w:val="21"/>
                <w:lang w:eastAsia="zh-CN"/>
              </w:rPr>
              <w:t>，20</w:t>
            </w:r>
            <w:r>
              <w:rPr>
                <w:rFonts w:hint="eastAsia" w:ascii="宋体" w:hAnsi="宋体" w:eastAsia="宋体"/>
                <w:sz w:val="21"/>
                <w:szCs w:val="21"/>
                <w:lang w:val="en-US" w:eastAsia="zh-CN"/>
              </w:rPr>
              <w:t>22</w:t>
            </w:r>
            <w:r>
              <w:rPr>
                <w:rFonts w:ascii="宋体" w:hAnsi="宋体" w:eastAsia="宋体"/>
                <w:sz w:val="21"/>
                <w:szCs w:val="21"/>
                <w:lang w:eastAsia="zh-CN"/>
              </w:rPr>
              <w:t>.</w:t>
            </w:r>
          </w:p>
          <w:p w14:paraId="34CB5A64">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[2] 王守仁. 英国文学选读（第四版）[M]. 北京：高等教育出版社，2014.</w:t>
            </w:r>
          </w:p>
          <w:p w14:paraId="3ED5C70A">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[3] 常耀信. 美国文学简史（第二版）[M]. 天津：南开大学出版社，2003.</w:t>
            </w:r>
          </w:p>
          <w:p w14:paraId="0438B971">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[4] 陶洁. 美国文学选读（第三版）[M]. 北京：高等教育出版社，2011.</w:t>
            </w:r>
          </w:p>
          <w:p w14:paraId="142291B7">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[5]刘洊波. 文学导论[M]. 北京：高等教育出版社，2009.</w:t>
            </w:r>
          </w:p>
          <w:p w14:paraId="61B118A5">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[6] 魏健. 英美文学鉴赏导读[M]. 杭州：浙江大学出版社，2008.</w:t>
            </w:r>
          </w:p>
          <w:p w14:paraId="3ACDC160">
            <w:pPr>
              <w:tabs>
                <w:tab w:val="left" w:pos="720"/>
              </w:tabs>
              <w:wordWrap w:val="0"/>
              <w:adjustRightInd w:val="0"/>
              <w:snapToGrid w:val="0"/>
              <w:spacing w:line="380" w:lineRule="exact"/>
              <w:rPr>
                <w:rFonts w:hint="eastAsia" w:ascii="宋体" w:hAnsi="宋体" w:eastAsia="宋体" w:cs="宋体"/>
                <w:b/>
                <w:bCs/>
                <w:color w:val="auto"/>
                <w:sz w:val="21"/>
                <w:szCs w:val="21"/>
                <w:highlight w:val="none"/>
                <w:lang w:eastAsia="zh-CN"/>
              </w:rPr>
            </w:pPr>
            <w:r>
              <w:rPr>
                <w:rFonts w:ascii="宋体" w:hAnsi="宋体" w:eastAsia="宋体"/>
                <w:sz w:val="21"/>
                <w:szCs w:val="21"/>
                <w:lang w:eastAsia="zh-CN"/>
              </w:rPr>
              <w:t>[7]杨金才，王海萌. 文学导论[M]. 上海：上海外语教育出版社，2013</w:t>
            </w:r>
          </w:p>
        </w:tc>
      </w:tr>
      <w:tr w14:paraId="673AB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3" w:hRule="exact"/>
          <w:jc w:val="center"/>
        </w:trPr>
        <w:tc>
          <w:tcPr>
            <w:tcW w:w="1301" w:type="dxa"/>
            <w:noWrap w:val="0"/>
            <w:vAlign w:val="center"/>
          </w:tcPr>
          <w:p w14:paraId="1338F632">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04199E2A">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66550CE6">
            <w:pPr>
              <w:pStyle w:val="13"/>
              <w:spacing w:before="43"/>
              <w:ind w:left="100" w:leftChars="0" w:right="93" w:rightChars="0"/>
              <w:jc w:val="center"/>
              <w:rPr>
                <w:rFonts w:hint="eastAsia" w:ascii="宋体" w:hAnsi="宋体" w:eastAsia="宋体" w:cs="宋体"/>
                <w:b/>
                <w:color w:val="auto"/>
                <w:sz w:val="21"/>
                <w:szCs w:val="21"/>
                <w:highlight w:val="none"/>
                <w:lang w:eastAsia="zh-CN"/>
              </w:rPr>
            </w:pPr>
            <w:r>
              <w:rPr>
                <w:rFonts w:hint="eastAsia" w:ascii="宋体" w:eastAsia="宋体"/>
                <w:b/>
                <w:sz w:val="21"/>
                <w:lang w:eastAsia="zh-CN"/>
              </w:rPr>
              <w:t>需求</w:t>
            </w:r>
          </w:p>
        </w:tc>
        <w:tc>
          <w:tcPr>
            <w:tcW w:w="7604" w:type="dxa"/>
            <w:gridSpan w:val="14"/>
            <w:noWrap w:val="0"/>
            <w:vAlign w:val="center"/>
          </w:tcPr>
          <w:p w14:paraId="1E7E60ED">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1.多媒体或智慧教室，活动桌椅；</w:t>
            </w:r>
          </w:p>
          <w:p w14:paraId="4BD43B51">
            <w:pPr>
              <w:tabs>
                <w:tab w:val="left" w:pos="720"/>
              </w:tabs>
              <w:wordWrap w:val="0"/>
              <w:adjustRightInd w:val="0"/>
              <w:snapToGrid w:val="0"/>
              <w:spacing w:line="380" w:lineRule="exact"/>
              <w:rPr>
                <w:rFonts w:ascii="宋体" w:hAnsi="宋体" w:eastAsia="宋体"/>
                <w:sz w:val="21"/>
                <w:szCs w:val="21"/>
                <w:lang w:eastAsia="zh-CN"/>
              </w:rPr>
            </w:pPr>
            <w:r>
              <w:rPr>
                <w:rFonts w:ascii="宋体" w:hAnsi="宋体" w:eastAsia="宋体"/>
                <w:sz w:val="21"/>
                <w:szCs w:val="21"/>
                <w:lang w:eastAsia="zh-CN"/>
              </w:rPr>
              <w:t>2.超星学习通</w:t>
            </w:r>
            <w:r>
              <w:rPr>
                <w:rFonts w:hint="eastAsia" w:ascii="宋体" w:hAnsi="宋体" w:eastAsia="宋体"/>
                <w:sz w:val="21"/>
                <w:szCs w:val="21"/>
                <w:lang w:eastAsia="zh-CN"/>
              </w:rPr>
              <w:t>平台：</w:t>
            </w:r>
            <w:r>
              <w:rPr>
                <w:rFonts w:ascii="宋体" w:hAnsi="宋体" w:eastAsia="宋体"/>
                <w:sz w:val="21"/>
                <w:szCs w:val="21"/>
                <w:lang w:eastAsia="zh-CN"/>
              </w:rPr>
              <w:t>https://i.mooc.chaoxing.com/space/index?t=1724892628840</w:t>
            </w:r>
          </w:p>
          <w:p w14:paraId="0F68E1C9">
            <w:pPr>
              <w:tabs>
                <w:tab w:val="left" w:pos="720"/>
              </w:tabs>
              <w:wordWrap w:val="0"/>
              <w:adjustRightInd w:val="0"/>
              <w:snapToGrid w:val="0"/>
              <w:spacing w:line="380" w:lineRule="exact"/>
              <w:rPr>
                <w:rFonts w:hint="eastAsia" w:ascii="宋体" w:hAnsi="宋体" w:eastAsia="宋体" w:cs="宋体"/>
                <w:b/>
                <w:bCs/>
                <w:color w:val="auto"/>
                <w:sz w:val="21"/>
                <w:szCs w:val="21"/>
                <w:highlight w:val="none"/>
                <w:lang w:val="en-US" w:eastAsia="zh-CN"/>
              </w:rPr>
            </w:pPr>
            <w:r>
              <w:rPr>
                <w:rFonts w:ascii="宋体" w:hAnsi="宋体" w:eastAsia="宋体"/>
                <w:sz w:val="21"/>
                <w:szCs w:val="21"/>
                <w:lang w:eastAsia="zh-CN"/>
              </w:rPr>
              <w:t>3.满足基本学习需求的温度、照明、声音环境。</w:t>
            </w:r>
          </w:p>
        </w:tc>
      </w:tr>
      <w:tr w14:paraId="3A4D6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2" w:hRule="exact"/>
          <w:jc w:val="center"/>
        </w:trPr>
        <w:tc>
          <w:tcPr>
            <w:tcW w:w="1301" w:type="dxa"/>
            <w:noWrap w:val="0"/>
            <w:vAlign w:val="center"/>
          </w:tcPr>
          <w:p w14:paraId="21BD4E59">
            <w:pPr>
              <w:pStyle w:val="13"/>
              <w:spacing w:before="162"/>
              <w:ind w:left="8"/>
              <w:jc w:val="center"/>
              <w:rPr>
                <w:rFonts w:ascii="宋体"/>
                <w:b/>
                <w:sz w:val="21"/>
              </w:rPr>
            </w:pPr>
            <w:r>
              <w:rPr>
                <w:rFonts w:ascii="宋体"/>
                <w:b/>
                <w:w w:val="98"/>
                <w:sz w:val="21"/>
              </w:rPr>
              <w:t>K</w:t>
            </w:r>
          </w:p>
          <w:p w14:paraId="3DA1BAD0">
            <w:pPr>
              <w:pStyle w:val="13"/>
              <w:spacing w:before="43"/>
              <w:ind w:left="100" w:leftChars="0" w:right="93" w:rightChars="0"/>
              <w:jc w:val="center"/>
              <w:rPr>
                <w:rFonts w:hint="eastAsia" w:ascii="宋体" w:hAnsi="宋体" w:eastAsia="宋体" w:cs="宋体"/>
                <w:b/>
                <w:color w:val="auto"/>
                <w:sz w:val="21"/>
                <w:szCs w:val="21"/>
                <w:highlight w:val="none"/>
                <w:lang w:eastAsia="zh-CN"/>
              </w:rPr>
            </w:pPr>
            <w:r>
              <w:rPr>
                <w:rFonts w:hint="eastAsia" w:ascii="宋体" w:eastAsia="宋体"/>
                <w:b/>
                <w:sz w:val="21"/>
              </w:rPr>
              <w:t>注意事项</w:t>
            </w:r>
          </w:p>
        </w:tc>
        <w:tc>
          <w:tcPr>
            <w:tcW w:w="7604" w:type="dxa"/>
            <w:gridSpan w:val="14"/>
            <w:noWrap w:val="0"/>
            <w:vAlign w:val="center"/>
          </w:tcPr>
          <w:p w14:paraId="33C4620E">
            <w:pPr>
              <w:pStyle w:val="13"/>
              <w:spacing w:before="125" w:line="360" w:lineRule="exact"/>
              <w:ind w:right="23"/>
              <w:rPr>
                <w:rFonts w:ascii="宋体" w:hAnsi="宋体" w:eastAsia="宋体" w:cs="宋体"/>
                <w:sz w:val="21"/>
                <w:szCs w:val="21"/>
                <w:lang w:eastAsia="zh-CN"/>
              </w:rPr>
            </w:pPr>
            <w:r>
              <w:rPr>
                <w:rFonts w:ascii="宋体" w:hAnsi="宋体" w:eastAsia="宋体" w:cs="宋体"/>
                <w:sz w:val="21"/>
                <w:szCs w:val="21"/>
                <w:lang w:eastAsia="zh-CN"/>
              </w:rPr>
              <w:t>1.课程大纲由任课教师团队联合制定，解释权归商务英语系；</w:t>
            </w:r>
          </w:p>
          <w:p w14:paraId="61999E7B">
            <w:pPr>
              <w:pStyle w:val="13"/>
              <w:spacing w:before="125" w:line="360" w:lineRule="exact"/>
              <w:ind w:right="2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根据学生的学习实际情况和效果，</w:t>
            </w:r>
            <w:r>
              <w:rPr>
                <w:rFonts w:ascii="宋体" w:hAnsi="宋体" w:eastAsia="宋体" w:cs="宋体"/>
                <w:sz w:val="21"/>
                <w:szCs w:val="21"/>
                <w:lang w:eastAsia="zh-CN"/>
              </w:rPr>
              <w:t>本课程大纲任课教师</w:t>
            </w:r>
            <w:r>
              <w:rPr>
                <w:rFonts w:hint="eastAsia" w:ascii="宋体" w:hAnsi="宋体" w:eastAsia="宋体" w:cs="宋体"/>
                <w:sz w:val="21"/>
                <w:szCs w:val="21"/>
                <w:lang w:eastAsia="zh-CN"/>
              </w:rPr>
              <w:t>可</w:t>
            </w:r>
            <w:r>
              <w:rPr>
                <w:rFonts w:ascii="宋体" w:hAnsi="宋体" w:eastAsia="宋体" w:cs="宋体"/>
                <w:sz w:val="21"/>
                <w:szCs w:val="21"/>
                <w:lang w:eastAsia="zh-CN"/>
              </w:rPr>
              <w:t>根据实际教学需要实时调整；</w:t>
            </w:r>
          </w:p>
          <w:p w14:paraId="367C9A01">
            <w:pPr>
              <w:pStyle w:val="13"/>
              <w:spacing w:before="125" w:line="360" w:lineRule="exact"/>
              <w:ind w:right="23" w:rightChars="0"/>
              <w:rPr>
                <w:rFonts w:hint="eastAsia" w:ascii="宋体" w:hAnsi="宋体" w:eastAsia="宋体" w:cs="宋体"/>
                <w:b/>
                <w:bCs/>
                <w:color w:val="auto"/>
                <w:sz w:val="21"/>
                <w:szCs w:val="21"/>
                <w:highlight w:val="none"/>
                <w:lang w:eastAsia="zh-CN"/>
              </w:rPr>
            </w:pPr>
            <w:r>
              <w:rPr>
                <w:rFonts w:ascii="宋体" w:hAnsi="宋体" w:eastAsia="宋体" w:cs="宋体"/>
                <w:sz w:val="21"/>
                <w:szCs w:val="21"/>
                <w:lang w:eastAsia="zh-CN"/>
              </w:rPr>
              <w:t>3.请尊重知识产权，本课程大纲不得非法影印。</w:t>
            </w:r>
          </w:p>
        </w:tc>
      </w:tr>
      <w:tr w14:paraId="10A6E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0" w:hRule="atLeast"/>
          <w:jc w:val="center"/>
        </w:trPr>
        <w:tc>
          <w:tcPr>
            <w:tcW w:w="8905" w:type="dxa"/>
            <w:gridSpan w:val="15"/>
            <w:noWrap w:val="0"/>
            <w:vAlign w:val="center"/>
          </w:tcPr>
          <w:p w14:paraId="68C5A95C">
            <w:pPr>
              <w:pStyle w:val="13"/>
              <w:spacing w:before="65"/>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37F46E7F">
            <w:pPr>
              <w:pStyle w:val="13"/>
              <w:spacing w:before="1" w:line="280" w:lineRule="auto"/>
              <w:ind w:left="107" w:right="97" w:firstLine="48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1.本课程教学大纲F—J 项同一课程不同授课教师应协同讨论研究达成共同核心内涵。经教学工作指导小组审议通过的课程教学大纲不宜自行更改。</w:t>
            </w:r>
          </w:p>
          <w:p w14:paraId="3668F70A">
            <w:pPr>
              <w:pStyle w:val="13"/>
              <w:ind w:left="587"/>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2.评价方式可参考下列方式：</w:t>
            </w:r>
          </w:p>
          <w:p w14:paraId="79372A6C">
            <w:pPr>
              <w:pStyle w:val="13"/>
              <w:spacing w:before="53"/>
              <w:ind w:left="587"/>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(1)纸笔考试：平时小测、期中纸笔考试、期末纸笔考试</w:t>
            </w:r>
          </w:p>
          <w:p w14:paraId="2134E7C0">
            <w:pPr>
              <w:pStyle w:val="13"/>
              <w:spacing w:before="52"/>
              <w:ind w:left="587"/>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(2)实作评价：课程作业、实作成品、日常表现、表演、观察</w:t>
            </w:r>
          </w:p>
          <w:p w14:paraId="61383705">
            <w:pPr>
              <w:pStyle w:val="13"/>
              <w:spacing w:before="53"/>
              <w:ind w:left="587"/>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(3)档案评价：书面报告、专题档案</w:t>
            </w:r>
          </w:p>
          <w:p w14:paraId="3985C754">
            <w:pPr>
              <w:pStyle w:val="13"/>
              <w:spacing w:before="53"/>
              <w:ind w:left="587"/>
              <w:rPr>
                <w:rFonts w:hint="eastAsia" w:ascii="宋体" w:hAnsi="宋体" w:eastAsia="宋体" w:cs="宋体"/>
                <w:sz w:val="21"/>
                <w:szCs w:val="21"/>
              </w:rPr>
            </w:pPr>
            <w:r>
              <w:rPr>
                <w:rFonts w:hint="eastAsia" w:ascii="宋体" w:hAnsi="宋体" w:eastAsia="宋体" w:cs="宋体"/>
                <w:b w:val="0"/>
                <w:bCs w:val="0"/>
                <w:color w:val="auto"/>
                <w:sz w:val="21"/>
                <w:szCs w:val="21"/>
                <w:highlight w:val="none"/>
                <w:lang w:eastAsia="zh-CN"/>
              </w:rPr>
              <w:t>(4)口语评价：口头报告、口试</w:t>
            </w:r>
          </w:p>
        </w:tc>
      </w:tr>
      <w:tr w14:paraId="4DC9E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8" w:hRule="atLeast"/>
          <w:jc w:val="center"/>
        </w:trPr>
        <w:tc>
          <w:tcPr>
            <w:tcW w:w="1301" w:type="dxa"/>
            <w:vMerge w:val="restart"/>
            <w:noWrap w:val="0"/>
            <w:vAlign w:val="center"/>
          </w:tcPr>
          <w:p w14:paraId="64448C0B">
            <w:pPr>
              <w:pStyle w:val="13"/>
              <w:ind w:left="17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7604" w:type="dxa"/>
            <w:gridSpan w:val="14"/>
            <w:noWrap w:val="0"/>
            <w:vAlign w:val="top"/>
          </w:tcPr>
          <w:p w14:paraId="672B9EB3">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r>
              <w:rPr>
                <w:rFonts w:ascii="宋体" w:hAnsi="宋体" w:eastAsia="宋体" w:cs="宋体"/>
                <w:sz w:val="21"/>
                <w:szCs w:val="21"/>
                <w:lang w:eastAsia="zh-CN"/>
              </w:rPr>
              <w:drawing>
                <wp:anchor distT="0" distB="0" distL="114300" distR="114300" simplePos="0" relativeHeight="251674624" behindDoc="0" locked="0" layoutInCell="1" allowOverlap="1">
                  <wp:simplePos x="0" y="0"/>
                  <wp:positionH relativeFrom="column">
                    <wp:posOffset>1541780</wp:posOffset>
                  </wp:positionH>
                  <wp:positionV relativeFrom="paragraph">
                    <wp:posOffset>286385</wp:posOffset>
                  </wp:positionV>
                  <wp:extent cx="1507490" cy="488950"/>
                  <wp:effectExtent l="0" t="0" r="3810" b="6350"/>
                  <wp:wrapTopAndBottom/>
                  <wp:docPr id="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
                          <pic:cNvPicPr>
                            <a:picLocks noChangeAspect="1"/>
                          </pic:cNvPicPr>
                        </pic:nvPicPr>
                        <pic:blipFill>
                          <a:blip r:embed="rId104"/>
                          <a:stretch>
                            <a:fillRect/>
                          </a:stretch>
                        </pic:blipFill>
                        <pic:spPr>
                          <a:xfrm>
                            <a:off x="0" y="0"/>
                            <a:ext cx="1507490" cy="488950"/>
                          </a:xfrm>
                          <a:prstGeom prst="rect">
                            <a:avLst/>
                          </a:prstGeom>
                          <a:noFill/>
                          <a:ln>
                            <a:noFill/>
                          </a:ln>
                        </pic:spPr>
                      </pic:pic>
                    </a:graphicData>
                  </a:graphic>
                </wp:anchor>
              </w:drawing>
            </w:r>
          </w:p>
          <w:p w14:paraId="3A9196A7">
            <w:pPr>
              <w:rPr>
                <w:rFonts w:hint="eastAsia" w:ascii="宋体" w:hAnsi="宋体" w:eastAsia="宋体" w:cs="宋体"/>
                <w:sz w:val="21"/>
                <w:szCs w:val="21"/>
                <w:lang w:eastAsia="zh-CN"/>
              </w:rPr>
            </w:pPr>
            <w:r>
              <w:rPr>
                <w:rFonts w:ascii="宋体" w:hAnsi="宋体" w:eastAsia="宋体" w:cs="宋体"/>
                <w:sz w:val="21"/>
                <w:szCs w:val="21"/>
                <w:lang w:eastAsia="zh-CN"/>
              </w:rPr>
              <w:drawing>
                <wp:anchor distT="0" distB="0" distL="114300" distR="114300" simplePos="0" relativeHeight="251673600" behindDoc="1" locked="0" layoutInCell="1" allowOverlap="1">
                  <wp:simplePos x="0" y="0"/>
                  <wp:positionH relativeFrom="column">
                    <wp:posOffset>3159760</wp:posOffset>
                  </wp:positionH>
                  <wp:positionV relativeFrom="paragraph">
                    <wp:posOffset>132080</wp:posOffset>
                  </wp:positionV>
                  <wp:extent cx="1058545" cy="433705"/>
                  <wp:effectExtent l="0" t="0" r="0" b="10795"/>
                  <wp:wrapTight wrapText="bothSides">
                    <wp:wrapPolygon>
                      <wp:start x="15808" y="1898"/>
                      <wp:lineTo x="4146" y="2530"/>
                      <wp:lineTo x="2591" y="10753"/>
                      <wp:lineTo x="1296" y="12018"/>
                      <wp:lineTo x="1555" y="15180"/>
                      <wp:lineTo x="7256" y="20873"/>
                      <wp:lineTo x="8552" y="20873"/>
                      <wp:lineTo x="16067" y="20873"/>
                      <wp:lineTo x="19954" y="17710"/>
                      <wp:lineTo x="19695" y="12018"/>
                      <wp:lineTo x="16845" y="1898"/>
                      <wp:lineTo x="15808" y="1898"/>
                    </wp:wrapPolygon>
                  </wp:wrapTight>
                  <wp:docPr id="190" name="图片 2" descr="C:\Users\hp\Documents\WeChat Files\wxid_4dz8o8l3t1dl22\FileStorage\Temp\e952d90a788dcac45dec110df46f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 descr="C:\Users\hp\Documents\WeChat Files\wxid_4dz8o8l3t1dl22\FileStorage\Temp\e952d90a788dcac45dec110df46f874.jpg"/>
                          <pic:cNvPicPr>
                            <a:picLocks noChangeAspect="1"/>
                          </pic:cNvPicPr>
                        </pic:nvPicPr>
                        <pic:blipFill>
                          <a:blip r:embed="rId105"/>
                          <a:stretch>
                            <a:fillRect/>
                          </a:stretch>
                        </pic:blipFill>
                        <pic:spPr>
                          <a:xfrm>
                            <a:off x="0" y="0"/>
                            <a:ext cx="1058545" cy="433705"/>
                          </a:xfrm>
                          <a:prstGeom prst="rect">
                            <a:avLst/>
                          </a:prstGeom>
                          <a:noFill/>
                          <a:ln>
                            <a:noFill/>
                          </a:ln>
                        </pic:spPr>
                      </pic:pic>
                    </a:graphicData>
                  </a:graphic>
                </wp:anchor>
              </w:drawing>
            </w:r>
            <w:r>
              <w:rPr>
                <w:rFonts w:hint="eastAsia" w:ascii="宋体" w:hAnsi="宋体" w:eastAsia="宋体" w:cs="宋体"/>
                <w:sz w:val="21"/>
                <w:szCs w:val="21"/>
                <w:lang w:eastAsia="zh-CN"/>
              </w:rPr>
              <w:t xml:space="preserve">                                                   </w:t>
            </w:r>
          </w:p>
          <w:p w14:paraId="2E405995">
            <w:pPr>
              <w:rPr>
                <w:rFonts w:hint="eastAsia" w:ascii="宋体" w:hAnsi="宋体" w:eastAsia="宋体" w:cs="宋体"/>
                <w:sz w:val="21"/>
                <w:szCs w:val="21"/>
                <w:lang w:eastAsia="zh-CN"/>
              </w:rPr>
            </w:pPr>
          </w:p>
          <w:p w14:paraId="1EB988E9">
            <w:pPr>
              <w:jc w:val="right"/>
              <w:rPr>
                <w:rFonts w:hint="eastAsia" w:ascii="宋体" w:hAnsi="宋体" w:eastAsia="宋体" w:cs="宋体"/>
                <w:sz w:val="21"/>
                <w:szCs w:val="21"/>
                <w:lang w:eastAsia="zh-CN"/>
              </w:rPr>
            </w:pPr>
          </w:p>
          <w:p w14:paraId="7ED7193B">
            <w:pPr>
              <w:jc w:val="right"/>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1</w:t>
            </w:r>
            <w:r>
              <w:rPr>
                <w:rFonts w:hint="eastAsia" w:ascii="宋体" w:hAnsi="宋体" w:eastAsia="宋体" w:cs="宋体"/>
                <w:sz w:val="21"/>
                <w:szCs w:val="21"/>
                <w:lang w:eastAsia="zh-CN"/>
              </w:rPr>
              <w:t xml:space="preserve"> 日</w:t>
            </w:r>
          </w:p>
        </w:tc>
      </w:tr>
      <w:tr w14:paraId="308BD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4" w:hRule="atLeast"/>
          <w:jc w:val="center"/>
        </w:trPr>
        <w:tc>
          <w:tcPr>
            <w:tcW w:w="1301" w:type="dxa"/>
            <w:vMerge w:val="continue"/>
            <w:noWrap w:val="0"/>
            <w:vAlign w:val="center"/>
          </w:tcPr>
          <w:p w14:paraId="46A9CD76">
            <w:pPr>
              <w:pStyle w:val="13"/>
              <w:spacing w:before="53"/>
              <w:ind w:left="587"/>
              <w:rPr>
                <w:rFonts w:hint="eastAsia" w:ascii="宋体" w:hAnsi="宋体" w:eastAsia="宋体" w:cs="宋体"/>
                <w:b/>
                <w:bCs/>
                <w:color w:val="auto"/>
                <w:sz w:val="21"/>
                <w:szCs w:val="21"/>
                <w:highlight w:val="none"/>
                <w:lang w:eastAsia="zh-CN"/>
              </w:rPr>
            </w:pPr>
          </w:p>
        </w:tc>
        <w:tc>
          <w:tcPr>
            <w:tcW w:w="7604" w:type="dxa"/>
            <w:gridSpan w:val="14"/>
            <w:noWrap w:val="0"/>
            <w:vAlign w:val="top"/>
          </w:tcPr>
          <w:p w14:paraId="45CC6911">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1DE86C69">
            <w:pPr>
              <w:rPr>
                <w:rFonts w:ascii="宋体" w:hAnsi="宋体" w:eastAsia="宋体" w:cs="宋体"/>
                <w:sz w:val="21"/>
                <w:szCs w:val="21"/>
                <w:lang w:eastAsia="zh-CN"/>
              </w:rPr>
            </w:pPr>
          </w:p>
          <w:p w14:paraId="67059298">
            <w:pPr>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4AFE65DF">
            <w:pPr>
              <w:rPr>
                <w:rFonts w:ascii="宋体" w:hAnsi="宋体" w:eastAsia="宋体" w:cs="宋体"/>
                <w:sz w:val="21"/>
                <w:szCs w:val="21"/>
                <w:lang w:eastAsia="zh-CN"/>
              </w:rPr>
            </w:pPr>
          </w:p>
          <w:p w14:paraId="4CB38E26">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3C979D0A">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05062D9A">
            <w:pPr>
              <w:rPr>
                <w:rFonts w:hint="eastAsia" w:ascii="宋体" w:hAnsi="宋体" w:eastAsia="宋体" w:cs="宋体"/>
                <w:sz w:val="21"/>
                <w:szCs w:val="21"/>
                <w:lang w:eastAsia="zh-CN"/>
              </w:rPr>
            </w:pPr>
            <w:r>
              <w:rPr>
                <w:rFonts w:ascii="宋体" w:hAnsi="宋体" w:eastAsia="宋体" w:cs="宋体"/>
                <w:sz w:val="21"/>
                <w:szCs w:val="21"/>
                <w:lang w:eastAsia="zh-CN"/>
              </w:rPr>
              <w:drawing>
                <wp:anchor distT="0" distB="0" distL="114300" distR="114300" simplePos="0" relativeHeight="251678720" behindDoc="0" locked="0" layoutInCell="1" allowOverlap="1">
                  <wp:simplePos x="0" y="0"/>
                  <wp:positionH relativeFrom="column">
                    <wp:posOffset>2534920</wp:posOffset>
                  </wp:positionH>
                  <wp:positionV relativeFrom="paragraph">
                    <wp:posOffset>109855</wp:posOffset>
                  </wp:positionV>
                  <wp:extent cx="904875" cy="581025"/>
                  <wp:effectExtent l="0" t="0" r="9525" b="3175"/>
                  <wp:wrapNone/>
                  <wp:docPr id="192" name="图片 8" descr="吴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 descr="吴爱签名"/>
                          <pic:cNvPicPr>
                            <a:picLocks noChangeAspect="1"/>
                          </pic:cNvPicPr>
                        </pic:nvPicPr>
                        <pic:blipFill>
                          <a:blip r:embed="rId25"/>
                          <a:stretch>
                            <a:fillRect/>
                          </a:stretch>
                        </pic:blipFill>
                        <pic:spPr>
                          <a:xfrm>
                            <a:off x="0" y="0"/>
                            <a:ext cx="904875" cy="581025"/>
                          </a:xfrm>
                          <a:prstGeom prst="rect">
                            <a:avLst/>
                          </a:prstGeom>
                          <a:noFill/>
                          <a:ln>
                            <a:noFill/>
                          </a:ln>
                        </pic:spPr>
                      </pic:pic>
                    </a:graphicData>
                  </a:graphic>
                </wp:anchor>
              </w:drawing>
            </w:r>
            <w:r>
              <w:rPr>
                <w:rFonts w:ascii="宋体" w:hAnsi="宋体" w:eastAsia="宋体" w:cs="宋体"/>
                <w:sz w:val="21"/>
                <w:szCs w:val="21"/>
                <w:lang w:eastAsia="zh-CN"/>
              </w:rPr>
              <w:drawing>
                <wp:anchor distT="0" distB="0" distL="114300" distR="114300" simplePos="0" relativeHeight="251675648" behindDoc="0" locked="0" layoutInCell="1" allowOverlap="1">
                  <wp:simplePos x="0" y="0"/>
                  <wp:positionH relativeFrom="column">
                    <wp:posOffset>3510280</wp:posOffset>
                  </wp:positionH>
                  <wp:positionV relativeFrom="paragraph">
                    <wp:posOffset>111125</wp:posOffset>
                  </wp:positionV>
                  <wp:extent cx="986155" cy="539750"/>
                  <wp:effectExtent l="0" t="0" r="4445" b="6350"/>
                  <wp:wrapNone/>
                  <wp:docPr id="191" name="图片 3" descr="C:\Users\hp\Documents\WeChat Files\wxid_4dz8o8l3t1dl22\FileStorage\Temp\51c4070fe293cadfd96a9d236cbf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 descr="C:\Users\hp\Documents\WeChat Files\wxid_4dz8o8l3t1dl22\FileStorage\Temp\51c4070fe293cadfd96a9d236cbf05c.jpg"/>
                          <pic:cNvPicPr>
                            <a:picLocks noChangeAspect="1"/>
                          </pic:cNvPicPr>
                        </pic:nvPicPr>
                        <pic:blipFill>
                          <a:blip r:embed="rId106"/>
                          <a:stretch>
                            <a:fillRect/>
                          </a:stretch>
                        </pic:blipFill>
                        <pic:spPr>
                          <a:xfrm>
                            <a:off x="0" y="0"/>
                            <a:ext cx="986155" cy="539750"/>
                          </a:xfrm>
                          <a:prstGeom prst="rect">
                            <a:avLst/>
                          </a:prstGeom>
                          <a:noFill/>
                          <a:ln>
                            <a:noFill/>
                          </a:ln>
                        </pic:spPr>
                      </pic:pic>
                    </a:graphicData>
                  </a:graphic>
                </wp:anchor>
              </w:drawing>
            </w:r>
            <w:r>
              <w:rPr>
                <w:rFonts w:ascii="宋体" w:hAnsi="宋体" w:eastAsia="宋体" w:cs="宋体"/>
                <w:sz w:val="21"/>
                <w:szCs w:val="21"/>
                <w:lang w:eastAsia="zh-CN"/>
              </w:rPr>
              <w:drawing>
                <wp:anchor distT="0" distB="0" distL="114300" distR="114300" simplePos="0" relativeHeight="251677696" behindDoc="0" locked="0" layoutInCell="1" allowOverlap="1">
                  <wp:simplePos x="0" y="0"/>
                  <wp:positionH relativeFrom="column">
                    <wp:posOffset>1457960</wp:posOffset>
                  </wp:positionH>
                  <wp:positionV relativeFrom="paragraph">
                    <wp:posOffset>168275</wp:posOffset>
                  </wp:positionV>
                  <wp:extent cx="1060450" cy="599440"/>
                  <wp:effectExtent l="0" t="0" r="6350" b="10160"/>
                  <wp:wrapNone/>
                  <wp:docPr id="1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
                          <pic:cNvPicPr>
                            <a:picLocks noChangeAspect="1"/>
                          </pic:cNvPicPr>
                        </pic:nvPicPr>
                        <pic:blipFill>
                          <a:blip r:embed="rId107"/>
                          <a:stretch>
                            <a:fillRect/>
                          </a:stretch>
                        </pic:blipFill>
                        <pic:spPr>
                          <a:xfrm>
                            <a:off x="0" y="0"/>
                            <a:ext cx="1060450" cy="599440"/>
                          </a:xfrm>
                          <a:prstGeom prst="rect">
                            <a:avLst/>
                          </a:prstGeom>
                          <a:noFill/>
                          <a:ln>
                            <a:noFill/>
                          </a:ln>
                        </pic:spPr>
                      </pic:pic>
                    </a:graphicData>
                  </a:graphic>
                </wp:anchor>
              </w:drawing>
            </w:r>
            <w:r>
              <w:rPr>
                <w:rFonts w:ascii="宋体" w:hAnsi="宋体" w:eastAsia="宋体" w:cs="宋体"/>
                <w:sz w:val="21"/>
                <w:szCs w:val="21"/>
                <w:lang w:eastAsia="zh-CN"/>
              </w:rPr>
              <w:drawing>
                <wp:anchor distT="0" distB="0" distL="114300" distR="114300" simplePos="0" relativeHeight="251676672" behindDoc="0" locked="0" layoutInCell="1" allowOverlap="1">
                  <wp:simplePos x="0" y="0"/>
                  <wp:positionH relativeFrom="column">
                    <wp:posOffset>300355</wp:posOffset>
                  </wp:positionH>
                  <wp:positionV relativeFrom="paragraph">
                    <wp:posOffset>166370</wp:posOffset>
                  </wp:positionV>
                  <wp:extent cx="998220" cy="440690"/>
                  <wp:effectExtent l="0" t="0" r="5080" b="3810"/>
                  <wp:wrapNone/>
                  <wp:docPr id="194" name="图片 6" descr="C:\Users\hp\Documents\WeChat Files\wxid_4dz8o8l3t1dl22\FileStorage\Temp\ac897003afdddfb1fef17a0d11e1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 descr="C:\Users\hp\Documents\WeChat Files\wxid_4dz8o8l3t1dl22\FileStorage\Temp\ac897003afdddfb1fef17a0d11e1386.png"/>
                          <pic:cNvPicPr>
                            <a:picLocks noChangeAspect="1"/>
                          </pic:cNvPicPr>
                        </pic:nvPicPr>
                        <pic:blipFill>
                          <a:blip r:embed="rId108"/>
                          <a:stretch>
                            <a:fillRect/>
                          </a:stretch>
                        </pic:blipFill>
                        <pic:spPr>
                          <a:xfrm>
                            <a:off x="0" y="0"/>
                            <a:ext cx="998220" cy="440690"/>
                          </a:xfrm>
                          <a:prstGeom prst="rect">
                            <a:avLst/>
                          </a:prstGeom>
                          <a:noFill/>
                          <a:ln>
                            <a:noFill/>
                          </a:ln>
                        </pic:spPr>
                      </pic:pic>
                    </a:graphicData>
                  </a:graphic>
                </wp:anchor>
              </w:drawing>
            </w:r>
          </w:p>
          <w:p w14:paraId="1D85F12C">
            <w:pPr>
              <w:rPr>
                <w:rFonts w:hint="eastAsia" w:ascii="宋体" w:hAnsi="宋体" w:eastAsia="宋体" w:cs="宋体"/>
                <w:sz w:val="21"/>
                <w:szCs w:val="21"/>
                <w:lang w:eastAsia="zh-CN"/>
              </w:rPr>
            </w:pPr>
          </w:p>
          <w:p w14:paraId="40614300">
            <w:pPr>
              <w:rPr>
                <w:rFonts w:hint="eastAsia" w:ascii="宋体" w:hAnsi="宋体" w:eastAsia="宋体" w:cs="宋体"/>
                <w:sz w:val="21"/>
                <w:szCs w:val="21"/>
                <w:lang w:eastAsia="zh-CN"/>
              </w:rPr>
            </w:pPr>
          </w:p>
          <w:p w14:paraId="09AA6B3A">
            <w:pPr>
              <w:rPr>
                <w:rFonts w:hint="eastAsia" w:ascii="宋体" w:hAnsi="宋体" w:eastAsia="宋体" w:cs="宋体"/>
                <w:sz w:val="21"/>
                <w:szCs w:val="21"/>
                <w:lang w:eastAsia="zh-CN"/>
              </w:rPr>
            </w:pPr>
          </w:p>
          <w:p w14:paraId="486A0F47">
            <w:pPr>
              <w:rPr>
                <w:rFonts w:ascii="宋体" w:hAnsi="宋体" w:eastAsia="宋体" w:cs="宋体"/>
                <w:sz w:val="21"/>
                <w:szCs w:val="21"/>
                <w:lang w:eastAsia="zh-CN"/>
              </w:rPr>
            </w:pPr>
          </w:p>
          <w:p w14:paraId="78FF8226">
            <w:pPr>
              <w:rPr>
                <w:rFonts w:ascii="宋体" w:hAnsi="宋体" w:eastAsia="宋体" w:cs="宋体"/>
                <w:sz w:val="21"/>
                <w:szCs w:val="21"/>
                <w:lang w:eastAsia="zh-CN"/>
              </w:rPr>
            </w:pPr>
          </w:p>
          <w:p w14:paraId="57E24BDF">
            <w:pP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月1</w:t>
            </w:r>
            <w:r>
              <w:rPr>
                <w:rFonts w:ascii="宋体" w:hAnsi="宋体" w:eastAsia="宋体" w:cs="宋体"/>
                <w:sz w:val="21"/>
                <w:szCs w:val="21"/>
                <w:lang w:eastAsia="zh-CN"/>
              </w:rPr>
              <w:t>0</w:t>
            </w:r>
            <w:r>
              <w:rPr>
                <w:rFonts w:hint="eastAsia" w:ascii="宋体" w:hAnsi="宋体" w:eastAsia="宋体" w:cs="宋体"/>
                <w:sz w:val="21"/>
                <w:szCs w:val="21"/>
                <w:lang w:eastAsia="zh-CN"/>
              </w:rPr>
              <w:t xml:space="preserve">  日</w:t>
            </w:r>
          </w:p>
        </w:tc>
      </w:tr>
      <w:tr w14:paraId="606FA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6" w:hRule="atLeast"/>
          <w:jc w:val="center"/>
        </w:trPr>
        <w:tc>
          <w:tcPr>
            <w:tcW w:w="1301" w:type="dxa"/>
            <w:vMerge w:val="continue"/>
            <w:noWrap w:val="0"/>
            <w:vAlign w:val="center"/>
          </w:tcPr>
          <w:p w14:paraId="7EB99D55">
            <w:pPr>
              <w:pStyle w:val="13"/>
              <w:spacing w:before="53"/>
              <w:ind w:left="587"/>
              <w:rPr>
                <w:rFonts w:hint="eastAsia" w:ascii="宋体" w:hAnsi="宋体" w:eastAsia="宋体" w:cs="宋体"/>
                <w:b/>
                <w:bCs/>
                <w:color w:val="auto"/>
                <w:sz w:val="21"/>
                <w:szCs w:val="21"/>
                <w:highlight w:val="none"/>
                <w:lang w:eastAsia="zh-CN"/>
              </w:rPr>
            </w:pPr>
          </w:p>
        </w:tc>
        <w:tc>
          <w:tcPr>
            <w:tcW w:w="7604" w:type="dxa"/>
            <w:gridSpan w:val="14"/>
            <w:noWrap w:val="0"/>
            <w:vAlign w:val="top"/>
          </w:tcPr>
          <w:p w14:paraId="2DE78447">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364A34A0">
            <w:pPr>
              <w:rPr>
                <w:rFonts w:hint="eastAsia" w:ascii="宋体" w:hAnsi="宋体" w:eastAsia="宋体" w:cs="宋体"/>
                <w:sz w:val="21"/>
                <w:szCs w:val="21"/>
                <w:lang w:eastAsia="zh-CN"/>
              </w:rPr>
            </w:pPr>
          </w:p>
          <w:p w14:paraId="1EAEBD25">
            <w:pPr>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经学院教学工作指导小组审议通过，批准执行该教学大纲。</w:t>
            </w:r>
          </w:p>
          <w:p w14:paraId="2A083FF8">
            <w:pPr>
              <w:rPr>
                <w:rFonts w:ascii="宋体" w:hAnsi="宋体" w:eastAsia="宋体" w:cs="宋体"/>
                <w:sz w:val="21"/>
                <w:szCs w:val="21"/>
                <w:lang w:eastAsia="zh-CN"/>
              </w:rPr>
            </w:pPr>
          </w:p>
          <w:p w14:paraId="6A9D6A98">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p>
          <w:p w14:paraId="5E6BF57D">
            <w:pPr>
              <w:rPr>
                <w:rFonts w:ascii="宋体" w:hAnsi="宋体" w:eastAsia="宋体" w:cs="宋体"/>
                <w:sz w:val="21"/>
                <w:szCs w:val="21"/>
                <w:lang w:eastAsia="zh-CN"/>
              </w:rPr>
            </w:pPr>
            <w:r>
              <w:rPr>
                <w:rFonts w:ascii="宋体" w:hAnsi="宋体" w:eastAsia="宋体" w:cs="宋体"/>
                <w:sz w:val="21"/>
                <w:szCs w:val="21"/>
                <w:lang w:eastAsia="zh-CN"/>
              </w:rPr>
              <w:drawing>
                <wp:anchor distT="0" distB="0" distL="114300" distR="114300" simplePos="0" relativeHeight="251679744" behindDoc="0" locked="0" layoutInCell="1" allowOverlap="1">
                  <wp:simplePos x="0" y="0"/>
                  <wp:positionH relativeFrom="column">
                    <wp:posOffset>2854325</wp:posOffset>
                  </wp:positionH>
                  <wp:positionV relativeFrom="paragraph">
                    <wp:posOffset>79375</wp:posOffset>
                  </wp:positionV>
                  <wp:extent cx="1640205" cy="535940"/>
                  <wp:effectExtent l="0" t="0" r="10795" b="10160"/>
                  <wp:wrapNone/>
                  <wp:docPr id="1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
                          <pic:cNvPicPr>
                            <a:picLocks noChangeAspect="1"/>
                          </pic:cNvPicPr>
                        </pic:nvPicPr>
                        <pic:blipFill>
                          <a:blip r:embed="rId109"/>
                          <a:stretch>
                            <a:fillRect/>
                          </a:stretch>
                        </pic:blipFill>
                        <pic:spPr>
                          <a:xfrm>
                            <a:off x="0" y="0"/>
                            <a:ext cx="1640205" cy="535940"/>
                          </a:xfrm>
                          <a:prstGeom prst="rect">
                            <a:avLst/>
                          </a:prstGeom>
                          <a:noFill/>
                          <a:ln>
                            <a:noFill/>
                          </a:ln>
                        </pic:spPr>
                      </pic:pic>
                    </a:graphicData>
                  </a:graphic>
                </wp:anchor>
              </w:drawing>
            </w:r>
          </w:p>
          <w:p w14:paraId="43D63822">
            <w:pPr>
              <w:ind w:firstLine="1890" w:firstLineChars="900"/>
              <w:rPr>
                <w:rFonts w:hint="eastAsia" w:ascii="宋体" w:hAnsi="宋体" w:eastAsia="宋体" w:cs="宋体"/>
                <w:sz w:val="21"/>
                <w:szCs w:val="21"/>
                <w:lang w:eastAsia="zh-CN"/>
              </w:rPr>
            </w:pPr>
            <w:r>
              <w:rPr>
                <w:rFonts w:ascii="宋体" w:hAnsi="宋体" w:eastAsia="宋体" w:cs="宋体"/>
                <w:sz w:val="21"/>
                <w:szCs w:val="21"/>
                <w:lang w:eastAsia="zh-CN"/>
              </w:rPr>
              <w:t xml:space="preserve">  </w:t>
            </w:r>
            <w:r>
              <w:rPr>
                <w:rFonts w:hint="eastAsia" w:ascii="宋体" w:hAnsi="宋体" w:eastAsia="宋体" w:cs="宋体"/>
                <w:sz w:val="21"/>
                <w:szCs w:val="21"/>
                <w:lang w:eastAsia="zh-CN"/>
              </w:rPr>
              <w:t>教学工作指导小组组长：</w:t>
            </w:r>
          </w:p>
          <w:p w14:paraId="77468DB7">
            <w:pPr>
              <w:rPr>
                <w:rFonts w:hint="eastAsia" w:ascii="宋体" w:hAnsi="宋体" w:eastAsia="宋体" w:cs="宋体"/>
                <w:sz w:val="21"/>
                <w:szCs w:val="21"/>
                <w:lang w:eastAsia="zh-CN"/>
              </w:rPr>
            </w:pPr>
          </w:p>
          <w:p w14:paraId="5D5DF180">
            <w:pPr>
              <w:rPr>
                <w:rFonts w:ascii="宋体" w:hAnsi="宋体" w:eastAsia="宋体" w:cs="宋体"/>
                <w:sz w:val="21"/>
                <w:szCs w:val="21"/>
                <w:lang w:eastAsia="zh-CN"/>
              </w:rPr>
            </w:pPr>
          </w:p>
          <w:p w14:paraId="1DEF7DBC">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p>
          <w:p w14:paraId="5E83708D">
            <w:pPr>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w:t>
            </w:r>
            <w:r>
              <w:rPr>
                <w:rFonts w:ascii="宋体" w:hAnsi="宋体" w:eastAsia="宋体" w:cs="宋体"/>
                <w:sz w:val="21"/>
                <w:szCs w:val="21"/>
                <w:lang w:eastAsia="zh-CN"/>
              </w:rPr>
              <w:t>11</w:t>
            </w:r>
            <w:r>
              <w:rPr>
                <w:rFonts w:hint="eastAsia" w:ascii="宋体" w:hAnsi="宋体" w:eastAsia="宋体" w:cs="宋体"/>
                <w:sz w:val="21"/>
                <w:szCs w:val="21"/>
                <w:lang w:eastAsia="zh-CN"/>
              </w:rPr>
              <w:t xml:space="preserve"> 日</w:t>
            </w:r>
          </w:p>
        </w:tc>
      </w:tr>
    </w:tbl>
    <w:p w14:paraId="1C15FE60">
      <w:pPr>
        <w:spacing w:line="440" w:lineRule="exact"/>
        <w:rPr>
          <w:rFonts w:hint="eastAsia" w:ascii="宋体" w:hAnsi="宋体" w:cs="宋体"/>
          <w:b/>
          <w:bCs/>
          <w:sz w:val="24"/>
        </w:rPr>
      </w:pPr>
    </w:p>
    <w:p w14:paraId="0113C422"/>
    <w:p w14:paraId="55EE3F42">
      <w:pPr>
        <w:rPr>
          <w:rFonts w:ascii="Times New Roman" w:hAnsi="Times New Roman" w:eastAsia="宋体" w:cs="Times New Roman"/>
          <w:kern w:val="2"/>
          <w:sz w:val="21"/>
          <w:szCs w:val="24"/>
          <w:lang w:val="en-US" w:eastAsia="zh-CN" w:bidi="ar-SA"/>
        </w:rPr>
      </w:pPr>
    </w:p>
    <w:p w14:paraId="7FB98E21">
      <w:pPr>
        <w:rPr>
          <w:rFonts w:ascii="Times New Roman" w:hAnsi="Times New Roman" w:eastAsia="宋体" w:cs="Times New Roman"/>
          <w:kern w:val="2"/>
          <w:sz w:val="21"/>
          <w:szCs w:val="24"/>
          <w:lang w:val="en-US" w:eastAsia="zh-CN" w:bidi="ar-SA"/>
        </w:rPr>
      </w:pPr>
    </w:p>
    <w:p w14:paraId="555E0EF3">
      <w:pPr>
        <w:rPr>
          <w:rFonts w:ascii="Times New Roman" w:hAnsi="Times New Roman" w:eastAsia="宋体" w:cs="Times New Roman"/>
          <w:kern w:val="2"/>
          <w:sz w:val="21"/>
          <w:szCs w:val="24"/>
          <w:lang w:val="en-US" w:eastAsia="zh-CN" w:bidi="ar-SA"/>
        </w:rPr>
      </w:pPr>
    </w:p>
    <w:p w14:paraId="69C2D33E">
      <w:pPr>
        <w:rPr>
          <w:rFonts w:ascii="Times New Roman" w:hAnsi="Times New Roman" w:eastAsia="宋体" w:cs="Times New Roman"/>
          <w:kern w:val="2"/>
          <w:sz w:val="21"/>
          <w:szCs w:val="24"/>
          <w:lang w:val="en-US" w:eastAsia="zh-CN" w:bidi="ar-SA"/>
        </w:rPr>
      </w:pPr>
    </w:p>
    <w:p w14:paraId="3FD38136">
      <w:pPr>
        <w:rPr>
          <w:rFonts w:ascii="Times New Roman" w:hAnsi="Times New Roman" w:eastAsia="宋体" w:cs="Times New Roman"/>
          <w:kern w:val="2"/>
          <w:sz w:val="21"/>
          <w:szCs w:val="24"/>
          <w:lang w:val="en-US" w:eastAsia="zh-CN" w:bidi="ar-SA"/>
        </w:rPr>
      </w:pPr>
    </w:p>
    <w:p w14:paraId="2069D03C">
      <w:pPr>
        <w:rPr>
          <w:rFonts w:ascii="Times New Roman" w:hAnsi="Times New Roman" w:eastAsia="宋体" w:cs="Times New Roman"/>
          <w:kern w:val="2"/>
          <w:sz w:val="21"/>
          <w:szCs w:val="24"/>
          <w:lang w:val="en-US" w:eastAsia="zh-CN" w:bidi="ar-SA"/>
        </w:rPr>
      </w:pPr>
    </w:p>
    <w:p w14:paraId="3408D69E">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663AF7B0">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8"/>
        <w:gridCol w:w="616"/>
        <w:gridCol w:w="811"/>
        <w:gridCol w:w="996"/>
        <w:gridCol w:w="1074"/>
        <w:gridCol w:w="567"/>
        <w:gridCol w:w="794"/>
        <w:gridCol w:w="634"/>
        <w:gridCol w:w="951"/>
        <w:gridCol w:w="366"/>
        <w:gridCol w:w="554"/>
        <w:gridCol w:w="868"/>
      </w:tblGrid>
      <w:tr w14:paraId="1D131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408" w:type="dxa"/>
            <w:noWrap w:val="0"/>
            <w:vAlign w:val="center"/>
          </w:tcPr>
          <w:p w14:paraId="751C33C0">
            <w:pPr>
              <w:keepNext w:val="0"/>
              <w:keepLines w:val="0"/>
              <w:suppressLineNumbers w:val="0"/>
              <w:spacing w:before="0" w:beforeAutospacing="0" w:after="0" w:afterAutospacing="0"/>
              <w:ind w:left="0" w:right="0" w:firstLine="210" w:firstLineChars="100"/>
              <w:rPr>
                <w:rFonts w:hint="default" w:ascii="宋体" w:hAnsi="宋体" w:eastAsia="宋体"/>
                <w:sz w:val="21"/>
                <w:szCs w:val="21"/>
              </w:rPr>
            </w:pPr>
            <w:r>
              <w:rPr>
                <w:rFonts w:hint="eastAsia" w:ascii="宋体" w:hAnsi="宋体" w:eastAsia="宋体"/>
                <w:sz w:val="21"/>
                <w:szCs w:val="21"/>
              </w:rPr>
              <w:t>课程名称</w:t>
            </w:r>
          </w:p>
        </w:tc>
        <w:tc>
          <w:tcPr>
            <w:tcW w:w="4064" w:type="dxa"/>
            <w:gridSpan w:val="5"/>
            <w:noWrap w:val="0"/>
            <w:vAlign w:val="center"/>
          </w:tcPr>
          <w:p w14:paraId="53F14448">
            <w:pPr>
              <w:pStyle w:val="2"/>
              <w:bidi w:val="0"/>
              <w:rPr>
                <w:rFonts w:hint="default" w:ascii="宋体" w:hAnsi="宋体" w:eastAsia="宋体"/>
                <w:szCs w:val="21"/>
                <w:lang w:eastAsia="zh-CN"/>
              </w:rPr>
            </w:pPr>
            <w:bookmarkStart w:id="43" w:name="_Toc8748"/>
            <w:r>
              <w:rPr>
                <w:rFonts w:hint="eastAsia"/>
                <w:lang w:eastAsia="zh-CN"/>
              </w:rPr>
              <w:t>中国文化概要（英文）</w:t>
            </w:r>
            <w:bookmarkEnd w:id="43"/>
          </w:p>
        </w:tc>
        <w:tc>
          <w:tcPr>
            <w:tcW w:w="2745" w:type="dxa"/>
            <w:gridSpan w:val="4"/>
            <w:noWrap w:val="0"/>
            <w:vAlign w:val="center"/>
          </w:tcPr>
          <w:p w14:paraId="3FFCB3D3">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422" w:type="dxa"/>
            <w:gridSpan w:val="2"/>
            <w:noWrap w:val="0"/>
            <w:vAlign w:val="top"/>
          </w:tcPr>
          <w:p w14:paraId="32AB6AC5">
            <w:pPr>
              <w:pStyle w:val="13"/>
              <w:keepNext w:val="0"/>
              <w:keepLines w:val="0"/>
              <w:suppressLineNumbers w:val="0"/>
              <w:spacing w:before="70" w:beforeAutospacing="0" w:after="0" w:afterAutospacing="0"/>
              <w:ind w:left="0" w:right="186"/>
              <w:jc w:val="center"/>
              <w:rPr>
                <w:rFonts w:hint="default" w:ascii="宋体" w:hAnsi="宋体" w:eastAsia="宋体" w:cs="宋体"/>
                <w:sz w:val="21"/>
                <w:szCs w:val="21"/>
              </w:rPr>
            </w:pPr>
            <w:r>
              <w:rPr>
                <w:rFonts w:hint="eastAsia" w:ascii="宋体" w:hAnsi="宋体" w:eastAsia="宋体" w:cs="宋体"/>
                <w:sz w:val="21"/>
                <w:szCs w:val="21"/>
                <w:lang w:val="en-US" w:eastAsia="zh-CN" w:bidi="ar"/>
              </w:rPr>
              <w:t>2611320008</w:t>
            </w:r>
          </w:p>
        </w:tc>
      </w:tr>
      <w:tr w14:paraId="317C4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408" w:type="dxa"/>
            <w:noWrap w:val="0"/>
            <w:vAlign w:val="center"/>
          </w:tcPr>
          <w:p w14:paraId="62C67C4B">
            <w:pPr>
              <w:pStyle w:val="13"/>
              <w:keepNext w:val="0"/>
              <w:keepLines w:val="0"/>
              <w:suppressLineNumbers w:val="0"/>
              <w:spacing w:before="70" w:beforeAutospacing="0" w:after="0" w:afterAutospacing="0"/>
              <w:ind w:left="100" w:right="93"/>
              <w:jc w:val="center"/>
              <w:rPr>
                <w:rFonts w:hint="default" w:ascii="宋体" w:hAnsi="宋体" w:eastAsia="宋体" w:cs="宋体"/>
                <w:sz w:val="21"/>
                <w:szCs w:val="21"/>
              </w:rPr>
            </w:pPr>
            <w:r>
              <w:rPr>
                <w:rFonts w:hint="eastAsia" w:ascii="宋体" w:hAnsi="宋体" w:eastAsia="宋体" w:cs="宋体"/>
                <w:sz w:val="21"/>
                <w:szCs w:val="21"/>
              </w:rPr>
              <w:t>课程类型</w:t>
            </w:r>
          </w:p>
        </w:tc>
        <w:tc>
          <w:tcPr>
            <w:tcW w:w="4064" w:type="dxa"/>
            <w:gridSpan w:val="5"/>
            <w:noWrap w:val="0"/>
            <w:vAlign w:val="top"/>
          </w:tcPr>
          <w:p w14:paraId="08F4410F">
            <w:pPr>
              <w:pStyle w:val="13"/>
              <w:keepNext w:val="0"/>
              <w:keepLines w:val="0"/>
              <w:suppressLineNumbers w:val="0"/>
              <w:tabs>
                <w:tab w:val="left" w:pos="401"/>
              </w:tabs>
              <w:spacing w:before="70" w:beforeAutospacing="0" w:after="0" w:afterAutospacing="0"/>
              <w:ind w:left="212" w:right="0"/>
              <w:rPr>
                <w:rFonts w:hint="default" w:ascii="宋体" w:hAnsi="宋体" w:eastAsia="宋体" w:cs="宋体"/>
                <w:sz w:val="21"/>
                <w:szCs w:val="21"/>
                <w:lang w:eastAsia="zh-CN"/>
              </w:rPr>
            </w:pPr>
            <w:r>
              <w:rPr>
                <w:rFonts w:hint="default" w:ascii="Wingdings 2" w:hAnsi="Wingdings 2" w:eastAsia="Wingdings 2"/>
                <w:sz w:val="21"/>
                <w:lang w:eastAsia="zh-CN"/>
              </w:rPr>
              <w:sym w:font="Wingdings 2" w:char="00A3"/>
            </w:r>
            <w:r>
              <w:rPr>
                <w:rFonts w:hint="eastAsia" w:ascii="宋体" w:hAnsi="宋体" w:eastAsia="宋体" w:cs="宋体"/>
                <w:sz w:val="21"/>
                <w:szCs w:val="21"/>
                <w:lang w:eastAsia="zh-CN"/>
              </w:rPr>
              <w:t>通识课</w:t>
            </w:r>
            <w:r>
              <w:rPr>
                <w:rFonts w:hint="default"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default" w:ascii="Wingdings 2" w:hAnsi="Wingdings 2" w:eastAsia="Wingdings 2"/>
                <w:sz w:val="21"/>
                <w:lang w:eastAsia="zh-CN"/>
              </w:rPr>
              <w:sym w:font="Wingdings 2" w:char="0052"/>
            </w:r>
            <w:r>
              <w:rPr>
                <w:rFonts w:hint="eastAsia" w:ascii="宋体" w:hAnsi="宋体" w:eastAsia="宋体" w:cs="宋体"/>
                <w:sz w:val="21"/>
                <w:szCs w:val="21"/>
                <w:lang w:eastAsia="zh-CN"/>
              </w:rPr>
              <w:t>学科平台和专业核心课</w:t>
            </w:r>
          </w:p>
          <w:p w14:paraId="7A85A8F1">
            <w:pPr>
              <w:pStyle w:val="13"/>
              <w:keepNext w:val="0"/>
              <w:keepLines w:val="0"/>
              <w:suppressLineNumbers w:val="0"/>
              <w:tabs>
                <w:tab w:val="left" w:pos="401"/>
              </w:tabs>
              <w:spacing w:before="70" w:beforeAutospacing="0" w:after="0" w:afterAutospacing="0"/>
              <w:ind w:left="0" w:right="0" w:firstLine="210" w:firstLineChars="100"/>
              <w:rPr>
                <w:rFonts w:hint="default" w:ascii="宋体" w:hAnsi="宋体" w:eastAsia="宋体" w:cs="宋体"/>
                <w:sz w:val="21"/>
                <w:szCs w:val="21"/>
                <w:lang w:eastAsia="zh-CN"/>
              </w:rPr>
            </w:pP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专业方向 </w:t>
            </w: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hint="default" w:ascii="Wingdings 2" w:hAnsi="Wingdings 2" w:eastAsia="Wingdings 2"/>
                <w:sz w:val="21"/>
                <w:lang w:eastAsia="zh-CN"/>
              </w:rPr>
              <w:t></w:t>
            </w:r>
            <w:r>
              <w:rPr>
                <w:rFonts w:hint="eastAsia" w:ascii="宋体" w:hAnsi="宋体" w:eastAsia="宋体" w:cs="宋体"/>
                <w:sz w:val="21"/>
                <w:szCs w:val="21"/>
                <w:lang w:eastAsia="zh-CN"/>
              </w:rPr>
              <w:t>其他</w:t>
            </w:r>
          </w:p>
        </w:tc>
        <w:tc>
          <w:tcPr>
            <w:tcW w:w="2745" w:type="dxa"/>
            <w:gridSpan w:val="4"/>
            <w:noWrap w:val="0"/>
            <w:vAlign w:val="center"/>
          </w:tcPr>
          <w:p w14:paraId="76B8182B">
            <w:pPr>
              <w:pStyle w:val="13"/>
              <w:keepNext w:val="0"/>
              <w:keepLines w:val="0"/>
              <w:suppressLineNumbers w:val="0"/>
              <w:spacing w:before="70"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课程负责人</w:t>
            </w:r>
          </w:p>
        </w:tc>
        <w:tc>
          <w:tcPr>
            <w:tcW w:w="1422" w:type="dxa"/>
            <w:gridSpan w:val="2"/>
            <w:noWrap w:val="0"/>
            <w:vAlign w:val="top"/>
          </w:tcPr>
          <w:p w14:paraId="49AC66F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宋钟秀</w:t>
            </w:r>
          </w:p>
          <w:p w14:paraId="512C7B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宋体" w:hAnsi="宋体" w:eastAsia="宋体"/>
                <w:sz w:val="21"/>
                <w:szCs w:val="21"/>
                <w:lang w:val="en-US" w:eastAsia="zh-CN"/>
              </w:rPr>
            </w:pPr>
            <w:r>
              <w:rPr>
                <w:rFonts w:hint="eastAsia" w:ascii="宋体" w:hAnsi="宋体" w:eastAsia="宋体" w:cs="宋体"/>
                <w:sz w:val="21"/>
                <w:szCs w:val="21"/>
                <w:lang w:val="en-US" w:eastAsia="zh-CN"/>
              </w:rPr>
              <w:t>徐汇涓</w:t>
            </w:r>
          </w:p>
        </w:tc>
      </w:tr>
      <w:tr w14:paraId="4F7A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08" w:type="dxa"/>
            <w:noWrap w:val="0"/>
            <w:vAlign w:val="center"/>
          </w:tcPr>
          <w:p w14:paraId="30CAD988">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4064" w:type="dxa"/>
            <w:gridSpan w:val="5"/>
            <w:noWrap w:val="0"/>
            <w:vAlign w:val="center"/>
          </w:tcPr>
          <w:p w14:paraId="1F6CE762">
            <w:pPr>
              <w:pStyle w:val="13"/>
              <w:keepNext w:val="0"/>
              <w:keepLines w:val="0"/>
              <w:suppressLineNumbers w:val="0"/>
              <w:tabs>
                <w:tab w:val="left" w:pos="424"/>
              </w:tabs>
              <w:spacing w:before="72" w:beforeAutospacing="0" w:after="0" w:afterAutospacing="0"/>
              <w:ind w:left="220" w:right="0" w:firstLine="630" w:firstLineChars="300"/>
              <w:jc w:val="both"/>
              <w:rPr>
                <w:rFonts w:hint="default" w:ascii="宋体" w:hAnsi="宋体" w:eastAsia="宋体" w:cs="宋体"/>
                <w:sz w:val="21"/>
                <w:szCs w:val="21"/>
                <w:lang w:eastAsia="zh-CN"/>
              </w:rPr>
            </w:pPr>
            <w:r>
              <w:rPr>
                <w:rFonts w:hint="default" w:ascii="Wingdings 2" w:hAnsi="Wingdings 2" w:eastAsia="Wingdings 2"/>
                <w:sz w:val="21"/>
                <w:lang w:eastAsia="zh-CN"/>
              </w:rPr>
              <w:sym w:font="Wingdings 2" w:char="0052"/>
            </w:r>
            <w:r>
              <w:rPr>
                <w:rFonts w:hint="eastAsia" w:ascii="宋体" w:hAnsi="宋体" w:eastAsia="宋体" w:cs="宋体"/>
                <w:sz w:val="21"/>
                <w:szCs w:val="21"/>
                <w:lang w:eastAsia="zh-CN"/>
              </w:rPr>
              <w:t xml:space="preserve">必修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default" w:ascii="Wingdings 2" w:hAnsi="Wingdings 2" w:eastAsia="Wingdings 2"/>
                <w:sz w:val="21"/>
                <w:lang w:eastAsia="zh-CN"/>
              </w:rPr>
              <w:t></w:t>
            </w:r>
            <w:r>
              <w:rPr>
                <w:rFonts w:hint="eastAsia" w:ascii="宋体" w:hAnsi="宋体" w:eastAsia="宋体" w:cs="宋体"/>
                <w:sz w:val="21"/>
                <w:szCs w:val="21"/>
                <w:lang w:eastAsia="zh-CN"/>
              </w:rPr>
              <w:t xml:space="preserve">选修   </w:t>
            </w:r>
            <w:r>
              <w:rPr>
                <w:rFonts w:hint="default"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p>
        </w:tc>
        <w:tc>
          <w:tcPr>
            <w:tcW w:w="2745" w:type="dxa"/>
            <w:gridSpan w:val="4"/>
            <w:noWrap w:val="0"/>
            <w:vAlign w:val="center"/>
          </w:tcPr>
          <w:p w14:paraId="098C4183">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学 分</w:t>
            </w:r>
          </w:p>
        </w:tc>
        <w:tc>
          <w:tcPr>
            <w:tcW w:w="1422" w:type="dxa"/>
            <w:gridSpan w:val="2"/>
            <w:noWrap w:val="0"/>
            <w:vAlign w:val="center"/>
          </w:tcPr>
          <w:p w14:paraId="15A3A92D">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2</w:t>
            </w:r>
            <w:r>
              <w:rPr>
                <w:rFonts w:hint="default" w:ascii="宋体" w:hAnsi="宋体" w:eastAsia="宋体" w:cs="宋体"/>
                <w:sz w:val="21"/>
                <w:szCs w:val="21"/>
                <w:lang w:eastAsia="zh-CN"/>
              </w:rPr>
              <w:t xml:space="preserve"> </w:t>
            </w:r>
          </w:p>
        </w:tc>
      </w:tr>
      <w:tr w14:paraId="35BC1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408" w:type="dxa"/>
            <w:noWrap w:val="0"/>
            <w:vAlign w:val="center"/>
          </w:tcPr>
          <w:p w14:paraId="497C1133">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427" w:type="dxa"/>
            <w:gridSpan w:val="2"/>
            <w:noWrap w:val="0"/>
            <w:vAlign w:val="center"/>
          </w:tcPr>
          <w:p w14:paraId="13562A2B">
            <w:pPr>
              <w:pStyle w:val="13"/>
              <w:keepNext w:val="0"/>
              <w:keepLines w:val="0"/>
              <w:suppressLineNumbers w:val="0"/>
              <w:spacing w:before="72" w:beforeAutospacing="0" w:after="0" w:afterAutospacing="0"/>
              <w:ind w:left="10" w:right="0"/>
              <w:jc w:val="center"/>
              <w:rPr>
                <w:rFonts w:hint="default"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996" w:type="dxa"/>
            <w:noWrap w:val="0"/>
            <w:vAlign w:val="center"/>
          </w:tcPr>
          <w:p w14:paraId="2125E4C4">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641" w:type="dxa"/>
            <w:gridSpan w:val="2"/>
            <w:noWrap w:val="0"/>
            <w:vAlign w:val="center"/>
          </w:tcPr>
          <w:p w14:paraId="73831765">
            <w:pPr>
              <w:pStyle w:val="13"/>
              <w:keepNext w:val="0"/>
              <w:keepLines w:val="0"/>
              <w:suppressLineNumbers w:val="0"/>
              <w:spacing w:before="72" w:beforeAutospacing="0" w:after="0" w:afterAutospacing="0"/>
              <w:ind w:left="194"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3</w:t>
            </w:r>
            <w:r>
              <w:rPr>
                <w:rFonts w:hint="default" w:ascii="宋体" w:hAnsi="宋体" w:eastAsia="宋体" w:cs="宋体"/>
                <w:sz w:val="21"/>
                <w:szCs w:val="21"/>
                <w:lang w:eastAsia="zh-CN"/>
              </w:rPr>
              <w:t xml:space="preserve">2 </w:t>
            </w:r>
          </w:p>
        </w:tc>
        <w:tc>
          <w:tcPr>
            <w:tcW w:w="2745" w:type="dxa"/>
            <w:gridSpan w:val="4"/>
            <w:noWrap w:val="0"/>
            <w:vAlign w:val="center"/>
          </w:tcPr>
          <w:p w14:paraId="27626A55">
            <w:pPr>
              <w:pStyle w:val="13"/>
              <w:keepNext w:val="0"/>
              <w:keepLines w:val="0"/>
              <w:suppressLineNumbers w:val="0"/>
              <w:spacing w:before="72" w:beforeAutospacing="0" w:after="0" w:afterAutospacing="0"/>
              <w:ind w:left="0" w:right="0"/>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422" w:type="dxa"/>
            <w:gridSpan w:val="2"/>
            <w:noWrap w:val="0"/>
            <w:vAlign w:val="center"/>
          </w:tcPr>
          <w:p w14:paraId="38988A57">
            <w:pPr>
              <w:pStyle w:val="13"/>
              <w:keepNext w:val="0"/>
              <w:keepLines w:val="0"/>
              <w:suppressLineNumbers w:val="0"/>
              <w:spacing w:before="72" w:beforeAutospacing="0" w:after="0" w:afterAutospacing="0"/>
              <w:ind w:left="9" w:right="0"/>
              <w:jc w:val="center"/>
              <w:rPr>
                <w:rFonts w:hint="default" w:ascii="宋体" w:hAnsi="宋体" w:eastAsia="宋体" w:cs="宋体"/>
                <w:sz w:val="21"/>
                <w:szCs w:val="21"/>
                <w:lang w:eastAsia="zh-CN"/>
              </w:rPr>
            </w:pPr>
            <w:r>
              <w:rPr>
                <w:rFonts w:hint="default" w:ascii="宋体" w:hAnsi="宋体" w:eastAsia="宋体" w:cs="宋体"/>
                <w:sz w:val="21"/>
                <w:szCs w:val="21"/>
                <w:lang w:eastAsia="zh-CN"/>
              </w:rPr>
              <w:t>0</w:t>
            </w:r>
          </w:p>
        </w:tc>
      </w:tr>
      <w:tr w14:paraId="49C6D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408" w:type="dxa"/>
            <w:noWrap w:val="0"/>
            <w:vAlign w:val="center"/>
          </w:tcPr>
          <w:p w14:paraId="192C3261">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混合式</w:t>
            </w:r>
          </w:p>
          <w:p w14:paraId="411D3AF2">
            <w:pPr>
              <w:pStyle w:val="13"/>
              <w:keepNext w:val="0"/>
              <w:keepLines w:val="0"/>
              <w:suppressLineNumbers w:val="0"/>
              <w:spacing w:before="72" w:beforeAutospacing="0" w:after="0" w:afterAutospacing="0"/>
              <w:ind w:left="100" w:right="9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8231" w:type="dxa"/>
            <w:gridSpan w:val="11"/>
            <w:noWrap w:val="0"/>
            <w:vAlign w:val="center"/>
          </w:tcPr>
          <w:p w14:paraId="4CAFE44A">
            <w:pPr>
              <w:pStyle w:val="13"/>
              <w:keepNext w:val="0"/>
              <w:keepLines w:val="0"/>
              <w:suppressLineNumbers w:val="0"/>
              <w:spacing w:before="72" w:beforeAutospacing="0" w:after="0" w:afterAutospacing="0"/>
              <w:ind w:left="9" w:right="0"/>
              <w:rPr>
                <w:rFonts w:hint="default" w:ascii="宋体" w:hAnsi="宋体" w:eastAsia="宋体" w:cs="宋体"/>
                <w:sz w:val="21"/>
                <w:szCs w:val="21"/>
                <w:lang w:eastAsia="zh-CN"/>
              </w:rPr>
            </w:pPr>
          </w:p>
        </w:tc>
      </w:tr>
      <w:tr w14:paraId="33D9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08" w:type="dxa"/>
            <w:noWrap w:val="0"/>
            <w:vAlign w:val="top"/>
          </w:tcPr>
          <w:p w14:paraId="1FAED586">
            <w:pPr>
              <w:pStyle w:val="13"/>
              <w:keepNext w:val="0"/>
              <w:keepLines w:val="0"/>
              <w:suppressLineNumbers w:val="0"/>
              <w:spacing w:before="0" w:beforeAutospacing="0" w:after="0" w:afterAutospacing="0"/>
              <w:ind w:left="0"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A</w:t>
            </w:r>
          </w:p>
          <w:p w14:paraId="7813C7CB">
            <w:pPr>
              <w:pStyle w:val="13"/>
              <w:keepNext w:val="0"/>
              <w:keepLines w:val="0"/>
              <w:suppressLineNumbers w:val="0"/>
              <w:spacing w:before="43" w:beforeAutospacing="0" w:after="0" w:afterAutospacing="0"/>
              <w:ind w:left="104"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1054DF4B">
            <w:pPr>
              <w:pStyle w:val="13"/>
              <w:keepNext w:val="0"/>
              <w:keepLines w:val="0"/>
              <w:suppressLineNumbers w:val="0"/>
              <w:spacing w:before="43" w:beforeAutospacing="0" w:after="0" w:afterAutospacing="0"/>
              <w:ind w:left="104"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8231" w:type="dxa"/>
            <w:gridSpan w:val="11"/>
            <w:noWrap w:val="0"/>
            <w:vAlign w:val="top"/>
          </w:tcPr>
          <w:p w14:paraId="030E310E">
            <w:pPr>
              <w:pStyle w:val="13"/>
              <w:keepNext w:val="0"/>
              <w:keepLines w:val="0"/>
              <w:suppressLineNumbers w:val="0"/>
              <w:spacing w:before="94" w:beforeAutospacing="0" w:after="0" w:afterAutospacing="0"/>
              <w:ind w:left="107" w:right="0"/>
              <w:rPr>
                <w:rFonts w:hint="default" w:ascii="宋体" w:hAnsi="宋体" w:eastAsia="宋体" w:cs="宋体"/>
                <w:sz w:val="21"/>
                <w:szCs w:val="21"/>
                <w:lang w:eastAsia="zh-CN"/>
              </w:rPr>
            </w:pPr>
            <w:r>
              <w:rPr>
                <w:rFonts w:hint="eastAsia" w:ascii="宋体" w:hAnsi="宋体" w:eastAsia="宋体" w:cs="宋体"/>
                <w:b/>
                <w:bCs/>
                <w:sz w:val="21"/>
                <w:szCs w:val="21"/>
                <w:lang w:eastAsia="zh-CN"/>
              </w:rPr>
              <w:t>先修课程：</w:t>
            </w:r>
            <w:r>
              <w:rPr>
                <w:rFonts w:hint="eastAsia" w:ascii="宋体" w:hAnsi="宋体" w:eastAsia="宋体" w:cs="宋体"/>
                <w:sz w:val="21"/>
                <w:szCs w:val="21"/>
                <w:lang w:eastAsia="zh-CN"/>
              </w:rPr>
              <w:t>综合商务英语（</w:t>
            </w:r>
            <w:r>
              <w:rPr>
                <w:rFonts w:hint="eastAsia" w:ascii="宋体" w:hAnsi="宋体" w:eastAsia="宋体" w:cs="宋体"/>
                <w:sz w:val="21"/>
                <w:szCs w:val="21"/>
                <w:lang w:val="en-US" w:eastAsia="zh-CN"/>
              </w:rPr>
              <w:t>四</w:t>
            </w:r>
            <w:r>
              <w:rPr>
                <w:rFonts w:hint="default"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eastAsia="zh-CN"/>
              </w:rPr>
              <w:t>商务英语阅读（</w:t>
            </w:r>
            <w:r>
              <w:rPr>
                <w:rFonts w:hint="eastAsia" w:ascii="宋体" w:hAnsi="宋体" w:eastAsia="宋体" w:cs="宋体"/>
                <w:sz w:val="21"/>
                <w:szCs w:val="21"/>
                <w:lang w:val="en-US" w:eastAsia="zh-CN"/>
              </w:rPr>
              <w:t>四</w:t>
            </w:r>
            <w:r>
              <w:rPr>
                <w:rFonts w:hint="default" w:ascii="宋体" w:hAnsi="宋体" w:eastAsia="宋体" w:cs="宋体"/>
                <w:sz w:val="21"/>
                <w:szCs w:val="21"/>
                <w:lang w:eastAsia="zh-CN"/>
              </w:rPr>
              <w:t>）</w:t>
            </w:r>
          </w:p>
          <w:p w14:paraId="2C7EC983">
            <w:pPr>
              <w:pStyle w:val="13"/>
              <w:keepNext w:val="0"/>
              <w:keepLines w:val="0"/>
              <w:suppressLineNumbers w:val="0"/>
              <w:spacing w:before="94" w:beforeAutospacing="0" w:after="0" w:afterAutospacing="0"/>
              <w:ind w:left="107" w:right="0"/>
              <w:rPr>
                <w:rFonts w:hint="default" w:ascii="宋体" w:hAnsi="宋体" w:eastAsia="宋体" w:cs="宋体"/>
                <w:sz w:val="21"/>
                <w:szCs w:val="21"/>
                <w:lang w:eastAsia="zh-CN"/>
              </w:rPr>
            </w:pPr>
            <w:r>
              <w:rPr>
                <w:rFonts w:hint="eastAsia" w:ascii="宋体" w:hAnsi="宋体" w:eastAsia="宋体" w:cs="宋体"/>
                <w:b/>
                <w:bCs/>
                <w:sz w:val="21"/>
                <w:szCs w:val="21"/>
                <w:lang w:eastAsia="zh-CN"/>
              </w:rPr>
              <w:t>后续课程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现代商务礼仪  </w:t>
            </w:r>
            <w:r>
              <w:rPr>
                <w:rFonts w:hint="eastAsia" w:ascii="宋体" w:hAnsi="宋体" w:eastAsia="宋体" w:cs="宋体"/>
                <w:sz w:val="21"/>
                <w:szCs w:val="21"/>
                <w:lang w:eastAsia="zh-CN"/>
              </w:rPr>
              <w:t>商务英语谈判</w:t>
            </w:r>
          </w:p>
        </w:tc>
      </w:tr>
      <w:tr w14:paraId="7C768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408" w:type="dxa"/>
            <w:noWrap w:val="0"/>
            <w:vAlign w:val="top"/>
          </w:tcPr>
          <w:p w14:paraId="6695312E">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4EEFC51E">
            <w:pPr>
              <w:pStyle w:val="13"/>
              <w:keepNext w:val="0"/>
              <w:keepLines w:val="0"/>
              <w:suppressLineNumbers w:val="0"/>
              <w:spacing w:before="4" w:beforeAutospacing="0" w:after="0" w:afterAutospacing="0"/>
              <w:ind w:left="0" w:right="0"/>
              <w:rPr>
                <w:rFonts w:hint="default" w:ascii="宋体" w:hAnsi="宋体" w:eastAsia="宋体" w:cs="宋体"/>
                <w:sz w:val="21"/>
                <w:szCs w:val="21"/>
                <w:lang w:eastAsia="zh-CN"/>
              </w:rPr>
            </w:pPr>
          </w:p>
          <w:p w14:paraId="7A659B92">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26986F1D">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26D34FF6">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172087AD">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4D1A0A08">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23B581E2">
            <w:pPr>
              <w:pStyle w:val="13"/>
              <w:keepNext w:val="0"/>
              <w:keepLines w:val="0"/>
              <w:suppressLineNumbers w:val="0"/>
              <w:spacing w:before="0" w:beforeAutospacing="0" w:after="0" w:afterAutospacing="0"/>
              <w:ind w:left="8" w:right="0"/>
              <w:jc w:val="center"/>
              <w:rPr>
                <w:rFonts w:hint="default" w:ascii="宋体" w:hAnsi="宋体" w:eastAsia="宋体" w:cs="宋体"/>
                <w:b/>
                <w:w w:val="98"/>
                <w:sz w:val="21"/>
                <w:szCs w:val="21"/>
                <w:lang w:eastAsia="zh-CN"/>
              </w:rPr>
            </w:pPr>
          </w:p>
          <w:p w14:paraId="05CA08C5">
            <w:pPr>
              <w:pStyle w:val="13"/>
              <w:keepNext w:val="0"/>
              <w:keepLines w:val="0"/>
              <w:suppressLineNumbers w:val="0"/>
              <w:spacing w:before="0" w:beforeAutospacing="0" w:after="0" w:afterAutospacing="0"/>
              <w:ind w:left="8" w:right="0"/>
              <w:jc w:val="center"/>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B</w:t>
            </w:r>
          </w:p>
          <w:p w14:paraId="58360332">
            <w:pPr>
              <w:pStyle w:val="13"/>
              <w:keepNext w:val="0"/>
              <w:keepLines w:val="0"/>
              <w:suppressLineNumbers w:val="0"/>
              <w:spacing w:before="43" w:beforeAutospacing="0" w:after="0" w:afterAutospacing="0"/>
              <w:ind w:left="0" w:right="93"/>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8231" w:type="dxa"/>
            <w:gridSpan w:val="11"/>
            <w:noWrap w:val="0"/>
            <w:vAlign w:val="top"/>
          </w:tcPr>
          <w:p w14:paraId="42DCC0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420" w:firstLineChars="200"/>
              <w:textAlignment w:val="auto"/>
              <w:rPr>
                <w:rFonts w:hint="default"/>
                <w:lang w:eastAsia="zh-CN"/>
              </w:rPr>
            </w:pPr>
            <w:r>
              <w:rPr>
                <w:rFonts w:hint="eastAsia" w:ascii="宋体" w:hAnsi="宋体" w:eastAsia="宋体"/>
                <w:sz w:val="21"/>
                <w:szCs w:val="21"/>
                <w:lang w:eastAsia="zh-CN"/>
              </w:rPr>
              <w:t>本课程旨在通过学习中国传统文化的基本内容，完善商务英语专业学生的知识结构，同时，培养学生用英语准确、流畅的介绍中华文化的能力，使英语教学从单一的语言输入提高发展到双向的文化交流、使学生在商务活动过程中也成为积极的文化参与者。通过学习这门课程，对学生进行民族</w:t>
            </w:r>
            <w:r>
              <w:rPr>
                <w:rFonts w:hint="eastAsia" w:ascii="宋体" w:hAnsi="宋体" w:eastAsia="宋体"/>
                <w:sz w:val="21"/>
                <w:szCs w:val="21"/>
                <w:lang w:val="en-US" w:eastAsia="zh-CN"/>
              </w:rPr>
              <w:t>优秀</w:t>
            </w:r>
            <w:r>
              <w:rPr>
                <w:rFonts w:hint="eastAsia" w:ascii="宋体" w:hAnsi="宋体" w:eastAsia="宋体"/>
                <w:sz w:val="21"/>
                <w:szCs w:val="21"/>
                <w:lang w:eastAsia="zh-CN"/>
              </w:rPr>
              <w:t>文化传统、爱国主义教育，提高学生的文化素养，为今后从事相关工作、传播中华文明</w:t>
            </w:r>
            <w:r>
              <w:rPr>
                <w:rFonts w:hint="eastAsia" w:ascii="宋体" w:hAnsi="宋体" w:eastAsia="宋体"/>
                <w:sz w:val="21"/>
                <w:szCs w:val="21"/>
                <w:lang w:val="en-US" w:eastAsia="zh-CN"/>
              </w:rPr>
              <w:t>和优秀文化</w:t>
            </w:r>
            <w:r>
              <w:rPr>
                <w:rFonts w:hint="eastAsia" w:ascii="宋体" w:hAnsi="宋体" w:eastAsia="宋体"/>
                <w:sz w:val="21"/>
                <w:szCs w:val="21"/>
                <w:lang w:eastAsia="zh-CN"/>
              </w:rPr>
              <w:t>打下坚实的基础，同时要求学生运用科学的世界观与方法论来分析中国文化的精华与糟粕，对中国传统文化资源进行创造性的开发利用，为社会主义现代化建设服务。</w:t>
            </w:r>
          </w:p>
        </w:tc>
      </w:tr>
      <w:tr w14:paraId="6AB37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8" w:hRule="atLeast"/>
          <w:jc w:val="center"/>
        </w:trPr>
        <w:tc>
          <w:tcPr>
            <w:tcW w:w="1408" w:type="dxa"/>
            <w:noWrap w:val="0"/>
            <w:vAlign w:val="top"/>
          </w:tcPr>
          <w:p w14:paraId="606856E3">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43ED37F2">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FEE315C">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66D90A88">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0B6BB070">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5785D488">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5F39301A">
            <w:pPr>
              <w:pStyle w:val="13"/>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DEF83C8">
            <w:pPr>
              <w:pStyle w:val="13"/>
              <w:keepNext w:val="0"/>
              <w:keepLines w:val="0"/>
              <w:suppressLineNumbers w:val="0"/>
              <w:spacing w:before="0" w:beforeAutospacing="0" w:after="0" w:afterAutospacing="0"/>
              <w:ind w:left="0" w:right="0" w:firstLine="617" w:firstLineChars="300"/>
              <w:rPr>
                <w:rFonts w:hint="default" w:ascii="宋体" w:hAnsi="宋体" w:eastAsia="宋体" w:cs="宋体"/>
                <w:b/>
                <w:sz w:val="21"/>
                <w:szCs w:val="21"/>
                <w:lang w:eastAsia="zh-CN"/>
              </w:rPr>
            </w:pPr>
            <w:r>
              <w:rPr>
                <w:rFonts w:hint="eastAsia" w:ascii="宋体" w:hAnsi="宋体" w:eastAsia="宋体" w:cs="宋体"/>
                <w:b/>
                <w:w w:val="98"/>
                <w:sz w:val="21"/>
                <w:szCs w:val="21"/>
                <w:lang w:eastAsia="zh-CN"/>
              </w:rPr>
              <w:t>C</w:t>
            </w:r>
          </w:p>
          <w:p w14:paraId="6F477538">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8231" w:type="dxa"/>
            <w:gridSpan w:val="11"/>
            <w:noWrap w:val="0"/>
            <w:vAlign w:val="top"/>
          </w:tcPr>
          <w:p w14:paraId="4C671C87">
            <w:pPr>
              <w:pStyle w:val="13"/>
              <w:keepNext w:val="0"/>
              <w:keepLines w:val="0"/>
              <w:pageBreakBefore w:val="0"/>
              <w:widowControl w:val="0"/>
              <w:numPr>
                <w:ilvl w:val="0"/>
                <w:numId w:val="25"/>
              </w:numPr>
              <w:suppressLineNumbers w:val="0"/>
              <w:kinsoku/>
              <w:wordWrap/>
              <w:overflowPunct/>
              <w:topLinePunct w:val="0"/>
              <w:autoSpaceDE w:val="0"/>
              <w:autoSpaceDN w:val="0"/>
              <w:bidi w:val="0"/>
              <w:adjustRightInd/>
              <w:snapToGrid/>
              <w:spacing w:before="0" w:beforeAutospacing="0" w:after="0" w:afterAutospacing="0" w:line="440" w:lineRule="exact"/>
              <w:ind w:left="0" w:right="0"/>
              <w:textAlignment w:val="auto"/>
              <w:rPr>
                <w:rFonts w:hint="default" w:ascii="宋体" w:hAnsi="宋体" w:eastAsia="宋体" w:cs="宋体"/>
                <w:b/>
                <w:sz w:val="21"/>
                <w:szCs w:val="21"/>
                <w:lang w:eastAsia="zh-CN"/>
              </w:rPr>
            </w:pPr>
            <w:r>
              <w:rPr>
                <w:rFonts w:hint="eastAsia" w:ascii="宋体" w:hAnsi="宋体" w:eastAsia="宋体" w:cs="宋体"/>
                <w:b/>
                <w:sz w:val="21"/>
                <w:szCs w:val="21"/>
                <w:lang w:eastAsia="zh-CN"/>
              </w:rPr>
              <w:t>知识</w:t>
            </w:r>
            <w:r>
              <w:rPr>
                <w:rFonts w:hint="default" w:ascii="宋体" w:hAnsi="宋体" w:eastAsia="宋体" w:cs="宋体"/>
                <w:b/>
                <w:sz w:val="21"/>
                <w:szCs w:val="21"/>
                <w:lang w:eastAsia="zh-CN"/>
              </w:rPr>
              <w:t>：</w:t>
            </w:r>
          </w:p>
          <w:p w14:paraId="6C8AEBB4">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630" w:firstLineChars="300"/>
              <w:textAlignment w:val="auto"/>
              <w:rPr>
                <w:rFonts w:hint="default" w:ascii="宋体" w:hAnsi="宋体" w:eastAsia="宋体" w:cs="宋体"/>
                <w:b/>
                <w:sz w:val="21"/>
                <w:szCs w:val="21"/>
                <w:lang w:eastAsia="zh-CN"/>
              </w:rPr>
            </w:pPr>
            <w:r>
              <w:rPr>
                <w:rFonts w:hint="eastAsia" w:ascii="宋体" w:hAnsi="宋体" w:eastAsia="宋体"/>
                <w:sz w:val="21"/>
                <w:szCs w:val="21"/>
                <w:lang w:val="en-US" w:eastAsia="zh-CN"/>
              </w:rPr>
              <w:t>1.理解并熟记</w:t>
            </w:r>
            <w:r>
              <w:rPr>
                <w:rFonts w:hint="eastAsia" w:ascii="宋体" w:hAnsi="宋体" w:eastAsia="宋体"/>
                <w:sz w:val="21"/>
                <w:szCs w:val="21"/>
                <w:lang w:eastAsia="zh-CN"/>
              </w:rPr>
              <w:t>用英文准确表达中国传统文化，包括中国哲学与宗教、文学、艺术、教育、科技、体育、节日、饮食、服饰、建筑和旅游等方面</w:t>
            </w:r>
            <w:r>
              <w:rPr>
                <w:rFonts w:hint="default" w:ascii="宋体" w:hAnsi="宋体" w:eastAsia="宋体"/>
                <w:sz w:val="21"/>
                <w:szCs w:val="21"/>
                <w:lang w:eastAsia="zh-CN"/>
              </w:rPr>
              <w:t>,完善商务英语专业学生的知识结构。</w:t>
            </w:r>
          </w:p>
          <w:p w14:paraId="0659D12C">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textAlignment w:val="auto"/>
              <w:rPr>
                <w:rFonts w:hint="default" w:ascii="宋体" w:hAnsi="宋体" w:eastAsia="宋体" w:cs="宋体"/>
                <w:b/>
                <w:sz w:val="21"/>
                <w:szCs w:val="21"/>
                <w:lang w:eastAsia="zh-CN"/>
              </w:rPr>
            </w:pP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二）</w:t>
            </w:r>
            <w:r>
              <w:rPr>
                <w:rFonts w:hint="eastAsia" w:ascii="宋体" w:hAnsi="宋体" w:eastAsia="宋体" w:cs="宋体"/>
                <w:b/>
                <w:sz w:val="21"/>
                <w:szCs w:val="21"/>
                <w:lang w:eastAsia="zh-CN"/>
              </w:rPr>
              <w:t>能力</w:t>
            </w:r>
            <w:r>
              <w:rPr>
                <w:rFonts w:hint="default" w:ascii="宋体" w:hAnsi="宋体" w:eastAsia="宋体" w:cs="宋体"/>
                <w:b/>
                <w:sz w:val="21"/>
                <w:szCs w:val="21"/>
                <w:lang w:eastAsia="zh-CN"/>
              </w:rPr>
              <w:t>：</w:t>
            </w:r>
          </w:p>
          <w:p w14:paraId="79622BA4">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630" w:firstLineChars="300"/>
              <w:textAlignment w:val="auto"/>
              <w:rPr>
                <w:rFonts w:hint="default" w:ascii="宋体" w:hAnsi="宋体" w:eastAsia="宋体" w:cs="宋体"/>
                <w:b/>
                <w:sz w:val="21"/>
                <w:szCs w:val="21"/>
                <w:lang w:eastAsia="zh-CN"/>
              </w:rPr>
            </w:pPr>
            <w:r>
              <w:rPr>
                <w:rFonts w:hint="eastAsia" w:ascii="宋体" w:hAnsi="宋体" w:eastAsia="宋体"/>
                <w:sz w:val="21"/>
                <w:szCs w:val="21"/>
                <w:lang w:val="en-US" w:eastAsia="zh-CN"/>
              </w:rPr>
              <w:t>2.培养</w:t>
            </w:r>
            <w:r>
              <w:rPr>
                <w:rFonts w:hint="eastAsia" w:ascii="宋体" w:hAnsi="宋体" w:eastAsia="宋体"/>
                <w:sz w:val="21"/>
                <w:szCs w:val="21"/>
                <w:lang w:eastAsia="zh-CN"/>
              </w:rPr>
              <w:t>在跨文化</w:t>
            </w:r>
            <w:r>
              <w:rPr>
                <w:rFonts w:hint="eastAsia" w:ascii="宋体" w:hAnsi="宋体" w:eastAsia="宋体"/>
                <w:sz w:val="21"/>
                <w:szCs w:val="21"/>
                <w:lang w:val="en-US" w:eastAsia="zh-CN"/>
              </w:rPr>
              <w:t>商务</w:t>
            </w:r>
            <w:r>
              <w:rPr>
                <w:rFonts w:hint="eastAsia" w:ascii="宋体" w:hAnsi="宋体" w:eastAsia="宋体"/>
                <w:sz w:val="21"/>
                <w:szCs w:val="21"/>
                <w:lang w:eastAsia="zh-CN"/>
              </w:rPr>
              <w:t>交际过程中,能够用英文准确表达和传播中国各领域的优秀文化，避免语用失误，使交际畅通高效</w:t>
            </w:r>
            <w:r>
              <w:rPr>
                <w:rFonts w:hint="eastAsia" w:ascii="宋体" w:hAnsi="宋体" w:eastAsia="宋体"/>
                <w:sz w:val="21"/>
                <w:szCs w:val="21"/>
                <w:lang w:val="en-US" w:eastAsia="zh-CN"/>
              </w:rPr>
              <w:t>的能力</w:t>
            </w:r>
            <w:r>
              <w:rPr>
                <w:rFonts w:hint="eastAsia" w:ascii="宋体" w:hAnsi="宋体" w:eastAsia="宋体"/>
                <w:sz w:val="21"/>
                <w:szCs w:val="21"/>
                <w:lang w:eastAsia="zh-CN"/>
              </w:rPr>
              <w:t>。</w:t>
            </w:r>
          </w:p>
          <w:p w14:paraId="4B1B1813">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textAlignment w:val="auto"/>
              <w:rPr>
                <w:rFonts w:hint="default" w:ascii="宋体" w:hAnsi="宋体" w:eastAsia="宋体" w:cs="宋体"/>
                <w:b/>
                <w:sz w:val="21"/>
                <w:szCs w:val="21"/>
                <w:lang w:eastAsia="zh-CN"/>
              </w:rPr>
            </w:pP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三）</w:t>
            </w:r>
            <w:r>
              <w:rPr>
                <w:rFonts w:hint="eastAsia" w:ascii="宋体" w:hAnsi="宋体" w:eastAsia="宋体" w:cs="宋体"/>
                <w:b/>
                <w:sz w:val="21"/>
                <w:szCs w:val="21"/>
                <w:lang w:eastAsia="zh-CN"/>
              </w:rPr>
              <w:t>素养</w:t>
            </w:r>
            <w:r>
              <w:rPr>
                <w:rFonts w:hint="default" w:ascii="宋体" w:hAnsi="宋体" w:eastAsia="宋体" w:cs="宋体"/>
                <w:b/>
                <w:sz w:val="21"/>
                <w:szCs w:val="21"/>
                <w:lang w:eastAsia="zh-CN"/>
              </w:rPr>
              <w:t>：</w:t>
            </w:r>
          </w:p>
          <w:p w14:paraId="558BEA23">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632" w:firstLineChars="300"/>
              <w:textAlignment w:val="auto"/>
              <w:rPr>
                <w:rFonts w:hint="default" w:ascii="宋体" w:hAnsi="宋体" w:eastAsia="宋体" w:cs="宋体"/>
                <w:sz w:val="21"/>
                <w:szCs w:val="21"/>
                <w:lang w:eastAsia="zh-CN"/>
              </w:rPr>
            </w:pPr>
            <w:r>
              <w:rPr>
                <w:rFonts w:hint="eastAsia" w:ascii="宋体" w:hAnsi="宋体" w:eastAsia="宋体" w:cs="宋体"/>
                <w:b/>
                <w:sz w:val="21"/>
                <w:szCs w:val="21"/>
                <w:lang w:val="en-US" w:eastAsia="zh-CN"/>
              </w:rPr>
              <w:t>3.</w:t>
            </w:r>
            <w:r>
              <w:rPr>
                <w:rFonts w:hint="eastAsia" w:ascii="宋体" w:hAnsi="宋体" w:eastAsia="宋体" w:cs="宋体"/>
                <w:sz w:val="21"/>
                <w:szCs w:val="21"/>
                <w:lang w:eastAsia="zh-CN"/>
              </w:rPr>
              <w:t>拓展学生文化素质教学领域的深度与广度，弘扬人文精神与科学精神；深刻了解民族文化的历史与现状，认识我国的国情，从而在商务交流中传播中国优秀的传统文化，树立爱国精神和强烈的民族自豪感。</w:t>
            </w:r>
          </w:p>
        </w:tc>
      </w:tr>
      <w:tr w14:paraId="3E2BE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408" w:type="dxa"/>
            <w:vMerge w:val="restart"/>
            <w:noWrap w:val="0"/>
            <w:vAlign w:val="center"/>
          </w:tcPr>
          <w:p w14:paraId="12646CDF">
            <w:pPr>
              <w:pStyle w:val="13"/>
              <w:keepNext w:val="0"/>
              <w:keepLines w:val="0"/>
              <w:suppressLineNumbers w:val="0"/>
              <w:spacing w:before="0" w:beforeAutospacing="0" w:after="0" w:afterAutospacing="0"/>
              <w:ind w:left="0" w:right="0"/>
              <w:jc w:val="center"/>
              <w:rPr>
                <w:rFonts w:hint="default" w:ascii="宋体"/>
                <w:b/>
                <w:w w:val="98"/>
                <w:sz w:val="21"/>
                <w:lang w:eastAsia="zh-CN"/>
              </w:rPr>
            </w:pPr>
            <w:r>
              <w:rPr>
                <w:rFonts w:hint="default" w:ascii="宋体"/>
                <w:b/>
                <w:w w:val="98"/>
                <w:sz w:val="21"/>
                <w:lang w:eastAsia="zh-CN"/>
              </w:rPr>
              <w:t>D</w:t>
            </w:r>
          </w:p>
          <w:p w14:paraId="744B11FD">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课程目标与</w:t>
            </w:r>
          </w:p>
          <w:p w14:paraId="3F10366A">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毕业要求的</w:t>
            </w:r>
          </w:p>
          <w:p w14:paraId="5CA0B2FB">
            <w:pPr>
              <w:pStyle w:val="13"/>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对应关系</w:t>
            </w:r>
          </w:p>
        </w:tc>
        <w:tc>
          <w:tcPr>
            <w:tcW w:w="2423" w:type="dxa"/>
            <w:gridSpan w:val="3"/>
            <w:noWrap w:val="0"/>
            <w:vAlign w:val="center"/>
          </w:tcPr>
          <w:p w14:paraId="340F19C1">
            <w:pPr>
              <w:pStyle w:val="13"/>
              <w:keepNext w:val="0"/>
              <w:keepLines w:val="0"/>
              <w:suppressLineNumbers w:val="0"/>
              <w:spacing w:before="86" w:beforeAutospacing="0" w:after="0" w:afterAutospacing="0"/>
              <w:ind w:left="114" w:right="0"/>
              <w:jc w:val="center"/>
              <w:rPr>
                <w:rFonts w:hint="default" w:ascii="宋体" w:hAnsi="宋体" w:eastAsia="宋体" w:cs="宋体"/>
                <w:sz w:val="21"/>
                <w:szCs w:val="21"/>
                <w:lang w:eastAsia="zh-CN"/>
              </w:rPr>
            </w:pPr>
            <w:r>
              <w:rPr>
                <w:rFonts w:hint="eastAsia" w:ascii="宋体" w:eastAsia="宋体"/>
                <w:sz w:val="21"/>
                <w:szCs w:val="21"/>
                <w:lang w:eastAsia="zh-CN"/>
              </w:rPr>
              <w:t>毕业要求</w:t>
            </w:r>
          </w:p>
        </w:tc>
        <w:tc>
          <w:tcPr>
            <w:tcW w:w="3069" w:type="dxa"/>
            <w:gridSpan w:val="4"/>
            <w:noWrap w:val="0"/>
            <w:vAlign w:val="center"/>
          </w:tcPr>
          <w:p w14:paraId="5A3341B5">
            <w:pPr>
              <w:pStyle w:val="13"/>
              <w:keepNext w:val="0"/>
              <w:keepLines w:val="0"/>
              <w:suppressLineNumbers w:val="0"/>
              <w:spacing w:before="86" w:beforeAutospacing="0" w:after="0" w:afterAutospacing="0"/>
              <w:ind w:left="115" w:right="0"/>
              <w:jc w:val="center"/>
              <w:rPr>
                <w:rFonts w:hint="default" w:ascii="宋体" w:hAnsi="宋体" w:eastAsia="宋体" w:cs="宋体"/>
                <w:b/>
                <w:bCs/>
                <w:sz w:val="21"/>
                <w:szCs w:val="21"/>
                <w:lang w:eastAsia="zh-CN"/>
              </w:rPr>
            </w:pPr>
            <w:r>
              <w:rPr>
                <w:rFonts w:hint="eastAsia" w:ascii="宋体" w:eastAsia="宋体"/>
                <w:sz w:val="21"/>
                <w:szCs w:val="21"/>
                <w:lang w:eastAsia="zh-CN"/>
              </w:rPr>
              <w:t>毕业要求指标点</w:t>
            </w:r>
          </w:p>
        </w:tc>
        <w:tc>
          <w:tcPr>
            <w:tcW w:w="2739" w:type="dxa"/>
            <w:gridSpan w:val="4"/>
            <w:noWrap w:val="0"/>
            <w:vAlign w:val="center"/>
          </w:tcPr>
          <w:p w14:paraId="7E318D2A">
            <w:pPr>
              <w:pStyle w:val="13"/>
              <w:keepNext w:val="0"/>
              <w:keepLines w:val="0"/>
              <w:suppressLineNumbers w:val="0"/>
              <w:spacing w:before="86" w:beforeAutospacing="0" w:after="0" w:afterAutospacing="0"/>
              <w:ind w:left="96" w:right="67"/>
              <w:jc w:val="center"/>
              <w:rPr>
                <w:rFonts w:hint="default" w:ascii="宋体" w:hAnsi="宋体" w:eastAsia="宋体" w:cs="宋体"/>
                <w:b/>
                <w:bCs/>
                <w:sz w:val="21"/>
                <w:szCs w:val="21"/>
                <w:lang w:eastAsia="zh-CN"/>
              </w:rPr>
            </w:pPr>
            <w:r>
              <w:rPr>
                <w:rFonts w:hint="eastAsia" w:ascii="宋体" w:eastAsia="宋体"/>
                <w:sz w:val="21"/>
                <w:szCs w:val="21"/>
                <w:lang w:eastAsia="zh-CN"/>
              </w:rPr>
              <w:t>课程目标</w:t>
            </w:r>
          </w:p>
        </w:tc>
      </w:tr>
      <w:tr w14:paraId="2F40C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408" w:type="dxa"/>
            <w:vMerge w:val="continue"/>
            <w:noWrap w:val="0"/>
            <w:vAlign w:val="top"/>
          </w:tcPr>
          <w:p w14:paraId="729420AB">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423" w:type="dxa"/>
            <w:gridSpan w:val="3"/>
            <w:noWrap w:val="0"/>
            <w:vAlign w:val="center"/>
          </w:tcPr>
          <w:p w14:paraId="341EA6CE">
            <w:pPr>
              <w:keepNext w:val="0"/>
              <w:keepLines w:val="0"/>
              <w:suppressLineNumbers w:val="0"/>
              <w:spacing w:before="0" w:beforeAutospacing="0" w:after="0" w:afterAutospacing="0"/>
              <w:ind w:left="0" w:right="0"/>
              <w:jc w:val="center"/>
              <w:rPr>
                <w:rFonts w:hint="default" w:ascii="宋体" w:hAnsi="宋体" w:eastAsia="宋体"/>
                <w:bCs/>
                <w:sz w:val="21"/>
                <w:szCs w:val="21"/>
                <w:lang w:eastAsia="zh-CN"/>
              </w:rPr>
            </w:pPr>
            <w:r>
              <w:rPr>
                <w:rFonts w:hint="eastAsia" w:ascii="宋体" w:hAnsi="宋体" w:eastAsia="宋体"/>
                <w:bCs/>
                <w:sz w:val="21"/>
                <w:szCs w:val="21"/>
                <w:lang w:eastAsia="zh-CN"/>
              </w:rPr>
              <w:t>A.专业知能</w:t>
            </w:r>
          </w:p>
        </w:tc>
        <w:tc>
          <w:tcPr>
            <w:tcW w:w="3069" w:type="dxa"/>
            <w:gridSpan w:val="4"/>
            <w:noWrap w:val="0"/>
            <w:vAlign w:val="center"/>
          </w:tcPr>
          <w:p w14:paraId="33B59A5A">
            <w:pPr>
              <w:keepNext w:val="0"/>
              <w:keepLines w:val="0"/>
              <w:suppressLineNumbers w:val="0"/>
              <w:spacing w:before="0" w:beforeAutospacing="0" w:after="0" w:afterAutospacing="0" w:line="360" w:lineRule="auto"/>
              <w:ind w:left="0" w:right="0"/>
              <w:rPr>
                <w:rFonts w:hint="default" w:ascii="宋体" w:hAnsi="宋体" w:eastAsia="宋体"/>
                <w:sz w:val="21"/>
                <w:szCs w:val="21"/>
                <w:lang w:eastAsia="zh-CN"/>
              </w:rPr>
            </w:pPr>
            <w:r>
              <w:rPr>
                <w:rFonts w:hint="default" w:ascii="宋体" w:hAnsi="宋体" w:eastAsia="宋体"/>
                <w:sz w:val="21"/>
                <w:szCs w:val="21"/>
                <w:lang w:eastAsia="zh-CN"/>
              </w:rPr>
              <w:t xml:space="preserve">A1 </w:t>
            </w:r>
            <w:r>
              <w:rPr>
                <w:rFonts w:hint="eastAsia" w:ascii="宋体" w:hAnsi="宋体" w:eastAsia="宋体"/>
                <w:sz w:val="21"/>
                <w:szCs w:val="21"/>
                <w:lang w:eastAsia="zh-CN"/>
              </w:rPr>
              <w:t>掌握英语语言听说读写译基础知识、英语国家社会文化、商务活动的基本工作内容和运行机制，国际贸易相关的法规、政策及国际惯例等。</w:t>
            </w:r>
          </w:p>
        </w:tc>
        <w:tc>
          <w:tcPr>
            <w:tcW w:w="2739" w:type="dxa"/>
            <w:gridSpan w:val="4"/>
            <w:noWrap w:val="0"/>
            <w:vAlign w:val="center"/>
          </w:tcPr>
          <w:p w14:paraId="5E0CE884">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hAnsi="宋体" w:eastAsia="宋体"/>
                <w:sz w:val="21"/>
                <w:szCs w:val="21"/>
                <w:lang w:eastAsia="zh-CN"/>
              </w:rPr>
              <w:t>课程目标1</w:t>
            </w:r>
          </w:p>
        </w:tc>
      </w:tr>
      <w:tr w14:paraId="2BA3C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408" w:type="dxa"/>
            <w:vMerge w:val="continue"/>
            <w:noWrap w:val="0"/>
            <w:vAlign w:val="top"/>
          </w:tcPr>
          <w:p w14:paraId="0B477FEC">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423" w:type="dxa"/>
            <w:gridSpan w:val="3"/>
            <w:noWrap w:val="0"/>
            <w:vAlign w:val="top"/>
          </w:tcPr>
          <w:p w14:paraId="327EA015">
            <w:pPr>
              <w:keepNext w:val="0"/>
              <w:keepLines w:val="0"/>
              <w:suppressLineNumbers w:val="0"/>
              <w:spacing w:before="0" w:beforeAutospacing="0" w:after="0" w:afterAutospacing="0"/>
              <w:ind w:left="0" w:right="0"/>
              <w:jc w:val="center"/>
              <w:rPr>
                <w:rFonts w:hint="default" w:ascii="宋体" w:hAnsi="宋体" w:eastAsia="宋体"/>
                <w:sz w:val="21"/>
                <w:szCs w:val="21"/>
              </w:rPr>
            </w:pPr>
          </w:p>
          <w:p w14:paraId="7C92CEED">
            <w:pPr>
              <w:keepNext w:val="0"/>
              <w:keepLines w:val="0"/>
              <w:suppressLineNumbers w:val="0"/>
              <w:spacing w:before="0" w:beforeAutospacing="0" w:after="0" w:afterAutospacing="0"/>
              <w:ind w:left="0" w:right="0"/>
              <w:jc w:val="center"/>
              <w:rPr>
                <w:rFonts w:hint="default" w:ascii="宋体" w:hAnsi="宋体" w:eastAsia="宋体"/>
                <w:sz w:val="21"/>
                <w:szCs w:val="21"/>
              </w:rPr>
            </w:pPr>
          </w:p>
          <w:p w14:paraId="03B4924E">
            <w:pPr>
              <w:keepNext w:val="0"/>
              <w:keepLines w:val="0"/>
              <w:suppressLineNumbers w:val="0"/>
              <w:spacing w:before="0" w:beforeAutospacing="0" w:after="0" w:afterAutospacing="0"/>
              <w:ind w:left="0" w:right="0"/>
              <w:jc w:val="center"/>
              <w:rPr>
                <w:rFonts w:hint="default" w:ascii="宋体" w:hAnsi="宋体" w:eastAsia="宋体"/>
                <w:bCs/>
                <w:sz w:val="21"/>
                <w:szCs w:val="21"/>
                <w:lang w:eastAsia="zh-CN"/>
              </w:rPr>
            </w:pPr>
            <w:r>
              <w:rPr>
                <w:rFonts w:hint="default" w:ascii="宋体" w:hAnsi="宋体" w:eastAsia="宋体"/>
                <w:sz w:val="21"/>
                <w:szCs w:val="21"/>
              </w:rPr>
              <w:t>D.协作整合</w:t>
            </w:r>
          </w:p>
        </w:tc>
        <w:tc>
          <w:tcPr>
            <w:tcW w:w="3069" w:type="dxa"/>
            <w:gridSpan w:val="4"/>
            <w:noWrap w:val="0"/>
            <w:vAlign w:val="top"/>
          </w:tcPr>
          <w:p w14:paraId="23042706">
            <w:pPr>
              <w:keepNext w:val="0"/>
              <w:keepLines w:val="0"/>
              <w:suppressLineNumbers w:val="0"/>
              <w:spacing w:before="0" w:beforeAutospacing="0" w:after="0" w:afterAutospacing="0" w:line="360" w:lineRule="auto"/>
              <w:ind w:left="0" w:right="0"/>
              <w:rPr>
                <w:rFonts w:hint="default" w:ascii="宋体" w:hAnsi="宋体" w:eastAsia="宋体"/>
                <w:sz w:val="21"/>
                <w:szCs w:val="21"/>
                <w:lang w:eastAsia="zh-CN"/>
              </w:rPr>
            </w:pPr>
            <w:r>
              <w:rPr>
                <w:rFonts w:hint="default" w:ascii="宋体" w:hAnsi="宋体" w:eastAsia="宋体"/>
                <w:sz w:val="21"/>
                <w:szCs w:val="21"/>
                <w:lang w:eastAsia="zh-CN"/>
              </w:rPr>
              <w:t xml:space="preserve">D2 </w:t>
            </w:r>
            <w:r>
              <w:rPr>
                <w:rFonts w:hint="eastAsia" w:ascii="宋体" w:hAnsi="宋体" w:eastAsia="宋体"/>
                <w:sz w:val="21"/>
                <w:szCs w:val="21"/>
                <w:lang w:eastAsia="zh-CN"/>
              </w:rPr>
              <w:t>具备较强的跨文化思维能力、跨文化沟通能力和跨领域整合的能力。</w:t>
            </w:r>
          </w:p>
        </w:tc>
        <w:tc>
          <w:tcPr>
            <w:tcW w:w="2739" w:type="dxa"/>
            <w:gridSpan w:val="4"/>
            <w:noWrap w:val="0"/>
            <w:vAlign w:val="center"/>
          </w:tcPr>
          <w:p w14:paraId="479CFFE7">
            <w:pPr>
              <w:keepNext w:val="0"/>
              <w:keepLines w:val="0"/>
              <w:suppressLineNumbers w:val="0"/>
              <w:spacing w:before="0" w:beforeAutospacing="0" w:after="0" w:afterAutospacing="0"/>
              <w:ind w:left="0" w:right="0"/>
              <w:jc w:val="center"/>
              <w:rPr>
                <w:rFonts w:hint="default" w:ascii="宋体" w:hAnsi="宋体" w:eastAsia="宋体"/>
                <w:sz w:val="21"/>
                <w:szCs w:val="21"/>
                <w:lang w:eastAsia="zh-CN"/>
              </w:rPr>
            </w:pPr>
            <w:r>
              <w:rPr>
                <w:rFonts w:hint="eastAsia" w:ascii="宋体" w:hAnsi="宋体" w:eastAsia="宋体"/>
                <w:sz w:val="21"/>
                <w:szCs w:val="21"/>
                <w:lang w:eastAsia="zh-CN"/>
              </w:rPr>
              <w:t>课程目标2</w:t>
            </w:r>
          </w:p>
        </w:tc>
      </w:tr>
      <w:tr w14:paraId="0C54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408" w:type="dxa"/>
            <w:vMerge w:val="continue"/>
            <w:noWrap w:val="0"/>
            <w:vAlign w:val="top"/>
          </w:tcPr>
          <w:p w14:paraId="5F3EC91A">
            <w:pPr>
              <w:pStyle w:val="13"/>
              <w:keepNext w:val="0"/>
              <w:keepLines w:val="0"/>
              <w:suppressLineNumbers w:val="0"/>
              <w:spacing w:before="43" w:beforeAutospacing="0" w:after="0" w:afterAutospacing="0"/>
              <w:ind w:left="0" w:right="7"/>
              <w:jc w:val="center"/>
              <w:rPr>
                <w:rFonts w:hint="default" w:ascii="宋体" w:hAnsi="宋体" w:eastAsia="宋体" w:cs="宋体"/>
                <w:b/>
                <w:sz w:val="21"/>
                <w:szCs w:val="21"/>
                <w:lang w:eastAsia="zh-CN"/>
              </w:rPr>
            </w:pPr>
          </w:p>
        </w:tc>
        <w:tc>
          <w:tcPr>
            <w:tcW w:w="2423" w:type="dxa"/>
            <w:gridSpan w:val="3"/>
            <w:noWrap w:val="0"/>
            <w:vAlign w:val="top"/>
          </w:tcPr>
          <w:p w14:paraId="2B45DF7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Cs/>
                <w:sz w:val="21"/>
                <w:szCs w:val="21"/>
                <w:lang w:eastAsia="zh-CN"/>
              </w:rPr>
            </w:pPr>
          </w:p>
          <w:p w14:paraId="4B13E3A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Cs/>
                <w:sz w:val="21"/>
                <w:szCs w:val="21"/>
                <w:lang w:eastAsia="zh-CN"/>
              </w:rPr>
            </w:pPr>
            <w:r>
              <w:rPr>
                <w:rFonts w:hint="default" w:ascii="宋体" w:hAnsi="宋体" w:eastAsia="宋体" w:cs="宋体"/>
                <w:bCs/>
                <w:sz w:val="21"/>
                <w:szCs w:val="21"/>
                <w:lang w:eastAsia="zh-CN"/>
              </w:rPr>
              <w:t>E.社会责任</w:t>
            </w:r>
          </w:p>
        </w:tc>
        <w:tc>
          <w:tcPr>
            <w:tcW w:w="3069" w:type="dxa"/>
            <w:gridSpan w:val="4"/>
            <w:noWrap w:val="0"/>
            <w:vAlign w:val="top"/>
          </w:tcPr>
          <w:p w14:paraId="69447D66">
            <w:pPr>
              <w:pStyle w:val="13"/>
              <w:keepNext w:val="0"/>
              <w:keepLines w:val="0"/>
              <w:suppressLineNumbers w:val="0"/>
              <w:spacing w:before="125" w:beforeAutospacing="0" w:after="0" w:afterAutospacing="0" w:line="360" w:lineRule="auto"/>
              <w:ind w:left="0" w:right="23"/>
              <w:rPr>
                <w:rFonts w:hint="default" w:ascii="宋体" w:hAnsi="宋体" w:eastAsia="宋体" w:cs="宋体"/>
                <w:bCs/>
                <w:sz w:val="21"/>
                <w:szCs w:val="21"/>
                <w:lang w:eastAsia="zh-CN"/>
              </w:rPr>
            </w:pPr>
            <w:r>
              <w:rPr>
                <w:rFonts w:hint="default" w:ascii="宋体" w:hAnsi="宋体" w:eastAsia="宋体" w:cs="宋体"/>
                <w:bCs/>
                <w:sz w:val="21"/>
                <w:szCs w:val="21"/>
                <w:lang w:eastAsia="zh-CN"/>
              </w:rPr>
              <w:t>E1</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eastAsia="zh-CN"/>
              </w:rPr>
              <w:t>具备良好的思想品德、人文精神、商业伦理意识和岗位职业素养。</w:t>
            </w:r>
          </w:p>
        </w:tc>
        <w:tc>
          <w:tcPr>
            <w:tcW w:w="2739" w:type="dxa"/>
            <w:gridSpan w:val="4"/>
            <w:noWrap w:val="0"/>
            <w:vAlign w:val="top"/>
          </w:tcPr>
          <w:p w14:paraId="17D1F9E4">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sz w:val="21"/>
                <w:szCs w:val="21"/>
                <w:lang w:eastAsia="zh-CN"/>
              </w:rPr>
            </w:pPr>
          </w:p>
          <w:p w14:paraId="31C14E41">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sz w:val="21"/>
                <w:szCs w:val="21"/>
                <w:lang w:eastAsia="zh-CN"/>
              </w:rPr>
            </w:pPr>
            <w:r>
              <w:rPr>
                <w:rFonts w:hint="eastAsia" w:ascii="宋体" w:hAnsi="宋体" w:eastAsia="宋体" w:cs="宋体"/>
                <w:sz w:val="21"/>
                <w:szCs w:val="21"/>
                <w:lang w:eastAsia="zh-CN"/>
              </w:rPr>
              <w:t>课程目标</w:t>
            </w:r>
            <w:r>
              <w:rPr>
                <w:rFonts w:hint="default" w:ascii="宋体" w:hAnsi="宋体" w:eastAsia="宋体" w:cs="宋体"/>
                <w:sz w:val="21"/>
                <w:szCs w:val="21"/>
                <w:lang w:eastAsia="zh-CN"/>
              </w:rPr>
              <w:t>3</w:t>
            </w:r>
          </w:p>
        </w:tc>
      </w:tr>
      <w:tr w14:paraId="45ABA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408" w:type="dxa"/>
            <w:vMerge w:val="restart"/>
            <w:noWrap w:val="0"/>
            <w:vAlign w:val="center"/>
          </w:tcPr>
          <w:p w14:paraId="4E1578F9">
            <w:pPr>
              <w:pStyle w:val="13"/>
              <w:keepNext w:val="0"/>
              <w:keepLines w:val="0"/>
              <w:suppressLineNumbers w:val="0"/>
              <w:spacing w:before="0" w:beforeAutospacing="0" w:after="0" w:afterAutospacing="0"/>
              <w:ind w:left="0" w:right="0"/>
              <w:jc w:val="center"/>
              <w:rPr>
                <w:rFonts w:hint="default" w:ascii="宋体" w:hAnsi="宋体" w:eastAsia="宋体"/>
                <w:b/>
                <w:w w:val="98"/>
                <w:sz w:val="21"/>
                <w:lang w:eastAsia="zh-CN"/>
              </w:rPr>
            </w:pPr>
            <w:r>
              <w:rPr>
                <w:rFonts w:hint="default" w:ascii="宋体" w:hAnsi="宋体" w:eastAsia="宋体"/>
                <w:b/>
                <w:w w:val="98"/>
                <w:sz w:val="21"/>
                <w:lang w:eastAsia="zh-CN"/>
              </w:rPr>
              <w:t>E</w:t>
            </w:r>
          </w:p>
          <w:p w14:paraId="44DE2EE4">
            <w:pPr>
              <w:pStyle w:val="13"/>
              <w:keepNext w:val="0"/>
              <w:keepLines w:val="0"/>
              <w:suppressLineNumbers w:val="0"/>
              <w:spacing w:before="152" w:beforeAutospacing="0" w:after="0" w:afterAutospacing="0"/>
              <w:ind w:left="8" w:right="0"/>
              <w:jc w:val="center"/>
              <w:rPr>
                <w:rFonts w:hint="default" w:ascii="宋体"/>
                <w:b/>
                <w:w w:val="98"/>
                <w:sz w:val="21"/>
                <w:lang w:eastAsia="zh-CN"/>
              </w:rPr>
            </w:pPr>
            <w:r>
              <w:rPr>
                <w:rFonts w:hint="eastAsia" w:ascii="宋体" w:hAnsi="宋体" w:eastAsia="宋体"/>
                <w:b/>
                <w:w w:val="98"/>
                <w:sz w:val="21"/>
                <w:lang w:eastAsia="zh-CN"/>
              </w:rPr>
              <w:t>教学内容</w:t>
            </w:r>
          </w:p>
        </w:tc>
        <w:tc>
          <w:tcPr>
            <w:tcW w:w="5492" w:type="dxa"/>
            <w:gridSpan w:val="7"/>
            <w:vMerge w:val="restart"/>
            <w:noWrap w:val="0"/>
            <w:vAlign w:val="center"/>
          </w:tcPr>
          <w:p w14:paraId="7B350FFE">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sz w:val="21"/>
                <w:lang w:eastAsia="zh-CN"/>
              </w:rPr>
              <w:t>章节内容</w:t>
            </w:r>
          </w:p>
        </w:tc>
        <w:tc>
          <w:tcPr>
            <w:tcW w:w="2739" w:type="dxa"/>
            <w:gridSpan w:val="4"/>
            <w:noWrap w:val="0"/>
            <w:vAlign w:val="center"/>
          </w:tcPr>
          <w:p w14:paraId="75F77B91">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eastAsia="宋体"/>
                <w:bCs/>
                <w:sz w:val="21"/>
                <w:lang w:eastAsia="zh-CN"/>
              </w:rPr>
              <w:t>学时分配</w:t>
            </w:r>
          </w:p>
        </w:tc>
      </w:tr>
      <w:tr w14:paraId="1D42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08" w:type="dxa"/>
            <w:vMerge w:val="continue"/>
            <w:noWrap w:val="0"/>
            <w:vAlign w:val="center"/>
          </w:tcPr>
          <w:p w14:paraId="11EA8D03">
            <w:pPr>
              <w:pStyle w:val="13"/>
              <w:keepNext w:val="0"/>
              <w:keepLines w:val="0"/>
              <w:suppressLineNumbers w:val="0"/>
              <w:spacing w:before="125" w:beforeAutospacing="0" w:after="0" w:afterAutospacing="0" w:line="312" w:lineRule="auto"/>
              <w:ind w:left="0" w:right="23"/>
              <w:jc w:val="center"/>
              <w:rPr>
                <w:rFonts w:hint="default"/>
              </w:rPr>
            </w:pPr>
          </w:p>
        </w:tc>
        <w:tc>
          <w:tcPr>
            <w:tcW w:w="5492" w:type="dxa"/>
            <w:gridSpan w:val="7"/>
            <w:vMerge w:val="continue"/>
            <w:noWrap w:val="0"/>
            <w:vAlign w:val="center"/>
          </w:tcPr>
          <w:p w14:paraId="4D1BF668">
            <w:pPr>
              <w:pStyle w:val="13"/>
              <w:keepNext w:val="0"/>
              <w:keepLines w:val="0"/>
              <w:suppressLineNumbers w:val="0"/>
              <w:spacing w:before="125" w:beforeAutospacing="0" w:after="0" w:afterAutospacing="0" w:line="312" w:lineRule="auto"/>
              <w:ind w:left="0" w:right="23"/>
              <w:jc w:val="center"/>
              <w:rPr>
                <w:rFonts w:hint="default"/>
              </w:rPr>
            </w:pPr>
          </w:p>
        </w:tc>
        <w:tc>
          <w:tcPr>
            <w:tcW w:w="951" w:type="dxa"/>
            <w:noWrap w:val="0"/>
            <w:vAlign w:val="center"/>
          </w:tcPr>
          <w:p w14:paraId="75962FEF">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理论</w:t>
            </w:r>
          </w:p>
        </w:tc>
        <w:tc>
          <w:tcPr>
            <w:tcW w:w="920" w:type="dxa"/>
            <w:gridSpan w:val="2"/>
            <w:noWrap w:val="0"/>
            <w:vAlign w:val="center"/>
          </w:tcPr>
          <w:p w14:paraId="2E675986">
            <w:pPr>
              <w:pStyle w:val="13"/>
              <w:keepNext w:val="0"/>
              <w:keepLines w:val="0"/>
              <w:suppressLineNumbers w:val="0"/>
              <w:spacing w:before="44"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bCs/>
                <w:sz w:val="21"/>
                <w:lang w:eastAsia="zh-CN"/>
              </w:rPr>
              <w:t>实践</w:t>
            </w:r>
          </w:p>
        </w:tc>
        <w:tc>
          <w:tcPr>
            <w:tcW w:w="868" w:type="dxa"/>
            <w:noWrap w:val="0"/>
            <w:vAlign w:val="center"/>
          </w:tcPr>
          <w:p w14:paraId="0B79D448">
            <w:pPr>
              <w:pStyle w:val="13"/>
              <w:keepNext w:val="0"/>
              <w:keepLines w:val="0"/>
              <w:suppressLineNumbers w:val="0"/>
              <w:spacing w:before="44" w:beforeAutospacing="0" w:after="0" w:afterAutospacing="0"/>
              <w:ind w:left="0" w:right="89"/>
              <w:jc w:val="center"/>
              <w:rPr>
                <w:rFonts w:hint="default" w:ascii="宋体" w:hAnsi="宋体" w:eastAsia="宋体" w:cs="宋体"/>
                <w:b/>
                <w:bCs/>
                <w:sz w:val="21"/>
                <w:szCs w:val="21"/>
                <w:lang w:eastAsia="zh-CN"/>
              </w:rPr>
            </w:pPr>
            <w:r>
              <w:rPr>
                <w:rFonts w:hint="eastAsia" w:ascii="宋体" w:eastAsia="宋体"/>
                <w:bCs/>
                <w:sz w:val="21"/>
                <w:lang w:eastAsia="zh-CN"/>
              </w:rPr>
              <w:t xml:space="preserve"> 合计</w:t>
            </w:r>
          </w:p>
        </w:tc>
      </w:tr>
      <w:tr w14:paraId="151DC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exact"/>
          <w:jc w:val="center"/>
        </w:trPr>
        <w:tc>
          <w:tcPr>
            <w:tcW w:w="1408" w:type="dxa"/>
            <w:vMerge w:val="continue"/>
            <w:shd w:val="clear" w:color="auto" w:fill="auto"/>
            <w:noWrap w:val="0"/>
            <w:vAlign w:val="top"/>
          </w:tcPr>
          <w:p w14:paraId="4FB3ABF3">
            <w:pPr>
              <w:pStyle w:val="13"/>
              <w:keepNext w:val="0"/>
              <w:keepLines w:val="0"/>
              <w:suppressLineNumbers w:val="0"/>
              <w:spacing w:before="125" w:beforeAutospacing="0" w:after="0" w:afterAutospacing="0" w:line="312" w:lineRule="auto"/>
              <w:ind w:left="0" w:right="23"/>
              <w:rPr>
                <w:rFonts w:hint="default"/>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68114434">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cs="Times New Roman"/>
                <w:sz w:val="21"/>
                <w:szCs w:val="21"/>
              </w:rPr>
            </w:pPr>
            <w:r>
              <w:rPr>
                <w:rFonts w:hint="default" w:ascii="Times New Roman" w:hAnsi="Times New Roman"/>
                <w:sz w:val="21"/>
                <w:szCs w:val="21"/>
              </w:rPr>
              <w:t>Overview of China</w:t>
            </w:r>
          </w:p>
          <w:p w14:paraId="2336C673">
            <w:pPr>
              <w:keepNext w:val="0"/>
              <w:keepLines w:val="0"/>
              <w:suppressLineNumbers w:val="0"/>
              <w:spacing w:before="0" w:beforeAutospacing="0" w:after="0" w:afterAutospacing="0"/>
              <w:ind w:left="0" w:right="0"/>
              <w:rPr>
                <w:rFonts w:hint="default"/>
                <w:sz w:val="21"/>
                <w:szCs w:val="21"/>
              </w:rPr>
            </w:pPr>
          </w:p>
          <w:p w14:paraId="3B6BD268">
            <w:pPr>
              <w:keepNext w:val="0"/>
              <w:keepLines w:val="0"/>
              <w:suppressLineNumbers w:val="0"/>
              <w:spacing w:before="0" w:beforeAutospacing="0" w:after="0" w:afterAutospacing="0"/>
              <w:ind w:left="0" w:right="0"/>
              <w:rPr>
                <w:rFonts w:hint="default"/>
                <w:sz w:val="21"/>
                <w:szCs w:val="21"/>
              </w:rPr>
            </w:pP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5A2495">
            <w:pPr>
              <w:pStyle w:val="13"/>
              <w:keepNext w:val="0"/>
              <w:keepLines w:val="0"/>
              <w:suppressLineNumbers w:val="0"/>
              <w:spacing w:before="125" w:beforeAutospacing="0" w:after="0" w:afterAutospacing="0" w:line="312" w:lineRule="auto"/>
              <w:ind w:left="0" w:right="23"/>
              <w:jc w:val="center"/>
              <w:rPr>
                <w:rFonts w:hint="default"/>
                <w:sz w:val="21"/>
                <w:szCs w:val="21"/>
                <w:lang w:eastAsia="zh-CN"/>
              </w:rPr>
            </w:pPr>
            <w:r>
              <w:rPr>
                <w:rFonts w:hint="default"/>
                <w:sz w:val="21"/>
                <w:szCs w:val="21"/>
              </w:rPr>
              <w:t>2</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936F72">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F1E2B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2</w:t>
            </w:r>
          </w:p>
        </w:tc>
      </w:tr>
      <w:tr w14:paraId="27CA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exact"/>
          <w:jc w:val="center"/>
        </w:trPr>
        <w:tc>
          <w:tcPr>
            <w:tcW w:w="1408" w:type="dxa"/>
            <w:vMerge w:val="continue"/>
            <w:shd w:val="clear" w:color="auto" w:fill="auto"/>
            <w:noWrap w:val="0"/>
            <w:vAlign w:val="top"/>
          </w:tcPr>
          <w:p w14:paraId="0ADE3F5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4A48C798">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 xml:space="preserve">Chapter 1 Philosophy and Religion </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ED758D">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92B0BD">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EB184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708B4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exact"/>
          <w:jc w:val="center"/>
        </w:trPr>
        <w:tc>
          <w:tcPr>
            <w:tcW w:w="1408" w:type="dxa"/>
            <w:vMerge w:val="continue"/>
            <w:shd w:val="clear" w:color="auto" w:fill="auto"/>
            <w:noWrap w:val="0"/>
            <w:vAlign w:val="top"/>
          </w:tcPr>
          <w:p w14:paraId="06D5885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1D445F43">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 xml:space="preserve">Chapter 2 Literature </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8D127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ED72A5">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D7ADF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67F9F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1408" w:type="dxa"/>
            <w:vMerge w:val="continue"/>
            <w:shd w:val="clear" w:color="auto" w:fill="auto"/>
            <w:noWrap w:val="0"/>
            <w:vAlign w:val="top"/>
          </w:tcPr>
          <w:p w14:paraId="22AB1E9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7DA8D536">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 xml:space="preserve">Chapter 3 Arts </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86C671">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B907A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61D555">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1DB26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exact"/>
          <w:jc w:val="center"/>
        </w:trPr>
        <w:tc>
          <w:tcPr>
            <w:tcW w:w="1408" w:type="dxa"/>
            <w:vMerge w:val="continue"/>
            <w:shd w:val="clear" w:color="auto" w:fill="auto"/>
            <w:noWrap w:val="0"/>
            <w:vAlign w:val="top"/>
          </w:tcPr>
          <w:p w14:paraId="3305744B">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52450B58">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Chapter 4 Education</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EF176B">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2F2286">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861526">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1C34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exact"/>
          <w:jc w:val="center"/>
        </w:trPr>
        <w:tc>
          <w:tcPr>
            <w:tcW w:w="1408" w:type="dxa"/>
            <w:vMerge w:val="continue"/>
            <w:shd w:val="clear" w:color="auto" w:fill="auto"/>
            <w:noWrap w:val="0"/>
            <w:vAlign w:val="top"/>
          </w:tcPr>
          <w:p w14:paraId="654DC48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112AF003">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Chapter 5 Science Technology</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FB45F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CE05B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A5E8F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64C77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exact"/>
          <w:jc w:val="center"/>
        </w:trPr>
        <w:tc>
          <w:tcPr>
            <w:tcW w:w="1408" w:type="dxa"/>
            <w:vMerge w:val="continue"/>
            <w:shd w:val="clear" w:color="auto" w:fill="auto"/>
            <w:noWrap w:val="0"/>
            <w:vAlign w:val="top"/>
          </w:tcPr>
          <w:p w14:paraId="1A1712B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701BCF7A">
            <w:pPr>
              <w:keepNext w:val="0"/>
              <w:keepLines w:val="0"/>
              <w:suppressLineNumbers w:val="0"/>
              <w:spacing w:before="0" w:beforeAutospacing="0" w:after="0" w:afterAutospacing="0" w:line="360" w:lineRule="exact"/>
              <w:ind w:left="0" w:right="0" w:firstLine="210" w:firstLineChars="100"/>
              <w:rPr>
                <w:rFonts w:hint="default" w:ascii="Times New Roman" w:hAnsi="Times New Roman" w:cs="Times New Roman"/>
                <w:sz w:val="21"/>
                <w:szCs w:val="21"/>
              </w:rPr>
            </w:pPr>
            <w:r>
              <w:rPr>
                <w:rFonts w:hint="default" w:ascii="Times New Roman" w:hAnsi="Times New Roman"/>
                <w:sz w:val="21"/>
                <w:szCs w:val="21"/>
              </w:rPr>
              <w:t>Chapter 6 Sports</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A8B73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2</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F07320">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E30315">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2</w:t>
            </w:r>
          </w:p>
        </w:tc>
      </w:tr>
      <w:tr w14:paraId="3FBC4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jc w:val="center"/>
        </w:trPr>
        <w:tc>
          <w:tcPr>
            <w:tcW w:w="1408" w:type="dxa"/>
            <w:vMerge w:val="continue"/>
            <w:shd w:val="clear" w:color="auto" w:fill="auto"/>
            <w:noWrap w:val="0"/>
            <w:vAlign w:val="top"/>
          </w:tcPr>
          <w:p w14:paraId="52C6FCF8">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06EC5193">
            <w:pPr>
              <w:keepNext w:val="0"/>
              <w:keepLines w:val="0"/>
              <w:suppressLineNumbers w:val="0"/>
              <w:spacing w:before="0" w:beforeAutospacing="0" w:after="0" w:afterAutospacing="0" w:line="360" w:lineRule="exact"/>
              <w:ind w:left="0" w:right="0" w:firstLine="210" w:firstLineChars="100"/>
              <w:rPr>
                <w:rFonts w:hint="default" w:ascii="Times New Roman" w:hAnsi="Times New Roman" w:cs="Times New Roman"/>
                <w:sz w:val="21"/>
                <w:szCs w:val="21"/>
              </w:rPr>
            </w:pPr>
            <w:r>
              <w:rPr>
                <w:rFonts w:hint="default" w:ascii="Times New Roman" w:hAnsi="Times New Roman"/>
                <w:sz w:val="21"/>
                <w:szCs w:val="21"/>
              </w:rPr>
              <w:t xml:space="preserve">Chapter 7 Traditional Festivals </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0E96B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0EAA4A">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26079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76B55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jc w:val="center"/>
        </w:trPr>
        <w:tc>
          <w:tcPr>
            <w:tcW w:w="1408" w:type="dxa"/>
            <w:vMerge w:val="continue"/>
            <w:shd w:val="clear" w:color="auto" w:fill="auto"/>
            <w:noWrap w:val="0"/>
            <w:vAlign w:val="top"/>
          </w:tcPr>
          <w:p w14:paraId="3AB0DFB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5492" w:type="dxa"/>
            <w:gridSpan w:val="7"/>
            <w:tcBorders>
              <w:top w:val="single" w:color="auto" w:sz="4" w:space="0"/>
              <w:left w:val="single" w:color="auto" w:sz="4" w:space="0"/>
              <w:bottom w:val="single" w:color="auto" w:sz="4" w:space="0"/>
              <w:right w:val="single" w:color="auto" w:sz="4" w:space="0"/>
            </w:tcBorders>
            <w:shd w:val="clear" w:color="auto" w:fill="FFFFFF"/>
            <w:noWrap w:val="0"/>
            <w:vAlign w:val="top"/>
          </w:tcPr>
          <w:p w14:paraId="4079D6C2">
            <w:pPr>
              <w:pStyle w:val="13"/>
              <w:keepNext w:val="0"/>
              <w:keepLines w:val="0"/>
              <w:suppressLineNumbers w:val="0"/>
              <w:spacing w:before="125" w:beforeAutospacing="0" w:after="0" w:afterAutospacing="0" w:line="312" w:lineRule="auto"/>
              <w:ind w:left="0" w:right="23" w:firstLine="210" w:firstLineChars="100"/>
              <w:rPr>
                <w:rFonts w:hint="default" w:ascii="Times New Roman" w:hAnsi="Times New Roman" w:eastAsia="宋体" w:cs="Times New Roman"/>
                <w:b/>
                <w:bCs/>
                <w:sz w:val="21"/>
                <w:szCs w:val="21"/>
                <w:lang w:eastAsia="zh-CN"/>
              </w:rPr>
            </w:pPr>
            <w:r>
              <w:rPr>
                <w:rFonts w:hint="default" w:ascii="Times New Roman" w:hAnsi="Times New Roman"/>
                <w:sz w:val="21"/>
                <w:szCs w:val="21"/>
              </w:rPr>
              <w:t xml:space="preserve">Chapter 8 Culinary Culture </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28A5D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46BD59">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508235">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4</w:t>
            </w:r>
          </w:p>
        </w:tc>
      </w:tr>
      <w:tr w14:paraId="7A529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408" w:type="dxa"/>
            <w:vMerge w:val="continue"/>
            <w:shd w:val="clear" w:color="auto" w:fill="auto"/>
            <w:noWrap w:val="0"/>
            <w:vAlign w:val="top"/>
          </w:tcPr>
          <w:p w14:paraId="7029A3E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5492" w:type="dxa"/>
            <w:gridSpan w:val="7"/>
            <w:shd w:val="clear" w:color="auto" w:fill="auto"/>
            <w:noWrap w:val="0"/>
            <w:vAlign w:val="top"/>
          </w:tcPr>
          <w:p w14:paraId="2B491ECF">
            <w:pPr>
              <w:pStyle w:val="13"/>
              <w:keepNext w:val="0"/>
              <w:keepLines w:val="0"/>
              <w:suppressLineNumbers w:val="0"/>
              <w:spacing w:before="125" w:beforeAutospacing="0" w:after="0" w:afterAutospacing="0" w:line="312" w:lineRule="auto"/>
              <w:ind w:left="0" w:right="23"/>
              <w:jc w:val="center"/>
              <w:rPr>
                <w:rFonts w:hint="default"/>
                <w:sz w:val="21"/>
                <w:szCs w:val="21"/>
                <w:lang w:eastAsia="zh-CN"/>
              </w:rPr>
            </w:pPr>
            <w:r>
              <w:rPr>
                <w:rFonts w:hint="eastAsia" w:ascii="宋体" w:hAnsi="宋体" w:eastAsia="宋体" w:cs="宋体"/>
                <w:sz w:val="21"/>
                <w:szCs w:val="21"/>
                <w:lang w:eastAsia="zh-CN"/>
              </w:rPr>
              <w:t>合 计</w:t>
            </w:r>
          </w:p>
        </w:tc>
        <w:tc>
          <w:tcPr>
            <w:tcW w:w="9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6726F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32</w:t>
            </w:r>
          </w:p>
        </w:tc>
        <w:tc>
          <w:tcPr>
            <w:tcW w:w="920"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3FA99D">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0</w:t>
            </w:r>
          </w:p>
        </w:tc>
        <w:tc>
          <w:tcPr>
            <w:tcW w:w="8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E026EE">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sz w:val="21"/>
                <w:szCs w:val="21"/>
              </w:rPr>
              <w:t>32</w:t>
            </w:r>
          </w:p>
        </w:tc>
      </w:tr>
      <w:tr w14:paraId="18880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408" w:type="dxa"/>
            <w:noWrap w:val="0"/>
            <w:vAlign w:val="center"/>
          </w:tcPr>
          <w:p w14:paraId="7AB9D126">
            <w:pPr>
              <w:pStyle w:val="13"/>
              <w:keepNext w:val="0"/>
              <w:keepLines w:val="0"/>
              <w:suppressLineNumbers w:val="0"/>
              <w:spacing w:before="0" w:beforeAutospacing="0" w:after="0" w:afterAutospacing="0"/>
              <w:ind w:left="0" w:right="0"/>
              <w:jc w:val="center"/>
              <w:rPr>
                <w:rFonts w:hint="default" w:ascii="宋体"/>
                <w:b/>
                <w:sz w:val="21"/>
                <w:lang w:eastAsia="zh-CN"/>
              </w:rPr>
            </w:pPr>
            <w:r>
              <w:rPr>
                <w:rFonts w:hint="default" w:ascii="宋体"/>
                <w:b/>
                <w:w w:val="98"/>
                <w:sz w:val="21"/>
                <w:lang w:eastAsia="zh-CN"/>
              </w:rPr>
              <w:t>F</w:t>
            </w:r>
          </w:p>
          <w:p w14:paraId="07BAD66A">
            <w:pPr>
              <w:pStyle w:val="13"/>
              <w:keepNext w:val="0"/>
              <w:keepLines w:val="0"/>
              <w:suppressLineNumbers w:val="0"/>
              <w:spacing w:before="0" w:beforeAutospacing="0" w:after="0" w:afterAutospacing="0"/>
              <w:ind w:left="0" w:right="0"/>
              <w:jc w:val="center"/>
              <w:rPr>
                <w:rFonts w:hint="default" w:ascii="宋体"/>
                <w:b/>
                <w:sz w:val="21"/>
                <w:lang w:eastAsia="zh-CN"/>
              </w:rPr>
            </w:pPr>
            <w:r>
              <w:rPr>
                <w:rFonts w:hint="eastAsia" w:ascii="宋体" w:eastAsia="宋体"/>
                <w:b/>
                <w:sz w:val="21"/>
                <w:lang w:eastAsia="zh-CN"/>
              </w:rPr>
              <w:t>教学方式</w:t>
            </w:r>
          </w:p>
        </w:tc>
        <w:tc>
          <w:tcPr>
            <w:tcW w:w="8231" w:type="dxa"/>
            <w:gridSpan w:val="11"/>
            <w:noWrap w:val="0"/>
            <w:vAlign w:val="center"/>
          </w:tcPr>
          <w:p w14:paraId="7AC6D6DB">
            <w:pPr>
              <w:keepNext w:val="0"/>
              <w:keepLines w:val="0"/>
              <w:suppressLineNumbers w:val="0"/>
              <w:tabs>
                <w:tab w:val="left" w:pos="720"/>
              </w:tabs>
              <w:snapToGrid w:val="0"/>
              <w:spacing w:before="0" w:beforeAutospacing="0" w:after="0" w:afterAutospacing="0" w:line="360" w:lineRule="exact"/>
              <w:ind w:left="46" w:right="0" w:firstLine="247" w:firstLineChars="118"/>
              <w:jc w:val="both"/>
              <w:rPr>
                <w:rFonts w:hint="default"/>
                <w:sz w:val="21"/>
                <w:szCs w:val="21"/>
                <w:lang w:eastAsia="zh-CN"/>
              </w:rPr>
            </w:pPr>
            <w:r>
              <w:rPr>
                <w:rFonts w:hint="default" w:ascii="Wingdings 2" w:hAnsi="Wingdings 2"/>
                <w:sz w:val="21"/>
                <w:szCs w:val="21"/>
                <w:lang w:eastAsia="zh-CN"/>
              </w:rPr>
              <w:sym w:font="Wingdings 2" w:char="0052"/>
            </w:r>
            <w:r>
              <w:rPr>
                <w:rFonts w:hint="default"/>
                <w:sz w:val="21"/>
                <w:szCs w:val="21"/>
                <w:lang w:eastAsia="zh-CN"/>
              </w:rPr>
              <w:t xml:space="preserve">讲授      </w:t>
            </w:r>
            <w:r>
              <w:rPr>
                <w:rFonts w:hint="eastAsia"/>
                <w:sz w:val="21"/>
                <w:szCs w:val="21"/>
                <w:lang w:val="en-US" w:eastAsia="zh-CN"/>
              </w:rPr>
              <w:t xml:space="preserve"> </w:t>
            </w:r>
            <w:r>
              <w:rPr>
                <w:rFonts w:hint="default" w:ascii="Wingdings 2" w:hAnsi="Wingdings 2"/>
                <w:sz w:val="21"/>
                <w:szCs w:val="21"/>
                <w:lang w:eastAsia="zh-CN"/>
              </w:rPr>
              <w:t></w:t>
            </w:r>
            <w:r>
              <w:rPr>
                <w:rFonts w:hint="default"/>
                <w:sz w:val="21"/>
                <w:szCs w:val="21"/>
                <w:lang w:eastAsia="zh-CN"/>
              </w:rPr>
              <w:t xml:space="preserve">讨论座谈  </w:t>
            </w:r>
            <w:r>
              <w:rPr>
                <w:rFonts w:hint="eastAsia"/>
                <w:sz w:val="21"/>
                <w:szCs w:val="21"/>
                <w:lang w:val="en-US" w:eastAsia="zh-CN"/>
              </w:rPr>
              <w:t xml:space="preserve"> </w:t>
            </w:r>
            <w:r>
              <w:rPr>
                <w:rFonts w:hint="default"/>
                <w:sz w:val="21"/>
                <w:szCs w:val="21"/>
                <w:lang w:eastAsia="zh-CN"/>
              </w:rPr>
              <w:t xml:space="preserve"> </w:t>
            </w:r>
            <w:r>
              <w:rPr>
                <w:rFonts w:hint="default" w:ascii="Wingdings 2" w:hAnsi="Wingdings 2"/>
                <w:sz w:val="21"/>
                <w:szCs w:val="21"/>
                <w:lang w:eastAsia="zh-CN"/>
              </w:rPr>
              <w:sym w:font="Wingdings 2" w:char="0052"/>
            </w:r>
            <w:r>
              <w:rPr>
                <w:rFonts w:hint="default"/>
                <w:sz w:val="21"/>
                <w:szCs w:val="21"/>
                <w:lang w:eastAsia="zh-CN"/>
              </w:rPr>
              <w:t xml:space="preserve">问题导向学习  </w:t>
            </w:r>
            <w:r>
              <w:rPr>
                <w:rFonts w:hint="eastAsia"/>
                <w:sz w:val="21"/>
                <w:szCs w:val="21"/>
                <w:lang w:val="en-US" w:eastAsia="zh-CN"/>
              </w:rPr>
              <w:t xml:space="preserve"> </w:t>
            </w:r>
            <w:r>
              <w:rPr>
                <w:rFonts w:hint="default" w:ascii="Wingdings 2" w:hAnsi="Wingdings 2"/>
                <w:sz w:val="21"/>
                <w:szCs w:val="21"/>
                <w:lang w:eastAsia="zh-CN"/>
              </w:rPr>
              <w:sym w:font="Wingdings 2" w:char="0052"/>
            </w:r>
            <w:r>
              <w:rPr>
                <w:rFonts w:hint="default"/>
                <w:sz w:val="21"/>
                <w:szCs w:val="21"/>
                <w:lang w:eastAsia="zh-CN"/>
              </w:rPr>
              <w:t>分组合作学习</w:t>
            </w:r>
          </w:p>
          <w:p w14:paraId="5B0DB635">
            <w:pPr>
              <w:keepNext w:val="0"/>
              <w:keepLines w:val="0"/>
              <w:suppressLineNumbers w:val="0"/>
              <w:tabs>
                <w:tab w:val="left" w:pos="720"/>
              </w:tabs>
              <w:snapToGrid w:val="0"/>
              <w:spacing w:before="0" w:beforeAutospacing="0" w:after="0" w:afterAutospacing="0" w:line="360" w:lineRule="exact"/>
              <w:ind w:left="46" w:right="0" w:firstLine="247" w:firstLineChars="118"/>
              <w:jc w:val="both"/>
              <w:rPr>
                <w:rFonts w:hint="default"/>
                <w:sz w:val="21"/>
                <w:szCs w:val="21"/>
                <w:lang w:eastAsia="zh-CN"/>
              </w:rPr>
            </w:pPr>
            <w:r>
              <w:rPr>
                <w:rFonts w:hint="default" w:ascii="Wingdings 2" w:hAnsi="Wingdings 2"/>
                <w:sz w:val="21"/>
                <w:szCs w:val="21"/>
                <w:lang w:eastAsia="zh-CN"/>
              </w:rPr>
              <w:sym w:font="Wingdings 2" w:char="0052"/>
            </w:r>
            <w:r>
              <w:rPr>
                <w:rFonts w:hint="default"/>
                <w:sz w:val="21"/>
                <w:szCs w:val="21"/>
                <w:lang w:eastAsia="zh-CN"/>
              </w:rPr>
              <w:t xml:space="preserve">专题学习  </w:t>
            </w:r>
            <w:r>
              <w:rPr>
                <w:rFonts w:hint="eastAsia"/>
                <w:sz w:val="21"/>
                <w:szCs w:val="21"/>
                <w:lang w:val="en-US" w:eastAsia="zh-CN"/>
              </w:rPr>
              <w:t xml:space="preserve"> </w:t>
            </w:r>
            <w:r>
              <w:rPr>
                <w:rFonts w:hint="default" w:ascii="Wingdings 2" w:hAnsi="Wingdings 2"/>
                <w:sz w:val="21"/>
                <w:szCs w:val="21"/>
                <w:lang w:eastAsia="zh-CN"/>
              </w:rPr>
              <w:t></w:t>
            </w:r>
            <w:r>
              <w:rPr>
                <w:rFonts w:hint="default"/>
                <w:sz w:val="21"/>
                <w:szCs w:val="21"/>
                <w:lang w:eastAsia="zh-CN"/>
              </w:rPr>
              <w:t xml:space="preserve">实作学习   </w:t>
            </w:r>
            <w:r>
              <w:rPr>
                <w:rFonts w:hint="eastAsia"/>
                <w:sz w:val="21"/>
                <w:szCs w:val="21"/>
                <w:lang w:val="en-US" w:eastAsia="zh-CN"/>
              </w:rPr>
              <w:t xml:space="preserve"> </w:t>
            </w:r>
            <w:r>
              <w:rPr>
                <w:rFonts w:hint="default" w:ascii="Wingdings 2" w:hAnsi="Wingdings 2"/>
                <w:sz w:val="21"/>
                <w:szCs w:val="21"/>
                <w:lang w:eastAsia="zh-CN"/>
              </w:rPr>
              <w:t></w:t>
            </w:r>
            <w:r>
              <w:rPr>
                <w:rFonts w:hint="default"/>
                <w:sz w:val="21"/>
                <w:szCs w:val="21"/>
                <w:lang w:eastAsia="zh-CN"/>
              </w:rPr>
              <w:t xml:space="preserve">探究式学习    </w:t>
            </w:r>
            <w:r>
              <w:rPr>
                <w:rFonts w:hint="eastAsia"/>
                <w:sz w:val="21"/>
                <w:szCs w:val="21"/>
                <w:lang w:val="en-US" w:eastAsia="zh-CN"/>
              </w:rPr>
              <w:t xml:space="preserve"> </w:t>
            </w:r>
            <w:r>
              <w:rPr>
                <w:rFonts w:hint="default" w:ascii="Wingdings 2" w:hAnsi="Wingdings 2" w:eastAsia="Wingdings 2" w:cs="Wingdings 2"/>
                <w:sz w:val="21"/>
                <w:szCs w:val="21"/>
                <w:lang w:eastAsia="zh-CN"/>
              </w:rPr>
              <w:t></w:t>
            </w:r>
            <w:r>
              <w:rPr>
                <w:rFonts w:hint="default"/>
                <w:sz w:val="21"/>
                <w:szCs w:val="21"/>
                <w:lang w:eastAsia="zh-CN"/>
              </w:rPr>
              <w:t>线上线下混合式学习</w:t>
            </w:r>
          </w:p>
          <w:p w14:paraId="0F129AD7">
            <w:pPr>
              <w:pStyle w:val="13"/>
              <w:keepNext w:val="0"/>
              <w:keepLines w:val="0"/>
              <w:suppressLineNumbers w:val="0"/>
              <w:tabs>
                <w:tab w:val="left" w:pos="417"/>
                <w:tab w:val="left" w:pos="2750"/>
              </w:tabs>
              <w:spacing w:before="53" w:beforeAutospacing="0" w:after="0" w:afterAutospacing="0"/>
              <w:ind w:left="416" w:right="0"/>
              <w:jc w:val="both"/>
              <w:rPr>
                <w:rFonts w:hint="default" w:ascii="Times New Roman" w:eastAsia="Times New Roman"/>
                <w:sz w:val="24"/>
                <w:lang w:eastAsia="zh-CN"/>
              </w:rPr>
            </w:pPr>
            <w:r>
              <w:rPr>
                <w:rFonts w:hint="default" w:ascii="Wingdings 2" w:hAnsi="Wingdings 2" w:eastAsia="Wingdings 2" w:cs="Wingdings 2"/>
                <w:sz w:val="21"/>
                <w:szCs w:val="21"/>
              </w:rPr>
              <w:t></w:t>
            </w:r>
            <w:r>
              <w:rPr>
                <w:rFonts w:hint="default"/>
                <w:sz w:val="21"/>
                <w:szCs w:val="21"/>
                <w:lang w:eastAsia="zh-CN"/>
              </w:rPr>
              <w:t>其他</w:t>
            </w:r>
          </w:p>
        </w:tc>
      </w:tr>
      <w:tr w14:paraId="4E239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restart"/>
            <w:noWrap w:val="0"/>
            <w:vAlign w:val="center"/>
          </w:tcPr>
          <w:p w14:paraId="3A1B10CD">
            <w:pPr>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G</w:t>
            </w:r>
          </w:p>
          <w:p w14:paraId="6CF6BDBA">
            <w:pPr>
              <w:keepNext w:val="0"/>
              <w:keepLines w:val="0"/>
              <w:suppressLineNumbers w:val="0"/>
              <w:spacing w:before="0" w:beforeAutospacing="0" w:after="0" w:afterAutospacing="0"/>
              <w:ind w:left="0" w:right="0"/>
              <w:jc w:val="center"/>
              <w:rPr>
                <w:rFonts w:hint="default" w:ascii="宋体" w:eastAsia="宋体"/>
                <w:b/>
                <w:sz w:val="21"/>
                <w:lang w:eastAsia="zh-CN"/>
              </w:rPr>
            </w:pPr>
            <w:r>
              <w:rPr>
                <w:rFonts w:hint="eastAsia" w:ascii="宋体" w:eastAsia="宋体"/>
                <w:b/>
                <w:sz w:val="21"/>
                <w:lang w:eastAsia="zh-CN"/>
              </w:rPr>
              <w:t>教学安排</w:t>
            </w:r>
          </w:p>
        </w:tc>
        <w:tc>
          <w:tcPr>
            <w:tcW w:w="616" w:type="dxa"/>
            <w:vMerge w:val="restart"/>
            <w:noWrap w:val="0"/>
            <w:vAlign w:val="center"/>
          </w:tcPr>
          <w:p w14:paraId="3D16ECB8">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授课次别</w:t>
            </w:r>
          </w:p>
        </w:tc>
        <w:tc>
          <w:tcPr>
            <w:tcW w:w="1807" w:type="dxa"/>
            <w:gridSpan w:val="2"/>
            <w:vMerge w:val="restart"/>
            <w:noWrap w:val="0"/>
            <w:vAlign w:val="center"/>
          </w:tcPr>
          <w:p w14:paraId="5C6D384F">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教学内容</w:t>
            </w:r>
          </w:p>
        </w:tc>
        <w:tc>
          <w:tcPr>
            <w:tcW w:w="1074" w:type="dxa"/>
            <w:vMerge w:val="restart"/>
            <w:noWrap w:val="0"/>
            <w:vAlign w:val="center"/>
          </w:tcPr>
          <w:p w14:paraId="2EE75954">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支撑课程</w:t>
            </w:r>
          </w:p>
          <w:p w14:paraId="3F1F0FD5">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目标</w:t>
            </w:r>
          </w:p>
        </w:tc>
        <w:tc>
          <w:tcPr>
            <w:tcW w:w="3312" w:type="dxa"/>
            <w:gridSpan w:val="5"/>
            <w:noWrap w:val="0"/>
            <w:vAlign w:val="center"/>
          </w:tcPr>
          <w:p w14:paraId="308118E0">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课程思政融入</w:t>
            </w:r>
          </w:p>
          <w:p w14:paraId="464365DF">
            <w:pPr>
              <w:keepNext w:val="0"/>
              <w:keepLines w:val="0"/>
              <w:suppressLineNumbers w:val="0"/>
              <w:spacing w:before="0" w:beforeAutospacing="0" w:after="0" w:afterAutospacing="0"/>
              <w:ind w:left="0" w:right="0"/>
              <w:jc w:val="both"/>
              <w:rPr>
                <w:rFonts w:hint="default" w:ascii="宋体" w:hAnsi="宋体" w:eastAsia="宋体" w:cs="宋体"/>
                <w:b/>
                <w:bCs/>
                <w:sz w:val="21"/>
                <w:szCs w:val="21"/>
                <w:lang w:eastAsia="zh-CN"/>
              </w:rPr>
            </w:pPr>
          </w:p>
        </w:tc>
        <w:tc>
          <w:tcPr>
            <w:tcW w:w="1422" w:type="dxa"/>
            <w:gridSpan w:val="2"/>
            <w:vMerge w:val="restart"/>
            <w:noWrap w:val="0"/>
            <w:vAlign w:val="center"/>
          </w:tcPr>
          <w:p w14:paraId="07415329">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教学方式</w:t>
            </w:r>
          </w:p>
          <w:p w14:paraId="275F9861">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与手段</w:t>
            </w:r>
          </w:p>
        </w:tc>
      </w:tr>
      <w:tr w14:paraId="4929F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continue"/>
            <w:noWrap w:val="0"/>
            <w:vAlign w:val="top"/>
          </w:tcPr>
          <w:p w14:paraId="6EE47574">
            <w:pPr>
              <w:pStyle w:val="13"/>
              <w:keepNext w:val="0"/>
              <w:keepLines w:val="0"/>
              <w:suppressLineNumbers w:val="0"/>
              <w:spacing w:before="125" w:beforeAutospacing="0" w:after="0" w:afterAutospacing="0" w:line="312" w:lineRule="auto"/>
              <w:ind w:left="0" w:right="23"/>
              <w:rPr>
                <w:rFonts w:hint="default"/>
              </w:rPr>
            </w:pPr>
          </w:p>
        </w:tc>
        <w:tc>
          <w:tcPr>
            <w:tcW w:w="616" w:type="dxa"/>
            <w:vMerge w:val="continue"/>
            <w:noWrap w:val="0"/>
            <w:vAlign w:val="top"/>
          </w:tcPr>
          <w:p w14:paraId="2B59CEB1">
            <w:pPr>
              <w:pStyle w:val="13"/>
              <w:keepNext w:val="0"/>
              <w:keepLines w:val="0"/>
              <w:suppressLineNumbers w:val="0"/>
              <w:spacing w:before="125" w:beforeAutospacing="0" w:after="0" w:afterAutospacing="0" w:line="312" w:lineRule="auto"/>
              <w:ind w:left="0" w:right="23"/>
              <w:rPr>
                <w:rFonts w:hint="default"/>
              </w:rPr>
            </w:pPr>
          </w:p>
        </w:tc>
        <w:tc>
          <w:tcPr>
            <w:tcW w:w="1807" w:type="dxa"/>
            <w:gridSpan w:val="2"/>
            <w:vMerge w:val="continue"/>
            <w:noWrap w:val="0"/>
            <w:vAlign w:val="top"/>
          </w:tcPr>
          <w:p w14:paraId="78192F73">
            <w:pPr>
              <w:pStyle w:val="13"/>
              <w:keepNext w:val="0"/>
              <w:keepLines w:val="0"/>
              <w:suppressLineNumbers w:val="0"/>
              <w:spacing w:before="125" w:beforeAutospacing="0" w:after="0" w:afterAutospacing="0" w:line="312" w:lineRule="auto"/>
              <w:ind w:left="0" w:right="23"/>
              <w:rPr>
                <w:rFonts w:hint="default"/>
              </w:rPr>
            </w:pPr>
          </w:p>
        </w:tc>
        <w:tc>
          <w:tcPr>
            <w:tcW w:w="1074" w:type="dxa"/>
            <w:vMerge w:val="continue"/>
            <w:noWrap w:val="0"/>
            <w:vAlign w:val="top"/>
          </w:tcPr>
          <w:p w14:paraId="7B733B2F">
            <w:pPr>
              <w:pStyle w:val="13"/>
              <w:keepNext w:val="0"/>
              <w:keepLines w:val="0"/>
              <w:suppressLineNumbers w:val="0"/>
              <w:spacing w:before="125" w:beforeAutospacing="0" w:after="0" w:afterAutospacing="0" w:line="312" w:lineRule="auto"/>
              <w:ind w:left="0" w:right="23"/>
              <w:rPr>
                <w:rFonts w:hint="default"/>
              </w:rPr>
            </w:pPr>
          </w:p>
        </w:tc>
        <w:tc>
          <w:tcPr>
            <w:tcW w:w="1361" w:type="dxa"/>
            <w:gridSpan w:val="2"/>
            <w:noWrap w:val="0"/>
            <w:vAlign w:val="center"/>
          </w:tcPr>
          <w:p w14:paraId="13DCFED9">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思政元素</w:t>
            </w:r>
          </w:p>
        </w:tc>
        <w:tc>
          <w:tcPr>
            <w:tcW w:w="1951" w:type="dxa"/>
            <w:gridSpan w:val="3"/>
            <w:noWrap w:val="0"/>
            <w:vAlign w:val="center"/>
          </w:tcPr>
          <w:p w14:paraId="1C5F363D">
            <w:pPr>
              <w:keepNext w:val="0"/>
              <w:keepLines w:val="0"/>
              <w:suppressLineNumbers w:val="0"/>
              <w:spacing w:before="0" w:beforeAutospacing="0" w:after="0" w:afterAutospacing="0"/>
              <w:ind w:left="0" w:right="0"/>
              <w:jc w:val="center"/>
              <w:rPr>
                <w:rFonts w:hint="default" w:ascii="宋体" w:hAnsi="宋体" w:eastAsia="宋体" w:cs="宋体"/>
                <w:b/>
                <w:bCs/>
                <w:sz w:val="21"/>
                <w:szCs w:val="21"/>
                <w:lang w:eastAsia="zh-CN"/>
              </w:rPr>
            </w:pPr>
            <w:r>
              <w:rPr>
                <w:rFonts w:hint="eastAsia" w:ascii="宋体" w:eastAsia="宋体"/>
                <w:sz w:val="21"/>
                <w:lang w:eastAsia="zh-CN"/>
              </w:rPr>
              <w:t>思政目标</w:t>
            </w:r>
          </w:p>
        </w:tc>
        <w:tc>
          <w:tcPr>
            <w:tcW w:w="1422" w:type="dxa"/>
            <w:gridSpan w:val="2"/>
            <w:vMerge w:val="continue"/>
            <w:noWrap w:val="0"/>
            <w:vAlign w:val="top"/>
          </w:tcPr>
          <w:p w14:paraId="24AADCE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r>
      <w:tr w14:paraId="29872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exact"/>
          <w:jc w:val="center"/>
        </w:trPr>
        <w:tc>
          <w:tcPr>
            <w:tcW w:w="1408" w:type="dxa"/>
            <w:vMerge w:val="continue"/>
            <w:shd w:val="clear" w:color="auto" w:fill="auto"/>
            <w:noWrap w:val="0"/>
            <w:vAlign w:val="top"/>
          </w:tcPr>
          <w:p w14:paraId="72B2CD74">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center"/>
          </w:tcPr>
          <w:p w14:paraId="0E4E42E8">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EAFE2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Overview of China</w:t>
            </w:r>
          </w:p>
        </w:tc>
        <w:tc>
          <w:tcPr>
            <w:tcW w:w="1074" w:type="dxa"/>
            <w:noWrap w:val="0"/>
            <w:vAlign w:val="center"/>
          </w:tcPr>
          <w:p w14:paraId="6064FEB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仿宋" w:hAnsi="仿宋" w:eastAsia="仿宋" w:cs="仿宋"/>
                <w:b w:val="0"/>
                <w:bCs w:val="0"/>
                <w:sz w:val="21"/>
                <w:szCs w:val="21"/>
                <w:lang w:val="en-US" w:eastAsia="zh-CN"/>
              </w:rPr>
            </w:pPr>
            <w:r>
              <w:rPr>
                <w:rFonts w:hint="eastAsia" w:cs="仿宋"/>
                <w:b w:val="0"/>
                <w:bCs w:val="0"/>
                <w:sz w:val="21"/>
                <w:szCs w:val="21"/>
                <w:lang w:val="en-US" w:eastAsia="zh-CN"/>
              </w:rPr>
              <w:t>课程目标1、2、3</w:t>
            </w:r>
          </w:p>
        </w:tc>
        <w:tc>
          <w:tcPr>
            <w:tcW w:w="1361" w:type="dxa"/>
            <w:gridSpan w:val="2"/>
            <w:noWrap w:val="0"/>
            <w:vAlign w:val="center"/>
          </w:tcPr>
          <w:p w14:paraId="4E13727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民族团结</w:t>
            </w:r>
          </w:p>
          <w:p w14:paraId="598ED2C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文化自信</w:t>
            </w:r>
          </w:p>
          <w:p w14:paraId="426282D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p>
        </w:tc>
        <w:tc>
          <w:tcPr>
            <w:tcW w:w="1951" w:type="dxa"/>
            <w:gridSpan w:val="3"/>
            <w:noWrap w:val="0"/>
            <w:vAlign w:val="top"/>
          </w:tcPr>
          <w:p w14:paraId="1BDF4FFF">
            <w:pPr>
              <w:pStyle w:val="13"/>
              <w:keepNext w:val="0"/>
              <w:keepLines w:val="0"/>
              <w:pageBreakBefore w:val="0"/>
              <w:widowControl w:val="0"/>
              <w:numPr>
                <w:ilvl w:val="0"/>
                <w:numId w:val="26"/>
              </w:numPr>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借中华文明多元一体特征，引导认同中华文化共同体，增强民族凝聚力；</w:t>
            </w:r>
          </w:p>
          <w:p w14:paraId="7C4D5ECD">
            <w:pPr>
              <w:pStyle w:val="13"/>
              <w:keepNext w:val="0"/>
              <w:keepLines w:val="0"/>
              <w:pageBreakBefore w:val="0"/>
              <w:widowControl w:val="0"/>
              <w:numPr>
                <w:ilvl w:val="0"/>
                <w:numId w:val="26"/>
              </w:numPr>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结合文化传承现状，渗透文化自信与传承责任。</w:t>
            </w:r>
          </w:p>
        </w:tc>
        <w:tc>
          <w:tcPr>
            <w:tcW w:w="1422" w:type="dxa"/>
            <w:gridSpan w:val="2"/>
            <w:noWrap w:val="0"/>
            <w:vAlign w:val="top"/>
          </w:tcPr>
          <w:p w14:paraId="7F6C87C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宋体" w:hAnsi="宋体" w:eastAsia="宋体" w:cs="宋体"/>
                <w:sz w:val="21"/>
                <w:szCs w:val="21"/>
                <w:lang w:eastAsia="zh-CN"/>
              </w:rPr>
            </w:pPr>
          </w:p>
          <w:p w14:paraId="1FE7CA3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课堂讲授</w:t>
            </w:r>
          </w:p>
          <w:p w14:paraId="5001F76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分组合作学习</w:t>
            </w:r>
          </w:p>
        </w:tc>
      </w:tr>
      <w:tr w14:paraId="6E48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4" w:hRule="exact"/>
          <w:jc w:val="center"/>
        </w:trPr>
        <w:tc>
          <w:tcPr>
            <w:tcW w:w="1408" w:type="dxa"/>
            <w:vMerge w:val="continue"/>
            <w:shd w:val="clear" w:color="auto" w:fill="auto"/>
            <w:noWrap w:val="0"/>
            <w:vAlign w:val="top"/>
          </w:tcPr>
          <w:p w14:paraId="236C6C35">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top"/>
          </w:tcPr>
          <w:p w14:paraId="492FAD01">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3A3540D8">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B1C62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1 Philosophy and Religion（1）</w:t>
            </w:r>
          </w:p>
        </w:tc>
        <w:tc>
          <w:tcPr>
            <w:tcW w:w="1074" w:type="dxa"/>
            <w:noWrap w:val="0"/>
            <w:vAlign w:val="center"/>
          </w:tcPr>
          <w:p w14:paraId="6D49E7C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课程目标1、2、3</w:t>
            </w:r>
          </w:p>
        </w:tc>
        <w:tc>
          <w:tcPr>
            <w:tcW w:w="1361" w:type="dxa"/>
            <w:gridSpan w:val="2"/>
            <w:noWrap w:val="0"/>
            <w:vAlign w:val="center"/>
          </w:tcPr>
          <w:p w14:paraId="51EB7BF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汲取传统智慧</w:t>
            </w:r>
          </w:p>
        </w:tc>
        <w:tc>
          <w:tcPr>
            <w:tcW w:w="1951" w:type="dxa"/>
            <w:gridSpan w:val="3"/>
            <w:noWrap w:val="0"/>
            <w:vAlign w:val="center"/>
          </w:tcPr>
          <w:p w14:paraId="6A6CC42E">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i w:val="0"/>
                <w:iCs w:val="0"/>
                <w:caps w:val="0"/>
                <w:spacing w:val="0"/>
                <w:sz w:val="21"/>
                <w:szCs w:val="21"/>
                <w:shd w:val="clear" w:color="auto" w:fill="FFFFFF"/>
                <w:lang w:val="en-US" w:eastAsia="zh-CN"/>
              </w:rPr>
              <w:t>通过</w:t>
            </w:r>
            <w:r>
              <w:rPr>
                <w:rFonts w:hint="eastAsia" w:ascii="仿宋" w:hAnsi="仿宋" w:eastAsia="仿宋" w:cs="仿宋"/>
                <w:b w:val="0"/>
                <w:bCs w:val="0"/>
                <w:i w:val="0"/>
                <w:iCs w:val="0"/>
                <w:caps w:val="0"/>
                <w:spacing w:val="0"/>
                <w:sz w:val="21"/>
                <w:szCs w:val="21"/>
                <w:shd w:val="clear" w:color="auto" w:fill="FFFFFF"/>
              </w:rPr>
              <w:t>儒家仁礼</w:t>
            </w:r>
            <w:r>
              <w:rPr>
                <w:rFonts w:hint="eastAsia" w:ascii="仿宋" w:hAnsi="仿宋" w:eastAsia="仿宋" w:cs="仿宋"/>
                <w:b w:val="0"/>
                <w:bCs w:val="0"/>
                <w:i w:val="0"/>
                <w:iCs w:val="0"/>
                <w:caps w:val="0"/>
                <w:spacing w:val="0"/>
                <w:sz w:val="21"/>
                <w:szCs w:val="21"/>
                <w:shd w:val="clear" w:color="auto" w:fill="FFFFFF"/>
                <w:lang w:eastAsia="zh-CN"/>
              </w:rPr>
              <w:t>、</w:t>
            </w:r>
            <w:r>
              <w:rPr>
                <w:rFonts w:hint="eastAsia" w:ascii="仿宋" w:hAnsi="仿宋" w:eastAsia="仿宋" w:cs="仿宋"/>
                <w:b w:val="0"/>
                <w:bCs w:val="0"/>
                <w:i w:val="0"/>
                <w:iCs w:val="0"/>
                <w:caps w:val="0"/>
                <w:spacing w:val="0"/>
                <w:sz w:val="21"/>
                <w:szCs w:val="21"/>
                <w:shd w:val="clear" w:color="auto" w:fill="FFFFFF"/>
              </w:rPr>
              <w:t>大同思想，</w:t>
            </w:r>
            <w:r>
              <w:rPr>
                <w:rFonts w:hint="eastAsia" w:ascii="仿宋" w:hAnsi="仿宋" w:eastAsia="仿宋" w:cs="仿宋"/>
                <w:b w:val="0"/>
                <w:bCs w:val="0"/>
                <w:i w:val="0"/>
                <w:iCs w:val="0"/>
                <w:caps w:val="0"/>
                <w:spacing w:val="0"/>
                <w:sz w:val="21"/>
                <w:szCs w:val="21"/>
                <w:shd w:val="clear" w:color="auto" w:fill="FFFFFF"/>
                <w:lang w:val="en-US" w:eastAsia="zh-CN"/>
              </w:rPr>
              <w:t>强化</w:t>
            </w:r>
            <w:r>
              <w:rPr>
                <w:rFonts w:hint="eastAsia" w:ascii="仿宋" w:hAnsi="仿宋" w:eastAsia="仿宋" w:cs="仿宋"/>
                <w:b w:val="0"/>
                <w:bCs w:val="0"/>
                <w:i w:val="0"/>
                <w:iCs w:val="0"/>
                <w:caps w:val="0"/>
                <w:spacing w:val="0"/>
                <w:sz w:val="21"/>
                <w:szCs w:val="21"/>
                <w:shd w:val="clear" w:color="auto" w:fill="FFFFFF"/>
              </w:rPr>
              <w:t>仁爱友善</w:t>
            </w:r>
            <w:r>
              <w:rPr>
                <w:rFonts w:hint="eastAsia" w:ascii="仿宋" w:hAnsi="仿宋" w:eastAsia="仿宋" w:cs="仿宋"/>
                <w:b w:val="0"/>
                <w:bCs w:val="0"/>
                <w:i w:val="0"/>
                <w:iCs w:val="0"/>
                <w:caps w:val="0"/>
                <w:spacing w:val="0"/>
                <w:sz w:val="21"/>
                <w:szCs w:val="21"/>
                <w:shd w:val="clear" w:color="auto" w:fill="FFFFFF"/>
                <w:lang w:val="en-US" w:eastAsia="zh-CN"/>
              </w:rPr>
              <w:t>和</w:t>
            </w:r>
            <w:r>
              <w:rPr>
                <w:rFonts w:hint="eastAsia" w:ascii="仿宋" w:hAnsi="仿宋" w:eastAsia="仿宋" w:cs="仿宋"/>
                <w:b w:val="0"/>
                <w:bCs w:val="0"/>
                <w:i w:val="0"/>
                <w:iCs w:val="0"/>
                <w:caps w:val="0"/>
                <w:spacing w:val="0"/>
                <w:sz w:val="21"/>
                <w:szCs w:val="21"/>
                <w:shd w:val="clear" w:color="auto" w:fill="FFFFFF"/>
              </w:rPr>
              <w:t>社会责任感；</w:t>
            </w:r>
            <w:r>
              <w:rPr>
                <w:rFonts w:hint="eastAsia" w:ascii="仿宋" w:hAnsi="仿宋" w:eastAsia="仿宋" w:cs="仿宋"/>
                <w:b w:val="0"/>
                <w:bCs w:val="0"/>
                <w:i w:val="0"/>
                <w:iCs w:val="0"/>
                <w:caps w:val="0"/>
                <w:spacing w:val="0"/>
                <w:sz w:val="21"/>
                <w:szCs w:val="21"/>
                <w:shd w:val="clear" w:color="auto" w:fill="FFFFFF"/>
                <w:lang w:val="en-US" w:eastAsia="zh-CN"/>
              </w:rPr>
              <w:t>由</w:t>
            </w:r>
            <w:r>
              <w:rPr>
                <w:rFonts w:hint="eastAsia" w:ascii="仿宋" w:hAnsi="仿宋" w:eastAsia="仿宋" w:cs="仿宋"/>
                <w:b w:val="0"/>
                <w:bCs w:val="0"/>
                <w:i w:val="0"/>
                <w:iCs w:val="0"/>
                <w:caps w:val="0"/>
                <w:spacing w:val="0"/>
                <w:sz w:val="21"/>
                <w:szCs w:val="21"/>
                <w:shd w:val="clear" w:color="auto" w:fill="FFFFFF"/>
              </w:rPr>
              <w:t>道家天人合一，渗透生态文明观；</w:t>
            </w:r>
            <w:r>
              <w:rPr>
                <w:rFonts w:hint="eastAsia" w:ascii="仿宋" w:hAnsi="仿宋" w:eastAsia="仿宋" w:cs="仿宋"/>
                <w:b w:val="0"/>
                <w:bCs w:val="0"/>
                <w:i w:val="0"/>
                <w:iCs w:val="0"/>
                <w:caps w:val="0"/>
                <w:spacing w:val="0"/>
                <w:sz w:val="21"/>
                <w:szCs w:val="21"/>
                <w:shd w:val="clear" w:color="auto" w:fill="FFFFFF"/>
                <w:lang w:val="en-US" w:eastAsia="zh-CN"/>
              </w:rPr>
              <w:t>从</w:t>
            </w:r>
            <w:r>
              <w:rPr>
                <w:rFonts w:hint="eastAsia" w:ascii="仿宋" w:hAnsi="仿宋" w:eastAsia="仿宋" w:cs="仿宋"/>
                <w:b w:val="0"/>
                <w:bCs w:val="0"/>
                <w:i w:val="0"/>
                <w:iCs w:val="0"/>
                <w:caps w:val="0"/>
                <w:spacing w:val="0"/>
                <w:sz w:val="21"/>
                <w:szCs w:val="21"/>
                <w:shd w:val="clear" w:color="auto" w:fill="FFFFFF"/>
              </w:rPr>
              <w:t>法家法治理念，关联现代法治意识，引导汲取传统智慧</w:t>
            </w:r>
            <w:r>
              <w:rPr>
                <w:rFonts w:hint="eastAsia" w:ascii="仿宋" w:hAnsi="仿宋" w:eastAsia="仿宋" w:cs="仿宋"/>
                <w:b w:val="0"/>
                <w:bCs w:val="0"/>
                <w:i w:val="0"/>
                <w:iCs w:val="0"/>
                <w:caps w:val="0"/>
                <w:spacing w:val="0"/>
                <w:sz w:val="21"/>
                <w:szCs w:val="21"/>
                <w:shd w:val="clear" w:color="auto" w:fill="FFFFFF"/>
                <w:lang w:eastAsia="zh-CN"/>
              </w:rPr>
              <w:t>。</w:t>
            </w:r>
          </w:p>
        </w:tc>
        <w:tc>
          <w:tcPr>
            <w:tcW w:w="1422" w:type="dxa"/>
            <w:gridSpan w:val="2"/>
            <w:noWrap w:val="0"/>
            <w:vAlign w:val="center"/>
          </w:tcPr>
          <w:p w14:paraId="08D886C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课堂讲授及问题导向学习</w:t>
            </w:r>
          </w:p>
        </w:tc>
      </w:tr>
      <w:tr w14:paraId="06EB9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continue"/>
            <w:noWrap w:val="0"/>
            <w:vAlign w:val="top"/>
          </w:tcPr>
          <w:p w14:paraId="6C99C74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center"/>
          </w:tcPr>
          <w:p w14:paraId="1A7DC941">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14502DB3">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3</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7E506A2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1 Philosophy and Religion（2）</w:t>
            </w:r>
          </w:p>
        </w:tc>
        <w:tc>
          <w:tcPr>
            <w:tcW w:w="1074" w:type="dxa"/>
            <w:noWrap w:val="0"/>
            <w:vAlign w:val="center"/>
          </w:tcPr>
          <w:p w14:paraId="712D283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eastAsia="zh-CN"/>
              </w:rPr>
            </w:pPr>
          </w:p>
          <w:p w14:paraId="4BC2BF9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课程目标1、2、3</w:t>
            </w:r>
          </w:p>
        </w:tc>
        <w:tc>
          <w:tcPr>
            <w:tcW w:w="1361" w:type="dxa"/>
            <w:gridSpan w:val="2"/>
            <w:noWrap w:val="0"/>
            <w:vAlign w:val="center"/>
          </w:tcPr>
          <w:p w14:paraId="2A30F5E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eastAsia="zh-CN"/>
              </w:rPr>
            </w:pPr>
          </w:p>
          <w:p w14:paraId="25FA1BB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文化包容</w:t>
            </w:r>
          </w:p>
          <w:p w14:paraId="5FEFD61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道德修养</w:t>
            </w:r>
          </w:p>
          <w:p w14:paraId="4D3BABE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理性认知</w:t>
            </w:r>
          </w:p>
        </w:tc>
        <w:tc>
          <w:tcPr>
            <w:tcW w:w="1951" w:type="dxa"/>
            <w:gridSpan w:val="3"/>
            <w:noWrap w:val="0"/>
            <w:vAlign w:val="top"/>
          </w:tcPr>
          <w:p w14:paraId="429B9DBB">
            <w:pPr>
              <w:keepNext w:val="0"/>
              <w:keepLines w:val="0"/>
              <w:numPr>
                <w:ilvl w:val="0"/>
                <w:numId w:val="27"/>
              </w:numPr>
              <w:suppressLineNumbers w:val="0"/>
              <w:spacing w:before="0" w:beforeAutospacing="0" w:after="0" w:afterAutospacing="0"/>
              <w:ind w:left="0" w:right="0"/>
              <w:rPr>
                <w:rFonts w:hint="eastAsia" w:ascii="仿宋" w:hAnsi="仿宋" w:eastAsia="仿宋" w:cs="仿宋"/>
                <w:b w:val="0"/>
                <w:bCs w:val="0"/>
                <w:i w:val="0"/>
                <w:iCs w:val="0"/>
                <w:caps w:val="0"/>
                <w:spacing w:val="0"/>
                <w:sz w:val="21"/>
                <w:szCs w:val="21"/>
                <w:shd w:val="clear" w:color="auto" w:fill="FFFFFF"/>
                <w:lang w:val="en-US" w:eastAsia="zh-CN"/>
              </w:rPr>
            </w:pPr>
            <w:r>
              <w:rPr>
                <w:rFonts w:hint="eastAsia" w:ascii="仿宋" w:hAnsi="仿宋" w:eastAsia="仿宋" w:cs="仿宋"/>
                <w:b w:val="0"/>
                <w:bCs w:val="0"/>
                <w:i w:val="0"/>
                <w:iCs w:val="0"/>
                <w:caps w:val="0"/>
                <w:spacing w:val="0"/>
                <w:sz w:val="21"/>
                <w:szCs w:val="21"/>
                <w:shd w:val="clear" w:color="auto" w:fill="FFFFFF"/>
                <w:lang w:val="en-US" w:eastAsia="zh"/>
              </w:rPr>
              <w:t>引导</w:t>
            </w:r>
            <w:r>
              <w:rPr>
                <w:rFonts w:hint="eastAsia" w:ascii="仿宋" w:hAnsi="仿宋" w:eastAsia="仿宋" w:cs="仿宋"/>
                <w:b w:val="0"/>
                <w:bCs w:val="0"/>
                <w:i w:val="0"/>
                <w:iCs w:val="0"/>
                <w:caps w:val="0"/>
                <w:spacing w:val="0"/>
                <w:sz w:val="21"/>
                <w:szCs w:val="21"/>
                <w:shd w:val="clear" w:color="auto" w:fill="FFFFFF"/>
                <w:lang w:val="en-US" w:eastAsia="zh-CN"/>
              </w:rPr>
              <w:t>学生</w:t>
            </w:r>
            <w:r>
              <w:rPr>
                <w:rFonts w:hint="eastAsia" w:ascii="仿宋" w:hAnsi="仿宋" w:eastAsia="仿宋" w:cs="仿宋"/>
                <w:b w:val="0"/>
                <w:bCs w:val="0"/>
                <w:i w:val="0"/>
                <w:iCs w:val="0"/>
                <w:caps w:val="0"/>
                <w:spacing w:val="0"/>
                <w:sz w:val="21"/>
                <w:szCs w:val="21"/>
                <w:shd w:val="clear" w:color="auto" w:fill="FFFFFF"/>
                <w:lang w:val="en-US" w:eastAsia="zh"/>
              </w:rPr>
              <w:t>理解中华文化和而不同的包容特质，树立尊重文化多样性、维护民族与宗教和谐的意识</w:t>
            </w:r>
            <w:r>
              <w:rPr>
                <w:rFonts w:hint="eastAsia" w:ascii="仿宋" w:hAnsi="仿宋" w:eastAsia="仿宋" w:cs="仿宋"/>
                <w:b w:val="0"/>
                <w:bCs w:val="0"/>
                <w:i w:val="0"/>
                <w:iCs w:val="0"/>
                <w:caps w:val="0"/>
                <w:spacing w:val="0"/>
                <w:sz w:val="21"/>
                <w:szCs w:val="21"/>
                <w:shd w:val="clear" w:color="auto" w:fill="FFFFFF"/>
                <w:lang w:val="en-US" w:eastAsia="zh-CN"/>
              </w:rPr>
              <w:t>；</w:t>
            </w:r>
          </w:p>
          <w:p w14:paraId="6919DE17">
            <w:pPr>
              <w:keepNext w:val="0"/>
              <w:keepLines w:val="0"/>
              <w:numPr>
                <w:ilvl w:val="0"/>
                <w:numId w:val="28"/>
              </w:numPr>
              <w:suppressLineNumbers w:val="0"/>
              <w:spacing w:before="0" w:beforeAutospacing="0" w:after="0" w:afterAutospacing="0"/>
              <w:ind w:left="0" w:right="0"/>
              <w:rPr>
                <w:rFonts w:hint="eastAsia" w:ascii="仿宋" w:hAnsi="仿宋" w:eastAsia="仿宋" w:cs="仿宋"/>
                <w:b w:val="0"/>
                <w:bCs w:val="0"/>
                <w:i w:val="0"/>
                <w:iCs w:val="0"/>
                <w:caps w:val="0"/>
                <w:spacing w:val="0"/>
                <w:sz w:val="21"/>
                <w:szCs w:val="21"/>
                <w:shd w:val="clear" w:color="auto" w:fill="FFFFFF"/>
                <w:lang w:val="en-US" w:eastAsia="zh"/>
              </w:rPr>
            </w:pPr>
            <w:r>
              <w:rPr>
                <w:rFonts w:hint="eastAsia" w:ascii="仿宋" w:hAnsi="仿宋" w:eastAsia="仿宋" w:cs="仿宋"/>
                <w:b w:val="0"/>
                <w:bCs w:val="0"/>
                <w:i w:val="0"/>
                <w:iCs w:val="0"/>
                <w:caps w:val="0"/>
                <w:spacing w:val="0"/>
                <w:sz w:val="21"/>
                <w:szCs w:val="21"/>
                <w:shd w:val="clear" w:color="auto" w:fill="FFFFFF"/>
                <w:lang w:val="en-US" w:eastAsia="zh-CN"/>
              </w:rPr>
              <w:t>通过</w:t>
            </w:r>
            <w:r>
              <w:rPr>
                <w:rFonts w:hint="eastAsia" w:ascii="仿宋" w:hAnsi="仿宋" w:eastAsia="仿宋" w:cs="仿宋"/>
                <w:b w:val="0"/>
                <w:bCs w:val="0"/>
                <w:i w:val="0"/>
                <w:iCs w:val="0"/>
                <w:caps w:val="0"/>
                <w:spacing w:val="0"/>
                <w:sz w:val="21"/>
                <w:szCs w:val="21"/>
                <w:shd w:val="clear" w:color="auto" w:fill="FFFFFF"/>
                <w:lang w:val="en-US" w:eastAsia="zh"/>
              </w:rPr>
              <w:t>佛教慈悲济世、道教行善积德等，关联社会主义核心价值观中的友善，引导学生汲取宗教文化中的向善力量，提升个人道德自觉</w:t>
            </w:r>
            <w:r>
              <w:rPr>
                <w:rFonts w:hint="eastAsia" w:ascii="仿宋" w:hAnsi="仿宋" w:eastAsia="仿宋" w:cs="仿宋"/>
                <w:b w:val="0"/>
                <w:bCs w:val="0"/>
                <w:i w:val="0"/>
                <w:iCs w:val="0"/>
                <w:caps w:val="0"/>
                <w:spacing w:val="0"/>
                <w:sz w:val="21"/>
                <w:szCs w:val="21"/>
                <w:shd w:val="clear" w:color="auto" w:fill="FFFFFF"/>
                <w:lang w:val="en-US" w:eastAsia="zh-CN"/>
              </w:rPr>
              <w:t>；</w:t>
            </w:r>
          </w:p>
          <w:p w14:paraId="6C3690A2">
            <w:pPr>
              <w:keepNext w:val="0"/>
              <w:keepLines w:val="0"/>
              <w:numPr>
                <w:ilvl w:val="0"/>
                <w:numId w:val="28"/>
              </w:numPr>
              <w:suppressLineNumbers w:val="0"/>
              <w:spacing w:before="0" w:beforeAutospacing="0" w:after="0" w:afterAutospacing="0"/>
              <w:ind w:left="0" w:leftChars="0" w:right="0" w:firstLine="0" w:firstLineChars="0"/>
              <w:rPr>
                <w:rFonts w:hint="eastAsia" w:ascii="仿宋" w:hAnsi="仿宋" w:eastAsia="仿宋" w:cs="仿宋"/>
                <w:b w:val="0"/>
                <w:bCs w:val="0"/>
                <w:i w:val="0"/>
                <w:iCs w:val="0"/>
                <w:caps w:val="0"/>
                <w:spacing w:val="0"/>
                <w:sz w:val="21"/>
                <w:szCs w:val="21"/>
                <w:shd w:val="clear" w:color="auto" w:fill="FFFFFF"/>
                <w:lang w:val="en-US" w:eastAsia="zh"/>
              </w:rPr>
            </w:pPr>
            <w:r>
              <w:rPr>
                <w:rFonts w:hint="eastAsia" w:ascii="仿宋" w:hAnsi="仿宋" w:eastAsia="仿宋" w:cs="仿宋"/>
                <w:b w:val="0"/>
                <w:bCs w:val="0"/>
                <w:i w:val="0"/>
                <w:iCs w:val="0"/>
                <w:caps w:val="0"/>
                <w:spacing w:val="0"/>
                <w:sz w:val="21"/>
                <w:szCs w:val="21"/>
                <w:shd w:val="clear" w:color="auto" w:fill="FFFFFF"/>
                <w:lang w:val="en-US" w:eastAsia="zh"/>
              </w:rPr>
              <w:t>通过宗教与历史、艺术（如佛教造像、道教建筑）的关联，及我国宗教信仰自由政策的介绍，引导学生区分宗教文化与封建迷信，增强对国家宗教政策的理解，培养理性看待宗教的素养。</w:t>
            </w:r>
          </w:p>
          <w:p w14:paraId="71DEE854">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94" w:beforeAutospacing="0" w:after="0" w:afterAutospacing="0" w:line="360" w:lineRule="exact"/>
              <w:ind w:left="0" w:leftChars="0" w:right="0" w:rightChars="0"/>
              <w:textAlignment w:val="auto"/>
              <w:rPr>
                <w:rFonts w:hint="eastAsia" w:ascii="仿宋" w:hAnsi="仿宋" w:eastAsia="仿宋" w:cs="仿宋"/>
                <w:b w:val="0"/>
                <w:bCs w:val="0"/>
                <w:sz w:val="21"/>
                <w:szCs w:val="21"/>
                <w:lang w:eastAsia="zh-CN"/>
              </w:rPr>
            </w:pPr>
          </w:p>
        </w:tc>
        <w:tc>
          <w:tcPr>
            <w:tcW w:w="1422" w:type="dxa"/>
            <w:gridSpan w:val="2"/>
            <w:noWrap w:val="0"/>
            <w:vAlign w:val="top"/>
          </w:tcPr>
          <w:p w14:paraId="0051236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课堂讲授、问题导向学习、分组合作学习</w:t>
            </w:r>
          </w:p>
        </w:tc>
      </w:tr>
      <w:tr w14:paraId="03AE4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1" w:hRule="exact"/>
          <w:jc w:val="center"/>
        </w:trPr>
        <w:tc>
          <w:tcPr>
            <w:tcW w:w="1408" w:type="dxa"/>
            <w:vMerge w:val="continue"/>
            <w:noWrap w:val="0"/>
            <w:vAlign w:val="top"/>
          </w:tcPr>
          <w:p w14:paraId="6B0C64D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0C799D18">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44FAC6DB">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4</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1BE62D9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cs="Times New Roman"/>
                <w:sz w:val="21"/>
                <w:szCs w:val="21"/>
              </w:rPr>
            </w:pPr>
          </w:p>
          <w:p w14:paraId="23A16DD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2 Literature（1）</w:t>
            </w:r>
          </w:p>
        </w:tc>
        <w:tc>
          <w:tcPr>
            <w:tcW w:w="1074" w:type="dxa"/>
            <w:noWrap w:val="0"/>
            <w:vAlign w:val="center"/>
          </w:tcPr>
          <w:p w14:paraId="2C67D93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课程目标1、2、3</w:t>
            </w:r>
          </w:p>
        </w:tc>
        <w:tc>
          <w:tcPr>
            <w:tcW w:w="1361" w:type="dxa"/>
            <w:gridSpan w:val="2"/>
            <w:noWrap w:val="0"/>
            <w:vAlign w:val="center"/>
          </w:tcPr>
          <w:p w14:paraId="31A9264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家国情怀</w:t>
            </w:r>
          </w:p>
          <w:p w14:paraId="64A0DD9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民族文化自信</w:t>
            </w:r>
          </w:p>
          <w:p w14:paraId="5D8298E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val="0"/>
                <w:bCs w:val="0"/>
                <w:sz w:val="21"/>
                <w:szCs w:val="21"/>
                <w:lang w:val="en-US" w:eastAsia="zh-CN"/>
              </w:rPr>
            </w:pPr>
          </w:p>
        </w:tc>
        <w:tc>
          <w:tcPr>
            <w:tcW w:w="1951" w:type="dxa"/>
            <w:gridSpan w:val="3"/>
            <w:noWrap w:val="0"/>
            <w:vAlign w:val="top"/>
          </w:tcPr>
          <w:p w14:paraId="27424887">
            <w:pPr>
              <w:pStyle w:val="13"/>
              <w:keepNext w:val="0"/>
              <w:keepLines w:val="0"/>
              <w:pageBreakBefore w:val="0"/>
              <w:widowControl w:val="0"/>
              <w:numPr>
                <w:ilvl w:val="0"/>
                <w:numId w:val="29"/>
              </w:numPr>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通过鉴赏不同时代的文学作品，理解</w:t>
            </w:r>
            <w:r>
              <w:rPr>
                <w:rFonts w:hint="eastAsia" w:ascii="仿宋" w:hAnsi="仿宋" w:eastAsia="仿宋" w:cs="仿宋"/>
                <w:b w:val="0"/>
                <w:bCs w:val="0"/>
                <w:sz w:val="21"/>
                <w:szCs w:val="21"/>
                <w:lang w:eastAsia="zh-CN"/>
              </w:rPr>
              <w:t>家国情怀是中国文学贯穿始终的核心主题，</w:t>
            </w:r>
            <w:r>
              <w:rPr>
                <w:rFonts w:hint="eastAsia" w:ascii="仿宋" w:hAnsi="仿宋" w:eastAsia="仿宋" w:cs="仿宋"/>
                <w:b w:val="0"/>
                <w:bCs w:val="0"/>
                <w:sz w:val="21"/>
                <w:szCs w:val="21"/>
                <w:lang w:val="en-US" w:eastAsia="zh-CN"/>
              </w:rPr>
              <w:t>树立爱国主义；</w:t>
            </w:r>
          </w:p>
          <w:p w14:paraId="3B48AFDE">
            <w:pPr>
              <w:pStyle w:val="13"/>
              <w:keepNext w:val="0"/>
              <w:keepLines w:val="0"/>
              <w:pageBreakBefore w:val="0"/>
              <w:widowControl w:val="0"/>
              <w:numPr>
                <w:ilvl w:val="0"/>
                <w:numId w:val="29"/>
              </w:numPr>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xml:space="preserve">通过对文学脉络的梳理，向学生直观展现了中华文化的连续性、包容性与独特性，培育文化自信。 </w:t>
            </w:r>
          </w:p>
        </w:tc>
        <w:tc>
          <w:tcPr>
            <w:tcW w:w="1422" w:type="dxa"/>
            <w:gridSpan w:val="2"/>
            <w:noWrap w:val="0"/>
            <w:vAlign w:val="top"/>
          </w:tcPr>
          <w:p w14:paraId="5DA248C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val="en-US" w:eastAsia="zh-CN"/>
              </w:rPr>
            </w:pPr>
            <w:r>
              <w:rPr>
                <w:rFonts w:hint="eastAsia" w:ascii="宋体" w:hAnsi="宋体" w:eastAsia="宋体" w:cs="宋体"/>
                <w:sz w:val="21"/>
                <w:szCs w:val="21"/>
                <w:lang w:eastAsia="zh-CN"/>
              </w:rPr>
              <w:t>课堂讲授及</w:t>
            </w:r>
            <w:r>
              <w:rPr>
                <w:rFonts w:hint="eastAsia" w:ascii="宋体" w:hAnsi="宋体" w:eastAsia="宋体" w:cs="宋体"/>
                <w:sz w:val="21"/>
                <w:szCs w:val="21"/>
                <w:lang w:val="en-US" w:eastAsia="zh-CN"/>
              </w:rPr>
              <w:t>问题导向学习</w:t>
            </w:r>
          </w:p>
        </w:tc>
      </w:tr>
      <w:tr w14:paraId="6C186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exact"/>
          <w:jc w:val="center"/>
        </w:trPr>
        <w:tc>
          <w:tcPr>
            <w:tcW w:w="1408" w:type="dxa"/>
            <w:vMerge w:val="continue"/>
            <w:noWrap w:val="0"/>
            <w:vAlign w:val="top"/>
          </w:tcPr>
          <w:p w14:paraId="18D5E55B">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5149D971">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4AC90EBC">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5</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48D3268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2 Literature（2）</w:t>
            </w:r>
          </w:p>
        </w:tc>
        <w:tc>
          <w:tcPr>
            <w:tcW w:w="1074" w:type="dxa"/>
            <w:noWrap w:val="0"/>
            <w:vAlign w:val="center"/>
          </w:tcPr>
          <w:p w14:paraId="00459E3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024F99B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sz w:val="21"/>
                <w:szCs w:val="21"/>
                <w:lang w:eastAsia="zh-CN"/>
              </w:rPr>
            </w:pPr>
          </w:p>
          <w:p w14:paraId="52002B1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sz w:val="21"/>
                <w:szCs w:val="21"/>
                <w:lang w:eastAsia="zh-CN"/>
              </w:rPr>
            </w:pPr>
          </w:p>
        </w:tc>
        <w:tc>
          <w:tcPr>
            <w:tcW w:w="1951" w:type="dxa"/>
            <w:gridSpan w:val="3"/>
            <w:noWrap w:val="0"/>
            <w:vAlign w:val="top"/>
          </w:tcPr>
          <w:p w14:paraId="293027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bCs/>
                <w:sz w:val="21"/>
                <w:szCs w:val="21"/>
                <w:lang w:eastAsia="zh-CN"/>
              </w:rPr>
            </w:pPr>
          </w:p>
        </w:tc>
        <w:tc>
          <w:tcPr>
            <w:tcW w:w="1422" w:type="dxa"/>
            <w:gridSpan w:val="2"/>
            <w:noWrap w:val="0"/>
            <w:vAlign w:val="top"/>
          </w:tcPr>
          <w:p w14:paraId="3965E42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val="en-US" w:eastAsia="zh-CN"/>
              </w:rPr>
            </w:pPr>
            <w:r>
              <w:rPr>
                <w:rFonts w:hint="eastAsia" w:ascii="宋体" w:hAnsi="宋体" w:eastAsia="宋体" w:cs="宋体"/>
                <w:sz w:val="21"/>
                <w:szCs w:val="21"/>
                <w:lang w:eastAsia="zh-CN"/>
              </w:rPr>
              <w:t>课堂讲授、</w:t>
            </w:r>
            <w:r>
              <w:rPr>
                <w:rFonts w:hint="eastAsia" w:ascii="宋体" w:hAnsi="宋体" w:eastAsia="宋体" w:cs="宋体"/>
                <w:sz w:val="21"/>
                <w:szCs w:val="21"/>
                <w:lang w:val="en-US" w:eastAsia="zh-CN"/>
              </w:rPr>
              <w:t>专题学习</w:t>
            </w:r>
            <w:r>
              <w:rPr>
                <w:rFonts w:hint="eastAsia" w:ascii="宋体" w:hAnsi="宋体" w:eastAsia="宋体" w:cs="宋体"/>
                <w:sz w:val="21"/>
                <w:szCs w:val="21"/>
                <w:lang w:eastAsia="zh-CN"/>
              </w:rPr>
              <w:t>及</w:t>
            </w:r>
            <w:r>
              <w:rPr>
                <w:rFonts w:hint="eastAsia" w:ascii="宋体" w:hAnsi="宋体" w:eastAsia="宋体" w:cs="宋体"/>
                <w:sz w:val="21"/>
                <w:szCs w:val="21"/>
                <w:lang w:val="en-US" w:eastAsia="zh-CN"/>
              </w:rPr>
              <w:t>分组合作学习</w:t>
            </w:r>
          </w:p>
        </w:tc>
      </w:tr>
      <w:tr w14:paraId="333BD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7" w:hRule="exact"/>
          <w:jc w:val="center"/>
        </w:trPr>
        <w:tc>
          <w:tcPr>
            <w:tcW w:w="1408" w:type="dxa"/>
            <w:vMerge w:val="continue"/>
            <w:noWrap w:val="0"/>
            <w:vAlign w:val="top"/>
          </w:tcPr>
          <w:p w14:paraId="23F02B2E">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7378E873">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5DB42514">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6</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520A276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3 Arts (1)</w:t>
            </w:r>
          </w:p>
        </w:tc>
        <w:tc>
          <w:tcPr>
            <w:tcW w:w="1074" w:type="dxa"/>
            <w:noWrap w:val="0"/>
            <w:vAlign w:val="center"/>
          </w:tcPr>
          <w:p w14:paraId="4A0178F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1B63712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r>
              <w:rPr>
                <w:rFonts w:hint="eastAsia" w:ascii="仿宋" w:hAnsi="仿宋" w:eastAsia="仿宋" w:cs="仿宋"/>
                <w:bCs/>
                <w:sz w:val="21"/>
                <w:szCs w:val="21"/>
                <w:lang w:eastAsia="zh-CN"/>
              </w:rPr>
              <w:t>审美情操</w:t>
            </w:r>
          </w:p>
        </w:tc>
        <w:tc>
          <w:tcPr>
            <w:tcW w:w="1951" w:type="dxa"/>
            <w:gridSpan w:val="3"/>
            <w:noWrap w:val="0"/>
            <w:vAlign w:val="top"/>
          </w:tcPr>
          <w:p w14:paraId="03D3285C">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Cs/>
                <w:sz w:val="21"/>
                <w:szCs w:val="21"/>
                <w:lang w:eastAsia="zh-CN"/>
              </w:rPr>
            </w:pPr>
            <w:r>
              <w:rPr>
                <w:rFonts w:hint="eastAsia" w:ascii="仿宋" w:hAnsi="仿宋" w:eastAsia="仿宋" w:cs="仿宋"/>
                <w:bCs/>
                <w:sz w:val="21"/>
                <w:szCs w:val="21"/>
                <w:lang w:eastAsia="zh-CN"/>
              </w:rPr>
              <w:t>通过介绍中国的书法、绘画、传统戏剧等，</w:t>
            </w:r>
            <w:r>
              <w:rPr>
                <w:rFonts w:hint="eastAsia" w:ascii="仿宋" w:hAnsi="仿宋" w:eastAsia="仿宋" w:cs="仿宋"/>
                <w:i w:val="0"/>
                <w:iCs w:val="0"/>
                <w:caps w:val="0"/>
                <w:spacing w:val="0"/>
                <w:sz w:val="21"/>
                <w:szCs w:val="21"/>
                <w:shd w:val="clear" w:color="auto" w:fill="FFFFFF"/>
              </w:rPr>
              <w:t>引导学生认识到中国艺术</w:t>
            </w:r>
            <w:r>
              <w:rPr>
                <w:rFonts w:hint="eastAsia" w:ascii="仿宋" w:hAnsi="仿宋" w:eastAsia="仿宋" w:cs="仿宋"/>
                <w:i w:val="0"/>
                <w:iCs w:val="0"/>
                <w:caps w:val="0"/>
                <w:spacing w:val="0"/>
                <w:sz w:val="21"/>
                <w:szCs w:val="21"/>
                <w:shd w:val="clear" w:color="auto" w:fill="FFFFFF"/>
                <w:lang w:val="en-US" w:eastAsia="zh-CN"/>
              </w:rPr>
              <w:t>是</w:t>
            </w:r>
            <w:r>
              <w:rPr>
                <w:rFonts w:hint="eastAsia" w:ascii="仿宋" w:hAnsi="仿宋" w:eastAsia="仿宋" w:cs="仿宋"/>
                <w:i w:val="0"/>
                <w:iCs w:val="0"/>
                <w:caps w:val="0"/>
                <w:spacing w:val="0"/>
                <w:sz w:val="21"/>
                <w:szCs w:val="21"/>
                <w:shd w:val="clear" w:color="auto" w:fill="FFFFFF"/>
              </w:rPr>
              <w:t>拥有独立体系、深厚哲学底蕴的文化瑰宝</w:t>
            </w:r>
            <w:r>
              <w:rPr>
                <w:rFonts w:hint="eastAsia" w:ascii="仿宋" w:hAnsi="仿宋" w:eastAsia="仿宋" w:cs="仿宋"/>
                <w:i w:val="0"/>
                <w:iCs w:val="0"/>
                <w:caps w:val="0"/>
                <w:spacing w:val="0"/>
                <w:sz w:val="21"/>
                <w:szCs w:val="21"/>
                <w:shd w:val="clear" w:color="auto" w:fill="FFFFFF"/>
                <w:lang w:eastAsia="zh-CN"/>
              </w:rPr>
              <w:t>，</w:t>
            </w:r>
            <w:r>
              <w:rPr>
                <w:rFonts w:hint="eastAsia" w:ascii="仿宋" w:hAnsi="仿宋" w:eastAsia="仿宋" w:cs="仿宋"/>
                <w:i w:val="0"/>
                <w:iCs w:val="0"/>
                <w:caps w:val="0"/>
                <w:spacing w:val="0"/>
                <w:sz w:val="21"/>
                <w:szCs w:val="21"/>
                <w:shd w:val="clear" w:color="auto" w:fill="FFFFFF"/>
                <w:lang w:val="en-US" w:eastAsia="zh-CN"/>
              </w:rPr>
              <w:t>并</w:t>
            </w:r>
            <w:r>
              <w:rPr>
                <w:rFonts w:hint="eastAsia" w:ascii="仿宋" w:hAnsi="仿宋" w:eastAsia="仿宋" w:cs="仿宋"/>
                <w:bCs/>
                <w:sz w:val="21"/>
                <w:szCs w:val="21"/>
                <w:lang w:val="en-US" w:eastAsia="zh-CN"/>
              </w:rPr>
              <w:t>提升学生的审美素养，</w:t>
            </w:r>
            <w:r>
              <w:rPr>
                <w:rFonts w:hint="eastAsia" w:ascii="仿宋" w:hAnsi="仿宋" w:eastAsia="仿宋" w:cs="仿宋"/>
                <w:bCs/>
                <w:sz w:val="21"/>
                <w:szCs w:val="21"/>
                <w:lang w:eastAsia="zh-CN"/>
              </w:rPr>
              <w:t>陶冶学生的审美情操。</w:t>
            </w:r>
          </w:p>
        </w:tc>
        <w:tc>
          <w:tcPr>
            <w:tcW w:w="1422" w:type="dxa"/>
            <w:gridSpan w:val="2"/>
            <w:noWrap w:val="0"/>
            <w:vAlign w:val="top"/>
          </w:tcPr>
          <w:p w14:paraId="09899D0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1C82E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6" w:hRule="exact"/>
          <w:jc w:val="center"/>
        </w:trPr>
        <w:tc>
          <w:tcPr>
            <w:tcW w:w="1408" w:type="dxa"/>
            <w:vMerge w:val="continue"/>
            <w:noWrap w:val="0"/>
            <w:vAlign w:val="top"/>
          </w:tcPr>
          <w:p w14:paraId="73AFD2E6">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501DE4CF">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0F950D60">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7</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790AE2D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38927A8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Chapter 3 Arts (2)</w:t>
            </w:r>
          </w:p>
          <w:p w14:paraId="6A9DD49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lang w:eastAsia="zh-CN"/>
              </w:rPr>
            </w:pPr>
          </w:p>
        </w:tc>
        <w:tc>
          <w:tcPr>
            <w:tcW w:w="1074" w:type="dxa"/>
            <w:noWrap w:val="0"/>
            <w:vAlign w:val="center"/>
          </w:tcPr>
          <w:p w14:paraId="6AF54ED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1C45416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民族文化自豪感</w:t>
            </w:r>
          </w:p>
        </w:tc>
        <w:tc>
          <w:tcPr>
            <w:tcW w:w="1951" w:type="dxa"/>
            <w:gridSpan w:val="3"/>
            <w:noWrap w:val="0"/>
            <w:vAlign w:val="top"/>
          </w:tcPr>
          <w:p w14:paraId="46E3B985">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Cs/>
                <w:sz w:val="21"/>
                <w:szCs w:val="21"/>
                <w:lang w:eastAsia="zh-CN"/>
              </w:rPr>
            </w:pPr>
            <w:r>
              <w:rPr>
                <w:rFonts w:hint="eastAsia" w:ascii="仿宋" w:hAnsi="仿宋" w:eastAsia="仿宋" w:cs="仿宋"/>
                <w:i w:val="0"/>
                <w:iCs w:val="0"/>
                <w:caps w:val="0"/>
                <w:spacing w:val="0"/>
                <w:sz w:val="21"/>
                <w:szCs w:val="21"/>
                <w:shd w:val="clear" w:color="auto" w:fill="FFFFFF"/>
                <w:lang w:val="en-US" w:eastAsia="zh-CN"/>
              </w:rPr>
              <w:t>让学生深刻认识到</w:t>
            </w:r>
            <w:r>
              <w:rPr>
                <w:rFonts w:hint="eastAsia" w:ascii="仿宋" w:hAnsi="仿宋" w:eastAsia="仿宋" w:cs="仿宋"/>
                <w:i w:val="0"/>
                <w:iCs w:val="0"/>
                <w:caps w:val="0"/>
                <w:spacing w:val="0"/>
                <w:sz w:val="21"/>
                <w:szCs w:val="21"/>
                <w:shd w:val="clear" w:color="auto" w:fill="FFFFFF"/>
              </w:rPr>
              <w:t>中华艺术不仅是民族的，更是世界的，中国在全球文化交流中拥有不可替代的话语权，进而增强民族文化自豪感</w:t>
            </w:r>
            <w:r>
              <w:rPr>
                <w:rFonts w:hint="eastAsia" w:ascii="仿宋" w:hAnsi="仿宋" w:eastAsia="仿宋" w:cs="仿宋"/>
                <w:i w:val="0"/>
                <w:iCs w:val="0"/>
                <w:caps w:val="0"/>
                <w:spacing w:val="0"/>
                <w:sz w:val="21"/>
                <w:szCs w:val="21"/>
                <w:shd w:val="clear" w:color="auto" w:fill="FFFFFF"/>
                <w:lang w:val="en-US" w:eastAsia="zh-CN"/>
              </w:rPr>
              <w:t>并鼓励学生</w:t>
            </w:r>
            <w:r>
              <w:rPr>
                <w:rFonts w:hint="eastAsia" w:ascii="仿宋" w:hAnsi="仿宋" w:eastAsia="仿宋" w:cs="仿宋"/>
                <w:bCs/>
                <w:sz w:val="21"/>
                <w:szCs w:val="21"/>
                <w:lang w:eastAsia="zh-CN"/>
              </w:rPr>
              <w:t>业余学习，传承中国优秀文化</w:t>
            </w:r>
            <w:r>
              <w:rPr>
                <w:rFonts w:hint="eastAsia" w:ascii="仿宋" w:hAnsi="仿宋" w:eastAsia="仿宋" w:cs="仿宋"/>
                <w:i w:val="0"/>
                <w:iCs w:val="0"/>
                <w:caps w:val="0"/>
                <w:spacing w:val="0"/>
                <w:sz w:val="21"/>
                <w:szCs w:val="21"/>
                <w:shd w:val="clear" w:color="auto" w:fill="FFFFFF"/>
              </w:rPr>
              <w:t>。</w:t>
            </w:r>
          </w:p>
        </w:tc>
        <w:tc>
          <w:tcPr>
            <w:tcW w:w="1422" w:type="dxa"/>
            <w:gridSpan w:val="2"/>
            <w:noWrap w:val="0"/>
            <w:vAlign w:val="top"/>
          </w:tcPr>
          <w:p w14:paraId="1F65011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w:t>
            </w:r>
            <w:r>
              <w:rPr>
                <w:rFonts w:hint="eastAsia" w:ascii="宋体" w:hAnsi="宋体" w:eastAsia="宋体" w:cs="宋体"/>
                <w:sz w:val="21"/>
                <w:szCs w:val="21"/>
                <w:lang w:val="en-US" w:eastAsia="zh-CN"/>
              </w:rPr>
              <w:t>分组合作</w:t>
            </w:r>
            <w:r>
              <w:rPr>
                <w:rFonts w:hint="eastAsia" w:ascii="宋体" w:hAnsi="宋体" w:eastAsia="宋体" w:cs="宋体"/>
                <w:sz w:val="21"/>
                <w:szCs w:val="21"/>
                <w:lang w:eastAsia="zh-CN"/>
              </w:rPr>
              <w:t>学习</w:t>
            </w:r>
          </w:p>
        </w:tc>
      </w:tr>
      <w:tr w14:paraId="216D1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exact"/>
          <w:jc w:val="center"/>
        </w:trPr>
        <w:tc>
          <w:tcPr>
            <w:tcW w:w="1408" w:type="dxa"/>
            <w:vMerge w:val="continue"/>
            <w:shd w:val="clear" w:color="auto" w:fill="auto"/>
            <w:noWrap w:val="0"/>
            <w:vAlign w:val="top"/>
          </w:tcPr>
          <w:p w14:paraId="7816034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top"/>
          </w:tcPr>
          <w:p w14:paraId="5E35ECB1">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176146C2">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8</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835DE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4 Education（1）</w:t>
            </w:r>
          </w:p>
        </w:tc>
        <w:tc>
          <w:tcPr>
            <w:tcW w:w="1074" w:type="dxa"/>
            <w:noWrap w:val="0"/>
            <w:vAlign w:val="center"/>
          </w:tcPr>
          <w:p w14:paraId="22386C5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6FC5210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p w14:paraId="4BEF283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tc>
        <w:tc>
          <w:tcPr>
            <w:tcW w:w="1951" w:type="dxa"/>
            <w:gridSpan w:val="3"/>
            <w:noWrap w:val="0"/>
            <w:vAlign w:val="top"/>
          </w:tcPr>
          <w:p w14:paraId="3CFC6E77">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Cs/>
                <w:sz w:val="21"/>
                <w:szCs w:val="21"/>
                <w:lang w:eastAsia="zh-CN"/>
              </w:rPr>
            </w:pPr>
          </w:p>
        </w:tc>
        <w:tc>
          <w:tcPr>
            <w:tcW w:w="1422" w:type="dxa"/>
            <w:gridSpan w:val="2"/>
            <w:noWrap w:val="0"/>
            <w:vAlign w:val="top"/>
          </w:tcPr>
          <w:p w14:paraId="41DBE3C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1437D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exact"/>
          <w:jc w:val="center"/>
        </w:trPr>
        <w:tc>
          <w:tcPr>
            <w:tcW w:w="1408" w:type="dxa"/>
            <w:vMerge w:val="continue"/>
            <w:shd w:val="clear" w:color="auto" w:fill="auto"/>
            <w:noWrap w:val="0"/>
            <w:vAlign w:val="top"/>
          </w:tcPr>
          <w:p w14:paraId="64DAA100">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top"/>
          </w:tcPr>
          <w:p w14:paraId="0B42AA12">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9</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2DE12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4 Education（2）</w:t>
            </w:r>
          </w:p>
        </w:tc>
        <w:tc>
          <w:tcPr>
            <w:tcW w:w="1074" w:type="dxa"/>
            <w:noWrap w:val="0"/>
            <w:vAlign w:val="center"/>
          </w:tcPr>
          <w:p w14:paraId="205C70D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544B021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tc>
        <w:tc>
          <w:tcPr>
            <w:tcW w:w="1951" w:type="dxa"/>
            <w:gridSpan w:val="3"/>
            <w:noWrap w:val="0"/>
            <w:vAlign w:val="top"/>
          </w:tcPr>
          <w:p w14:paraId="6A394F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bCs/>
                <w:sz w:val="21"/>
                <w:szCs w:val="21"/>
                <w:lang w:eastAsia="zh-CN"/>
              </w:rPr>
            </w:pPr>
          </w:p>
        </w:tc>
        <w:tc>
          <w:tcPr>
            <w:tcW w:w="1422" w:type="dxa"/>
            <w:gridSpan w:val="2"/>
            <w:noWrap w:val="0"/>
            <w:vAlign w:val="top"/>
          </w:tcPr>
          <w:p w14:paraId="19D9917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0BCA7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5" w:hRule="exact"/>
          <w:jc w:val="center"/>
        </w:trPr>
        <w:tc>
          <w:tcPr>
            <w:tcW w:w="1408" w:type="dxa"/>
            <w:vMerge w:val="continue"/>
            <w:shd w:val="clear" w:color="auto" w:fill="auto"/>
            <w:noWrap w:val="0"/>
            <w:vAlign w:val="top"/>
          </w:tcPr>
          <w:p w14:paraId="1D607737">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center"/>
          </w:tcPr>
          <w:p w14:paraId="78E7D427">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0</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3FC69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5 Science Technology（1）</w:t>
            </w:r>
          </w:p>
        </w:tc>
        <w:tc>
          <w:tcPr>
            <w:tcW w:w="1074" w:type="dxa"/>
            <w:noWrap w:val="0"/>
            <w:vAlign w:val="center"/>
          </w:tcPr>
          <w:p w14:paraId="027BB79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5764C64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创新精神</w:t>
            </w:r>
          </w:p>
          <w:p w14:paraId="7B028D9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务实品格</w:t>
            </w:r>
          </w:p>
        </w:tc>
        <w:tc>
          <w:tcPr>
            <w:tcW w:w="1951" w:type="dxa"/>
            <w:gridSpan w:val="3"/>
            <w:noWrap w:val="0"/>
            <w:vAlign w:val="top"/>
          </w:tcPr>
          <w:p w14:paraId="5798B053">
            <w:pPr>
              <w:pStyle w:val="13"/>
              <w:keepNext w:val="0"/>
              <w:keepLines w:val="0"/>
              <w:pageBreakBefore w:val="0"/>
              <w:widowControl w:val="0"/>
              <w:numPr>
                <w:ilvl w:val="0"/>
                <w:numId w:val="30"/>
              </w:numPr>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i w:val="0"/>
                <w:iCs w:val="0"/>
                <w:caps w:val="0"/>
                <w:spacing w:val="0"/>
                <w:sz w:val="21"/>
                <w:szCs w:val="21"/>
                <w:shd w:val="clear" w:color="auto" w:fill="FFFFFF"/>
                <w:lang w:val="en-US" w:eastAsia="zh-CN"/>
              </w:rPr>
            </w:pPr>
            <w:r>
              <w:rPr>
                <w:rFonts w:hint="eastAsia" w:ascii="仿宋" w:hAnsi="仿宋" w:eastAsia="仿宋" w:cs="仿宋"/>
                <w:bCs/>
                <w:sz w:val="21"/>
                <w:szCs w:val="21"/>
                <w:lang w:val="en-US" w:eastAsia="zh-CN"/>
              </w:rPr>
              <w:t>通过解读</w:t>
            </w:r>
            <w:r>
              <w:rPr>
                <w:rFonts w:hint="eastAsia" w:ascii="仿宋" w:hAnsi="仿宋" w:eastAsia="仿宋" w:cs="仿宋"/>
                <w:i w:val="0"/>
                <w:iCs w:val="0"/>
                <w:caps w:val="0"/>
                <w:spacing w:val="0"/>
                <w:sz w:val="21"/>
                <w:szCs w:val="21"/>
                <w:shd w:val="clear" w:color="auto" w:fill="FFFFFF"/>
              </w:rPr>
              <w:t>中国科技发展的历史，</w:t>
            </w:r>
            <w:r>
              <w:rPr>
                <w:rFonts w:hint="eastAsia" w:ascii="仿宋" w:hAnsi="仿宋" w:eastAsia="仿宋" w:cs="仿宋"/>
                <w:i w:val="0"/>
                <w:iCs w:val="0"/>
                <w:caps w:val="0"/>
                <w:spacing w:val="0"/>
                <w:sz w:val="21"/>
                <w:szCs w:val="21"/>
                <w:shd w:val="clear" w:color="auto" w:fill="FFFFFF"/>
                <w:lang w:val="en-US" w:eastAsia="zh-CN"/>
              </w:rPr>
              <w:t>以历史参照培养</w:t>
            </w:r>
            <w:r>
              <w:rPr>
                <w:rFonts w:hint="eastAsia" w:ascii="仿宋" w:hAnsi="仿宋" w:eastAsia="仿宋" w:cs="仿宋"/>
                <w:i w:val="0"/>
                <w:iCs w:val="0"/>
                <w:caps w:val="0"/>
                <w:spacing w:val="0"/>
                <w:sz w:val="21"/>
                <w:szCs w:val="21"/>
                <w:shd w:val="clear" w:color="auto" w:fill="FFFFFF"/>
              </w:rPr>
              <w:t>学</w:t>
            </w:r>
            <w:r>
              <w:rPr>
                <w:rFonts w:hint="eastAsia" w:ascii="仿宋" w:hAnsi="仿宋" w:eastAsia="仿宋" w:cs="仿宋"/>
                <w:i w:val="0"/>
                <w:iCs w:val="0"/>
                <w:caps w:val="0"/>
                <w:spacing w:val="0"/>
                <w:sz w:val="21"/>
                <w:szCs w:val="21"/>
                <w:shd w:val="clear" w:color="auto" w:fill="FFFFFF"/>
                <w:lang w:val="en-US" w:eastAsia="zh-CN"/>
              </w:rPr>
              <w:t>生创新精神；</w:t>
            </w:r>
          </w:p>
          <w:p w14:paraId="4C29EA1B">
            <w:pPr>
              <w:pStyle w:val="13"/>
              <w:keepNext w:val="0"/>
              <w:keepLines w:val="0"/>
              <w:pageBreakBefore w:val="0"/>
              <w:widowControl w:val="0"/>
              <w:numPr>
                <w:ilvl w:val="0"/>
                <w:numId w:val="30"/>
              </w:numPr>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i w:val="0"/>
                <w:iCs w:val="0"/>
                <w:caps w:val="0"/>
                <w:spacing w:val="0"/>
                <w:sz w:val="21"/>
                <w:szCs w:val="21"/>
                <w:shd w:val="clear" w:color="auto" w:fill="FFFFFF"/>
                <w:lang w:val="en-US" w:eastAsia="zh-CN"/>
              </w:rPr>
            </w:pPr>
            <w:r>
              <w:rPr>
                <w:rFonts w:hint="eastAsia" w:ascii="仿宋" w:hAnsi="仿宋" w:eastAsia="仿宋" w:cs="仿宋"/>
                <w:i w:val="0"/>
                <w:iCs w:val="0"/>
                <w:caps w:val="0"/>
                <w:spacing w:val="0"/>
                <w:sz w:val="21"/>
                <w:szCs w:val="21"/>
                <w:shd w:val="clear" w:color="auto" w:fill="FFFFFF"/>
              </w:rPr>
              <w:t>引导学生理解科学的本质是 “尊重事实、依赖实践”，进而培养 “不浮躁、不空谈，注重实践与验证” 的务实品格。</w:t>
            </w:r>
          </w:p>
        </w:tc>
        <w:tc>
          <w:tcPr>
            <w:tcW w:w="1422" w:type="dxa"/>
            <w:gridSpan w:val="2"/>
            <w:noWrap w:val="0"/>
            <w:vAlign w:val="top"/>
          </w:tcPr>
          <w:p w14:paraId="47C240E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13189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exact"/>
          <w:jc w:val="center"/>
        </w:trPr>
        <w:tc>
          <w:tcPr>
            <w:tcW w:w="1408" w:type="dxa"/>
            <w:vMerge w:val="continue"/>
            <w:shd w:val="clear" w:color="auto" w:fill="auto"/>
            <w:noWrap w:val="0"/>
            <w:vAlign w:val="top"/>
          </w:tcPr>
          <w:p w14:paraId="021006C9">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top"/>
          </w:tcPr>
          <w:p w14:paraId="45E2C55A">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527E073B">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1</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AB94E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5 Science Technology（2）</w:t>
            </w:r>
          </w:p>
        </w:tc>
        <w:tc>
          <w:tcPr>
            <w:tcW w:w="1074" w:type="dxa"/>
            <w:noWrap w:val="0"/>
            <w:vAlign w:val="center"/>
          </w:tcPr>
          <w:p w14:paraId="564278F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sz w:val="21"/>
                <w:szCs w:val="21"/>
                <w:lang w:eastAsia="zh-CN"/>
              </w:rPr>
            </w:pPr>
          </w:p>
          <w:p w14:paraId="1BCA88C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4318D1C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p w14:paraId="119ADA1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tc>
        <w:tc>
          <w:tcPr>
            <w:tcW w:w="1951" w:type="dxa"/>
            <w:gridSpan w:val="3"/>
            <w:noWrap w:val="0"/>
            <w:vAlign w:val="top"/>
          </w:tcPr>
          <w:p w14:paraId="5AF5BA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bCs/>
                <w:sz w:val="21"/>
                <w:szCs w:val="21"/>
                <w:lang w:eastAsia="zh-CN"/>
              </w:rPr>
            </w:pPr>
          </w:p>
        </w:tc>
        <w:tc>
          <w:tcPr>
            <w:tcW w:w="1422" w:type="dxa"/>
            <w:gridSpan w:val="2"/>
            <w:noWrap w:val="0"/>
            <w:vAlign w:val="top"/>
          </w:tcPr>
          <w:p w14:paraId="1172B7F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课堂讲授、问题导向学习、分组合作学习</w:t>
            </w:r>
          </w:p>
        </w:tc>
      </w:tr>
      <w:tr w14:paraId="66D9D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exact"/>
          <w:jc w:val="center"/>
        </w:trPr>
        <w:tc>
          <w:tcPr>
            <w:tcW w:w="1408" w:type="dxa"/>
            <w:vMerge w:val="continue"/>
            <w:shd w:val="clear" w:color="auto" w:fill="auto"/>
            <w:noWrap w:val="0"/>
            <w:vAlign w:val="top"/>
          </w:tcPr>
          <w:p w14:paraId="3E9B2106">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shd w:val="clear" w:color="auto" w:fill="auto"/>
            <w:noWrap w:val="0"/>
            <w:vAlign w:val="top"/>
          </w:tcPr>
          <w:p w14:paraId="18E2AA14">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16860D9D">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2</w:t>
            </w:r>
          </w:p>
        </w:tc>
        <w:tc>
          <w:tcPr>
            <w:tcW w:w="1807"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203B3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6 Sports</w:t>
            </w:r>
          </w:p>
        </w:tc>
        <w:tc>
          <w:tcPr>
            <w:tcW w:w="1074" w:type="dxa"/>
            <w:noWrap w:val="0"/>
            <w:vAlign w:val="center"/>
          </w:tcPr>
          <w:p w14:paraId="03D8FDB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sz w:val="21"/>
                <w:szCs w:val="21"/>
                <w:lang w:eastAsia="zh-CN"/>
              </w:rPr>
            </w:pPr>
          </w:p>
          <w:p w14:paraId="7E9695D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4F3D277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tc>
        <w:tc>
          <w:tcPr>
            <w:tcW w:w="1951" w:type="dxa"/>
            <w:gridSpan w:val="3"/>
            <w:noWrap w:val="0"/>
            <w:vAlign w:val="top"/>
          </w:tcPr>
          <w:p w14:paraId="0AFA096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bCs/>
                <w:sz w:val="21"/>
                <w:szCs w:val="21"/>
                <w:lang w:eastAsia="zh-CN"/>
              </w:rPr>
            </w:pPr>
          </w:p>
        </w:tc>
        <w:tc>
          <w:tcPr>
            <w:tcW w:w="1422" w:type="dxa"/>
            <w:gridSpan w:val="2"/>
            <w:noWrap w:val="0"/>
            <w:vAlign w:val="top"/>
          </w:tcPr>
          <w:p w14:paraId="6EA437F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6F811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0" w:hRule="exact"/>
          <w:jc w:val="center"/>
        </w:trPr>
        <w:tc>
          <w:tcPr>
            <w:tcW w:w="1408" w:type="dxa"/>
            <w:vMerge w:val="continue"/>
            <w:noWrap w:val="0"/>
            <w:vAlign w:val="top"/>
          </w:tcPr>
          <w:p w14:paraId="396CA593">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533A3AFC">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06F7BED4">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3</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6A94A2C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7 Traditional Festivals（1）</w:t>
            </w:r>
          </w:p>
        </w:tc>
        <w:tc>
          <w:tcPr>
            <w:tcW w:w="1074" w:type="dxa"/>
            <w:noWrap w:val="0"/>
            <w:vAlign w:val="center"/>
          </w:tcPr>
          <w:p w14:paraId="18BB286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sz w:val="21"/>
                <w:szCs w:val="21"/>
                <w:lang w:eastAsia="zh-CN"/>
              </w:rPr>
            </w:pPr>
          </w:p>
          <w:p w14:paraId="66EAA55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33F42AF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p>
        </w:tc>
        <w:tc>
          <w:tcPr>
            <w:tcW w:w="1951" w:type="dxa"/>
            <w:gridSpan w:val="3"/>
            <w:noWrap w:val="0"/>
            <w:vAlign w:val="top"/>
          </w:tcPr>
          <w:p w14:paraId="219539BC">
            <w:pPr>
              <w:pStyle w:val="13"/>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360" w:lineRule="exact"/>
              <w:ind w:left="0" w:right="0"/>
              <w:textAlignment w:val="auto"/>
              <w:rPr>
                <w:rFonts w:hint="eastAsia" w:ascii="仿宋" w:hAnsi="仿宋" w:eastAsia="仿宋" w:cs="仿宋"/>
                <w:bCs/>
                <w:sz w:val="21"/>
                <w:szCs w:val="21"/>
                <w:lang w:eastAsia="zh-CN"/>
              </w:rPr>
            </w:pPr>
          </w:p>
        </w:tc>
        <w:tc>
          <w:tcPr>
            <w:tcW w:w="1422" w:type="dxa"/>
            <w:gridSpan w:val="2"/>
            <w:noWrap w:val="0"/>
            <w:vAlign w:val="top"/>
          </w:tcPr>
          <w:p w14:paraId="325B16E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w:t>
            </w:r>
            <w:r>
              <w:rPr>
                <w:rFonts w:hint="eastAsia" w:ascii="宋体" w:hAnsi="宋体" w:eastAsia="宋体" w:cs="宋体"/>
                <w:sz w:val="21"/>
                <w:szCs w:val="21"/>
                <w:lang w:val="en-US" w:eastAsia="zh-CN"/>
              </w:rPr>
              <w:t>分组合作</w:t>
            </w:r>
            <w:r>
              <w:rPr>
                <w:rFonts w:hint="eastAsia" w:ascii="宋体" w:hAnsi="宋体" w:eastAsia="宋体" w:cs="宋体"/>
                <w:sz w:val="21"/>
                <w:szCs w:val="21"/>
                <w:lang w:eastAsia="zh-CN"/>
              </w:rPr>
              <w:t>学习</w:t>
            </w:r>
          </w:p>
        </w:tc>
      </w:tr>
      <w:tr w14:paraId="1AFB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4" w:hRule="exact"/>
          <w:jc w:val="center"/>
        </w:trPr>
        <w:tc>
          <w:tcPr>
            <w:tcW w:w="1408" w:type="dxa"/>
            <w:vMerge w:val="continue"/>
            <w:noWrap w:val="0"/>
            <w:vAlign w:val="top"/>
          </w:tcPr>
          <w:p w14:paraId="2693466B">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5083D2AF">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0C400964">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4</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53CB499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6AEAAA7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2F949C2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4EB5D5B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6B1853E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Chapter 7</w:t>
            </w:r>
          </w:p>
          <w:p w14:paraId="1FAB70E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Traditional Festivals（</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w:t>
            </w:r>
          </w:p>
          <w:p w14:paraId="17AED3A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2808DC2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449AD06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5B0E07F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7987E5D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5F48C91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790B499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03F0B3B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0ED8547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39AA95B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603EC78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cs="Times New Roman"/>
                <w:sz w:val="21"/>
                <w:szCs w:val="21"/>
              </w:rPr>
            </w:pPr>
          </w:p>
          <w:p w14:paraId="580FCBB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default" w:ascii="Times New Roman" w:hAnsi="Times New Roman" w:eastAsia="宋体" w:cs="Times New Roman"/>
                <w:b/>
                <w:bCs/>
                <w:sz w:val="21"/>
                <w:szCs w:val="21"/>
                <w:lang w:eastAsia="zh-CN"/>
              </w:rPr>
            </w:pPr>
          </w:p>
        </w:tc>
        <w:tc>
          <w:tcPr>
            <w:tcW w:w="1074" w:type="dxa"/>
            <w:noWrap w:val="0"/>
            <w:vAlign w:val="center"/>
          </w:tcPr>
          <w:p w14:paraId="4241780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271FAE8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家国同构</w:t>
            </w:r>
          </w:p>
          <w:p w14:paraId="6236008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伦理秩序</w:t>
            </w:r>
          </w:p>
          <w:p w14:paraId="61712DF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val="en-US" w:eastAsia="zh-CN"/>
              </w:rPr>
            </w:pPr>
            <w:r>
              <w:rPr>
                <w:rFonts w:hint="eastAsia" w:ascii="仿宋" w:hAnsi="仿宋" w:eastAsia="仿宋" w:cs="仿宋"/>
                <w:bCs/>
                <w:sz w:val="21"/>
                <w:szCs w:val="21"/>
                <w:lang w:val="en-US" w:eastAsia="zh-CN"/>
              </w:rPr>
              <w:t>生态智慧</w:t>
            </w:r>
          </w:p>
        </w:tc>
        <w:tc>
          <w:tcPr>
            <w:tcW w:w="1951" w:type="dxa"/>
            <w:gridSpan w:val="3"/>
            <w:noWrap w:val="0"/>
            <w:vAlign w:val="top"/>
          </w:tcPr>
          <w:p w14:paraId="200942B8">
            <w:pPr>
              <w:keepNext w:val="0"/>
              <w:keepLines w:val="0"/>
              <w:pageBreakBefore w:val="0"/>
              <w:widowControl w:val="0"/>
              <w:numPr>
                <w:ilvl w:val="0"/>
                <w:numId w:val="31"/>
              </w:numPr>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i w:val="0"/>
                <w:iCs w:val="0"/>
                <w:caps w:val="0"/>
                <w:spacing w:val="0"/>
                <w:sz w:val="21"/>
                <w:szCs w:val="21"/>
                <w:shd w:val="clear" w:color="auto" w:fill="FFFFFF"/>
                <w:lang w:eastAsia="zh-CN"/>
              </w:rPr>
            </w:pPr>
            <w:r>
              <w:rPr>
                <w:rFonts w:hint="eastAsia" w:ascii="仿宋" w:hAnsi="仿宋" w:eastAsia="仿宋" w:cs="仿宋"/>
                <w:i w:val="0"/>
                <w:iCs w:val="0"/>
                <w:caps w:val="0"/>
                <w:spacing w:val="0"/>
                <w:sz w:val="21"/>
                <w:szCs w:val="21"/>
                <w:shd w:val="clear" w:color="auto" w:fill="FFFFFF"/>
              </w:rPr>
              <w:t>家国</w:t>
            </w:r>
            <w:r>
              <w:rPr>
                <w:rFonts w:hint="eastAsia" w:ascii="仿宋" w:hAnsi="仿宋" w:eastAsia="仿宋" w:cs="仿宋"/>
                <w:i w:val="0"/>
                <w:iCs w:val="0"/>
                <w:caps w:val="0"/>
                <w:spacing w:val="0"/>
                <w:sz w:val="21"/>
                <w:szCs w:val="21"/>
                <w:shd w:val="clear" w:color="auto" w:fill="FFFFFF"/>
                <w:lang w:val="en-US" w:eastAsia="zh-CN"/>
              </w:rPr>
              <w:t>是传统节日的</w:t>
            </w:r>
            <w:r>
              <w:rPr>
                <w:rFonts w:hint="eastAsia" w:ascii="仿宋" w:hAnsi="仿宋" w:eastAsia="仿宋" w:cs="仿宋"/>
                <w:i w:val="0"/>
                <w:iCs w:val="0"/>
                <w:caps w:val="0"/>
                <w:spacing w:val="0"/>
                <w:sz w:val="21"/>
                <w:szCs w:val="21"/>
                <w:shd w:val="clear" w:color="auto" w:fill="FFFFFF"/>
              </w:rPr>
              <w:t xml:space="preserve"> 核心纽带，</w:t>
            </w:r>
            <w:r>
              <w:rPr>
                <w:rFonts w:hint="eastAsia" w:ascii="仿宋" w:hAnsi="仿宋" w:eastAsia="仿宋" w:cs="仿宋"/>
                <w:i w:val="0"/>
                <w:iCs w:val="0"/>
                <w:caps w:val="0"/>
                <w:spacing w:val="0"/>
                <w:sz w:val="21"/>
                <w:szCs w:val="21"/>
                <w:shd w:val="clear" w:color="auto" w:fill="FFFFFF"/>
                <w:lang w:val="en-US" w:eastAsia="zh-CN"/>
              </w:rPr>
              <w:t>由此引导学生将</w:t>
            </w:r>
            <w:r>
              <w:rPr>
                <w:rFonts w:hint="eastAsia" w:ascii="仿宋" w:hAnsi="仿宋" w:eastAsia="仿宋" w:cs="仿宋"/>
                <w:i w:val="0"/>
                <w:iCs w:val="0"/>
                <w:caps w:val="0"/>
                <w:spacing w:val="0"/>
                <w:sz w:val="21"/>
                <w:szCs w:val="21"/>
                <w:shd w:val="clear" w:color="auto" w:fill="FFFFFF"/>
              </w:rPr>
              <w:t>个人、家庭的情感需求与民族的集体记忆、国家的文化传承紧密绑定</w:t>
            </w:r>
            <w:r>
              <w:rPr>
                <w:rFonts w:hint="eastAsia" w:ascii="仿宋" w:hAnsi="仿宋" w:eastAsia="仿宋" w:cs="仿宋"/>
                <w:i w:val="0"/>
                <w:iCs w:val="0"/>
                <w:caps w:val="0"/>
                <w:spacing w:val="0"/>
                <w:sz w:val="21"/>
                <w:szCs w:val="21"/>
                <w:shd w:val="clear" w:color="auto" w:fill="FFFFFF"/>
                <w:lang w:eastAsia="zh-CN"/>
              </w:rPr>
              <w:t>；</w:t>
            </w:r>
          </w:p>
          <w:p w14:paraId="4B64C802">
            <w:pPr>
              <w:keepNext w:val="0"/>
              <w:keepLines w:val="0"/>
              <w:pageBreakBefore w:val="0"/>
              <w:widowControl w:val="0"/>
              <w:numPr>
                <w:ilvl w:val="0"/>
                <w:numId w:val="31"/>
              </w:numPr>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i w:val="0"/>
                <w:iCs w:val="0"/>
                <w:caps w:val="0"/>
                <w:spacing w:val="0"/>
                <w:sz w:val="21"/>
                <w:szCs w:val="21"/>
                <w:shd w:val="clear" w:color="auto" w:fill="FFFFFF"/>
                <w:lang w:val="en-US" w:eastAsia="zh-CN"/>
              </w:rPr>
            </w:pPr>
            <w:r>
              <w:rPr>
                <w:rFonts w:hint="eastAsia" w:ascii="仿宋" w:hAnsi="仿宋" w:eastAsia="仿宋" w:cs="仿宋"/>
                <w:i w:val="0"/>
                <w:iCs w:val="0"/>
                <w:caps w:val="0"/>
                <w:spacing w:val="0"/>
                <w:sz w:val="21"/>
                <w:szCs w:val="21"/>
                <w:shd w:val="clear" w:color="auto" w:fill="FFFFFF"/>
                <w:lang w:val="en-US" w:eastAsia="zh-CN"/>
              </w:rPr>
              <w:t>通过</w:t>
            </w:r>
            <w:r>
              <w:rPr>
                <w:rFonts w:hint="eastAsia" w:ascii="仿宋" w:hAnsi="仿宋" w:eastAsia="仿宋" w:cs="仿宋"/>
                <w:i w:val="0"/>
                <w:iCs w:val="0"/>
                <w:caps w:val="0"/>
                <w:spacing w:val="0"/>
                <w:sz w:val="21"/>
                <w:szCs w:val="21"/>
                <w:shd w:val="clear" w:color="auto" w:fill="FFFFFF"/>
              </w:rPr>
              <w:t>传统节日的习俗</w:t>
            </w:r>
            <w:r>
              <w:rPr>
                <w:rFonts w:hint="eastAsia" w:ascii="仿宋" w:hAnsi="仿宋" w:eastAsia="仿宋" w:cs="仿宋"/>
                <w:i w:val="0"/>
                <w:iCs w:val="0"/>
                <w:caps w:val="0"/>
                <w:spacing w:val="0"/>
                <w:sz w:val="21"/>
                <w:szCs w:val="21"/>
                <w:shd w:val="clear" w:color="auto" w:fill="FFFFFF"/>
                <w:lang w:val="en-US" w:eastAsia="zh-CN"/>
              </w:rPr>
              <w:t>让学生深刻理解</w:t>
            </w:r>
            <w:r>
              <w:rPr>
                <w:rFonts w:hint="eastAsia" w:ascii="仿宋" w:hAnsi="仿宋" w:eastAsia="仿宋" w:cs="仿宋"/>
                <w:i w:val="0"/>
                <w:iCs w:val="0"/>
                <w:caps w:val="0"/>
                <w:spacing w:val="0"/>
                <w:sz w:val="21"/>
                <w:szCs w:val="21"/>
                <w:shd w:val="clear" w:color="auto" w:fill="FFFFFF"/>
              </w:rPr>
              <w:t>儒家伦理与传统道德规范</w:t>
            </w:r>
            <w:r>
              <w:rPr>
                <w:rFonts w:hint="eastAsia" w:ascii="仿宋" w:hAnsi="仿宋" w:eastAsia="仿宋" w:cs="仿宋"/>
                <w:i w:val="0"/>
                <w:iCs w:val="0"/>
                <w:caps w:val="0"/>
                <w:spacing w:val="0"/>
                <w:sz w:val="21"/>
                <w:szCs w:val="21"/>
                <w:shd w:val="clear" w:color="auto" w:fill="FFFFFF"/>
                <w:lang w:eastAsia="zh-CN"/>
              </w:rPr>
              <w:t>；</w:t>
            </w:r>
          </w:p>
          <w:p w14:paraId="017A5541">
            <w:pPr>
              <w:keepNext w:val="0"/>
              <w:keepLines w:val="0"/>
              <w:pageBreakBefore w:val="0"/>
              <w:widowControl w:val="0"/>
              <w:numPr>
                <w:ilvl w:val="0"/>
                <w:numId w:val="31"/>
              </w:numPr>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仿宋" w:hAnsi="仿宋" w:eastAsia="仿宋" w:cs="仿宋"/>
                <w:i w:val="0"/>
                <w:iCs w:val="0"/>
                <w:caps w:val="0"/>
                <w:spacing w:val="0"/>
                <w:sz w:val="21"/>
                <w:szCs w:val="21"/>
                <w:shd w:val="clear" w:color="auto" w:fill="FFFFFF"/>
                <w:lang w:val="en-US" w:eastAsia="zh-CN"/>
              </w:rPr>
            </w:pPr>
            <w:r>
              <w:rPr>
                <w:rFonts w:hint="eastAsia" w:ascii="仿宋" w:hAnsi="仿宋" w:eastAsia="仿宋" w:cs="仿宋"/>
                <w:i w:val="0"/>
                <w:iCs w:val="0"/>
                <w:caps w:val="0"/>
                <w:spacing w:val="0"/>
                <w:sz w:val="21"/>
                <w:szCs w:val="21"/>
                <w:shd w:val="clear" w:color="auto" w:fill="FFFFFF"/>
              </w:rPr>
              <w:t>通过对节日与节气、自然的关联分析，</w:t>
            </w:r>
            <w:r>
              <w:rPr>
                <w:rFonts w:hint="eastAsia" w:ascii="仿宋" w:hAnsi="仿宋" w:eastAsia="仿宋" w:cs="仿宋"/>
                <w:i w:val="0"/>
                <w:iCs w:val="0"/>
                <w:caps w:val="0"/>
                <w:spacing w:val="0"/>
                <w:sz w:val="21"/>
                <w:szCs w:val="21"/>
                <w:shd w:val="clear" w:color="auto" w:fill="FFFFFF"/>
                <w:lang w:val="en-US" w:eastAsia="zh-CN"/>
              </w:rPr>
              <w:t>向学生</w:t>
            </w:r>
            <w:r>
              <w:rPr>
                <w:rFonts w:hint="eastAsia" w:ascii="仿宋" w:hAnsi="仿宋" w:eastAsia="仿宋" w:cs="仿宋"/>
                <w:i w:val="0"/>
                <w:iCs w:val="0"/>
                <w:caps w:val="0"/>
                <w:spacing w:val="0"/>
                <w:sz w:val="21"/>
                <w:szCs w:val="21"/>
                <w:shd w:val="clear" w:color="auto" w:fill="FFFFFF"/>
              </w:rPr>
              <w:t>传递 “天人合一” 的生态观，为当代生态文明建设提供传统智慧借鉴。</w:t>
            </w:r>
          </w:p>
        </w:tc>
        <w:tc>
          <w:tcPr>
            <w:tcW w:w="1422" w:type="dxa"/>
            <w:gridSpan w:val="2"/>
            <w:noWrap w:val="0"/>
            <w:vAlign w:val="top"/>
          </w:tcPr>
          <w:p w14:paraId="2B4E6CF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宋体" w:hAnsi="宋体" w:eastAsia="宋体" w:cs="宋体"/>
                <w:sz w:val="21"/>
                <w:szCs w:val="21"/>
                <w:lang w:eastAsia="zh-CN"/>
              </w:rPr>
            </w:pPr>
          </w:p>
          <w:p w14:paraId="1239B94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0791C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0" w:hRule="exact"/>
          <w:jc w:val="center"/>
        </w:trPr>
        <w:tc>
          <w:tcPr>
            <w:tcW w:w="1408" w:type="dxa"/>
            <w:vMerge w:val="continue"/>
            <w:noWrap w:val="0"/>
            <w:vAlign w:val="top"/>
          </w:tcPr>
          <w:p w14:paraId="4FE05503">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5848AC9E">
            <w:pPr>
              <w:pStyle w:val="13"/>
              <w:keepNext w:val="0"/>
              <w:keepLines w:val="0"/>
              <w:suppressLineNumbers w:val="0"/>
              <w:spacing w:before="125" w:beforeAutospacing="0" w:after="0" w:afterAutospacing="0" w:line="312" w:lineRule="auto"/>
              <w:ind w:left="0" w:right="23"/>
              <w:jc w:val="center"/>
              <w:rPr>
                <w:rFonts w:hint="eastAsia" w:ascii="宋体" w:hAnsi="宋体" w:eastAsia="宋体" w:cs="宋体"/>
                <w:b/>
                <w:bCs/>
                <w:sz w:val="21"/>
                <w:szCs w:val="21"/>
                <w:lang w:eastAsia="zh-CN"/>
              </w:rPr>
            </w:pPr>
          </w:p>
          <w:p w14:paraId="383833C9">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hint="default" w:ascii="宋体" w:hAnsi="宋体" w:eastAsia="宋体" w:cs="宋体"/>
                <w:b/>
                <w:bCs/>
                <w:sz w:val="21"/>
                <w:szCs w:val="21"/>
                <w:lang w:eastAsia="zh-CN"/>
              </w:rPr>
              <w:t>5</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61BDB82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8 Culinary Culture（1）</w:t>
            </w:r>
          </w:p>
        </w:tc>
        <w:tc>
          <w:tcPr>
            <w:tcW w:w="1074" w:type="dxa"/>
            <w:noWrap w:val="0"/>
            <w:vAlign w:val="center"/>
          </w:tcPr>
          <w:p w14:paraId="6B7BCA7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课程目标1、2、3</w:t>
            </w:r>
          </w:p>
        </w:tc>
        <w:tc>
          <w:tcPr>
            <w:tcW w:w="1361" w:type="dxa"/>
            <w:gridSpan w:val="2"/>
            <w:noWrap w:val="0"/>
            <w:vAlign w:val="center"/>
          </w:tcPr>
          <w:p w14:paraId="46E8A70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Cs/>
                <w:sz w:val="21"/>
                <w:szCs w:val="21"/>
                <w:lang w:eastAsia="zh-CN"/>
              </w:rPr>
            </w:pPr>
          </w:p>
          <w:p w14:paraId="6315DFF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p>
        </w:tc>
        <w:tc>
          <w:tcPr>
            <w:tcW w:w="1951" w:type="dxa"/>
            <w:gridSpan w:val="3"/>
            <w:noWrap w:val="0"/>
            <w:vAlign w:val="top"/>
          </w:tcPr>
          <w:p w14:paraId="75E7225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eastAsia" w:ascii="仿宋" w:hAnsi="仿宋" w:eastAsia="仿宋" w:cs="仿宋"/>
                <w:bCs/>
                <w:sz w:val="21"/>
                <w:szCs w:val="21"/>
                <w:lang w:eastAsia="zh-CN"/>
              </w:rPr>
            </w:pPr>
          </w:p>
        </w:tc>
        <w:tc>
          <w:tcPr>
            <w:tcW w:w="1422" w:type="dxa"/>
            <w:gridSpan w:val="2"/>
            <w:noWrap w:val="0"/>
            <w:vAlign w:val="top"/>
          </w:tcPr>
          <w:p w14:paraId="2333C85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w:t>
            </w:r>
            <w:r>
              <w:rPr>
                <w:rFonts w:hint="eastAsia" w:ascii="宋体" w:hAnsi="宋体" w:eastAsia="宋体" w:cs="宋体"/>
                <w:sz w:val="21"/>
                <w:szCs w:val="21"/>
                <w:lang w:val="en-US" w:eastAsia="zh-CN"/>
              </w:rPr>
              <w:t>分组合作</w:t>
            </w:r>
            <w:r>
              <w:rPr>
                <w:rFonts w:hint="eastAsia" w:ascii="宋体" w:hAnsi="宋体" w:eastAsia="宋体" w:cs="宋体"/>
                <w:sz w:val="21"/>
                <w:szCs w:val="21"/>
                <w:lang w:eastAsia="zh-CN"/>
              </w:rPr>
              <w:t>学习</w:t>
            </w:r>
          </w:p>
        </w:tc>
      </w:tr>
      <w:tr w14:paraId="6CF20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9" w:hRule="exact"/>
          <w:jc w:val="center"/>
        </w:trPr>
        <w:tc>
          <w:tcPr>
            <w:tcW w:w="1408" w:type="dxa"/>
            <w:vMerge w:val="continue"/>
            <w:noWrap w:val="0"/>
            <w:vAlign w:val="top"/>
          </w:tcPr>
          <w:p w14:paraId="6D5CCDBC">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p>
        </w:tc>
        <w:tc>
          <w:tcPr>
            <w:tcW w:w="616" w:type="dxa"/>
            <w:noWrap w:val="0"/>
            <w:vAlign w:val="top"/>
          </w:tcPr>
          <w:p w14:paraId="4B3BD449">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p w14:paraId="5FAE30A0">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r>
              <w:rPr>
                <w:rFonts w:hint="default" w:ascii="宋体" w:hAnsi="宋体" w:eastAsia="宋体" w:cs="宋体"/>
                <w:b/>
                <w:bCs/>
                <w:sz w:val="21"/>
                <w:szCs w:val="21"/>
                <w:lang w:eastAsia="zh-CN"/>
              </w:rPr>
              <w:t>16</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4FE1149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left"/>
              <w:textAlignment w:val="auto"/>
              <w:rPr>
                <w:rFonts w:hint="default" w:ascii="Times New Roman" w:hAnsi="Times New Roman" w:eastAsia="宋体" w:cs="Times New Roman"/>
                <w:b/>
                <w:bCs/>
                <w:sz w:val="21"/>
                <w:szCs w:val="21"/>
                <w:lang w:eastAsia="zh-CN"/>
              </w:rPr>
            </w:pPr>
            <w:r>
              <w:rPr>
                <w:rFonts w:hint="default" w:ascii="Times New Roman" w:hAnsi="Times New Roman" w:cs="Times New Roman"/>
                <w:sz w:val="21"/>
                <w:szCs w:val="21"/>
              </w:rPr>
              <w:t>Chapter 8 Culinary Culture（2）</w:t>
            </w:r>
          </w:p>
        </w:tc>
        <w:tc>
          <w:tcPr>
            <w:tcW w:w="1074" w:type="dxa"/>
            <w:noWrap w:val="0"/>
            <w:vAlign w:val="center"/>
          </w:tcPr>
          <w:p w14:paraId="460705B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eastAsia" w:ascii="仿宋" w:hAnsi="仿宋" w:eastAsia="仿宋" w:cs="仿宋"/>
                <w:b/>
                <w:bCs/>
                <w:sz w:val="21"/>
                <w:szCs w:val="21"/>
                <w:lang w:eastAsia="zh-CN"/>
              </w:rPr>
            </w:pPr>
            <w:r>
              <w:rPr>
                <w:rFonts w:hint="eastAsia" w:ascii="仿宋" w:hAnsi="仿宋" w:eastAsia="仿宋" w:cs="仿宋"/>
                <w:sz w:val="21"/>
                <w:szCs w:val="21"/>
                <w:lang w:eastAsia="zh-CN"/>
              </w:rPr>
              <w:t>课程目标1、2</w:t>
            </w:r>
          </w:p>
        </w:tc>
        <w:tc>
          <w:tcPr>
            <w:tcW w:w="1361" w:type="dxa"/>
            <w:gridSpan w:val="2"/>
            <w:noWrap w:val="0"/>
            <w:vAlign w:val="center"/>
          </w:tcPr>
          <w:p w14:paraId="2601B47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eastAsia="zh-CN"/>
              </w:rPr>
            </w:pPr>
            <w:r>
              <w:rPr>
                <w:rFonts w:hint="eastAsia" w:ascii="仿宋" w:hAnsi="仿宋" w:eastAsia="仿宋" w:cs="仿宋"/>
                <w:bCs/>
                <w:sz w:val="21"/>
                <w:szCs w:val="21"/>
                <w:lang w:eastAsia="zh-CN"/>
              </w:rPr>
              <w:t>文化认同与自信</w:t>
            </w:r>
          </w:p>
          <w:p w14:paraId="1AFD7A6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eastAsia="zh-CN"/>
              </w:rPr>
            </w:pPr>
            <w:r>
              <w:rPr>
                <w:rFonts w:hint="eastAsia" w:ascii="仿宋" w:hAnsi="仿宋" w:eastAsia="仿宋" w:cs="仿宋"/>
                <w:bCs/>
                <w:sz w:val="21"/>
                <w:szCs w:val="21"/>
                <w:lang w:eastAsia="zh-CN"/>
              </w:rPr>
              <w:t>和谐理念</w:t>
            </w:r>
          </w:p>
          <w:p w14:paraId="100DEFDB">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both"/>
              <w:textAlignment w:val="auto"/>
              <w:rPr>
                <w:rFonts w:hint="eastAsia" w:ascii="仿宋" w:hAnsi="仿宋" w:eastAsia="仿宋" w:cs="仿宋"/>
                <w:bCs/>
                <w:sz w:val="21"/>
                <w:szCs w:val="21"/>
                <w:lang w:eastAsia="zh-CN"/>
              </w:rPr>
            </w:pPr>
            <w:r>
              <w:rPr>
                <w:rFonts w:hint="eastAsia" w:ascii="仿宋" w:hAnsi="仿宋" w:eastAsia="仿宋" w:cs="仿宋"/>
                <w:bCs/>
                <w:sz w:val="21"/>
                <w:szCs w:val="21"/>
                <w:lang w:eastAsia="zh-CN"/>
              </w:rPr>
              <w:t>劳动精神</w:t>
            </w:r>
          </w:p>
        </w:tc>
        <w:tc>
          <w:tcPr>
            <w:tcW w:w="1951" w:type="dxa"/>
            <w:gridSpan w:val="3"/>
            <w:noWrap w:val="0"/>
            <w:vAlign w:val="top"/>
          </w:tcPr>
          <w:p w14:paraId="3F447D37">
            <w:pPr>
              <w:keepNext w:val="0"/>
              <w:keepLines w:val="0"/>
              <w:numPr>
                <w:ilvl w:val="0"/>
                <w:numId w:val="32"/>
              </w:numPr>
              <w:suppressLineNumbers w:val="0"/>
              <w:spacing w:before="0" w:beforeAutospacing="0" w:after="0" w:afterAutospacing="0"/>
              <w:ind w:left="0" w:right="0"/>
              <w:rPr>
                <w:rFonts w:hint="eastAsia" w:ascii="仿宋" w:hAnsi="仿宋" w:eastAsia="仿宋" w:cs="仿宋"/>
                <w:i w:val="0"/>
                <w:iCs w:val="0"/>
                <w:caps w:val="0"/>
                <w:spacing w:val="0"/>
                <w:sz w:val="21"/>
                <w:szCs w:val="21"/>
                <w:shd w:val="clear" w:color="auto" w:fill="FFFFFF"/>
                <w:lang w:eastAsia="zh-CN"/>
              </w:rPr>
            </w:pPr>
            <w:r>
              <w:rPr>
                <w:rFonts w:hint="eastAsia" w:ascii="仿宋" w:hAnsi="仿宋" w:eastAsia="仿宋" w:cs="仿宋"/>
                <w:i w:val="0"/>
                <w:iCs w:val="0"/>
                <w:caps w:val="0"/>
                <w:spacing w:val="0"/>
                <w:sz w:val="21"/>
                <w:szCs w:val="21"/>
                <w:shd w:val="clear" w:color="auto" w:fill="FFFFFF"/>
                <w:lang w:val="en-US" w:eastAsia="zh-CN"/>
              </w:rPr>
              <w:t>通过</w:t>
            </w:r>
            <w:r>
              <w:rPr>
                <w:rFonts w:hint="eastAsia" w:ascii="仿宋" w:hAnsi="仿宋" w:eastAsia="仿宋" w:cs="仿宋"/>
                <w:i w:val="0"/>
                <w:iCs w:val="0"/>
                <w:caps w:val="0"/>
                <w:spacing w:val="0"/>
                <w:sz w:val="21"/>
                <w:szCs w:val="21"/>
                <w:shd w:val="clear" w:color="auto" w:fill="FFFFFF"/>
              </w:rPr>
              <w:t>对八大菜系及地方特色美食的介绍，</w:t>
            </w:r>
            <w:r>
              <w:rPr>
                <w:rFonts w:hint="eastAsia" w:ascii="仿宋" w:hAnsi="仿宋" w:eastAsia="仿宋" w:cs="仿宋"/>
                <w:i w:val="0"/>
                <w:iCs w:val="0"/>
                <w:caps w:val="0"/>
                <w:spacing w:val="0"/>
                <w:sz w:val="21"/>
                <w:szCs w:val="21"/>
                <w:shd w:val="clear" w:color="auto" w:fill="FFFFFF"/>
                <w:lang w:val="en-US" w:eastAsia="zh-CN"/>
              </w:rPr>
              <w:t>呈现</w:t>
            </w:r>
            <w:r>
              <w:rPr>
                <w:rFonts w:hint="eastAsia" w:ascii="仿宋" w:hAnsi="仿宋" w:eastAsia="仿宋" w:cs="仿宋"/>
                <w:i w:val="0"/>
                <w:iCs w:val="0"/>
                <w:caps w:val="0"/>
                <w:spacing w:val="0"/>
                <w:sz w:val="21"/>
                <w:szCs w:val="21"/>
                <w:shd w:val="clear" w:color="auto" w:fill="FFFFFF"/>
              </w:rPr>
              <w:t>中华文化 “多元一体” 特征，培育</w:t>
            </w:r>
            <w:r>
              <w:rPr>
                <w:rFonts w:hint="eastAsia" w:ascii="仿宋" w:hAnsi="仿宋" w:eastAsia="仿宋" w:cs="仿宋"/>
                <w:i w:val="0"/>
                <w:iCs w:val="0"/>
                <w:caps w:val="0"/>
                <w:spacing w:val="0"/>
                <w:sz w:val="21"/>
                <w:szCs w:val="21"/>
                <w:shd w:val="clear" w:color="auto" w:fill="FFFFFF"/>
                <w:lang w:val="en-US" w:eastAsia="zh-CN"/>
              </w:rPr>
              <w:t>学生</w:t>
            </w:r>
            <w:r>
              <w:rPr>
                <w:rFonts w:hint="eastAsia" w:ascii="仿宋" w:hAnsi="仿宋" w:eastAsia="仿宋" w:cs="仿宋"/>
                <w:i w:val="0"/>
                <w:iCs w:val="0"/>
                <w:caps w:val="0"/>
                <w:spacing w:val="0"/>
                <w:sz w:val="21"/>
                <w:szCs w:val="21"/>
                <w:shd w:val="clear" w:color="auto" w:fill="FFFFFF"/>
              </w:rPr>
              <w:t>文化自信</w:t>
            </w:r>
            <w:r>
              <w:rPr>
                <w:rFonts w:hint="eastAsia" w:ascii="仿宋" w:hAnsi="仿宋" w:eastAsia="仿宋" w:cs="仿宋"/>
                <w:i w:val="0"/>
                <w:iCs w:val="0"/>
                <w:caps w:val="0"/>
                <w:spacing w:val="0"/>
                <w:sz w:val="21"/>
                <w:szCs w:val="21"/>
                <w:shd w:val="clear" w:color="auto" w:fill="FFFFFF"/>
                <w:lang w:eastAsia="zh-CN"/>
              </w:rPr>
              <w:t>；</w:t>
            </w:r>
          </w:p>
          <w:p w14:paraId="1BF1610D">
            <w:pPr>
              <w:keepNext w:val="0"/>
              <w:keepLines w:val="0"/>
              <w:numPr>
                <w:ilvl w:val="0"/>
                <w:numId w:val="32"/>
              </w:numPr>
              <w:suppressLineNumbers w:val="0"/>
              <w:spacing w:before="0" w:beforeAutospacing="0" w:after="0" w:afterAutospacing="0"/>
              <w:ind w:left="0" w:right="0"/>
              <w:rPr>
                <w:rFonts w:hint="eastAsia" w:ascii="仿宋" w:hAnsi="仿宋" w:eastAsia="仿宋" w:cs="仿宋"/>
                <w:i w:val="0"/>
                <w:iCs w:val="0"/>
                <w:caps w:val="0"/>
                <w:spacing w:val="0"/>
                <w:sz w:val="21"/>
                <w:szCs w:val="21"/>
                <w:shd w:val="clear" w:color="auto" w:fill="FFFFFF"/>
                <w:lang w:eastAsia="zh-CN"/>
              </w:rPr>
            </w:pPr>
            <w:r>
              <w:rPr>
                <w:rFonts w:hint="eastAsia" w:ascii="仿宋" w:hAnsi="仿宋" w:eastAsia="仿宋" w:cs="仿宋"/>
                <w:i w:val="0"/>
                <w:iCs w:val="0"/>
                <w:caps w:val="0"/>
                <w:spacing w:val="0"/>
                <w:sz w:val="21"/>
                <w:szCs w:val="21"/>
                <w:shd w:val="clear" w:color="auto" w:fill="FFFFFF"/>
                <w:lang w:val="en-US" w:eastAsia="zh-CN"/>
              </w:rPr>
              <w:t>通过</w:t>
            </w:r>
            <w:r>
              <w:rPr>
                <w:rFonts w:hint="eastAsia" w:ascii="仿宋" w:hAnsi="仿宋" w:eastAsia="仿宋" w:cs="仿宋"/>
                <w:i w:val="0"/>
                <w:iCs w:val="0"/>
                <w:caps w:val="0"/>
                <w:spacing w:val="0"/>
                <w:sz w:val="21"/>
                <w:szCs w:val="21"/>
                <w:shd w:val="clear" w:color="auto" w:fill="FFFFFF"/>
              </w:rPr>
              <w:t>对饮食习俗与理念的梳理，</w:t>
            </w:r>
            <w:r>
              <w:rPr>
                <w:rFonts w:hint="eastAsia" w:ascii="仿宋" w:hAnsi="仿宋" w:eastAsia="仿宋" w:cs="仿宋"/>
                <w:i w:val="0"/>
                <w:iCs w:val="0"/>
                <w:caps w:val="0"/>
                <w:spacing w:val="0"/>
                <w:sz w:val="21"/>
                <w:szCs w:val="21"/>
                <w:shd w:val="clear" w:color="auto" w:fill="FFFFFF"/>
                <w:lang w:val="en-US" w:eastAsia="zh-CN"/>
              </w:rPr>
              <w:t>向学生</w:t>
            </w:r>
            <w:r>
              <w:rPr>
                <w:rFonts w:hint="eastAsia" w:ascii="仿宋" w:hAnsi="仿宋" w:eastAsia="仿宋" w:cs="仿宋"/>
                <w:i w:val="0"/>
                <w:iCs w:val="0"/>
                <w:caps w:val="0"/>
                <w:spacing w:val="0"/>
                <w:sz w:val="21"/>
                <w:szCs w:val="21"/>
                <w:shd w:val="clear" w:color="auto" w:fill="FFFFFF"/>
              </w:rPr>
              <w:t>传递中华传统和谐观</w:t>
            </w:r>
            <w:r>
              <w:rPr>
                <w:rFonts w:hint="eastAsia" w:ascii="仿宋" w:hAnsi="仿宋" w:eastAsia="仿宋" w:cs="仿宋"/>
                <w:i w:val="0"/>
                <w:iCs w:val="0"/>
                <w:caps w:val="0"/>
                <w:spacing w:val="0"/>
                <w:sz w:val="21"/>
                <w:szCs w:val="21"/>
                <w:shd w:val="clear" w:color="auto" w:fill="FFFFFF"/>
                <w:lang w:eastAsia="zh-CN"/>
              </w:rPr>
              <w:t>；</w:t>
            </w:r>
          </w:p>
          <w:p w14:paraId="24B8BD52">
            <w:pPr>
              <w:pStyle w:val="13"/>
              <w:keepNext w:val="0"/>
              <w:keepLines w:val="0"/>
              <w:pageBreakBefore w:val="0"/>
              <w:widowControl w:val="0"/>
              <w:numPr>
                <w:ilvl w:val="0"/>
                <w:numId w:val="32"/>
              </w:numPr>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firstLine="0" w:firstLineChars="0"/>
              <w:textAlignment w:val="auto"/>
              <w:rPr>
                <w:rFonts w:hint="eastAsia" w:ascii="仿宋" w:hAnsi="仿宋" w:eastAsia="仿宋" w:cs="仿宋"/>
                <w:bCs/>
                <w:sz w:val="21"/>
                <w:szCs w:val="21"/>
                <w:lang w:eastAsia="zh-CN"/>
              </w:rPr>
            </w:pPr>
            <w:r>
              <w:rPr>
                <w:rFonts w:hint="eastAsia" w:ascii="仿宋" w:hAnsi="仿宋" w:eastAsia="仿宋" w:cs="仿宋"/>
                <w:i w:val="0"/>
                <w:iCs w:val="0"/>
                <w:caps w:val="0"/>
                <w:spacing w:val="0"/>
                <w:sz w:val="21"/>
                <w:szCs w:val="21"/>
                <w:shd w:val="clear" w:color="auto" w:fill="FFFFFF"/>
                <w:lang w:val="en-US" w:eastAsia="zh-CN"/>
              </w:rPr>
              <w:t>通过</w:t>
            </w:r>
            <w:r>
              <w:rPr>
                <w:rFonts w:hint="eastAsia" w:ascii="仿宋" w:hAnsi="仿宋" w:eastAsia="仿宋" w:cs="仿宋"/>
                <w:i w:val="0"/>
                <w:iCs w:val="0"/>
                <w:caps w:val="0"/>
                <w:spacing w:val="0"/>
                <w:sz w:val="21"/>
                <w:szCs w:val="21"/>
                <w:shd w:val="clear" w:color="auto" w:fill="FFFFFF"/>
                <w:lang w:eastAsia="zh-CN"/>
              </w:rPr>
              <w:t>对美食制作过程的间接描述，</w:t>
            </w:r>
            <w:r>
              <w:rPr>
                <w:rFonts w:hint="eastAsia" w:ascii="仿宋" w:hAnsi="仿宋" w:eastAsia="仿宋" w:cs="仿宋"/>
                <w:i w:val="0"/>
                <w:iCs w:val="0"/>
                <w:caps w:val="0"/>
                <w:spacing w:val="0"/>
                <w:sz w:val="21"/>
                <w:szCs w:val="21"/>
                <w:shd w:val="clear" w:color="auto" w:fill="FFFFFF"/>
                <w:lang w:val="en-US" w:eastAsia="zh-CN"/>
              </w:rPr>
              <w:t>歌颂</w:t>
            </w:r>
            <w:r>
              <w:rPr>
                <w:rFonts w:hint="eastAsia" w:ascii="仿宋" w:hAnsi="仿宋" w:eastAsia="仿宋" w:cs="仿宋"/>
                <w:i w:val="0"/>
                <w:iCs w:val="0"/>
                <w:caps w:val="0"/>
                <w:spacing w:val="0"/>
                <w:sz w:val="21"/>
                <w:szCs w:val="21"/>
                <w:shd w:val="clear" w:color="auto" w:fill="FFFFFF"/>
                <w:lang w:eastAsia="zh-CN"/>
              </w:rPr>
              <w:t>“勤劳、专注、创新”</w:t>
            </w:r>
            <w:r>
              <w:rPr>
                <w:rFonts w:hint="eastAsia" w:ascii="仿宋" w:hAnsi="仿宋" w:eastAsia="仿宋" w:cs="仿宋"/>
                <w:i w:val="0"/>
                <w:iCs w:val="0"/>
                <w:caps w:val="0"/>
                <w:spacing w:val="0"/>
                <w:sz w:val="21"/>
                <w:szCs w:val="21"/>
                <w:shd w:val="clear" w:color="auto" w:fill="FFFFFF"/>
                <w:lang w:val="en-US" w:eastAsia="zh-CN"/>
              </w:rPr>
              <w:t>的</w:t>
            </w:r>
            <w:r>
              <w:rPr>
                <w:rFonts w:hint="eastAsia" w:ascii="仿宋" w:hAnsi="仿宋" w:eastAsia="仿宋" w:cs="仿宋"/>
                <w:i w:val="0"/>
                <w:iCs w:val="0"/>
                <w:caps w:val="0"/>
                <w:spacing w:val="0"/>
                <w:sz w:val="21"/>
                <w:szCs w:val="21"/>
                <w:shd w:val="clear" w:color="auto" w:fill="FFFFFF"/>
                <w:lang w:eastAsia="zh-CN"/>
              </w:rPr>
              <w:t>劳动精神。</w:t>
            </w:r>
          </w:p>
        </w:tc>
        <w:tc>
          <w:tcPr>
            <w:tcW w:w="1422" w:type="dxa"/>
            <w:gridSpan w:val="2"/>
            <w:noWrap w:val="0"/>
            <w:vAlign w:val="top"/>
          </w:tcPr>
          <w:p w14:paraId="3EF8DFB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b/>
                <w:bCs/>
                <w:sz w:val="21"/>
                <w:szCs w:val="21"/>
                <w:lang w:eastAsia="zh-CN"/>
              </w:rPr>
            </w:pPr>
            <w:r>
              <w:rPr>
                <w:rFonts w:hint="eastAsia" w:ascii="宋体" w:hAnsi="宋体" w:eastAsia="宋体" w:cs="宋体"/>
                <w:sz w:val="21"/>
                <w:szCs w:val="21"/>
                <w:lang w:eastAsia="zh-CN"/>
              </w:rPr>
              <w:t>课堂讲授及问题导向学习</w:t>
            </w:r>
          </w:p>
        </w:tc>
      </w:tr>
      <w:tr w14:paraId="22424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exact"/>
          <w:jc w:val="center"/>
        </w:trPr>
        <w:tc>
          <w:tcPr>
            <w:tcW w:w="1408" w:type="dxa"/>
            <w:vMerge w:val="restart"/>
            <w:noWrap w:val="0"/>
            <w:vAlign w:val="center"/>
          </w:tcPr>
          <w:p w14:paraId="74003DE9">
            <w:pPr>
              <w:pStyle w:val="13"/>
              <w:keepNext w:val="0"/>
              <w:keepLines w:val="0"/>
              <w:suppressLineNumbers w:val="0"/>
              <w:spacing w:before="1" w:beforeAutospacing="0" w:after="0" w:afterAutospacing="0"/>
              <w:ind w:left="0" w:right="0" w:firstLine="617" w:firstLineChars="300"/>
              <w:rPr>
                <w:rFonts w:hint="default" w:ascii="宋体"/>
                <w:b/>
                <w:w w:val="98"/>
                <w:sz w:val="21"/>
                <w:lang w:eastAsia="zh-CN"/>
              </w:rPr>
            </w:pPr>
          </w:p>
          <w:p w14:paraId="6D2B584A">
            <w:pPr>
              <w:pStyle w:val="13"/>
              <w:keepNext w:val="0"/>
              <w:keepLines w:val="0"/>
              <w:suppressLineNumbers w:val="0"/>
              <w:spacing w:before="1" w:beforeAutospacing="0" w:after="0" w:afterAutospacing="0"/>
              <w:ind w:left="0" w:right="0" w:firstLine="617" w:firstLineChars="300"/>
              <w:rPr>
                <w:rFonts w:hint="default" w:ascii="宋体"/>
                <w:b/>
                <w:sz w:val="21"/>
              </w:rPr>
            </w:pPr>
            <w:r>
              <w:rPr>
                <w:rFonts w:hint="default" w:ascii="宋体"/>
                <w:b/>
                <w:w w:val="98"/>
                <w:sz w:val="21"/>
              </w:rPr>
              <w:t>H</w:t>
            </w:r>
          </w:p>
          <w:p w14:paraId="774C8DBC">
            <w:pPr>
              <w:pStyle w:val="13"/>
              <w:keepNext w:val="0"/>
              <w:keepLines w:val="0"/>
              <w:suppressLineNumbers w:val="0"/>
              <w:spacing w:before="1" w:beforeAutospacing="0" w:after="0" w:afterAutospacing="0"/>
              <w:ind w:left="0" w:right="0" w:firstLine="211" w:firstLineChars="100"/>
              <w:rPr>
                <w:rFonts w:hint="default" w:ascii="宋体"/>
                <w:b/>
                <w:sz w:val="21"/>
              </w:rPr>
            </w:pPr>
            <w:r>
              <w:rPr>
                <w:rFonts w:hint="eastAsia" w:ascii="宋体" w:eastAsia="宋体"/>
                <w:b/>
                <w:sz w:val="21"/>
                <w:lang w:eastAsia="zh-CN"/>
              </w:rPr>
              <w:t>评价</w:t>
            </w:r>
            <w:r>
              <w:rPr>
                <w:rFonts w:hint="eastAsia" w:ascii="宋体" w:eastAsia="宋体"/>
                <w:b/>
                <w:sz w:val="21"/>
              </w:rPr>
              <w:t>方式</w:t>
            </w:r>
          </w:p>
        </w:tc>
        <w:tc>
          <w:tcPr>
            <w:tcW w:w="2423" w:type="dxa"/>
            <w:gridSpan w:val="3"/>
            <w:noWrap w:val="0"/>
            <w:vAlign w:val="center"/>
          </w:tcPr>
          <w:p w14:paraId="078A035A">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评价项目及配分</w:t>
            </w:r>
          </w:p>
        </w:tc>
        <w:tc>
          <w:tcPr>
            <w:tcW w:w="2435" w:type="dxa"/>
            <w:gridSpan w:val="3"/>
            <w:noWrap w:val="0"/>
            <w:vAlign w:val="center"/>
          </w:tcPr>
          <w:p w14:paraId="49D67272">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评价项目说明</w:t>
            </w:r>
          </w:p>
        </w:tc>
        <w:tc>
          <w:tcPr>
            <w:tcW w:w="3373" w:type="dxa"/>
            <w:gridSpan w:val="5"/>
            <w:noWrap w:val="0"/>
            <w:vAlign w:val="center"/>
          </w:tcPr>
          <w:p w14:paraId="402B750C">
            <w:pPr>
              <w:keepNext w:val="0"/>
              <w:keepLines w:val="0"/>
              <w:suppressLineNumbers w:val="0"/>
              <w:spacing w:before="0" w:beforeAutospacing="0" w:after="0" w:afterAutospacing="0"/>
              <w:ind w:left="0" w:right="0"/>
              <w:jc w:val="center"/>
              <w:rPr>
                <w:rFonts w:hint="default" w:ascii="宋体" w:eastAsia="宋体"/>
                <w:sz w:val="21"/>
                <w:lang w:eastAsia="zh-CN"/>
              </w:rPr>
            </w:pPr>
            <w:r>
              <w:rPr>
                <w:rFonts w:hint="eastAsia" w:ascii="宋体" w:eastAsia="宋体"/>
                <w:sz w:val="21"/>
                <w:lang w:eastAsia="zh-CN"/>
              </w:rPr>
              <w:t>支撑课程目标</w:t>
            </w:r>
          </w:p>
        </w:tc>
      </w:tr>
      <w:tr w14:paraId="76DEA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9" w:hRule="exact"/>
          <w:jc w:val="center"/>
        </w:trPr>
        <w:tc>
          <w:tcPr>
            <w:tcW w:w="1408" w:type="dxa"/>
            <w:vMerge w:val="continue"/>
            <w:noWrap w:val="0"/>
            <w:vAlign w:val="center"/>
          </w:tcPr>
          <w:p w14:paraId="78C40401">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423" w:type="dxa"/>
            <w:gridSpan w:val="3"/>
            <w:noWrap w:val="0"/>
            <w:vAlign w:val="center"/>
          </w:tcPr>
          <w:p w14:paraId="2628E700">
            <w:pPr>
              <w:pStyle w:val="13"/>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29"/>
              <w:jc w:val="center"/>
              <w:textAlignment w:val="auto"/>
              <w:rPr>
                <w:rFonts w:hint="default" w:ascii="宋体" w:hAnsi="宋体" w:eastAsia="宋体" w:cs="宋体"/>
                <w:b/>
                <w:bCs/>
                <w:sz w:val="21"/>
                <w:szCs w:val="21"/>
                <w:lang w:eastAsia="zh-CN"/>
              </w:rPr>
            </w:pPr>
            <w:r>
              <w:rPr>
                <w:rFonts w:hint="eastAsia"/>
                <w:b/>
                <w:bCs/>
                <w:sz w:val="21"/>
                <w:szCs w:val="21"/>
                <w:lang w:eastAsia="zh-CN"/>
              </w:rPr>
              <w:t>平时</w:t>
            </w:r>
            <w:r>
              <w:rPr>
                <w:rFonts w:hint="default"/>
                <w:bCs/>
                <w:sz w:val="21"/>
                <w:szCs w:val="21"/>
              </w:rPr>
              <w:t>（</w:t>
            </w:r>
            <w:r>
              <w:rPr>
                <w:rFonts w:hint="default"/>
                <w:bCs/>
                <w:sz w:val="21"/>
                <w:szCs w:val="21"/>
                <w:lang w:eastAsia="zh-CN"/>
              </w:rPr>
              <w:t>40</w:t>
            </w:r>
            <w:r>
              <w:rPr>
                <w:rFonts w:hint="default"/>
                <w:bCs/>
                <w:sz w:val="21"/>
                <w:szCs w:val="21"/>
              </w:rPr>
              <w:t>%）</w:t>
            </w:r>
          </w:p>
        </w:tc>
        <w:tc>
          <w:tcPr>
            <w:tcW w:w="2435" w:type="dxa"/>
            <w:gridSpan w:val="3"/>
            <w:noWrap w:val="0"/>
            <w:vAlign w:val="center"/>
          </w:tcPr>
          <w:p w14:paraId="45390EDC">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1.考勤：满分100分，无故旷课一次扣5分；迟到或早退一次扣2分，按比例计入平时成绩。</w:t>
            </w:r>
          </w:p>
          <w:p w14:paraId="4FA21912">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2.课堂参与情况：主要依据学生课堂参与情况，满分100分，根据课堂参与次数和回答问题情况得分，按比例计入平时成绩。</w:t>
            </w:r>
          </w:p>
          <w:p w14:paraId="5D54E4ED">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firstLine="420" w:firstLineChars="200"/>
              <w:textAlignment w:val="auto"/>
              <w:rPr>
                <w:rFonts w:hint="default" w:ascii="宋体" w:hAnsi="宋体" w:eastAsia="宋体" w:cs="宋体"/>
                <w:sz w:val="21"/>
                <w:szCs w:val="21"/>
                <w:lang w:eastAsia="zh-CN"/>
              </w:rPr>
            </w:pPr>
            <w:r>
              <w:rPr>
                <w:rFonts w:hint="eastAsia" w:ascii="宋体" w:hAnsi="宋体" w:eastAsia="宋体" w:cs="宋体"/>
                <w:b w:val="0"/>
                <w:bCs w:val="0"/>
                <w:sz w:val="21"/>
                <w:szCs w:val="21"/>
                <w:lang w:val="en-US" w:eastAsia="zh-CN"/>
              </w:rPr>
              <w:t>3.作业：每次作业满分100分，最终成绩根据作业次数和分数取平均分，按比例计入平时成绩。</w:t>
            </w:r>
          </w:p>
        </w:tc>
        <w:tc>
          <w:tcPr>
            <w:tcW w:w="3373" w:type="dxa"/>
            <w:gridSpan w:val="5"/>
            <w:noWrap w:val="0"/>
            <w:vAlign w:val="center"/>
          </w:tcPr>
          <w:p w14:paraId="62306915">
            <w:pPr>
              <w:pStyle w:val="13"/>
              <w:keepNext w:val="0"/>
              <w:keepLines w:val="0"/>
              <w:pageBreakBefore w:val="0"/>
              <w:widowControl w:val="0"/>
              <w:suppressLineNumbers w:val="0"/>
              <w:kinsoku/>
              <w:wordWrap/>
              <w:overflowPunct/>
              <w:topLinePunct w:val="0"/>
              <w:bidi w:val="0"/>
              <w:adjustRightInd/>
              <w:spacing w:before="1" w:beforeAutospacing="0" w:after="0" w:afterAutospacing="0" w:line="360" w:lineRule="exact"/>
              <w:ind w:left="6" w:right="0"/>
              <w:jc w:val="center"/>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6E6C9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4" w:hRule="exact"/>
          <w:jc w:val="center"/>
        </w:trPr>
        <w:tc>
          <w:tcPr>
            <w:tcW w:w="1408" w:type="dxa"/>
            <w:vMerge w:val="continue"/>
            <w:noWrap w:val="0"/>
            <w:vAlign w:val="center"/>
          </w:tcPr>
          <w:p w14:paraId="2D4DEF9F">
            <w:pPr>
              <w:pStyle w:val="13"/>
              <w:keepNext w:val="0"/>
              <w:keepLines w:val="0"/>
              <w:suppressLineNumbers w:val="0"/>
              <w:spacing w:before="125" w:beforeAutospacing="0" w:after="0" w:afterAutospacing="0" w:line="312" w:lineRule="auto"/>
              <w:ind w:left="0" w:right="23"/>
              <w:jc w:val="center"/>
              <w:rPr>
                <w:rFonts w:hint="default" w:ascii="宋体" w:hAnsi="宋体" w:eastAsia="宋体" w:cs="宋体"/>
                <w:b/>
                <w:bCs/>
                <w:sz w:val="21"/>
                <w:szCs w:val="21"/>
                <w:lang w:eastAsia="zh-CN"/>
              </w:rPr>
            </w:pPr>
          </w:p>
        </w:tc>
        <w:tc>
          <w:tcPr>
            <w:tcW w:w="2423" w:type="dxa"/>
            <w:gridSpan w:val="3"/>
            <w:noWrap w:val="0"/>
            <w:vAlign w:val="center"/>
          </w:tcPr>
          <w:p w14:paraId="31824519">
            <w:pPr>
              <w:pStyle w:val="13"/>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jc w:val="center"/>
              <w:textAlignment w:val="auto"/>
              <w:rPr>
                <w:rFonts w:hint="default" w:ascii="宋体" w:hAnsi="宋体" w:eastAsia="宋体" w:cs="宋体"/>
                <w:b/>
                <w:bCs/>
                <w:sz w:val="21"/>
                <w:szCs w:val="21"/>
                <w:lang w:eastAsia="zh-CN"/>
              </w:rPr>
            </w:pPr>
            <w:r>
              <w:rPr>
                <w:rFonts w:hint="default"/>
                <w:bCs/>
                <w:sz w:val="21"/>
                <w:szCs w:val="21"/>
              </w:rPr>
              <w:t>期末（</w:t>
            </w:r>
            <w:r>
              <w:rPr>
                <w:rFonts w:hint="default"/>
                <w:bCs/>
                <w:sz w:val="21"/>
                <w:szCs w:val="21"/>
                <w:lang w:eastAsia="zh-CN"/>
              </w:rPr>
              <w:t>60</w:t>
            </w:r>
            <w:r>
              <w:rPr>
                <w:rFonts w:hint="default"/>
                <w:bCs/>
                <w:sz w:val="21"/>
                <w:szCs w:val="21"/>
              </w:rPr>
              <w:t>%）</w:t>
            </w:r>
          </w:p>
        </w:tc>
        <w:tc>
          <w:tcPr>
            <w:tcW w:w="2435" w:type="dxa"/>
            <w:gridSpan w:val="3"/>
            <w:noWrap w:val="0"/>
            <w:vAlign w:val="center"/>
          </w:tcPr>
          <w:p w14:paraId="7FC1C70A">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textAlignment w:val="auto"/>
              <w:rPr>
                <w:rFonts w:hint="default" w:ascii="宋体" w:hAnsi="宋体" w:eastAsia="宋体"/>
                <w:b/>
                <w:sz w:val="21"/>
                <w:szCs w:val="21"/>
                <w:lang w:eastAsia="zh-CN"/>
              </w:rPr>
            </w:pPr>
            <w:r>
              <w:rPr>
                <w:rFonts w:hint="eastAsia" w:ascii="宋体" w:hAnsi="宋体" w:eastAsia="宋体"/>
                <w:b/>
                <w:sz w:val="21"/>
                <w:szCs w:val="21"/>
                <w:lang w:val="en-US" w:eastAsia="zh-CN"/>
              </w:rPr>
              <w:t>期末考试</w:t>
            </w:r>
            <w:r>
              <w:rPr>
                <w:rFonts w:hint="eastAsia" w:ascii="宋体" w:hAnsi="宋体" w:eastAsia="宋体"/>
                <w:b/>
                <w:sz w:val="21"/>
                <w:szCs w:val="21"/>
                <w:lang w:eastAsia="zh-CN"/>
              </w:rPr>
              <w:t>（</w:t>
            </w:r>
            <w:r>
              <w:rPr>
                <w:rFonts w:hint="eastAsia" w:ascii="宋体" w:hAnsi="宋体" w:eastAsia="宋体"/>
                <w:b/>
                <w:sz w:val="21"/>
                <w:szCs w:val="21"/>
                <w:lang w:val="en-US" w:eastAsia="zh-CN"/>
              </w:rPr>
              <w:t>10</w:t>
            </w:r>
            <w:r>
              <w:rPr>
                <w:rFonts w:hint="default" w:ascii="宋体" w:hAnsi="宋体" w:eastAsia="宋体"/>
                <w:b/>
                <w:sz w:val="21"/>
                <w:szCs w:val="21"/>
                <w:lang w:eastAsia="zh-CN"/>
              </w:rPr>
              <w:t>0</w:t>
            </w:r>
            <w:r>
              <w:rPr>
                <w:rFonts w:hint="eastAsia" w:ascii="宋体" w:hAnsi="宋体" w:eastAsia="宋体"/>
                <w:b/>
                <w:sz w:val="21"/>
                <w:szCs w:val="21"/>
                <w:lang w:eastAsia="zh-CN"/>
              </w:rPr>
              <w:t>分）</w:t>
            </w:r>
          </w:p>
          <w:p w14:paraId="31A153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sz w:val="21"/>
                <w:szCs w:val="21"/>
                <w:lang w:eastAsia="zh-CN"/>
              </w:rPr>
            </w:pPr>
            <w:r>
              <w:rPr>
                <w:rFonts w:hint="eastAsia" w:ascii="宋体" w:hAnsi="宋体" w:eastAsia="宋体"/>
                <w:sz w:val="21"/>
                <w:szCs w:val="21"/>
                <w:lang w:val="en-US" w:eastAsia="zh-CN"/>
              </w:rPr>
              <w:t>期末考试</w:t>
            </w:r>
            <w:r>
              <w:rPr>
                <w:rFonts w:hint="eastAsia" w:ascii="宋体" w:hAnsi="宋体" w:eastAsia="宋体"/>
                <w:sz w:val="21"/>
                <w:szCs w:val="21"/>
                <w:lang w:eastAsia="zh-CN"/>
              </w:rPr>
              <w:t>(</w:t>
            </w:r>
            <w:r>
              <w:rPr>
                <w:rFonts w:hint="default" w:ascii="宋体" w:hAnsi="宋体" w:eastAsia="宋体"/>
                <w:sz w:val="21"/>
                <w:szCs w:val="21"/>
                <w:lang w:eastAsia="zh-CN"/>
              </w:rPr>
              <w:t>试卷</w:t>
            </w:r>
            <w:r>
              <w:rPr>
                <w:rFonts w:hint="eastAsia" w:ascii="宋体" w:hAnsi="宋体" w:eastAsia="宋体"/>
                <w:sz w:val="21"/>
                <w:szCs w:val="21"/>
                <w:lang w:eastAsia="zh-CN"/>
              </w:rPr>
              <w:t>)</w:t>
            </w:r>
            <w:r>
              <w:rPr>
                <w:rFonts w:hint="eastAsia" w:ascii="宋体" w:hAnsi="宋体" w:eastAsia="宋体"/>
                <w:sz w:val="21"/>
                <w:szCs w:val="21"/>
                <w:lang w:val="en-US" w:eastAsia="zh-CN"/>
              </w:rPr>
              <w:t>为笔试</w:t>
            </w:r>
            <w:r>
              <w:rPr>
                <w:rFonts w:hint="eastAsia" w:ascii="宋体" w:hAnsi="宋体" w:eastAsia="宋体"/>
                <w:sz w:val="21"/>
                <w:szCs w:val="21"/>
                <w:lang w:eastAsia="zh-CN"/>
              </w:rPr>
              <w:t>，满分100分，</w:t>
            </w:r>
            <w:r>
              <w:rPr>
                <w:rFonts w:hint="default" w:ascii="宋体" w:hAnsi="宋体" w:eastAsia="宋体"/>
                <w:sz w:val="21"/>
                <w:szCs w:val="21"/>
                <w:lang w:eastAsia="zh-CN"/>
              </w:rPr>
              <w:t>期末试卷</w:t>
            </w:r>
            <w:r>
              <w:rPr>
                <w:rFonts w:hint="eastAsia" w:ascii="宋体" w:hAnsi="宋体" w:eastAsia="宋体"/>
                <w:sz w:val="21"/>
                <w:szCs w:val="21"/>
                <w:lang w:eastAsia="zh-CN"/>
              </w:rPr>
              <w:t>卷面</w:t>
            </w:r>
            <w:r>
              <w:rPr>
                <w:rFonts w:hint="default" w:ascii="宋体" w:hAnsi="宋体" w:eastAsia="宋体"/>
                <w:sz w:val="21"/>
                <w:szCs w:val="21"/>
                <w:lang w:eastAsia="zh-CN"/>
              </w:rPr>
              <w:t>分数*</w:t>
            </w:r>
            <w:r>
              <w:rPr>
                <w:rFonts w:hint="eastAsia" w:ascii="宋体" w:hAnsi="宋体" w:eastAsia="宋体"/>
                <w:sz w:val="21"/>
                <w:szCs w:val="21"/>
                <w:lang w:val="en-US" w:eastAsia="zh-CN"/>
              </w:rPr>
              <w:t>6</w:t>
            </w:r>
            <w:r>
              <w:rPr>
                <w:rFonts w:hint="default" w:ascii="宋体" w:hAnsi="宋体" w:eastAsia="宋体"/>
                <w:sz w:val="21"/>
                <w:szCs w:val="21"/>
                <w:lang w:eastAsia="zh-CN"/>
              </w:rPr>
              <w:t xml:space="preserve">0%＝期末成绩 </w:t>
            </w:r>
          </w:p>
          <w:p w14:paraId="52775C14">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textAlignment w:val="auto"/>
              <w:rPr>
                <w:rFonts w:hint="default" w:ascii="宋体" w:hAnsi="宋体" w:eastAsia="宋体"/>
                <w:sz w:val="21"/>
                <w:szCs w:val="21"/>
                <w:lang w:eastAsia="zh-CN"/>
              </w:rPr>
            </w:pPr>
            <w:r>
              <w:rPr>
                <w:rFonts w:hint="eastAsia" w:ascii="宋体" w:hAnsi="宋体" w:eastAsia="宋体"/>
                <w:sz w:val="21"/>
                <w:szCs w:val="21"/>
                <w:lang w:eastAsia="zh-CN"/>
              </w:rPr>
              <w:t>（</w:t>
            </w:r>
            <w:r>
              <w:rPr>
                <w:rFonts w:hint="default" w:ascii="宋体" w:hAnsi="宋体" w:eastAsia="宋体"/>
                <w:sz w:val="21"/>
                <w:szCs w:val="21"/>
                <w:lang w:eastAsia="zh-CN"/>
              </w:rPr>
              <w:t>1）对理论知识的评量；</w:t>
            </w:r>
          </w:p>
          <w:p w14:paraId="7FA647B2">
            <w:pPr>
              <w:keepNext w:val="0"/>
              <w:keepLines w:val="0"/>
              <w:pageBreakBefore w:val="0"/>
              <w:widowControl w:val="0"/>
              <w:suppressLineNumbers w:val="0"/>
              <w:kinsoku/>
              <w:wordWrap/>
              <w:overflowPunct/>
              <w:topLinePunct w:val="0"/>
              <w:bidi w:val="0"/>
              <w:adjustRightInd/>
              <w:spacing w:before="0" w:beforeAutospacing="0" w:after="0" w:afterAutospacing="0" w:line="360" w:lineRule="exact"/>
              <w:ind w:left="0" w:right="0"/>
              <w:textAlignment w:val="auto"/>
              <w:rPr>
                <w:rFonts w:hint="default" w:ascii="宋体" w:hAnsi="宋体" w:eastAsia="宋体" w:cs="宋体"/>
                <w:b/>
                <w:bCs/>
                <w:sz w:val="21"/>
                <w:szCs w:val="21"/>
                <w:lang w:eastAsia="zh-CN"/>
              </w:rPr>
            </w:pPr>
            <w:r>
              <w:rPr>
                <w:rFonts w:hint="eastAsia" w:ascii="宋体" w:hAnsi="宋体" w:eastAsia="宋体"/>
                <w:sz w:val="21"/>
                <w:szCs w:val="21"/>
                <w:lang w:eastAsia="zh-CN"/>
              </w:rPr>
              <w:t>（</w:t>
            </w:r>
            <w:r>
              <w:rPr>
                <w:rFonts w:hint="default" w:ascii="宋体" w:hAnsi="宋体" w:eastAsia="宋体"/>
                <w:sz w:val="21"/>
                <w:szCs w:val="21"/>
                <w:lang w:eastAsia="zh-CN"/>
              </w:rPr>
              <w:t>2）对知识体系所掌握程度以及应用能力的评量</w:t>
            </w:r>
          </w:p>
        </w:tc>
        <w:tc>
          <w:tcPr>
            <w:tcW w:w="3373" w:type="dxa"/>
            <w:gridSpan w:val="5"/>
            <w:noWrap w:val="0"/>
            <w:vAlign w:val="center"/>
          </w:tcPr>
          <w:p w14:paraId="2CC9CA75">
            <w:pPr>
              <w:pStyle w:val="13"/>
              <w:keepNext w:val="0"/>
              <w:keepLines w:val="0"/>
              <w:pageBreakBefore w:val="0"/>
              <w:widowControl w:val="0"/>
              <w:suppressLineNumbers w:val="0"/>
              <w:kinsoku/>
              <w:wordWrap/>
              <w:overflowPunct/>
              <w:topLinePunct w:val="0"/>
              <w:bidi w:val="0"/>
              <w:adjustRightInd/>
              <w:spacing w:before="125" w:beforeAutospacing="0" w:after="0" w:afterAutospacing="0" w:line="360" w:lineRule="exact"/>
              <w:ind w:left="0" w:right="23"/>
              <w:jc w:val="center"/>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课程目标1、</w:t>
            </w:r>
            <w:r>
              <w:rPr>
                <w:rFonts w:hint="default" w:ascii="宋体" w:hAnsi="宋体" w:eastAsia="宋体" w:cs="宋体"/>
                <w:sz w:val="21"/>
                <w:szCs w:val="21"/>
                <w:lang w:eastAsia="zh-CN"/>
              </w:rPr>
              <w:t>2、</w:t>
            </w:r>
            <w:r>
              <w:rPr>
                <w:rFonts w:hint="eastAsia" w:ascii="宋体" w:hAnsi="宋体" w:eastAsia="宋体" w:cs="宋体"/>
                <w:sz w:val="21"/>
                <w:szCs w:val="21"/>
                <w:lang w:eastAsia="zh-CN"/>
              </w:rPr>
              <w:t>3</w:t>
            </w:r>
          </w:p>
        </w:tc>
      </w:tr>
      <w:tr w14:paraId="4765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0" w:hRule="exact"/>
          <w:jc w:val="center"/>
        </w:trPr>
        <w:tc>
          <w:tcPr>
            <w:tcW w:w="1408" w:type="dxa"/>
            <w:noWrap w:val="0"/>
            <w:vAlign w:val="center"/>
          </w:tcPr>
          <w:p w14:paraId="74F0CBCA">
            <w:pPr>
              <w:pStyle w:val="13"/>
              <w:keepNext w:val="0"/>
              <w:keepLines w:val="0"/>
              <w:suppressLineNumbers w:val="0"/>
              <w:spacing w:before="156" w:beforeAutospacing="0" w:after="0" w:afterAutospacing="0"/>
              <w:ind w:left="8" w:right="0"/>
              <w:jc w:val="center"/>
              <w:rPr>
                <w:rFonts w:hint="default" w:ascii="宋体"/>
                <w:b/>
                <w:sz w:val="21"/>
                <w:lang w:eastAsia="zh-CN"/>
              </w:rPr>
            </w:pPr>
            <w:r>
              <w:rPr>
                <w:rFonts w:hint="default" w:ascii="宋体"/>
                <w:b/>
                <w:w w:val="98"/>
                <w:sz w:val="21"/>
                <w:lang w:eastAsia="zh-CN"/>
              </w:rPr>
              <w:t>I</w:t>
            </w:r>
          </w:p>
          <w:p w14:paraId="2D583924">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建议教材</w:t>
            </w:r>
          </w:p>
          <w:p w14:paraId="6B3BD8BE">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及学习资料</w:t>
            </w:r>
          </w:p>
        </w:tc>
        <w:tc>
          <w:tcPr>
            <w:tcW w:w="8231" w:type="dxa"/>
            <w:gridSpan w:val="11"/>
            <w:noWrap w:val="0"/>
            <w:vAlign w:val="center"/>
          </w:tcPr>
          <w:p w14:paraId="473851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b/>
                <w:bCs/>
                <w:kern w:val="2"/>
                <w:sz w:val="21"/>
                <w:szCs w:val="21"/>
                <w:lang w:eastAsia="zh-CN"/>
              </w:rPr>
            </w:pPr>
          </w:p>
          <w:p w14:paraId="2FD47AC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b/>
                <w:bCs/>
                <w:kern w:val="2"/>
                <w:sz w:val="21"/>
                <w:szCs w:val="21"/>
                <w:lang w:eastAsia="zh-CN"/>
              </w:rPr>
              <w:t>教材：</w:t>
            </w:r>
            <w:r>
              <w:rPr>
                <w:rFonts w:hint="eastAsia" w:ascii="宋体" w:hAnsi="宋体" w:eastAsia="宋体" w:cs="Times New Roman"/>
                <w:kern w:val="2"/>
                <w:sz w:val="21"/>
                <w:szCs w:val="21"/>
                <w:lang w:eastAsia="zh-CN"/>
              </w:rPr>
              <w:t>中国文化概况（修订版），廖华英主编，外语教学与研究出版社，20</w:t>
            </w:r>
            <w:r>
              <w:rPr>
                <w:rFonts w:hint="default" w:ascii="宋体" w:hAnsi="宋体" w:eastAsia="宋体" w:cs="Times New Roman"/>
                <w:kern w:val="2"/>
                <w:sz w:val="21"/>
                <w:szCs w:val="21"/>
                <w:lang w:eastAsia="zh-CN"/>
              </w:rPr>
              <w:t>22</w:t>
            </w:r>
          </w:p>
          <w:p w14:paraId="370C51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215CAFF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b/>
                <w:bCs/>
                <w:kern w:val="2"/>
                <w:sz w:val="21"/>
                <w:szCs w:val="21"/>
                <w:lang w:eastAsia="zh-CN"/>
              </w:rPr>
            </w:pPr>
            <w:r>
              <w:rPr>
                <w:rFonts w:hint="eastAsia" w:ascii="宋体" w:hAnsi="宋体" w:eastAsia="宋体" w:cs="Times New Roman"/>
                <w:b/>
                <w:bCs/>
                <w:kern w:val="2"/>
                <w:sz w:val="21"/>
                <w:szCs w:val="21"/>
                <w:lang w:eastAsia="zh-CN"/>
              </w:rPr>
              <w:t>学习资料：</w:t>
            </w:r>
          </w:p>
          <w:p w14:paraId="64FCB6A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kern w:val="2"/>
                <w:sz w:val="21"/>
                <w:szCs w:val="21"/>
                <w:lang w:eastAsia="zh-CN"/>
              </w:rPr>
              <w:t>1</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史仲文、陈桥生，《中国文化(英文版)》，中国国际出版社，2010.3</w:t>
            </w:r>
          </w:p>
          <w:p w14:paraId="1E68D87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kern w:val="2"/>
                <w:sz w:val="21"/>
                <w:szCs w:val="21"/>
                <w:lang w:eastAsia="zh-CN"/>
              </w:rPr>
              <w:t>2</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孙立新，《中国文化要览(英文版)》，北京大学出版社，2015.5</w:t>
            </w:r>
          </w:p>
          <w:p w14:paraId="1FCA7E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kern w:val="2"/>
                <w:sz w:val="21"/>
                <w:szCs w:val="21"/>
                <w:lang w:eastAsia="zh-CN"/>
              </w:rPr>
              <w:t>3</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叶朗，朱良志，《中国文化读本(英文版)》，外语教学与研究出版社, 2008.1</w:t>
            </w:r>
          </w:p>
          <w:p w14:paraId="2234EB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kern w:val="2"/>
                <w:sz w:val="21"/>
                <w:szCs w:val="21"/>
                <w:lang w:eastAsia="zh-CN"/>
              </w:rPr>
              <w:t>4</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余惠芬，《中国传统文化概论》，暨南大学出版社，2017.7</w:t>
            </w:r>
          </w:p>
          <w:p w14:paraId="32FF885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eastAsia" w:ascii="宋体" w:hAnsi="宋体" w:eastAsia="宋体" w:cs="Times New Roman"/>
                <w:kern w:val="2"/>
                <w:sz w:val="21"/>
                <w:szCs w:val="21"/>
                <w:lang w:eastAsia="zh-CN"/>
              </w:rPr>
              <w:t>5</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崔刚莫</w:t>
            </w:r>
            <w:r>
              <w:rPr>
                <w:rFonts w:hint="default" w:ascii="宋体" w:hAnsi="宋体" w:eastAsia="宋体" w:cs="Times New Roman"/>
                <w:kern w:val="2"/>
                <w:sz w:val="21"/>
                <w:szCs w:val="21"/>
                <w:lang w:eastAsia="zh-CN"/>
              </w:rPr>
              <w:t>、</w:t>
            </w:r>
            <w:r>
              <w:rPr>
                <w:rFonts w:hint="eastAsia" w:ascii="宋体" w:hAnsi="宋体" w:eastAsia="宋体" w:cs="Times New Roman"/>
                <w:kern w:val="2"/>
                <w:sz w:val="21"/>
                <w:szCs w:val="21"/>
                <w:lang w:eastAsia="zh-CN"/>
              </w:rPr>
              <w:t>嘉琳，《中国传统文化英文入门教程》，清华大学出版社,2015.12.</w:t>
            </w:r>
          </w:p>
          <w:p w14:paraId="6D75B63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r>
              <w:rPr>
                <w:rFonts w:hint="default" w:ascii="宋体" w:hAnsi="宋体" w:eastAsia="宋体" w:cs="Times New Roman"/>
                <w:kern w:val="2"/>
                <w:sz w:val="21"/>
                <w:szCs w:val="21"/>
                <w:lang w:eastAsia="zh-CN"/>
              </w:rPr>
              <w:t xml:space="preserve">6. </w:t>
            </w:r>
            <w:r>
              <w:rPr>
                <w:rFonts w:hint="eastAsia" w:ascii="宋体" w:hAnsi="宋体" w:eastAsia="宋体" w:cs="Times New Roman"/>
                <w:kern w:val="2"/>
                <w:sz w:val="21"/>
                <w:szCs w:val="21"/>
                <w:lang w:eastAsia="zh-CN"/>
              </w:rPr>
              <w:t>李萧红，中国文化读本(英文版)，中国人民大学出版社，2015.1</w:t>
            </w:r>
          </w:p>
          <w:p w14:paraId="11B6896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eastAsia="zh-CN"/>
              </w:rPr>
              <w:t>7</w:t>
            </w:r>
            <w:r>
              <w:rPr>
                <w:rFonts w:hint="default" w:ascii="宋体" w:hAnsi="宋体" w:eastAsia="宋体" w:cs="Times New Roman"/>
                <w:kern w:val="2"/>
                <w:sz w:val="21"/>
                <w:szCs w:val="21"/>
                <w:lang w:eastAsia="zh-CN"/>
              </w:rPr>
              <w:t xml:space="preserve">. </w:t>
            </w:r>
            <w:r>
              <w:rPr>
                <w:rFonts w:hint="eastAsia" w:ascii="宋体" w:hAnsi="宋体" w:eastAsia="宋体" w:cs="Times New Roman"/>
                <w:kern w:val="2"/>
                <w:sz w:val="21"/>
                <w:szCs w:val="21"/>
                <w:lang w:eastAsia="zh-CN"/>
              </w:rPr>
              <w:t>常俊跃，《中国文化(英文版)(第2版)》，北京大学出版社，2</w:t>
            </w:r>
            <w:r>
              <w:rPr>
                <w:rFonts w:hint="default" w:ascii="宋体" w:hAnsi="宋体" w:eastAsia="宋体" w:cs="Times New Roman"/>
                <w:kern w:val="2"/>
                <w:sz w:val="21"/>
                <w:szCs w:val="21"/>
                <w:lang w:eastAsia="zh-CN"/>
              </w:rPr>
              <w:t>016.6</w:t>
            </w:r>
            <w:r>
              <w:rPr>
                <w:rFonts w:hint="eastAsia" w:ascii="宋体" w:hAnsi="宋体" w:eastAsia="宋体" w:cs="Times New Roman"/>
                <w:kern w:val="2"/>
                <w:sz w:val="21"/>
                <w:szCs w:val="21"/>
                <w:lang w:val="en-US" w:eastAsia="zh-CN"/>
              </w:rPr>
              <w:t xml:space="preserve">    </w:t>
            </w:r>
          </w:p>
          <w:p w14:paraId="3D1B4DE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 xml:space="preserve">8. https://www.chinahighlights.com/travelguide/culture/     </w:t>
            </w:r>
          </w:p>
          <w:p w14:paraId="332634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4A69463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024B8D3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187B39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293D93B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p w14:paraId="224703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jc w:val="both"/>
              <w:textAlignment w:val="auto"/>
              <w:rPr>
                <w:rFonts w:hint="default" w:ascii="宋体" w:hAnsi="宋体" w:eastAsia="宋体" w:cs="Times New Roman"/>
                <w:kern w:val="2"/>
                <w:sz w:val="21"/>
                <w:szCs w:val="21"/>
                <w:lang w:eastAsia="zh-CN"/>
              </w:rPr>
            </w:pPr>
          </w:p>
        </w:tc>
      </w:tr>
      <w:tr w14:paraId="27155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exact"/>
          <w:jc w:val="center"/>
        </w:trPr>
        <w:tc>
          <w:tcPr>
            <w:tcW w:w="1408" w:type="dxa"/>
            <w:noWrap w:val="0"/>
            <w:vAlign w:val="center"/>
          </w:tcPr>
          <w:p w14:paraId="737F80E5">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J</w:t>
            </w:r>
          </w:p>
          <w:p w14:paraId="7DEA9FA6">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教学条件</w:t>
            </w:r>
          </w:p>
          <w:p w14:paraId="1935DEBE">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lang w:eastAsia="zh-CN"/>
              </w:rPr>
              <w:t>需求</w:t>
            </w:r>
          </w:p>
        </w:tc>
        <w:tc>
          <w:tcPr>
            <w:tcW w:w="8231" w:type="dxa"/>
            <w:gridSpan w:val="11"/>
            <w:noWrap w:val="0"/>
            <w:vAlign w:val="center"/>
          </w:tcPr>
          <w:p w14:paraId="51F5D75F">
            <w:pPr>
              <w:pStyle w:val="13"/>
              <w:keepNext w:val="0"/>
              <w:keepLines w:val="0"/>
              <w:suppressLineNumbers w:val="0"/>
              <w:spacing w:before="125" w:beforeAutospacing="0" w:after="0" w:afterAutospacing="0" w:line="312" w:lineRule="auto"/>
              <w:ind w:left="0" w:right="23"/>
              <w:rPr>
                <w:rFonts w:hint="default" w:ascii="宋体" w:hAnsi="宋体" w:eastAsia="宋体" w:cs="宋体"/>
                <w:b/>
                <w:bCs/>
                <w:sz w:val="21"/>
                <w:szCs w:val="21"/>
                <w:lang w:eastAsia="zh-CN"/>
              </w:rPr>
            </w:pPr>
            <w:r>
              <w:rPr>
                <w:rFonts w:hint="eastAsia" w:ascii="宋体" w:hAnsi="宋体" w:eastAsia="宋体" w:cs="黑体"/>
                <w:sz w:val="21"/>
                <w:szCs w:val="21"/>
                <w:lang w:eastAsia="zh-CN"/>
              </w:rPr>
              <w:t>配备并提供相关的网络资源、精品课程课件、课外书籍、微课视频、报刊资料等</w:t>
            </w:r>
          </w:p>
        </w:tc>
      </w:tr>
      <w:tr w14:paraId="14B1A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exact"/>
          <w:jc w:val="center"/>
        </w:trPr>
        <w:tc>
          <w:tcPr>
            <w:tcW w:w="1408" w:type="dxa"/>
            <w:noWrap w:val="0"/>
            <w:vAlign w:val="center"/>
          </w:tcPr>
          <w:p w14:paraId="1CE253D9">
            <w:pPr>
              <w:pStyle w:val="13"/>
              <w:keepNext w:val="0"/>
              <w:keepLines w:val="0"/>
              <w:suppressLineNumbers w:val="0"/>
              <w:spacing w:before="162" w:beforeAutospacing="0" w:after="0" w:afterAutospacing="0"/>
              <w:ind w:left="8" w:right="0"/>
              <w:jc w:val="center"/>
              <w:rPr>
                <w:rFonts w:hint="default" w:ascii="宋体"/>
                <w:b/>
                <w:sz w:val="21"/>
              </w:rPr>
            </w:pPr>
            <w:r>
              <w:rPr>
                <w:rFonts w:hint="default" w:ascii="宋体"/>
                <w:b/>
                <w:w w:val="98"/>
                <w:sz w:val="21"/>
              </w:rPr>
              <w:t>K</w:t>
            </w:r>
          </w:p>
          <w:p w14:paraId="46FBD791">
            <w:pPr>
              <w:pStyle w:val="13"/>
              <w:keepNext w:val="0"/>
              <w:keepLines w:val="0"/>
              <w:suppressLineNumbers w:val="0"/>
              <w:spacing w:before="43" w:beforeAutospacing="0" w:after="0" w:afterAutospacing="0"/>
              <w:ind w:left="100" w:right="93"/>
              <w:jc w:val="center"/>
              <w:rPr>
                <w:rFonts w:hint="default" w:ascii="宋体" w:eastAsia="宋体"/>
                <w:b/>
                <w:sz w:val="21"/>
                <w:lang w:eastAsia="zh-CN"/>
              </w:rPr>
            </w:pPr>
            <w:r>
              <w:rPr>
                <w:rFonts w:hint="eastAsia" w:ascii="宋体" w:eastAsia="宋体"/>
                <w:b/>
                <w:sz w:val="21"/>
              </w:rPr>
              <w:t>注意事项</w:t>
            </w:r>
          </w:p>
        </w:tc>
        <w:tc>
          <w:tcPr>
            <w:tcW w:w="8231" w:type="dxa"/>
            <w:gridSpan w:val="11"/>
            <w:noWrap w:val="0"/>
            <w:vAlign w:val="center"/>
          </w:tcPr>
          <w:p w14:paraId="1C352B56">
            <w:pPr>
              <w:pStyle w:val="13"/>
              <w:keepNext w:val="0"/>
              <w:keepLines w:val="0"/>
              <w:suppressLineNumbers w:val="0"/>
              <w:spacing w:before="125" w:beforeAutospacing="0" w:after="0" w:afterAutospacing="0" w:line="312" w:lineRule="auto"/>
              <w:ind w:left="0" w:right="23"/>
              <w:rPr>
                <w:rFonts w:hint="eastAsia" w:ascii="宋体" w:hAnsi="宋体" w:eastAsia="宋体" w:cs="宋体"/>
                <w:sz w:val="21"/>
                <w:szCs w:val="21"/>
                <w:lang w:eastAsia="zh-CN"/>
              </w:rPr>
            </w:pPr>
            <w:r>
              <w:rPr>
                <w:rFonts w:hint="eastAsia" w:ascii="宋体" w:hAnsi="宋体" w:eastAsia="宋体" w:cs="宋体"/>
                <w:sz w:val="21"/>
                <w:szCs w:val="21"/>
                <w:lang w:eastAsia="zh-CN"/>
              </w:rPr>
              <w:t>1.课程大纲由任课教师团队联合制定，解释权归商务英语系；</w:t>
            </w:r>
          </w:p>
          <w:p w14:paraId="47786E7F">
            <w:pPr>
              <w:pStyle w:val="13"/>
              <w:keepNext w:val="0"/>
              <w:keepLines w:val="0"/>
              <w:suppressLineNumbers w:val="0"/>
              <w:spacing w:before="125" w:beforeAutospacing="0" w:after="0" w:afterAutospacing="0" w:line="312" w:lineRule="auto"/>
              <w:ind w:left="0" w:right="23"/>
              <w:rPr>
                <w:rFonts w:hint="eastAsia" w:ascii="宋体" w:hAnsi="宋体" w:eastAsia="宋体" w:cs="宋体"/>
                <w:sz w:val="21"/>
                <w:szCs w:val="21"/>
                <w:lang w:eastAsia="zh-CN"/>
              </w:rPr>
            </w:pPr>
            <w:r>
              <w:rPr>
                <w:rFonts w:hint="eastAsia" w:ascii="宋体" w:hAnsi="宋体" w:eastAsia="宋体" w:cs="宋体"/>
                <w:sz w:val="21"/>
                <w:szCs w:val="21"/>
                <w:lang w:eastAsia="zh-CN"/>
              </w:rPr>
              <w:t>2.本课程大纲由任课教师根据实际教学需要可实时调整；</w:t>
            </w:r>
          </w:p>
          <w:p w14:paraId="174133BA">
            <w:pPr>
              <w:pStyle w:val="13"/>
              <w:keepNext w:val="0"/>
              <w:keepLines w:val="0"/>
              <w:suppressLineNumbers w:val="0"/>
              <w:spacing w:before="125" w:beforeAutospacing="0" w:after="0" w:afterAutospacing="0" w:line="312" w:lineRule="auto"/>
              <w:ind w:left="0" w:right="23"/>
              <w:rPr>
                <w:rFonts w:hint="default" w:ascii="宋体" w:hAnsi="宋体" w:eastAsia="宋体" w:cs="宋体"/>
                <w:sz w:val="21"/>
                <w:szCs w:val="21"/>
                <w:lang w:eastAsia="zh-CN"/>
              </w:rPr>
            </w:pPr>
            <w:r>
              <w:rPr>
                <w:rFonts w:hint="eastAsia" w:ascii="宋体" w:hAnsi="宋体" w:eastAsia="宋体" w:cs="宋体"/>
                <w:sz w:val="21"/>
                <w:szCs w:val="21"/>
                <w:lang w:eastAsia="zh-CN"/>
              </w:rPr>
              <w:t>3.请尊重知识产权，本课程大纲不得非法影印。</w:t>
            </w:r>
          </w:p>
        </w:tc>
      </w:tr>
      <w:tr w14:paraId="03B73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639" w:type="dxa"/>
            <w:gridSpan w:val="12"/>
            <w:noWrap w:val="0"/>
            <w:vAlign w:val="center"/>
          </w:tcPr>
          <w:p w14:paraId="4442F6CF">
            <w:pPr>
              <w:pStyle w:val="13"/>
              <w:keepNext w:val="0"/>
              <w:keepLines w:val="0"/>
              <w:suppressLineNumbers w:val="0"/>
              <w:spacing w:before="65" w:beforeAutospacing="0" w:after="0" w:afterAutospacing="0"/>
              <w:ind w:left="107" w:right="0"/>
              <w:rPr>
                <w:rFonts w:hint="default" w:ascii="宋体" w:hAnsi="宋体" w:eastAsia="宋体"/>
                <w:sz w:val="21"/>
                <w:szCs w:val="21"/>
                <w:lang w:eastAsia="zh-CN"/>
              </w:rPr>
            </w:pPr>
            <w:r>
              <w:rPr>
                <w:rFonts w:hint="default" w:ascii="宋体" w:hAnsi="宋体" w:eastAsia="宋体"/>
                <w:sz w:val="21"/>
                <w:szCs w:val="21"/>
                <w:lang w:eastAsia="zh-CN"/>
              </w:rPr>
              <w:t>备注：</w:t>
            </w:r>
          </w:p>
          <w:p w14:paraId="0B3B1476">
            <w:pPr>
              <w:pStyle w:val="13"/>
              <w:keepNext w:val="0"/>
              <w:keepLines w:val="0"/>
              <w:suppressLineNumbers w:val="0"/>
              <w:spacing w:before="1" w:beforeAutospacing="0" w:after="0" w:afterAutospacing="0" w:line="280" w:lineRule="auto"/>
              <w:ind w:left="107" w:right="97" w:firstLine="480"/>
              <w:rPr>
                <w:rFonts w:hint="default" w:ascii="宋体" w:hAnsi="宋体" w:eastAsia="宋体"/>
                <w:sz w:val="21"/>
                <w:szCs w:val="21"/>
                <w:lang w:eastAsia="zh-CN"/>
              </w:rPr>
            </w:pPr>
            <w:r>
              <w:rPr>
                <w:rFonts w:hint="default" w:ascii="宋体" w:hAnsi="宋体" w:eastAsia="宋体"/>
                <w:sz w:val="21"/>
                <w:szCs w:val="21"/>
                <w:lang w:eastAsia="zh-CN"/>
              </w:rPr>
              <w:t>1.本课程</w:t>
            </w:r>
            <w:r>
              <w:rPr>
                <w:rFonts w:hint="eastAsia" w:ascii="宋体" w:hAnsi="宋体" w:eastAsia="宋体"/>
                <w:sz w:val="21"/>
                <w:szCs w:val="21"/>
                <w:lang w:eastAsia="zh-CN"/>
              </w:rPr>
              <w:t>教学</w:t>
            </w:r>
            <w:r>
              <w:rPr>
                <w:rFonts w:hint="default" w:ascii="宋体" w:hAnsi="宋体" w:eastAsia="宋体"/>
                <w:sz w:val="21"/>
                <w:szCs w:val="21"/>
                <w:lang w:eastAsia="zh-CN"/>
              </w:rPr>
              <w:t>大纲F—J 项同一课程不同授课教师应协同讨论研究达成共同核心内涵</w:t>
            </w:r>
            <w:r>
              <w:rPr>
                <w:rFonts w:hint="eastAsia" w:ascii="宋体" w:hAnsi="宋体" w:eastAsia="宋体"/>
                <w:sz w:val="21"/>
                <w:szCs w:val="21"/>
                <w:lang w:eastAsia="zh-CN"/>
              </w:rPr>
              <w:t>。经教学工作指导小组审议通过的课程教学大纲不宜自行更改。</w:t>
            </w:r>
          </w:p>
          <w:p w14:paraId="7F6B202F">
            <w:pPr>
              <w:pStyle w:val="13"/>
              <w:keepNext w:val="0"/>
              <w:keepLines w:val="0"/>
              <w:suppressLineNumbers w:val="0"/>
              <w:spacing w:before="0" w:beforeAutospacing="0" w:after="0" w:afterAutospacing="0"/>
              <w:ind w:left="587" w:right="0"/>
              <w:rPr>
                <w:rFonts w:hint="default" w:ascii="宋体" w:hAnsi="宋体" w:eastAsia="宋体"/>
                <w:bCs/>
                <w:sz w:val="21"/>
                <w:szCs w:val="21"/>
                <w:lang w:eastAsia="zh-CN"/>
              </w:rPr>
            </w:pPr>
            <w:r>
              <w:rPr>
                <w:rFonts w:hint="eastAsia" w:ascii="宋体" w:hAnsi="宋体" w:eastAsia="宋体"/>
                <w:bCs/>
                <w:sz w:val="21"/>
                <w:szCs w:val="21"/>
                <w:lang w:eastAsia="zh-CN"/>
              </w:rPr>
              <w:t>2</w:t>
            </w:r>
            <w:r>
              <w:rPr>
                <w:rFonts w:hint="default" w:ascii="宋体" w:hAnsi="宋体" w:eastAsia="宋体"/>
                <w:bCs/>
                <w:sz w:val="21"/>
                <w:szCs w:val="21"/>
                <w:lang w:eastAsia="zh-CN"/>
              </w:rPr>
              <w:t>.评价方式可参</w:t>
            </w:r>
            <w:r>
              <w:rPr>
                <w:rFonts w:hint="eastAsia" w:ascii="宋体" w:hAnsi="宋体" w:eastAsia="宋体"/>
                <w:bCs/>
                <w:sz w:val="21"/>
                <w:szCs w:val="21"/>
                <w:lang w:eastAsia="zh-CN"/>
              </w:rPr>
              <w:t>考</w:t>
            </w:r>
            <w:r>
              <w:rPr>
                <w:rFonts w:hint="default" w:ascii="宋体" w:hAnsi="宋体" w:eastAsia="宋体"/>
                <w:bCs/>
                <w:sz w:val="21"/>
                <w:szCs w:val="21"/>
                <w:lang w:eastAsia="zh-CN"/>
              </w:rPr>
              <w:t>下列方式：</w:t>
            </w:r>
          </w:p>
          <w:p w14:paraId="1B8EBD3A">
            <w:pPr>
              <w:pStyle w:val="13"/>
              <w:keepNext w:val="0"/>
              <w:keepLines w:val="0"/>
              <w:suppressLineNumbers w:val="0"/>
              <w:spacing w:before="53" w:beforeAutospacing="0" w:after="0" w:afterAutospacing="0"/>
              <w:ind w:left="587" w:right="0"/>
              <w:rPr>
                <w:rFonts w:hint="default" w:ascii="宋体" w:hAnsi="宋体" w:eastAsia="宋体"/>
                <w:bCs/>
                <w:sz w:val="21"/>
                <w:szCs w:val="21"/>
                <w:lang w:eastAsia="zh-CN"/>
              </w:rPr>
            </w:pPr>
            <w:r>
              <w:rPr>
                <w:rFonts w:hint="default" w:ascii="宋体" w:hAnsi="宋体" w:eastAsia="宋体"/>
                <w:bCs/>
                <w:sz w:val="21"/>
                <w:szCs w:val="21"/>
                <w:lang w:eastAsia="zh-CN"/>
              </w:rPr>
              <w:t>(1)纸</w:t>
            </w:r>
            <w:r>
              <w:rPr>
                <w:rFonts w:hint="eastAsia" w:ascii="宋体" w:hAnsi="宋体" w:eastAsia="宋体"/>
                <w:bCs/>
                <w:sz w:val="21"/>
                <w:szCs w:val="21"/>
                <w:lang w:eastAsia="zh-CN"/>
              </w:rPr>
              <w:t>笔考试</w:t>
            </w:r>
            <w:r>
              <w:rPr>
                <w:rFonts w:hint="default" w:ascii="宋体" w:hAnsi="宋体" w:eastAsia="宋体"/>
                <w:bCs/>
                <w:sz w:val="21"/>
                <w:szCs w:val="21"/>
                <w:lang w:eastAsia="zh-CN"/>
              </w:rPr>
              <w:t>：</w:t>
            </w:r>
            <w:r>
              <w:rPr>
                <w:rFonts w:hint="eastAsia" w:ascii="宋体" w:hAnsi="宋体" w:eastAsia="宋体"/>
                <w:bCs/>
                <w:sz w:val="21"/>
                <w:szCs w:val="21"/>
                <w:lang w:eastAsia="zh-CN"/>
              </w:rPr>
              <w:t>平时</w:t>
            </w:r>
            <w:r>
              <w:rPr>
                <w:rFonts w:hint="default" w:ascii="宋体" w:hAnsi="宋体" w:eastAsia="宋体"/>
                <w:bCs/>
                <w:sz w:val="21"/>
                <w:szCs w:val="21"/>
                <w:lang w:eastAsia="zh-CN"/>
              </w:rPr>
              <w:t>小</w:t>
            </w:r>
            <w:r>
              <w:rPr>
                <w:rFonts w:hint="eastAsia" w:ascii="宋体" w:hAnsi="宋体" w:eastAsia="宋体"/>
                <w:bCs/>
                <w:sz w:val="21"/>
                <w:szCs w:val="21"/>
                <w:lang w:eastAsia="zh-CN"/>
              </w:rPr>
              <w:t>测</w:t>
            </w:r>
            <w:r>
              <w:rPr>
                <w:rFonts w:hint="default" w:ascii="宋体" w:hAnsi="宋体" w:eastAsia="宋体"/>
                <w:bCs/>
                <w:sz w:val="21"/>
                <w:szCs w:val="21"/>
                <w:lang w:eastAsia="zh-CN"/>
              </w:rPr>
              <w:t>、期中纸</w:t>
            </w:r>
            <w:r>
              <w:rPr>
                <w:rFonts w:hint="eastAsia" w:ascii="宋体" w:hAnsi="宋体" w:eastAsia="宋体"/>
                <w:bCs/>
                <w:sz w:val="21"/>
                <w:szCs w:val="21"/>
                <w:lang w:eastAsia="zh-CN"/>
              </w:rPr>
              <w:t>笔考试</w:t>
            </w:r>
            <w:r>
              <w:rPr>
                <w:rFonts w:hint="default" w:ascii="宋体" w:hAnsi="宋体" w:eastAsia="宋体"/>
                <w:bCs/>
                <w:sz w:val="21"/>
                <w:szCs w:val="21"/>
                <w:lang w:eastAsia="zh-CN"/>
              </w:rPr>
              <w:t>、期末纸</w:t>
            </w:r>
            <w:r>
              <w:rPr>
                <w:rFonts w:hint="eastAsia" w:ascii="宋体" w:hAnsi="宋体" w:eastAsia="宋体"/>
                <w:bCs/>
                <w:sz w:val="21"/>
                <w:szCs w:val="21"/>
                <w:lang w:eastAsia="zh-CN"/>
              </w:rPr>
              <w:t>笔考试</w:t>
            </w:r>
          </w:p>
          <w:p w14:paraId="35A6113B">
            <w:pPr>
              <w:pStyle w:val="13"/>
              <w:keepNext w:val="0"/>
              <w:keepLines w:val="0"/>
              <w:suppressLineNumbers w:val="0"/>
              <w:spacing w:before="52" w:beforeAutospacing="0" w:after="0" w:afterAutospacing="0"/>
              <w:ind w:left="587" w:right="0"/>
              <w:rPr>
                <w:rFonts w:hint="default" w:ascii="宋体" w:hAnsi="宋体" w:eastAsia="宋体"/>
                <w:bCs/>
                <w:sz w:val="21"/>
                <w:szCs w:val="21"/>
                <w:lang w:eastAsia="zh-CN"/>
              </w:rPr>
            </w:pPr>
            <w:r>
              <w:rPr>
                <w:rFonts w:hint="default" w:ascii="宋体" w:hAnsi="宋体" w:eastAsia="宋体"/>
                <w:bCs/>
                <w:sz w:val="21"/>
                <w:szCs w:val="21"/>
                <w:lang w:eastAsia="zh-CN"/>
              </w:rPr>
              <w:t>(2)实作评</w:t>
            </w:r>
            <w:r>
              <w:rPr>
                <w:rFonts w:hint="eastAsia" w:ascii="宋体" w:hAnsi="宋体" w:eastAsia="宋体"/>
                <w:bCs/>
                <w:sz w:val="21"/>
                <w:szCs w:val="21"/>
                <w:lang w:eastAsia="zh-CN"/>
              </w:rPr>
              <w:t>价</w:t>
            </w:r>
            <w:r>
              <w:rPr>
                <w:rFonts w:hint="default" w:ascii="宋体" w:hAnsi="宋体" w:eastAsia="宋体"/>
                <w:bCs/>
                <w:sz w:val="21"/>
                <w:szCs w:val="21"/>
                <w:lang w:eastAsia="zh-CN"/>
              </w:rPr>
              <w:t>：</w:t>
            </w:r>
            <w:r>
              <w:rPr>
                <w:rFonts w:hint="eastAsia" w:ascii="宋体" w:hAnsi="宋体" w:eastAsia="宋体"/>
                <w:bCs/>
                <w:sz w:val="21"/>
                <w:szCs w:val="21"/>
                <w:lang w:eastAsia="zh-CN"/>
              </w:rPr>
              <w:t>课程</w:t>
            </w:r>
            <w:r>
              <w:rPr>
                <w:rFonts w:hint="default" w:ascii="宋体" w:hAnsi="宋体" w:eastAsia="宋体"/>
                <w:bCs/>
                <w:sz w:val="21"/>
                <w:szCs w:val="21"/>
                <w:lang w:eastAsia="zh-CN"/>
              </w:rPr>
              <w:t>作业、实作</w:t>
            </w:r>
            <w:r>
              <w:rPr>
                <w:rFonts w:hint="eastAsia" w:ascii="宋体" w:hAnsi="宋体" w:eastAsia="宋体"/>
                <w:bCs/>
                <w:sz w:val="21"/>
                <w:szCs w:val="21"/>
                <w:lang w:eastAsia="zh-CN"/>
              </w:rPr>
              <w:t>成品</w:t>
            </w:r>
            <w:r>
              <w:rPr>
                <w:rFonts w:hint="default" w:ascii="宋体" w:hAnsi="宋体" w:eastAsia="宋体"/>
                <w:bCs/>
                <w:sz w:val="21"/>
                <w:szCs w:val="21"/>
                <w:lang w:eastAsia="zh-CN"/>
              </w:rPr>
              <w:t>、日常表现、表演、观察</w:t>
            </w:r>
          </w:p>
          <w:p w14:paraId="0BF284FE">
            <w:pPr>
              <w:pStyle w:val="13"/>
              <w:keepNext w:val="0"/>
              <w:keepLines w:val="0"/>
              <w:suppressLineNumbers w:val="0"/>
              <w:spacing w:before="53" w:beforeAutospacing="0" w:after="0" w:afterAutospacing="0"/>
              <w:ind w:left="587" w:right="0"/>
              <w:rPr>
                <w:rFonts w:hint="default" w:ascii="宋体" w:hAnsi="宋体" w:eastAsia="宋体"/>
                <w:bCs/>
                <w:sz w:val="21"/>
                <w:szCs w:val="21"/>
                <w:lang w:eastAsia="zh-CN"/>
              </w:rPr>
            </w:pPr>
            <w:r>
              <w:rPr>
                <w:rFonts w:hint="default" w:ascii="宋体" w:hAnsi="宋体" w:eastAsia="宋体"/>
                <w:bCs/>
                <w:sz w:val="21"/>
                <w:szCs w:val="21"/>
                <w:lang w:eastAsia="zh-CN"/>
              </w:rPr>
              <w:t>(3)档案评</w:t>
            </w:r>
            <w:r>
              <w:rPr>
                <w:rFonts w:hint="eastAsia" w:ascii="宋体" w:hAnsi="宋体" w:eastAsia="宋体"/>
                <w:bCs/>
                <w:sz w:val="21"/>
                <w:szCs w:val="21"/>
                <w:lang w:eastAsia="zh-CN"/>
              </w:rPr>
              <w:t>价</w:t>
            </w:r>
            <w:r>
              <w:rPr>
                <w:rFonts w:hint="default" w:ascii="宋体" w:hAnsi="宋体" w:eastAsia="宋体"/>
                <w:bCs/>
                <w:sz w:val="21"/>
                <w:szCs w:val="21"/>
                <w:lang w:eastAsia="zh-CN"/>
              </w:rPr>
              <w:t>：</w:t>
            </w:r>
            <w:r>
              <w:rPr>
                <w:rFonts w:hint="eastAsia" w:ascii="宋体" w:hAnsi="宋体" w:eastAsia="宋体"/>
                <w:bCs/>
                <w:sz w:val="21"/>
                <w:szCs w:val="21"/>
                <w:lang w:eastAsia="zh-CN"/>
              </w:rPr>
              <w:t>书</w:t>
            </w:r>
            <w:r>
              <w:rPr>
                <w:rFonts w:hint="default" w:ascii="宋体" w:hAnsi="宋体" w:eastAsia="宋体"/>
                <w:bCs/>
                <w:sz w:val="21"/>
                <w:szCs w:val="21"/>
                <w:lang w:eastAsia="zh-CN"/>
              </w:rPr>
              <w:t>面报告、专题档案</w:t>
            </w:r>
          </w:p>
          <w:p w14:paraId="7F2AEACB">
            <w:pPr>
              <w:pStyle w:val="13"/>
              <w:keepNext w:val="0"/>
              <w:keepLines w:val="0"/>
              <w:suppressLineNumbers w:val="0"/>
              <w:spacing w:before="53" w:beforeAutospacing="0" w:after="0" w:afterAutospacing="0"/>
              <w:ind w:left="587" w:right="0"/>
              <w:rPr>
                <w:rFonts w:hint="default"/>
                <w:lang w:eastAsia="zh-CN"/>
              </w:rPr>
            </w:pPr>
            <w:r>
              <w:rPr>
                <w:rFonts w:hint="default" w:ascii="宋体" w:hAnsi="宋体" w:eastAsia="宋体"/>
                <w:bCs/>
                <w:sz w:val="21"/>
                <w:szCs w:val="21"/>
                <w:lang w:eastAsia="zh-CN"/>
              </w:rPr>
              <w:t>(4)口语评</w:t>
            </w:r>
            <w:r>
              <w:rPr>
                <w:rFonts w:hint="eastAsia" w:ascii="宋体" w:hAnsi="宋体" w:eastAsia="宋体"/>
                <w:bCs/>
                <w:sz w:val="21"/>
                <w:szCs w:val="21"/>
                <w:lang w:eastAsia="zh-CN"/>
              </w:rPr>
              <w:t>价</w:t>
            </w:r>
            <w:r>
              <w:rPr>
                <w:rFonts w:hint="default" w:ascii="宋体" w:hAnsi="宋体" w:eastAsia="宋体"/>
                <w:bCs/>
                <w:sz w:val="21"/>
                <w:szCs w:val="21"/>
                <w:lang w:eastAsia="zh-CN"/>
              </w:rPr>
              <w:t>：口头报告、口试</w:t>
            </w:r>
          </w:p>
        </w:tc>
      </w:tr>
      <w:tr w14:paraId="20CBA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restart"/>
            <w:noWrap w:val="0"/>
            <w:vAlign w:val="center"/>
          </w:tcPr>
          <w:p w14:paraId="0DF395E9">
            <w:pPr>
              <w:pStyle w:val="13"/>
              <w:keepNext w:val="0"/>
              <w:keepLines w:val="0"/>
              <w:suppressLineNumbers w:val="0"/>
              <w:spacing w:before="0" w:beforeAutospacing="0" w:after="0" w:afterAutospacing="0"/>
              <w:ind w:left="170" w:right="0"/>
              <w:rPr>
                <w:rFonts w:hint="default"/>
                <w:b/>
                <w:bCs/>
                <w:sz w:val="21"/>
                <w:szCs w:val="21"/>
                <w:lang w:eastAsia="zh-CN"/>
              </w:rPr>
            </w:pPr>
            <w:r>
              <w:rPr>
                <w:rFonts w:hint="eastAsia" w:ascii="宋体" w:hAnsi="宋体" w:eastAsia="宋体" w:cs="宋体"/>
                <w:b/>
                <w:color w:val="000000"/>
                <w:sz w:val="21"/>
                <w:szCs w:val="21"/>
                <w:lang w:eastAsia="zh-CN"/>
              </w:rPr>
              <w:t>审批意见</w:t>
            </w:r>
          </w:p>
        </w:tc>
        <w:tc>
          <w:tcPr>
            <w:tcW w:w="8231" w:type="dxa"/>
            <w:gridSpan w:val="11"/>
            <w:noWrap w:val="0"/>
            <w:vAlign w:val="top"/>
          </w:tcPr>
          <w:p w14:paraId="367A1D90">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7E941A90">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default" w:ascii="宋体" w:hAnsi="宋体" w:eastAsia="宋体" w:cs="宋体"/>
                <w:sz w:val="21"/>
                <w:szCs w:val="21"/>
                <w:lang w:eastAsia="zh-CN"/>
              </w:rPr>
              <w:drawing>
                <wp:anchor distT="0" distB="0" distL="114300" distR="114300" simplePos="0" relativeHeight="251680768" behindDoc="0" locked="0" layoutInCell="1" allowOverlap="1">
                  <wp:simplePos x="0" y="0"/>
                  <wp:positionH relativeFrom="column">
                    <wp:posOffset>252095</wp:posOffset>
                  </wp:positionH>
                  <wp:positionV relativeFrom="paragraph">
                    <wp:posOffset>31750</wp:posOffset>
                  </wp:positionV>
                  <wp:extent cx="756920" cy="434340"/>
                  <wp:effectExtent l="0" t="0" r="5080" b="10160"/>
                  <wp:wrapSquare wrapText="bothSides"/>
                  <wp:docPr id="196" name="图片 2"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descr="2b704fe1f68d6d62e7a45b524c74a22"/>
                          <pic:cNvPicPr>
                            <a:picLocks noChangeAspect="1"/>
                          </pic:cNvPicPr>
                        </pic:nvPicPr>
                        <pic:blipFill>
                          <a:blip r:embed="rId110"/>
                          <a:stretch>
                            <a:fillRect/>
                          </a:stretch>
                        </pic:blipFill>
                        <pic:spPr>
                          <a:xfrm>
                            <a:off x="0" y="0"/>
                            <a:ext cx="756920" cy="434340"/>
                          </a:xfrm>
                          <a:prstGeom prst="rect">
                            <a:avLst/>
                          </a:prstGeom>
                          <a:noFill/>
                          <a:ln>
                            <a:noFill/>
                          </a:ln>
                        </pic:spPr>
                      </pic:pic>
                    </a:graphicData>
                  </a:graphic>
                </wp:anchor>
              </w:drawing>
            </w:r>
          </w:p>
          <w:p w14:paraId="528B41C3">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default" w:ascii="宋体" w:hAnsi="宋体" w:eastAsia="宋体" w:cs="宋体"/>
                <w:sz w:val="21"/>
                <w:szCs w:val="21"/>
                <w:lang w:eastAsia="zh-CN"/>
              </w:rPr>
              <w:drawing>
                <wp:inline distT="0" distB="0" distL="114300" distR="114300">
                  <wp:extent cx="790575" cy="361950"/>
                  <wp:effectExtent l="0" t="0" r="9525" b="6350"/>
                  <wp:docPr id="197" name="图片 8" descr="3da4fde28f683096a9832459b6ef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 descr="3da4fde28f683096a9832459b6efe00"/>
                          <pic:cNvPicPr>
                            <a:picLocks noChangeAspect="1"/>
                          </pic:cNvPicPr>
                        </pic:nvPicPr>
                        <pic:blipFill>
                          <a:blip r:embed="rId111"/>
                          <a:stretch>
                            <a:fillRect/>
                          </a:stretch>
                        </pic:blipFill>
                        <pic:spPr>
                          <a:xfrm>
                            <a:off x="0" y="0"/>
                            <a:ext cx="790575" cy="361950"/>
                          </a:xfrm>
                          <a:prstGeom prst="rect">
                            <a:avLst/>
                          </a:prstGeom>
                          <a:noFill/>
                          <a:ln>
                            <a:noFill/>
                          </a:ln>
                        </pic:spPr>
                      </pic:pic>
                    </a:graphicData>
                  </a:graphic>
                </wp:inline>
              </w:drawing>
            </w:r>
          </w:p>
          <w:p w14:paraId="07B01013">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日</w:t>
            </w:r>
          </w:p>
        </w:tc>
      </w:tr>
      <w:tr w14:paraId="6D0C9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continue"/>
            <w:noWrap w:val="0"/>
            <w:vAlign w:val="center"/>
          </w:tcPr>
          <w:p w14:paraId="62793FBE">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8231" w:type="dxa"/>
            <w:gridSpan w:val="11"/>
            <w:noWrap w:val="0"/>
            <w:vAlign w:val="top"/>
          </w:tcPr>
          <w:p w14:paraId="31F3D7DF">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339D58D5">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134CC8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r>
              <w:rPr>
                <w:rFonts w:hint="eastAsia" w:ascii="宋体" w:hAnsi="宋体" w:eastAsia="宋体" w:cs="宋体"/>
                <w:sz w:val="21"/>
                <w:szCs w:val="21"/>
                <w:lang w:eastAsia="zh-CN"/>
              </w:rPr>
              <w:t xml:space="preserve">            </w:t>
            </w:r>
          </w:p>
          <w:p w14:paraId="71282F4B">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专家组成员签名：</w:t>
            </w:r>
          </w:p>
          <w:p w14:paraId="5D5F8B10">
            <w:pPr>
              <w:keepNext w:val="0"/>
              <w:keepLines w:val="0"/>
              <w:suppressLineNumbers w:val="0"/>
              <w:spacing w:before="0" w:beforeAutospacing="0" w:after="0" w:afterAutospacing="0"/>
              <w:ind w:left="0" w:right="0"/>
              <w:rPr>
                <w:rFonts w:hint="eastAsia" w:ascii="宋体" w:hAnsi="宋体" w:eastAsia="仿宋" w:cs="宋体"/>
                <w:sz w:val="21"/>
                <w:szCs w:val="21"/>
                <w:lang w:eastAsia="zh-CN"/>
              </w:rPr>
            </w:pPr>
          </w:p>
          <w:p w14:paraId="6F6E92A6">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default"/>
              </w:rPr>
              <w:drawing>
                <wp:inline distT="0" distB="0" distL="114300" distR="114300">
                  <wp:extent cx="1098550" cy="381635"/>
                  <wp:effectExtent l="0" t="0" r="6350" b="12065"/>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pic:cNvPicPr>
                            <a:picLocks noChangeAspect="1"/>
                          </pic:cNvPicPr>
                        </pic:nvPicPr>
                        <pic:blipFill>
                          <a:blip r:embed="rId24"/>
                          <a:stretch>
                            <a:fillRect/>
                          </a:stretch>
                        </pic:blipFill>
                        <pic:spPr>
                          <a:xfrm>
                            <a:off x="0" y="0"/>
                            <a:ext cx="1098550" cy="38163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hint="eastAsia" w:ascii="宋体" w:hAnsi="宋体" w:eastAsia="仿宋" w:cs="宋体"/>
                <w:sz w:val="21"/>
                <w:szCs w:val="21"/>
                <w:lang w:eastAsia="zh-CN"/>
              </w:rPr>
              <w:drawing>
                <wp:inline distT="0" distB="0" distL="114300" distR="114300">
                  <wp:extent cx="882015" cy="566420"/>
                  <wp:effectExtent l="0" t="0" r="6985" b="5080"/>
                  <wp:docPr id="200" name="图片 200" descr="8b3507192abefec0b2e3879b3b39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8b3507192abefec0b2e3879b3b39f26"/>
                          <pic:cNvPicPr>
                            <a:picLocks noChangeAspect="1"/>
                          </pic:cNvPicPr>
                        </pic:nvPicPr>
                        <pic:blipFill>
                          <a:blip r:embed="rId25"/>
                          <a:stretch>
                            <a:fillRect/>
                          </a:stretch>
                        </pic:blipFill>
                        <pic:spPr>
                          <a:xfrm>
                            <a:off x="0" y="0"/>
                            <a:ext cx="882015" cy="566420"/>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hint="default"/>
              </w:rPr>
              <w:drawing>
                <wp:inline distT="0" distB="0" distL="114300" distR="114300">
                  <wp:extent cx="976630" cy="440055"/>
                  <wp:effectExtent l="0" t="0" r="1270" b="4445"/>
                  <wp:docPr id="1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
                          <pic:cNvPicPr>
                            <a:picLocks noChangeAspect="1"/>
                          </pic:cNvPicPr>
                        </pic:nvPicPr>
                        <pic:blipFill>
                          <a:blip r:embed="rId26"/>
                          <a:stretch>
                            <a:fillRect/>
                          </a:stretch>
                        </pic:blipFill>
                        <pic:spPr>
                          <a:xfrm>
                            <a:off x="0" y="0"/>
                            <a:ext cx="976630" cy="440055"/>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p>
          <w:p w14:paraId="2FB9A3CE">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14:paraId="0279DC45">
            <w:pPr>
              <w:keepNext w:val="0"/>
              <w:keepLines w:val="0"/>
              <w:suppressLineNumbers w:val="0"/>
              <w:spacing w:before="0" w:beforeAutospacing="0" w:after="0" w:afterAutospacing="0"/>
              <w:ind w:left="0" w:right="0"/>
              <w:jc w:val="right"/>
              <w:rPr>
                <w:rFonts w:hint="default"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日</w:t>
            </w:r>
          </w:p>
        </w:tc>
      </w:tr>
      <w:tr w14:paraId="59F6E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8" w:type="dxa"/>
            <w:vMerge w:val="continue"/>
            <w:noWrap w:val="0"/>
            <w:vAlign w:val="center"/>
          </w:tcPr>
          <w:p w14:paraId="057C2B6F">
            <w:pPr>
              <w:pStyle w:val="13"/>
              <w:keepNext w:val="0"/>
              <w:keepLines w:val="0"/>
              <w:suppressLineNumbers w:val="0"/>
              <w:spacing w:before="53" w:beforeAutospacing="0" w:after="0" w:afterAutospacing="0"/>
              <w:ind w:left="587" w:right="0"/>
              <w:rPr>
                <w:rFonts w:hint="default"/>
                <w:b/>
                <w:bCs/>
                <w:sz w:val="21"/>
                <w:szCs w:val="21"/>
                <w:lang w:eastAsia="zh-CN"/>
              </w:rPr>
            </w:pPr>
          </w:p>
        </w:tc>
        <w:tc>
          <w:tcPr>
            <w:tcW w:w="8231" w:type="dxa"/>
            <w:gridSpan w:val="11"/>
            <w:noWrap w:val="0"/>
            <w:vAlign w:val="top"/>
          </w:tcPr>
          <w:p w14:paraId="1736C6D7">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val="en-US" w:eastAsia="zh-CN"/>
              </w:rPr>
              <w:t>学院</w:t>
            </w:r>
            <w:r>
              <w:rPr>
                <w:rFonts w:hint="eastAsia" w:ascii="宋体" w:hAnsi="宋体" w:eastAsia="宋体" w:cs="宋体"/>
                <w:sz w:val="21"/>
                <w:szCs w:val="21"/>
                <w:lang w:eastAsia="zh-CN"/>
              </w:rPr>
              <w:t>教学工作指导小组审议意见：</w:t>
            </w:r>
          </w:p>
          <w:p w14:paraId="084782EF">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p>
          <w:p w14:paraId="23101032">
            <w:pPr>
              <w:keepNext w:val="0"/>
              <w:keepLines w:val="0"/>
              <w:suppressLineNumbers w:val="0"/>
              <w:spacing w:before="0" w:beforeAutospacing="0" w:after="0" w:afterAutospacing="0"/>
              <w:ind w:left="0" w:right="0"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经学院教学工作指导小组审议通过，批准执行该教学大纲。</w:t>
            </w:r>
          </w:p>
          <w:p w14:paraId="41C747C0">
            <w:pPr>
              <w:keepNext w:val="0"/>
              <w:keepLines w:val="0"/>
              <w:suppressLineNumbers w:val="0"/>
              <w:spacing w:before="0" w:beforeAutospacing="0" w:after="0" w:afterAutospacing="0"/>
              <w:ind w:left="0" w:right="0"/>
              <w:rPr>
                <w:rFonts w:hint="default"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hint="default" w:ascii="宋体" w:hAnsi="宋体" w:eastAsia="宋体" w:cs="宋体"/>
                <w:sz w:val="21"/>
                <w:szCs w:val="21"/>
                <w:lang w:eastAsia="zh-CN"/>
              </w:rPr>
              <w:drawing>
                <wp:inline distT="0" distB="0" distL="114300" distR="114300">
                  <wp:extent cx="933450" cy="538480"/>
                  <wp:effectExtent l="0" t="0" r="6350" b="7620"/>
                  <wp:docPr id="201" name="图片 7" descr="440d6bcdbe30970ed3addc6645e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 descr="440d6bcdbe30970ed3addc6645e9005"/>
                          <pic:cNvPicPr>
                            <a:picLocks noChangeAspect="1"/>
                          </pic:cNvPicPr>
                        </pic:nvPicPr>
                        <pic:blipFill>
                          <a:blip r:embed="rId112"/>
                          <a:stretch>
                            <a:fillRect/>
                          </a:stretch>
                        </pic:blipFill>
                        <pic:spPr>
                          <a:xfrm>
                            <a:off x="0" y="0"/>
                            <a:ext cx="933450" cy="538480"/>
                          </a:xfrm>
                          <a:prstGeom prst="rect">
                            <a:avLst/>
                          </a:prstGeom>
                          <a:noFill/>
                          <a:ln>
                            <a:noFill/>
                          </a:ln>
                        </pic:spPr>
                      </pic:pic>
                    </a:graphicData>
                  </a:graphic>
                </wp:inline>
              </w:drawing>
            </w:r>
          </w:p>
          <w:p w14:paraId="00B0E929">
            <w:pPr>
              <w:keepNext w:val="0"/>
              <w:keepLines w:val="0"/>
              <w:suppressLineNumbers w:val="0"/>
              <w:spacing w:before="0" w:beforeAutospacing="0" w:after="0" w:afterAutospacing="0"/>
              <w:ind w:left="0" w:right="0"/>
              <w:rPr>
                <w:rFonts w:hint="default"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2024</w:t>
            </w:r>
            <w:r>
              <w:rPr>
                <w:rFonts w:hint="eastAsia" w:ascii="宋体" w:hAnsi="宋体" w:eastAsia="宋体" w:cs="宋体"/>
                <w:sz w:val="21"/>
                <w:szCs w:val="21"/>
                <w:lang w:eastAsia="zh-CN"/>
              </w:rPr>
              <w:t xml:space="preserve">  年</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日</w:t>
            </w:r>
          </w:p>
        </w:tc>
      </w:tr>
    </w:tbl>
    <w:p w14:paraId="5F6444AD">
      <w:pPr>
        <w:rPr>
          <w:rFonts w:ascii="Times New Roman" w:hAnsi="Times New Roman" w:eastAsia="宋体" w:cs="Times New Roman"/>
          <w:kern w:val="2"/>
          <w:sz w:val="21"/>
          <w:szCs w:val="24"/>
          <w:lang w:val="en-US" w:eastAsia="zh-CN" w:bidi="ar-SA"/>
        </w:rPr>
      </w:pPr>
    </w:p>
    <w:p w14:paraId="0BEBE89D">
      <w:pPr>
        <w:rPr>
          <w:rFonts w:ascii="Times New Roman" w:hAnsi="Times New Roman" w:eastAsia="宋体" w:cs="Times New Roman"/>
          <w:kern w:val="2"/>
          <w:sz w:val="21"/>
          <w:szCs w:val="24"/>
          <w:lang w:val="en-US" w:eastAsia="zh-CN" w:bidi="ar-SA"/>
        </w:rPr>
        <w:sectPr>
          <w:footerReference r:id="rId18" w:type="default"/>
          <w:pgSz w:w="11906" w:h="16838"/>
          <w:pgMar w:top="1440" w:right="1800" w:bottom="1440" w:left="1800" w:header="851" w:footer="992" w:gutter="0"/>
          <w:cols w:space="720" w:num="1"/>
          <w:docGrid w:type="lines" w:linePitch="312" w:charSpace="0"/>
        </w:sectPr>
      </w:pPr>
    </w:p>
    <w:p w14:paraId="37B6FBC1">
      <w:pPr>
        <w:pStyle w:val="3"/>
        <w:tabs>
          <w:tab w:val="left" w:pos="3191"/>
          <w:tab w:val="left" w:pos="6083"/>
        </w:tabs>
        <w:spacing w:before="23"/>
        <w:jc w:val="center"/>
        <w:rPr>
          <w:color w:val="000000"/>
          <w:lang w:eastAsia="zh-CN"/>
        </w:rPr>
      </w:pPr>
      <w:r>
        <w:rPr>
          <w:lang w:eastAsia="zh-CN"/>
        </w:rPr>
        <w:t>三明学院</w:t>
      </w:r>
      <w:r>
        <w:rPr>
          <w:rFonts w:hint="eastAsia"/>
          <w:lang w:eastAsia="zh-CN"/>
        </w:rPr>
        <w:t xml:space="preserve"> </w:t>
      </w:r>
      <w:r>
        <w:rPr>
          <w:rFonts w:hint="eastAsia"/>
          <w:u w:val="single"/>
          <w:lang w:eastAsia="zh-CN"/>
        </w:rPr>
        <w:t xml:space="preserve">商务英语 </w:t>
      </w:r>
      <w:r>
        <w:rPr>
          <w:color w:val="000000"/>
          <w:lang w:eastAsia="zh-CN"/>
        </w:rPr>
        <w:t>专业</w:t>
      </w:r>
      <w:r>
        <w:rPr>
          <w:rFonts w:hint="eastAsia"/>
          <w:color w:val="000000"/>
          <w:lang w:eastAsia="zh-CN"/>
        </w:rPr>
        <w:t>实习、综合实践、</w:t>
      </w:r>
    </w:p>
    <w:p w14:paraId="008E4F3B">
      <w:pPr>
        <w:spacing w:after="156" w:afterLines="50"/>
        <w:jc w:val="center"/>
        <w:rPr>
          <w:rFonts w:ascii="宋体" w:hAnsi="宋体" w:eastAsia="宋体" w:cs="宋体"/>
          <w:b/>
          <w:bCs/>
          <w:sz w:val="36"/>
          <w:szCs w:val="36"/>
          <w:lang w:eastAsia="zh-CN"/>
        </w:rPr>
      </w:pPr>
      <w:r>
        <w:rPr>
          <w:rFonts w:hint="eastAsia" w:ascii="宋体" w:hAnsi="宋体" w:eastAsia="宋体" w:cs="宋体"/>
          <w:b/>
          <w:bCs/>
          <w:color w:val="000000"/>
          <w:sz w:val="36"/>
          <w:szCs w:val="36"/>
          <w:lang w:eastAsia="zh-CN"/>
        </w:rPr>
        <w:t>毕业（生产）实习</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00"/>
        <w:gridCol w:w="1170"/>
        <w:gridCol w:w="201"/>
        <w:gridCol w:w="265"/>
        <w:gridCol w:w="1223"/>
        <w:gridCol w:w="91"/>
        <w:gridCol w:w="1019"/>
        <w:gridCol w:w="1517"/>
      </w:tblGrid>
      <w:tr w14:paraId="04CAD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DE147C1">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课程名称</w:t>
            </w:r>
          </w:p>
        </w:tc>
        <w:tc>
          <w:tcPr>
            <w:tcW w:w="3754" w:type="dxa"/>
            <w:gridSpan w:val="6"/>
            <w:vAlign w:val="center"/>
          </w:tcPr>
          <w:p w14:paraId="45343F4D">
            <w:pPr>
              <w:pStyle w:val="2"/>
              <w:bidi w:val="0"/>
              <w:rPr>
                <w:rFonts w:ascii="宋体" w:hAnsi="宋体" w:eastAsia="宋体" w:cs="宋体"/>
                <w:szCs w:val="21"/>
                <w:lang w:eastAsia="zh-CN"/>
              </w:rPr>
            </w:pPr>
            <w:bookmarkStart w:id="44" w:name="_Toc26898"/>
            <w:r>
              <w:rPr>
                <w:rFonts w:hint="eastAsia"/>
                <w:lang w:eastAsia="zh-CN"/>
              </w:rPr>
              <w:t>专业实践课程(二）（笔译实训）</w:t>
            </w:r>
            <w:bookmarkEnd w:id="44"/>
          </w:p>
        </w:tc>
        <w:tc>
          <w:tcPr>
            <w:tcW w:w="2333" w:type="dxa"/>
            <w:gridSpan w:val="3"/>
            <w:vAlign w:val="center"/>
          </w:tcPr>
          <w:p w14:paraId="07960C99">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17" w:type="dxa"/>
          </w:tcPr>
          <w:p w14:paraId="4D81A5E6">
            <w:pPr>
              <w:pStyle w:val="13"/>
              <w:spacing w:before="70"/>
              <w:ind w:left="193" w:right="186"/>
              <w:jc w:val="center"/>
              <w:rPr>
                <w:rFonts w:ascii="宋体" w:hAnsi="宋体" w:eastAsia="宋体" w:cs="宋体"/>
                <w:sz w:val="21"/>
                <w:szCs w:val="21"/>
                <w:lang w:eastAsia="zh-CN"/>
              </w:rPr>
            </w:pPr>
            <w:r>
              <w:rPr>
                <w:rFonts w:hint="eastAsia" w:ascii="宋体" w:hAnsi="宋体"/>
              </w:rPr>
              <w:t>2613610002</w:t>
            </w:r>
          </w:p>
        </w:tc>
      </w:tr>
      <w:tr w14:paraId="50211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2CDF5D9">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6"/>
          </w:tcPr>
          <w:p w14:paraId="7D72E1DE">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43373C26">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专业方向</w:t>
            </w:r>
            <w:r>
              <w:rPr>
                <w:rFonts w:ascii="Wingdings 2" w:hAnsi="Wingdings 2" w:eastAsia="Wingdings 2"/>
                <w:sz w:val="21"/>
                <w:lang w:eastAsia="zh-CN"/>
              </w:rPr>
              <w:t></w:t>
            </w:r>
            <w:r>
              <w:rPr>
                <w:rFonts w:hint="eastAsia" w:ascii="宋体" w:hAnsi="宋体" w:eastAsia="宋体" w:cs="宋体"/>
                <w:sz w:val="21"/>
                <w:szCs w:val="21"/>
                <w:lang w:eastAsia="zh-CN"/>
              </w:rPr>
              <w:t>专业任选</w:t>
            </w:r>
            <w:r>
              <w:rPr>
                <w:rFonts w:hint="eastAsia" w:ascii="宋体" w:hAnsi="宋体" w:eastAsia="宋体" w:cs="宋体"/>
                <w:sz w:val="21"/>
                <w:szCs w:val="21"/>
                <w:lang w:val="en-US" w:eastAsia="zh-CN"/>
              </w:rPr>
              <w:t xml:space="preserve">  </w:t>
            </w:r>
            <w:r>
              <w:rPr>
                <w:rFonts w:ascii="Wingdings 2" w:hAnsi="Wingdings 2" w:eastAsia="Wingdings 2"/>
                <w:sz w:val="21"/>
                <w:lang w:eastAsia="zh-CN"/>
              </w:rPr>
              <w:sym w:font="Wingdings 2" w:char="0052"/>
            </w:r>
            <w:r>
              <w:rPr>
                <w:rFonts w:hint="eastAsia" w:ascii="宋体" w:hAnsi="宋体" w:eastAsia="宋体" w:cs="宋体"/>
                <w:sz w:val="21"/>
                <w:szCs w:val="21"/>
                <w:lang w:eastAsia="zh-CN"/>
              </w:rPr>
              <w:t>其他</w:t>
            </w:r>
          </w:p>
        </w:tc>
        <w:tc>
          <w:tcPr>
            <w:tcW w:w="2333" w:type="dxa"/>
            <w:gridSpan w:val="3"/>
            <w:vAlign w:val="center"/>
          </w:tcPr>
          <w:p w14:paraId="207951B3">
            <w:pPr>
              <w:pStyle w:val="13"/>
              <w:spacing w:before="70"/>
              <w:jc w:val="center"/>
              <w:rPr>
                <w:rFonts w:ascii="宋体" w:hAnsi="宋体" w:eastAsia="宋体" w:cs="宋体"/>
                <w:sz w:val="21"/>
                <w:szCs w:val="21"/>
                <w:lang w:eastAsia="zh-CN"/>
              </w:rPr>
            </w:pPr>
            <w:r>
              <w:rPr>
                <w:rFonts w:hint="eastAsia" w:ascii="宋体" w:hAnsi="宋体" w:eastAsia="宋体" w:cs="宋体"/>
                <w:sz w:val="21"/>
                <w:szCs w:val="21"/>
                <w:lang w:eastAsia="zh-CN"/>
              </w:rPr>
              <w:t>课程负责人</w:t>
            </w:r>
          </w:p>
        </w:tc>
        <w:tc>
          <w:tcPr>
            <w:tcW w:w="1517" w:type="dxa"/>
            <w:vAlign w:val="center"/>
          </w:tcPr>
          <w:p w14:paraId="5639B436">
            <w:pPr>
              <w:pStyle w:val="13"/>
              <w:spacing w:before="70"/>
              <w:ind w:left="191" w:right="186"/>
              <w:jc w:val="center"/>
              <w:rPr>
                <w:rFonts w:ascii="宋体" w:hAnsi="宋体" w:eastAsia="宋体" w:cs="宋体"/>
                <w:sz w:val="21"/>
                <w:szCs w:val="21"/>
                <w:lang w:eastAsia="zh-CN"/>
              </w:rPr>
            </w:pPr>
            <w:r>
              <w:rPr>
                <w:rFonts w:ascii="宋体" w:hAnsi="宋体" w:eastAsia="宋体" w:cs="宋体"/>
                <w:sz w:val="21"/>
                <w:szCs w:val="21"/>
                <w:lang w:eastAsia="zh-CN"/>
              </w:rPr>
              <w:t>宋钟秀</w:t>
            </w:r>
          </w:p>
        </w:tc>
      </w:tr>
      <w:tr w14:paraId="2A83C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D0CC237">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6"/>
            <w:vAlign w:val="center"/>
          </w:tcPr>
          <w:p w14:paraId="58F650D9">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lang w:eastAsia="zh-CN"/>
              </w:rPr>
              <w:sym w:font="Wingdings 2" w:char="0052"/>
            </w:r>
            <w:r>
              <w:rPr>
                <w:rFonts w:hint="eastAsia" w:ascii="宋体" w:hAnsi="宋体" w:eastAsia="宋体" w:cs="宋体"/>
                <w:sz w:val="21"/>
                <w:szCs w:val="21"/>
                <w:lang w:eastAsia="zh-CN"/>
              </w:rPr>
              <w:t xml:space="preserve">必修 </w:t>
            </w:r>
            <w:r>
              <w:rPr>
                <w:rFonts w:ascii="宋体" w:hAnsi="宋体" w:eastAsia="宋体" w:cs="宋体"/>
                <w:sz w:val="21"/>
                <w:szCs w:val="21"/>
                <w:lang w:eastAsia="zh-CN"/>
              </w:rPr>
              <w:t xml:space="preserve">     </w:t>
            </w:r>
            <w:r>
              <w:rPr>
                <w:rFonts w:ascii="Wingdings 2" w:hAnsi="Wingdings 2" w:eastAsia="Wingdings 2"/>
                <w:sz w:val="21"/>
              </w:rPr>
              <w:t></w:t>
            </w:r>
            <w:r>
              <w:rPr>
                <w:rFonts w:hint="eastAsia" w:ascii="宋体" w:hAnsi="宋体" w:eastAsia="宋体" w:cs="宋体"/>
                <w:sz w:val="21"/>
                <w:szCs w:val="21"/>
                <w:lang w:eastAsia="zh-CN"/>
              </w:rPr>
              <w:t>选修</w:t>
            </w:r>
          </w:p>
        </w:tc>
        <w:tc>
          <w:tcPr>
            <w:tcW w:w="2333" w:type="dxa"/>
            <w:gridSpan w:val="3"/>
            <w:vAlign w:val="center"/>
          </w:tcPr>
          <w:p w14:paraId="4DAE3D2D">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17" w:type="dxa"/>
            <w:vAlign w:val="center"/>
          </w:tcPr>
          <w:p w14:paraId="55E4398A">
            <w:pPr>
              <w:pStyle w:val="13"/>
              <w:spacing w:before="72"/>
              <w:ind w:left="9"/>
              <w:jc w:val="center"/>
              <w:rPr>
                <w:rFonts w:ascii="宋体" w:hAnsi="宋体" w:eastAsia="宋体" w:cs="宋体"/>
                <w:sz w:val="21"/>
                <w:szCs w:val="21"/>
                <w:lang w:eastAsia="zh-CN"/>
              </w:rPr>
            </w:pPr>
            <w:r>
              <w:rPr>
                <w:rFonts w:ascii="宋体" w:hAnsi="宋体" w:eastAsia="宋体" w:cs="宋体"/>
                <w:sz w:val="21"/>
                <w:szCs w:val="21"/>
                <w:lang w:eastAsia="zh-CN"/>
              </w:rPr>
              <w:t>1</w:t>
            </w:r>
          </w:p>
        </w:tc>
      </w:tr>
      <w:tr w14:paraId="12DD7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0ABE0B5">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5022473B">
            <w:pPr>
              <w:pStyle w:val="13"/>
              <w:spacing w:before="72"/>
              <w:ind w:left="1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w:t>
            </w:r>
            <w:r>
              <w:rPr>
                <w:rFonts w:hint="eastAsia" w:ascii="宋体" w:hAnsi="宋体" w:eastAsia="宋体" w:cs="宋体"/>
                <w:sz w:val="21"/>
                <w:szCs w:val="21"/>
                <w:lang w:eastAsia="zh-CN"/>
              </w:rPr>
              <w:t>5</w:t>
            </w:r>
            <w:r>
              <w:rPr>
                <w:rFonts w:hint="eastAsia" w:ascii="宋体" w:hAnsi="宋体" w:eastAsia="宋体" w:cs="宋体"/>
                <w:sz w:val="21"/>
                <w:szCs w:val="21"/>
                <w:lang w:val="en-US" w:eastAsia="zh-CN"/>
              </w:rPr>
              <w:t>学期</w:t>
            </w:r>
          </w:p>
        </w:tc>
        <w:tc>
          <w:tcPr>
            <w:tcW w:w="800" w:type="dxa"/>
            <w:vAlign w:val="center"/>
          </w:tcPr>
          <w:p w14:paraId="42E8BB99">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总周数</w:t>
            </w:r>
          </w:p>
        </w:tc>
        <w:tc>
          <w:tcPr>
            <w:tcW w:w="1636" w:type="dxa"/>
            <w:gridSpan w:val="3"/>
            <w:vAlign w:val="center"/>
          </w:tcPr>
          <w:p w14:paraId="7B3C4393">
            <w:pPr>
              <w:pStyle w:val="13"/>
              <w:spacing w:before="72"/>
              <w:ind w:left="194"/>
              <w:jc w:val="center"/>
              <w:rPr>
                <w:rFonts w:hint="default" w:ascii="宋体" w:hAnsi="宋体" w:eastAsia="宋体" w:cs="宋体"/>
                <w:sz w:val="21"/>
                <w:szCs w:val="21"/>
                <w:lang w:val="en-US" w:eastAsia="zh-CN"/>
              </w:rPr>
            </w:pPr>
            <w:r>
              <w:rPr>
                <w:rFonts w:ascii="宋体" w:hAnsi="宋体" w:eastAsia="宋体" w:cs="宋体"/>
                <w:sz w:val="21"/>
                <w:szCs w:val="21"/>
                <w:lang w:eastAsia="zh-CN"/>
              </w:rPr>
              <w:t>1</w:t>
            </w:r>
            <w:r>
              <w:rPr>
                <w:rFonts w:hint="eastAsia" w:ascii="宋体" w:hAnsi="宋体" w:eastAsia="宋体" w:cs="宋体"/>
                <w:sz w:val="21"/>
                <w:szCs w:val="21"/>
                <w:lang w:val="en-US" w:eastAsia="zh-CN"/>
              </w:rPr>
              <w:t>周</w:t>
            </w:r>
          </w:p>
        </w:tc>
        <w:tc>
          <w:tcPr>
            <w:tcW w:w="2333" w:type="dxa"/>
            <w:gridSpan w:val="3"/>
            <w:vAlign w:val="center"/>
          </w:tcPr>
          <w:p w14:paraId="19309193">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517" w:type="dxa"/>
            <w:vAlign w:val="center"/>
          </w:tcPr>
          <w:p w14:paraId="75A06129">
            <w:pPr>
              <w:pStyle w:val="13"/>
              <w:spacing w:before="72"/>
              <w:ind w:left="9"/>
              <w:jc w:val="center"/>
              <w:rPr>
                <w:rFonts w:hint="default" w:ascii="宋体" w:hAnsi="宋体" w:eastAsia="宋体" w:cs="宋体"/>
                <w:sz w:val="21"/>
                <w:szCs w:val="21"/>
                <w:lang w:val="en-US" w:eastAsia="zh-CN"/>
              </w:rPr>
            </w:pPr>
            <w:r>
              <w:rPr>
                <w:rFonts w:ascii="宋体" w:hAnsi="宋体" w:eastAsia="宋体" w:cs="宋体"/>
                <w:sz w:val="21"/>
                <w:szCs w:val="21"/>
                <w:lang w:eastAsia="zh-CN"/>
              </w:rPr>
              <w:t>1</w:t>
            </w:r>
            <w:r>
              <w:rPr>
                <w:rFonts w:hint="eastAsia" w:ascii="宋体" w:hAnsi="宋体" w:eastAsia="宋体" w:cs="宋体"/>
                <w:sz w:val="21"/>
                <w:szCs w:val="21"/>
                <w:lang w:val="en-US" w:eastAsia="zh-CN"/>
              </w:rPr>
              <w:t>6</w:t>
            </w:r>
          </w:p>
        </w:tc>
      </w:tr>
      <w:tr w14:paraId="7B005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4CDDF7B2">
            <w:pPr>
              <w:pStyle w:val="13"/>
              <w:spacing w:before="1"/>
              <w:rPr>
                <w:rFonts w:ascii="宋体" w:hAnsi="宋体" w:eastAsia="宋体" w:cs="宋体"/>
                <w:sz w:val="21"/>
                <w:szCs w:val="21"/>
                <w:lang w:eastAsia="zh-CN"/>
              </w:rPr>
            </w:pPr>
          </w:p>
          <w:p w14:paraId="4BF2B8BE">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660ECC58">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78B541BE">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0"/>
          </w:tcPr>
          <w:p w14:paraId="48240825">
            <w:pPr>
              <w:pStyle w:val="13"/>
              <w:spacing w:line="307" w:lineRule="exact"/>
              <w:rPr>
                <w:rFonts w:ascii="宋体" w:hAnsi="宋体" w:eastAsia="宋体" w:cs="宋体"/>
                <w:b/>
                <w:sz w:val="21"/>
                <w:szCs w:val="21"/>
                <w:lang w:eastAsia="zh-CN"/>
              </w:rPr>
            </w:pPr>
          </w:p>
          <w:p w14:paraId="03A65C0A">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b/>
                <w:sz w:val="21"/>
                <w:szCs w:val="21"/>
                <w:lang w:eastAsia="zh-CN"/>
              </w:rPr>
              <w:t>先修课程：</w:t>
            </w:r>
            <w:r>
              <w:rPr>
                <w:rFonts w:hint="eastAsia" w:ascii="宋体" w:hAnsi="宋体" w:eastAsia="宋体" w:cs="宋体"/>
                <w:sz w:val="21"/>
                <w:szCs w:val="21"/>
                <w:lang w:eastAsia="zh-CN"/>
              </w:rPr>
              <w:t>综合商务英语（</w:t>
            </w:r>
            <w:r>
              <w:rPr>
                <w:rFonts w:hint="eastAsia" w:ascii="宋体" w:hAnsi="宋体" w:eastAsia="宋体" w:cs="宋体"/>
                <w:sz w:val="21"/>
                <w:szCs w:val="21"/>
                <w:lang w:val="en-US" w:eastAsia="zh-CN"/>
              </w:rPr>
              <w:t xml:space="preserve">四）  </w:t>
            </w:r>
            <w:r>
              <w:rPr>
                <w:rFonts w:hint="eastAsia" w:ascii="宋体" w:hAnsi="宋体" w:eastAsia="宋体" w:cs="宋体"/>
                <w:sz w:val="21"/>
                <w:szCs w:val="21"/>
                <w:lang w:eastAsia="zh-CN"/>
              </w:rPr>
              <w:t>商务英语阅读（</w:t>
            </w:r>
            <w:r>
              <w:rPr>
                <w:rFonts w:hint="eastAsia" w:ascii="宋体" w:hAnsi="宋体" w:eastAsia="宋体" w:cs="宋体"/>
                <w:sz w:val="21"/>
                <w:szCs w:val="21"/>
                <w:lang w:val="en-US" w:eastAsia="zh-CN"/>
              </w:rPr>
              <w:t xml:space="preserve">四）  </w:t>
            </w:r>
            <w:r>
              <w:rPr>
                <w:rFonts w:hint="eastAsia" w:ascii="宋体" w:hAnsi="宋体" w:eastAsia="宋体" w:cs="宋体"/>
                <w:sz w:val="21"/>
                <w:szCs w:val="21"/>
                <w:lang w:eastAsia="zh-CN"/>
              </w:rPr>
              <w:t>国际贸易实务（</w:t>
            </w:r>
            <w:r>
              <w:rPr>
                <w:rFonts w:hint="eastAsia" w:ascii="宋体" w:hAnsi="宋体" w:eastAsia="宋体" w:cs="宋体"/>
                <w:sz w:val="21"/>
                <w:szCs w:val="21"/>
                <w:lang w:val="en-US" w:eastAsia="zh-CN"/>
              </w:rPr>
              <w:t xml:space="preserve">一） </w:t>
            </w:r>
          </w:p>
          <w:p w14:paraId="65A4AE5F">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1050" w:firstLineChars="5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商务英语写作（二）</w:t>
            </w:r>
          </w:p>
          <w:p w14:paraId="107996DD">
            <w:pPr>
              <w:spacing w:beforeAutospacing="1" w:after="90" w:line="307" w:lineRule="exact"/>
              <w:rPr>
                <w:rFonts w:ascii="宋体" w:hAnsi="宋体" w:eastAsia="宋体" w:cs="宋体"/>
                <w:sz w:val="21"/>
                <w:szCs w:val="21"/>
                <w:lang w:eastAsia="zh-CN"/>
              </w:rPr>
            </w:pPr>
            <w:r>
              <w:rPr>
                <w:rFonts w:hint="eastAsia" w:ascii="宋体" w:hAnsi="宋体" w:eastAsia="宋体" w:cs="宋体"/>
                <w:b/>
                <w:sz w:val="21"/>
                <w:szCs w:val="21"/>
                <w:lang w:eastAsia="zh-CN"/>
              </w:rPr>
              <w:t>后续课程：</w:t>
            </w:r>
            <w:r>
              <w:rPr>
                <w:rFonts w:hint="eastAsia" w:ascii="宋体" w:hAnsi="宋体" w:eastAsia="宋体" w:cs="宋体"/>
                <w:sz w:val="21"/>
                <w:szCs w:val="21"/>
                <w:lang w:eastAsia="zh-CN"/>
              </w:rPr>
              <w:t>商务英语翻译（二）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商务英语口译</w:t>
            </w:r>
          </w:p>
        </w:tc>
      </w:tr>
      <w:tr w14:paraId="4A784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5" w:hRule="atLeast"/>
          <w:jc w:val="center"/>
        </w:trPr>
        <w:tc>
          <w:tcPr>
            <w:tcW w:w="1301" w:type="dxa"/>
          </w:tcPr>
          <w:p w14:paraId="21C20B36">
            <w:pPr>
              <w:pStyle w:val="13"/>
              <w:rPr>
                <w:rFonts w:ascii="宋体" w:hAnsi="宋体" w:eastAsia="宋体" w:cs="宋体"/>
                <w:sz w:val="21"/>
                <w:szCs w:val="21"/>
                <w:lang w:eastAsia="zh-CN"/>
              </w:rPr>
            </w:pPr>
          </w:p>
          <w:p w14:paraId="1B4C308B">
            <w:pPr>
              <w:pStyle w:val="13"/>
              <w:spacing w:before="4"/>
              <w:rPr>
                <w:rFonts w:ascii="宋体" w:hAnsi="宋体" w:eastAsia="宋体" w:cs="宋体"/>
                <w:sz w:val="21"/>
                <w:szCs w:val="21"/>
                <w:lang w:eastAsia="zh-CN"/>
              </w:rPr>
            </w:pPr>
          </w:p>
          <w:p w14:paraId="5776436B">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1D1F3646">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0"/>
          </w:tcPr>
          <w:p w14:paraId="2106DECC">
            <w:pPr>
              <w:pStyle w:val="13"/>
              <w:spacing w:line="312" w:lineRule="auto"/>
              <w:ind w:right="-29" w:firstLine="420" w:firstLineChars="200"/>
              <w:rPr>
                <w:rFonts w:ascii="宋体" w:hAnsi="宋体" w:eastAsia="宋体" w:cs="宋体"/>
                <w:sz w:val="21"/>
                <w:szCs w:val="21"/>
                <w:lang w:eastAsia="zh-CN"/>
              </w:rPr>
            </w:pPr>
            <w:r>
              <w:rPr>
                <w:rFonts w:hint="eastAsia" w:cs="宋体" w:asciiTheme="minorEastAsia" w:hAnsiTheme="minorEastAsia" w:eastAsiaTheme="minorEastAsia"/>
                <w:sz w:val="21"/>
                <w:szCs w:val="21"/>
                <w:lang w:eastAsia="zh-CN"/>
              </w:rPr>
              <w:t>本课程是商务英语专业集中实践课，</w:t>
            </w:r>
            <w:r>
              <w:rPr>
                <w:rFonts w:hint="default" w:cs="宋体" w:asciiTheme="minorEastAsia" w:hAnsiTheme="minorEastAsia" w:eastAsiaTheme="minorEastAsia"/>
                <w:sz w:val="21"/>
                <w:szCs w:val="21"/>
                <w:lang w:eastAsia="zh-CN"/>
              </w:rPr>
              <w:t>旨在</w:t>
            </w:r>
            <w:r>
              <w:rPr>
                <w:rFonts w:hint="eastAsia" w:cs="宋体" w:asciiTheme="minorEastAsia" w:hAnsiTheme="minorEastAsia" w:eastAsiaTheme="minorEastAsia"/>
                <w:sz w:val="21"/>
                <w:szCs w:val="21"/>
                <w:lang w:eastAsia="zh-CN"/>
              </w:rPr>
              <w:t>培养学生理论联系实际的科学态度，</w:t>
            </w:r>
            <w:r>
              <w:rPr>
                <w:rFonts w:hint="default" w:cs="宋体" w:asciiTheme="minorEastAsia" w:hAnsiTheme="minorEastAsia" w:eastAsiaTheme="minorEastAsia"/>
                <w:sz w:val="21"/>
                <w:szCs w:val="21"/>
                <w:lang w:eastAsia="zh-CN"/>
              </w:rPr>
              <w:t>具备笔头翻译的基本能力。</w:t>
            </w:r>
            <w:r>
              <w:rPr>
                <w:rFonts w:hint="eastAsia" w:cs="宋体" w:asciiTheme="minorEastAsia" w:hAnsiTheme="minorEastAsia" w:eastAsiaTheme="minorEastAsia"/>
                <w:sz w:val="21"/>
                <w:szCs w:val="21"/>
                <w:lang w:eastAsia="zh-CN"/>
              </w:rPr>
              <w:t>通过笔译实训掌握翻译的</w:t>
            </w:r>
            <w:r>
              <w:rPr>
                <w:rFonts w:hint="eastAsia" w:cs="宋体" w:asciiTheme="minorEastAsia" w:hAnsiTheme="minorEastAsia" w:eastAsiaTheme="minorEastAsia"/>
                <w:sz w:val="21"/>
                <w:szCs w:val="21"/>
                <w:lang w:val="en-US" w:eastAsia="zh-CN"/>
              </w:rPr>
              <w:t>基本理论、</w:t>
            </w:r>
            <w:r>
              <w:rPr>
                <w:rFonts w:hint="eastAsia" w:cs="宋体" w:asciiTheme="minorEastAsia" w:hAnsiTheme="minorEastAsia" w:eastAsiaTheme="minorEastAsia"/>
                <w:sz w:val="21"/>
                <w:szCs w:val="21"/>
                <w:lang w:eastAsia="zh-CN"/>
              </w:rPr>
              <w:t>知识及</w:t>
            </w:r>
            <w:r>
              <w:rPr>
                <w:rFonts w:hint="eastAsia" w:cs="宋体" w:asciiTheme="minorEastAsia" w:hAnsiTheme="minorEastAsia" w:eastAsiaTheme="minorEastAsia"/>
                <w:sz w:val="21"/>
                <w:szCs w:val="21"/>
                <w:lang w:val="en-US" w:eastAsia="zh-CN"/>
              </w:rPr>
              <w:t>翻译</w:t>
            </w:r>
            <w:r>
              <w:rPr>
                <w:rFonts w:hint="eastAsia" w:cs="宋体" w:asciiTheme="minorEastAsia" w:hAnsiTheme="minorEastAsia" w:eastAsiaTheme="minorEastAsia"/>
                <w:sz w:val="21"/>
                <w:szCs w:val="21"/>
                <w:lang w:eastAsia="zh-CN"/>
              </w:rPr>
              <w:t>原则，包括翻译的性质、标准、直译和意译等问题；熟悉常用翻译方法，如：选词用字、字词的增减、</w:t>
            </w:r>
            <w:r>
              <w:rPr>
                <w:rFonts w:hint="eastAsia" w:cs="宋体" w:asciiTheme="minorEastAsia" w:hAnsiTheme="minorEastAsia" w:eastAsiaTheme="minorEastAsia"/>
                <w:sz w:val="21"/>
                <w:szCs w:val="21"/>
                <w:lang w:val="en-US" w:eastAsia="zh-CN"/>
              </w:rPr>
              <w:t>词</w:t>
            </w:r>
            <w:r>
              <w:rPr>
                <w:rFonts w:hint="eastAsia" w:cs="宋体" w:asciiTheme="minorEastAsia" w:hAnsiTheme="minorEastAsia" w:eastAsiaTheme="minorEastAsia"/>
                <w:sz w:val="21"/>
                <w:szCs w:val="21"/>
                <w:lang w:eastAsia="zh-CN"/>
              </w:rPr>
              <w:t>类转换、词序调整、长句的处理等等；熟悉翻译基本技能，掌握</w:t>
            </w:r>
            <w:r>
              <w:rPr>
                <w:rFonts w:hint="eastAsia" w:cs="宋体" w:asciiTheme="minorEastAsia" w:hAnsiTheme="minorEastAsia" w:eastAsiaTheme="minorEastAsia"/>
                <w:sz w:val="21"/>
                <w:szCs w:val="21"/>
                <w:lang w:val="en-US" w:eastAsia="zh-CN"/>
              </w:rPr>
              <w:t>各类</w:t>
            </w:r>
            <w:r>
              <w:rPr>
                <w:rFonts w:hint="eastAsia" w:cs="宋体" w:asciiTheme="minorEastAsia" w:hAnsiTheme="minorEastAsia" w:eastAsiaTheme="minorEastAsia"/>
                <w:sz w:val="21"/>
                <w:szCs w:val="21"/>
                <w:lang w:eastAsia="zh-CN"/>
              </w:rPr>
              <w:t>题材，不同风格的文章、及各类应用文体的一般翻译原则和方法等，从而提高学生书面翻译的能力，为毕业论文、实习和就业做好准备。</w:t>
            </w:r>
          </w:p>
        </w:tc>
      </w:tr>
      <w:tr w14:paraId="06FB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7" w:hRule="atLeast"/>
          <w:jc w:val="center"/>
        </w:trPr>
        <w:tc>
          <w:tcPr>
            <w:tcW w:w="1301" w:type="dxa"/>
          </w:tcPr>
          <w:p w14:paraId="027AA223">
            <w:pPr>
              <w:pStyle w:val="13"/>
              <w:rPr>
                <w:rFonts w:ascii="宋体" w:hAnsi="宋体" w:eastAsia="宋体" w:cs="宋体"/>
                <w:sz w:val="21"/>
                <w:szCs w:val="21"/>
                <w:lang w:eastAsia="zh-CN"/>
              </w:rPr>
            </w:pPr>
          </w:p>
          <w:p w14:paraId="7CB1C8F5">
            <w:pPr>
              <w:pStyle w:val="13"/>
              <w:rPr>
                <w:rFonts w:ascii="宋体" w:hAnsi="宋体" w:eastAsia="宋体" w:cs="宋体"/>
                <w:sz w:val="21"/>
                <w:szCs w:val="21"/>
                <w:lang w:eastAsia="zh-CN"/>
              </w:rPr>
            </w:pPr>
          </w:p>
          <w:p w14:paraId="54D04AF6">
            <w:pPr>
              <w:pStyle w:val="13"/>
              <w:rPr>
                <w:rFonts w:ascii="宋体" w:hAnsi="宋体" w:eastAsia="宋体" w:cs="宋体"/>
                <w:sz w:val="21"/>
                <w:szCs w:val="21"/>
                <w:lang w:eastAsia="zh-CN"/>
              </w:rPr>
            </w:pPr>
          </w:p>
          <w:p w14:paraId="3F2A6EA2">
            <w:pPr>
              <w:pStyle w:val="13"/>
              <w:spacing w:before="8"/>
              <w:rPr>
                <w:rFonts w:ascii="宋体" w:hAnsi="宋体" w:eastAsia="宋体" w:cs="宋体"/>
                <w:sz w:val="21"/>
                <w:szCs w:val="21"/>
                <w:lang w:eastAsia="zh-CN"/>
              </w:rPr>
            </w:pPr>
          </w:p>
          <w:p w14:paraId="1F957B0E">
            <w:pPr>
              <w:pStyle w:val="13"/>
              <w:ind w:left="8"/>
              <w:jc w:val="center"/>
              <w:rPr>
                <w:rFonts w:ascii="宋体" w:hAnsi="宋体" w:eastAsia="宋体" w:cs="宋体"/>
                <w:b/>
                <w:sz w:val="21"/>
                <w:szCs w:val="21"/>
                <w:lang w:eastAsia="zh-CN"/>
              </w:rPr>
            </w:pPr>
            <w:r>
              <w:rPr>
                <w:rFonts w:hint="eastAsia" w:ascii="宋体" w:hAnsi="宋体" w:eastAsia="宋体" w:cs="宋体"/>
                <w:b/>
                <w:sz w:val="21"/>
                <w:szCs w:val="21"/>
                <w:lang w:eastAsia="zh-CN"/>
              </w:rPr>
              <w:t>C</w:t>
            </w:r>
          </w:p>
          <w:p w14:paraId="1144C530">
            <w:pPr>
              <w:pStyle w:val="13"/>
              <w:spacing w:before="43"/>
              <w:ind w:right="7"/>
              <w:jc w:val="center"/>
              <w:rPr>
                <w:rFonts w:ascii="宋体" w:hAnsi="宋体" w:eastAsia="宋体" w:cs="宋体"/>
                <w:sz w:val="21"/>
                <w:szCs w:val="21"/>
                <w:lang w:eastAsia="zh-CN"/>
              </w:rPr>
            </w:pPr>
            <w:r>
              <w:rPr>
                <w:rFonts w:hint="eastAsia" w:ascii="宋体" w:hAnsi="宋体" w:eastAsia="宋体" w:cs="宋体"/>
                <w:b/>
                <w:sz w:val="21"/>
                <w:szCs w:val="21"/>
                <w:lang w:eastAsia="zh-CN"/>
              </w:rPr>
              <w:t>课程目标</w:t>
            </w:r>
          </w:p>
        </w:tc>
        <w:tc>
          <w:tcPr>
            <w:tcW w:w="7604" w:type="dxa"/>
            <w:gridSpan w:val="10"/>
          </w:tcPr>
          <w:p w14:paraId="648E41E5">
            <w:pPr>
              <w:pStyle w:val="13"/>
              <w:keepNext w:val="0"/>
              <w:keepLines w:val="0"/>
              <w:pageBreakBefore w:val="0"/>
              <w:widowControl w:val="0"/>
              <w:numPr>
                <w:ilvl w:val="0"/>
                <w:numId w:val="33"/>
              </w:numPr>
              <w:suppressLineNumbers w:val="0"/>
              <w:kinsoku/>
              <w:wordWrap/>
              <w:overflowPunct/>
              <w:topLinePunct w:val="0"/>
              <w:autoSpaceDE w:val="0"/>
              <w:autoSpaceDN w:val="0"/>
              <w:bidi w:val="0"/>
              <w:adjustRightInd/>
              <w:snapToGrid/>
              <w:spacing w:before="142" w:beforeAutospacing="0" w:after="0" w:afterAutospacing="0" w:line="360" w:lineRule="exact"/>
              <w:ind w:left="0" w:right="0"/>
              <w:textAlignment w:val="auto"/>
              <w:rPr>
                <w:rFonts w:hint="eastAsia"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知识：</w:t>
            </w:r>
          </w:p>
          <w:p w14:paraId="7D8C45E4">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142" w:beforeAutospacing="0" w:after="0" w:afterAutospacing="0" w:line="360" w:lineRule="exact"/>
              <w:ind w:left="0" w:right="0" w:rightChars="0" w:firstLine="630" w:firstLineChars="300"/>
              <w:textAlignment w:val="auto"/>
              <w:rPr>
                <w:rFonts w:hint="default"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val="en-US" w:eastAsia="zh-CN"/>
              </w:rPr>
              <w:t>1.</w:t>
            </w:r>
            <w:r>
              <w:rPr>
                <w:rFonts w:hint="eastAsia" w:cs="宋体" w:asciiTheme="minorEastAsia" w:hAnsiTheme="minorEastAsia" w:eastAsiaTheme="minorEastAsia"/>
                <w:sz w:val="21"/>
                <w:szCs w:val="21"/>
                <w:lang w:eastAsia="zh-CN"/>
              </w:rPr>
              <w:t>熟知英汉语言之间的差异，掌握书面翻译的基本理论知识和技巧；掌握翻译的基本原则方法和基本技能；掌握各种实用文体的语言特征和翻译技巧。</w:t>
            </w:r>
          </w:p>
          <w:p w14:paraId="33878F57">
            <w:pPr>
              <w:pStyle w:val="13"/>
              <w:keepNext w:val="0"/>
              <w:keepLines w:val="0"/>
              <w:pageBreakBefore w:val="0"/>
              <w:widowControl w:val="0"/>
              <w:suppressLineNumbers w:val="0"/>
              <w:kinsoku/>
              <w:wordWrap/>
              <w:overflowPunct/>
              <w:topLinePunct w:val="0"/>
              <w:autoSpaceDE w:val="0"/>
              <w:autoSpaceDN w:val="0"/>
              <w:bidi w:val="0"/>
              <w:adjustRightInd/>
              <w:snapToGrid/>
              <w:spacing w:before="142" w:beforeAutospacing="0" w:after="0" w:afterAutospacing="0" w:line="360" w:lineRule="exact"/>
              <w:ind w:left="0" w:right="0"/>
              <w:textAlignment w:val="auto"/>
              <w:rPr>
                <w:rFonts w:hint="eastAsia"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val="en-US" w:eastAsia="zh-CN"/>
              </w:rPr>
              <w:t>二）</w:t>
            </w:r>
            <w:r>
              <w:rPr>
                <w:rFonts w:hint="eastAsia" w:cs="宋体" w:asciiTheme="minorEastAsia" w:hAnsiTheme="minorEastAsia" w:eastAsiaTheme="minorEastAsia"/>
                <w:b/>
                <w:sz w:val="21"/>
                <w:szCs w:val="21"/>
                <w:lang w:eastAsia="zh-CN"/>
              </w:rPr>
              <w:t>能力：</w:t>
            </w:r>
          </w:p>
          <w:p w14:paraId="207B3CE6">
            <w:pPr>
              <w:pStyle w:val="13"/>
              <w:keepNext w:val="0"/>
              <w:keepLines w:val="0"/>
              <w:pageBreakBefore w:val="0"/>
              <w:widowControl w:val="0"/>
              <w:suppressLineNumbers w:val="0"/>
              <w:kinsoku/>
              <w:wordWrap/>
              <w:overflowPunct/>
              <w:topLinePunct w:val="0"/>
              <w:autoSpaceDE w:val="0"/>
              <w:autoSpaceDN w:val="0"/>
              <w:bidi w:val="0"/>
              <w:adjustRightInd/>
              <w:snapToGrid/>
              <w:spacing w:before="142" w:beforeAutospacing="0" w:after="0" w:afterAutospacing="0" w:line="360" w:lineRule="exact"/>
              <w:ind w:left="0" w:right="0" w:firstLine="632" w:firstLineChars="300"/>
              <w:textAlignment w:val="auto"/>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b/>
                <w:sz w:val="21"/>
                <w:szCs w:val="21"/>
                <w:lang w:val="en-US" w:eastAsia="zh-CN"/>
              </w:rPr>
              <w:t>2.培养</w:t>
            </w:r>
            <w:r>
              <w:rPr>
                <w:rFonts w:hint="eastAsia" w:cs="宋体" w:asciiTheme="minorEastAsia" w:hAnsiTheme="minorEastAsia" w:eastAsiaTheme="minorEastAsia"/>
                <w:sz w:val="21"/>
                <w:szCs w:val="21"/>
                <w:lang w:eastAsia="zh-CN"/>
              </w:rPr>
              <w:t>在翻译辅助软件</w:t>
            </w:r>
            <w:r>
              <w:rPr>
                <w:rFonts w:hint="eastAsia" w:cs="宋体" w:asciiTheme="minorEastAsia" w:hAnsiTheme="minorEastAsia" w:eastAsiaTheme="minorEastAsia"/>
                <w:sz w:val="21"/>
                <w:szCs w:val="21"/>
                <w:lang w:val="en-US" w:eastAsia="zh-CN"/>
              </w:rPr>
              <w:t>及AI软件</w:t>
            </w:r>
            <w:r>
              <w:rPr>
                <w:rFonts w:hint="eastAsia" w:cs="宋体" w:asciiTheme="minorEastAsia" w:hAnsiTheme="minorEastAsia" w:eastAsiaTheme="minorEastAsia"/>
                <w:sz w:val="21"/>
                <w:szCs w:val="21"/>
                <w:lang w:eastAsia="zh-CN"/>
              </w:rPr>
              <w:t>的支持下，将国内外报刊、杂志上的文章，与商务相关的材料，以及常用的实用文体进行双语转换且能使译文忠实原</w:t>
            </w:r>
            <w:r>
              <w:rPr>
                <w:rFonts w:hint="eastAsia" w:cs="宋体" w:asciiTheme="minorEastAsia" w:hAnsiTheme="minorEastAsia" w:eastAsiaTheme="minorEastAsia"/>
                <w:sz w:val="21"/>
                <w:szCs w:val="21"/>
                <w:lang w:val="en-US" w:eastAsia="zh-CN"/>
              </w:rPr>
              <w:t>文</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表达</w:t>
            </w:r>
            <w:r>
              <w:rPr>
                <w:rFonts w:hint="eastAsia" w:cs="宋体" w:asciiTheme="minorEastAsia" w:hAnsiTheme="minorEastAsia" w:eastAsiaTheme="minorEastAsia"/>
                <w:sz w:val="21"/>
                <w:szCs w:val="21"/>
                <w:lang w:eastAsia="zh-CN"/>
              </w:rPr>
              <w:t>流畅的能力。</w:t>
            </w:r>
          </w:p>
          <w:p w14:paraId="0D2E1164">
            <w:pPr>
              <w:pStyle w:val="13"/>
              <w:keepNext w:val="0"/>
              <w:keepLines w:val="0"/>
              <w:pageBreakBefore w:val="0"/>
              <w:widowControl w:val="0"/>
              <w:suppressLineNumbers w:val="0"/>
              <w:kinsoku/>
              <w:wordWrap/>
              <w:overflowPunct/>
              <w:topLinePunct w:val="0"/>
              <w:autoSpaceDE w:val="0"/>
              <w:autoSpaceDN w:val="0"/>
              <w:bidi w:val="0"/>
              <w:adjustRightInd/>
              <w:snapToGrid/>
              <w:spacing w:before="142" w:beforeAutospacing="0" w:after="0" w:afterAutospacing="0" w:line="360" w:lineRule="exact"/>
              <w:ind w:left="0" w:right="0"/>
              <w:textAlignment w:val="auto"/>
              <w:rPr>
                <w:rFonts w:hint="eastAsia"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val="en-US" w:eastAsia="zh-CN"/>
              </w:rPr>
              <w:t>三）</w:t>
            </w:r>
            <w:r>
              <w:rPr>
                <w:rFonts w:hint="eastAsia" w:cs="宋体" w:asciiTheme="minorEastAsia" w:hAnsiTheme="minorEastAsia" w:eastAsiaTheme="minorEastAsia"/>
                <w:b/>
                <w:sz w:val="21"/>
                <w:szCs w:val="21"/>
                <w:lang w:eastAsia="zh-CN"/>
              </w:rPr>
              <w:t>素养：</w:t>
            </w:r>
          </w:p>
          <w:p w14:paraId="4FDA4A3C">
            <w:pPr>
              <w:pStyle w:val="13"/>
              <w:spacing w:before="142" w:line="360" w:lineRule="auto"/>
              <w:ind w:firstLine="420" w:firstLineChars="200"/>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val="en-US" w:eastAsia="zh-CN"/>
              </w:rPr>
              <w:t>3.重视</w:t>
            </w:r>
            <w:r>
              <w:rPr>
                <w:rFonts w:hint="eastAsia" w:cs="宋体" w:asciiTheme="minorEastAsia" w:hAnsiTheme="minorEastAsia" w:eastAsiaTheme="minorEastAsia"/>
                <w:sz w:val="21"/>
                <w:szCs w:val="21"/>
                <w:lang w:eastAsia="zh-CN"/>
              </w:rPr>
              <w:t>将学到的翻译理论知识自觉地</w:t>
            </w:r>
            <w:r>
              <w:rPr>
                <w:rFonts w:hint="eastAsia" w:cs="宋体" w:asciiTheme="minorEastAsia" w:hAnsiTheme="minorEastAsia" w:eastAsiaTheme="minorEastAsia"/>
                <w:sz w:val="21"/>
                <w:szCs w:val="21"/>
                <w:lang w:val="en-US" w:eastAsia="zh-CN"/>
              </w:rPr>
              <w:t>应</w:t>
            </w:r>
            <w:r>
              <w:rPr>
                <w:rFonts w:hint="eastAsia" w:cs="宋体" w:asciiTheme="minorEastAsia" w:hAnsiTheme="minorEastAsia" w:eastAsiaTheme="minorEastAsia"/>
                <w:sz w:val="21"/>
                <w:szCs w:val="21"/>
                <w:lang w:eastAsia="zh-CN"/>
              </w:rPr>
              <w:t>用于翻译实践的</w:t>
            </w:r>
            <w:r>
              <w:rPr>
                <w:rFonts w:hint="eastAsia" w:cs="宋体" w:asciiTheme="minorEastAsia" w:hAnsiTheme="minorEastAsia" w:eastAsiaTheme="minorEastAsia"/>
                <w:sz w:val="21"/>
                <w:szCs w:val="21"/>
                <w:lang w:val="en-US" w:eastAsia="zh-CN"/>
              </w:rPr>
              <w:t>意识培养；</w:t>
            </w:r>
            <w:r>
              <w:rPr>
                <w:rFonts w:hint="eastAsia" w:cs="宋体" w:asciiTheme="minorEastAsia" w:hAnsiTheme="minorEastAsia" w:eastAsiaTheme="minorEastAsia"/>
                <w:sz w:val="21"/>
                <w:szCs w:val="21"/>
                <w:lang w:eastAsia="zh-CN"/>
              </w:rPr>
              <w:t>重视</w:t>
            </w:r>
            <w:r>
              <w:rPr>
                <w:rFonts w:hint="default" w:cs="宋体" w:asciiTheme="minorEastAsia" w:hAnsiTheme="minorEastAsia" w:eastAsiaTheme="minorEastAsia"/>
                <w:sz w:val="21"/>
                <w:szCs w:val="21"/>
                <w:lang w:eastAsia="zh-CN"/>
              </w:rPr>
              <w:t>对翻译实践过程及结果进行反思</w:t>
            </w:r>
            <w:r>
              <w:rPr>
                <w:rFonts w:hint="eastAsia" w:cs="宋体" w:asciiTheme="minorEastAsia" w:hAnsiTheme="minorEastAsia" w:eastAsiaTheme="minorEastAsia"/>
                <w:sz w:val="21"/>
                <w:szCs w:val="21"/>
                <w:lang w:eastAsia="zh-CN"/>
              </w:rPr>
              <w:t>；</w:t>
            </w:r>
            <w:r>
              <w:rPr>
                <w:rFonts w:hint="default" w:cs="宋体" w:asciiTheme="minorEastAsia" w:hAnsiTheme="minorEastAsia" w:eastAsiaTheme="minorEastAsia"/>
                <w:sz w:val="21"/>
                <w:szCs w:val="21"/>
                <w:lang w:eastAsia="zh-CN"/>
              </w:rPr>
              <w:t>重视团队合作</w:t>
            </w:r>
            <w:r>
              <w:rPr>
                <w:rFonts w:hint="eastAsia" w:cs="宋体" w:asciiTheme="minorEastAsia" w:hAnsiTheme="minorEastAsia" w:eastAsiaTheme="minorEastAsia"/>
                <w:sz w:val="21"/>
                <w:szCs w:val="21"/>
                <w:lang w:eastAsia="zh-CN"/>
              </w:rPr>
              <w:t>；养成</w:t>
            </w:r>
            <w:r>
              <w:rPr>
                <w:rFonts w:hint="default" w:cs="宋体" w:asciiTheme="minorEastAsia" w:hAnsiTheme="minorEastAsia" w:eastAsiaTheme="minorEastAsia"/>
                <w:sz w:val="21"/>
                <w:szCs w:val="21"/>
                <w:lang w:eastAsia="zh-CN"/>
              </w:rPr>
              <w:t>良好的学习</w:t>
            </w:r>
            <w:r>
              <w:rPr>
                <w:rFonts w:hint="eastAsia" w:cs="宋体" w:asciiTheme="minorEastAsia" w:hAnsiTheme="minorEastAsia" w:eastAsiaTheme="minorEastAsia"/>
                <w:sz w:val="21"/>
                <w:szCs w:val="21"/>
                <w:lang w:eastAsia="zh-CN"/>
              </w:rPr>
              <w:t>、</w:t>
            </w:r>
            <w:r>
              <w:rPr>
                <w:rFonts w:hint="default" w:cs="宋体" w:asciiTheme="minorEastAsia" w:hAnsiTheme="minorEastAsia" w:eastAsiaTheme="minorEastAsia"/>
                <w:sz w:val="21"/>
                <w:szCs w:val="21"/>
                <w:lang w:eastAsia="zh-CN"/>
              </w:rPr>
              <w:t>从业习惯以及职业素养。</w:t>
            </w:r>
          </w:p>
        </w:tc>
      </w:tr>
      <w:tr w14:paraId="146A1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jc w:val="center"/>
        </w:trPr>
        <w:tc>
          <w:tcPr>
            <w:tcW w:w="1301" w:type="dxa"/>
            <w:vMerge w:val="restart"/>
            <w:vAlign w:val="center"/>
          </w:tcPr>
          <w:p w14:paraId="22BC4DE9">
            <w:pPr>
              <w:pStyle w:val="13"/>
              <w:jc w:val="center"/>
              <w:rPr>
                <w:rFonts w:ascii="宋体"/>
                <w:b/>
                <w:w w:val="98"/>
                <w:sz w:val="21"/>
                <w:lang w:eastAsia="zh-CN"/>
              </w:rPr>
            </w:pPr>
            <w:r>
              <w:rPr>
                <w:rFonts w:ascii="宋体"/>
                <w:b/>
                <w:w w:val="98"/>
                <w:sz w:val="21"/>
                <w:lang w:eastAsia="zh-CN"/>
              </w:rPr>
              <w:t>D</w:t>
            </w:r>
          </w:p>
          <w:p w14:paraId="30B11753">
            <w:pPr>
              <w:pStyle w:val="13"/>
              <w:jc w:val="center"/>
              <w:rPr>
                <w:rFonts w:ascii="宋体" w:eastAsia="宋体"/>
                <w:b/>
                <w:sz w:val="21"/>
                <w:lang w:eastAsia="zh-CN"/>
              </w:rPr>
            </w:pPr>
            <w:r>
              <w:rPr>
                <w:rFonts w:hint="eastAsia" w:ascii="宋体" w:eastAsia="宋体"/>
                <w:b/>
                <w:sz w:val="21"/>
                <w:lang w:eastAsia="zh-CN"/>
              </w:rPr>
              <w:t>课程目标与</w:t>
            </w:r>
          </w:p>
          <w:p w14:paraId="71F321D3">
            <w:pPr>
              <w:pStyle w:val="13"/>
              <w:jc w:val="center"/>
              <w:rPr>
                <w:rFonts w:ascii="宋体" w:eastAsia="宋体"/>
                <w:b/>
                <w:sz w:val="21"/>
                <w:lang w:eastAsia="zh-CN"/>
              </w:rPr>
            </w:pPr>
            <w:r>
              <w:rPr>
                <w:rFonts w:hint="eastAsia" w:ascii="宋体" w:eastAsia="宋体"/>
                <w:b/>
                <w:sz w:val="21"/>
                <w:lang w:eastAsia="zh-CN"/>
              </w:rPr>
              <w:t>毕业要求的</w:t>
            </w:r>
          </w:p>
          <w:p w14:paraId="54338A04">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118" w:type="dxa"/>
            <w:gridSpan w:val="3"/>
            <w:vAlign w:val="center"/>
          </w:tcPr>
          <w:p w14:paraId="551D0C46">
            <w:pPr>
              <w:pStyle w:val="13"/>
              <w:spacing w:before="86"/>
              <w:ind w:left="114"/>
              <w:jc w:val="center"/>
              <w:rPr>
                <w:rFonts w:ascii="宋体" w:hAnsi="宋体" w:eastAsia="宋体" w:cs="宋体"/>
                <w:b/>
                <w:bCs/>
                <w:sz w:val="21"/>
                <w:szCs w:val="21"/>
                <w:lang w:eastAsia="zh-CN"/>
              </w:rPr>
            </w:pPr>
            <w:r>
              <w:rPr>
                <w:rFonts w:hint="eastAsia" w:ascii="宋体" w:eastAsia="宋体"/>
                <w:sz w:val="21"/>
                <w:lang w:eastAsia="zh-CN"/>
              </w:rPr>
              <w:t>毕业要求</w:t>
            </w:r>
          </w:p>
        </w:tc>
        <w:tc>
          <w:tcPr>
            <w:tcW w:w="2950" w:type="dxa"/>
            <w:gridSpan w:val="5"/>
            <w:vAlign w:val="center"/>
          </w:tcPr>
          <w:p w14:paraId="754A36BA">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536" w:type="dxa"/>
            <w:gridSpan w:val="2"/>
            <w:vAlign w:val="center"/>
          </w:tcPr>
          <w:p w14:paraId="075B40E7">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1146E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jc w:val="center"/>
        </w:trPr>
        <w:tc>
          <w:tcPr>
            <w:tcW w:w="1301" w:type="dxa"/>
            <w:vMerge w:val="continue"/>
          </w:tcPr>
          <w:p w14:paraId="7B4D6E37">
            <w:pPr>
              <w:pStyle w:val="13"/>
              <w:spacing w:before="43"/>
              <w:ind w:right="7"/>
              <w:jc w:val="center"/>
              <w:rPr>
                <w:rFonts w:ascii="宋体" w:hAnsi="宋体" w:eastAsia="宋体" w:cs="宋体"/>
                <w:b/>
                <w:sz w:val="21"/>
                <w:szCs w:val="21"/>
                <w:lang w:eastAsia="zh-CN"/>
              </w:rPr>
            </w:pPr>
          </w:p>
        </w:tc>
        <w:tc>
          <w:tcPr>
            <w:tcW w:w="2118" w:type="dxa"/>
            <w:gridSpan w:val="3"/>
            <w:vAlign w:val="center"/>
          </w:tcPr>
          <w:p w14:paraId="5566131D">
            <w:pPr>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A. 专业知能</w:t>
            </w:r>
          </w:p>
        </w:tc>
        <w:tc>
          <w:tcPr>
            <w:tcW w:w="2950" w:type="dxa"/>
            <w:gridSpan w:val="5"/>
            <w:vAlign w:val="center"/>
          </w:tcPr>
          <w:p w14:paraId="285DA5F5">
            <w:pPr>
              <w:pStyle w:val="13"/>
              <w:keepNext w:val="0"/>
              <w:keepLines w:val="0"/>
              <w:pageBreakBefore w:val="0"/>
              <w:widowControl w:val="0"/>
              <w:kinsoku/>
              <w:wordWrap/>
              <w:overflowPunct/>
              <w:topLinePunct w:val="0"/>
              <w:autoSpaceDE w:val="0"/>
              <w:autoSpaceDN w:val="0"/>
              <w:bidi w:val="0"/>
              <w:adjustRightInd/>
              <w:snapToGrid/>
              <w:spacing w:before="156" w:beforeLines="50" w:line="360" w:lineRule="exact"/>
              <w:ind w:right="23"/>
              <w:textAlignment w:val="auto"/>
              <w:rPr>
                <w:rFonts w:hint="eastAsia"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A1掌握比较系统的商务英语专业知识和能力。</w:t>
            </w:r>
          </w:p>
        </w:tc>
        <w:tc>
          <w:tcPr>
            <w:tcW w:w="2536" w:type="dxa"/>
            <w:gridSpan w:val="2"/>
            <w:vAlign w:val="center"/>
          </w:tcPr>
          <w:p w14:paraId="25869578">
            <w:pPr>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课程目标</w:t>
            </w:r>
            <w:r>
              <w:rPr>
                <w:rFonts w:hint="eastAsia" w:asciiTheme="minorEastAsia" w:hAnsiTheme="minorEastAsia" w:eastAsiaTheme="minorEastAsia"/>
                <w:sz w:val="21"/>
                <w:szCs w:val="21"/>
                <w:lang w:eastAsia="zh-CN"/>
              </w:rPr>
              <w:t>1</w:t>
            </w:r>
          </w:p>
        </w:tc>
      </w:tr>
      <w:tr w14:paraId="6D453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5B50A68">
            <w:pPr>
              <w:pStyle w:val="13"/>
              <w:spacing w:before="43"/>
              <w:ind w:right="7"/>
              <w:jc w:val="center"/>
              <w:rPr>
                <w:rFonts w:ascii="宋体" w:hAnsi="宋体" w:eastAsia="宋体" w:cs="宋体"/>
                <w:b/>
                <w:sz w:val="21"/>
                <w:szCs w:val="21"/>
                <w:lang w:eastAsia="zh-CN"/>
              </w:rPr>
            </w:pPr>
          </w:p>
        </w:tc>
        <w:tc>
          <w:tcPr>
            <w:tcW w:w="2118" w:type="dxa"/>
            <w:gridSpan w:val="3"/>
          </w:tcPr>
          <w:p w14:paraId="31A88B13">
            <w:pPr>
              <w:jc w:val="center"/>
              <w:rPr>
                <w:rFonts w:cs="宋体" w:asciiTheme="minorEastAsia" w:hAnsiTheme="minorEastAsia" w:eastAsiaTheme="minorEastAsia"/>
                <w:color w:val="000000"/>
                <w:sz w:val="21"/>
                <w:szCs w:val="21"/>
                <w:lang w:eastAsia="zh-CN"/>
              </w:rPr>
            </w:pPr>
          </w:p>
          <w:p w14:paraId="25D33F67">
            <w:pPr>
              <w:jc w:val="center"/>
              <w:rPr>
                <w:rFonts w:cs="宋体" w:asciiTheme="minorEastAsia" w:hAnsiTheme="minorEastAsia" w:eastAsiaTheme="minorEastAsia"/>
                <w:color w:val="000000"/>
                <w:sz w:val="21"/>
                <w:szCs w:val="21"/>
                <w:lang w:eastAsia="zh-CN"/>
              </w:rPr>
            </w:pPr>
            <w:r>
              <w:rPr>
                <w:rFonts w:cs="宋体" w:asciiTheme="minorEastAsia" w:hAnsiTheme="minorEastAsia" w:eastAsiaTheme="minorEastAsia"/>
                <w:color w:val="000000"/>
                <w:sz w:val="21"/>
                <w:szCs w:val="21"/>
                <w:lang w:eastAsia="zh-CN"/>
              </w:rPr>
              <w:t>B. 实务技能</w:t>
            </w:r>
          </w:p>
        </w:tc>
        <w:tc>
          <w:tcPr>
            <w:tcW w:w="2950" w:type="dxa"/>
            <w:gridSpan w:val="5"/>
          </w:tcPr>
          <w:p w14:paraId="0D7383C9">
            <w:pPr>
              <w:pStyle w:val="13"/>
              <w:keepNext w:val="0"/>
              <w:keepLines w:val="0"/>
              <w:pageBreakBefore w:val="0"/>
              <w:widowControl w:val="0"/>
              <w:kinsoku/>
              <w:wordWrap/>
              <w:overflowPunct/>
              <w:topLinePunct w:val="0"/>
              <w:autoSpaceDE w:val="0"/>
              <w:autoSpaceDN w:val="0"/>
              <w:bidi w:val="0"/>
              <w:adjustRightInd/>
              <w:snapToGrid/>
              <w:spacing w:before="156" w:beforeLines="50" w:line="360" w:lineRule="exact"/>
              <w:ind w:right="23"/>
              <w:textAlignment w:val="auto"/>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B1具备较强的商务实践能力。</w:t>
            </w:r>
          </w:p>
        </w:tc>
        <w:tc>
          <w:tcPr>
            <w:tcW w:w="2536" w:type="dxa"/>
            <w:gridSpan w:val="2"/>
            <w:vAlign w:val="center"/>
          </w:tcPr>
          <w:p w14:paraId="34F41047">
            <w:pPr>
              <w:pStyle w:val="13"/>
              <w:spacing w:before="156" w:beforeLines="50" w:line="312" w:lineRule="auto"/>
              <w:ind w:right="23"/>
              <w:jc w:val="center"/>
              <w:rPr>
                <w:rFonts w:cs="宋体" w:asciiTheme="minorEastAsia" w:hAnsiTheme="minorEastAsia" w:eastAsiaTheme="minorEastAsia"/>
                <w:b/>
                <w:bCs/>
                <w:sz w:val="21"/>
                <w:szCs w:val="21"/>
                <w:lang w:eastAsia="zh-CN"/>
              </w:rPr>
            </w:pPr>
            <w:r>
              <w:rPr>
                <w:rFonts w:asciiTheme="minorEastAsia" w:hAnsiTheme="minorEastAsia" w:eastAsiaTheme="minorEastAsia"/>
                <w:sz w:val="21"/>
                <w:szCs w:val="21"/>
                <w:lang w:eastAsia="zh-CN"/>
              </w:rPr>
              <w:t>课程目标</w:t>
            </w:r>
            <w:r>
              <w:rPr>
                <w:rFonts w:hint="eastAsia" w:asciiTheme="minorEastAsia" w:hAnsiTheme="minorEastAsia" w:eastAsiaTheme="minorEastAsia"/>
                <w:sz w:val="21"/>
                <w:szCs w:val="21"/>
                <w:lang w:eastAsia="zh-CN"/>
              </w:rPr>
              <w:t>2</w:t>
            </w:r>
          </w:p>
        </w:tc>
      </w:tr>
      <w:tr w14:paraId="26846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8C60BAB">
            <w:pPr>
              <w:pStyle w:val="13"/>
              <w:spacing w:before="43"/>
              <w:ind w:right="7"/>
              <w:jc w:val="center"/>
              <w:rPr>
                <w:rFonts w:ascii="宋体" w:hAnsi="宋体" w:eastAsia="宋体" w:cs="宋体"/>
                <w:b/>
                <w:sz w:val="21"/>
                <w:szCs w:val="21"/>
                <w:lang w:eastAsia="zh-CN"/>
              </w:rPr>
            </w:pPr>
          </w:p>
        </w:tc>
        <w:tc>
          <w:tcPr>
            <w:tcW w:w="2118" w:type="dxa"/>
            <w:gridSpan w:val="3"/>
          </w:tcPr>
          <w:p w14:paraId="2D6C1A26">
            <w:pPr>
              <w:pStyle w:val="13"/>
              <w:spacing w:before="156" w:beforeLines="50" w:line="312" w:lineRule="auto"/>
              <w:ind w:right="23"/>
              <w:jc w:val="center"/>
              <w:rPr>
                <w:rFonts w:ascii="宋体" w:hAnsi="宋体" w:eastAsia="宋体" w:cs="宋体"/>
                <w:sz w:val="21"/>
                <w:szCs w:val="21"/>
                <w:lang w:eastAsia="zh-CN"/>
              </w:rPr>
            </w:pPr>
            <w:r>
              <w:rPr>
                <w:rFonts w:ascii="宋体" w:hAnsi="宋体" w:eastAsia="宋体" w:cs="宋体"/>
                <w:sz w:val="21"/>
                <w:szCs w:val="21"/>
                <w:lang w:eastAsia="zh-CN"/>
              </w:rPr>
              <w:t>E</w:t>
            </w:r>
            <w:r>
              <w:rPr>
                <w:rFonts w:hint="eastAsia" w:ascii="宋体" w:hAnsi="宋体" w:eastAsia="宋体" w:cs="宋体"/>
                <w:sz w:val="21"/>
                <w:szCs w:val="21"/>
                <w:lang w:eastAsia="zh-CN"/>
              </w:rPr>
              <w:t>. 协作整合</w:t>
            </w:r>
          </w:p>
        </w:tc>
        <w:tc>
          <w:tcPr>
            <w:tcW w:w="2950" w:type="dxa"/>
            <w:gridSpan w:val="5"/>
            <w:vAlign w:val="center"/>
          </w:tcPr>
          <w:p w14:paraId="47934280">
            <w:pPr>
              <w:keepNext w:val="0"/>
              <w:keepLines w:val="0"/>
              <w:pageBreakBefore w:val="0"/>
              <w:widowControl w:val="0"/>
              <w:tabs>
                <w:tab w:val="left" w:pos="1390"/>
              </w:tabs>
              <w:kinsoku/>
              <w:wordWrap/>
              <w:overflowPunct/>
              <w:topLinePunct w:val="0"/>
              <w:autoSpaceDE w:val="0"/>
              <w:autoSpaceDN w:val="0"/>
              <w:bidi w:val="0"/>
              <w:adjustRightInd/>
              <w:snapToGrid/>
              <w:spacing w:line="360" w:lineRule="exact"/>
              <w:textAlignment w:val="auto"/>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E1具备良好的思想品德、人文精神和职业素养。</w:t>
            </w:r>
          </w:p>
        </w:tc>
        <w:tc>
          <w:tcPr>
            <w:tcW w:w="2536" w:type="dxa"/>
            <w:gridSpan w:val="2"/>
            <w:vAlign w:val="center"/>
          </w:tcPr>
          <w:p w14:paraId="30CFB681">
            <w:pPr>
              <w:pStyle w:val="13"/>
              <w:spacing w:before="156" w:beforeLines="50" w:line="312" w:lineRule="auto"/>
              <w:ind w:right="23"/>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课程目标</w:t>
            </w:r>
            <w:r>
              <w:rPr>
                <w:rFonts w:hint="eastAsia" w:asciiTheme="minorEastAsia" w:hAnsiTheme="minorEastAsia" w:eastAsiaTheme="minorEastAsia"/>
                <w:sz w:val="21"/>
                <w:szCs w:val="21"/>
                <w:lang w:eastAsia="zh-CN"/>
              </w:rPr>
              <w:t>3</w:t>
            </w:r>
          </w:p>
        </w:tc>
      </w:tr>
      <w:tr w14:paraId="18A6B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301" w:type="dxa"/>
            <w:vMerge w:val="restart"/>
            <w:vAlign w:val="center"/>
          </w:tcPr>
          <w:p w14:paraId="2A4B7E3E">
            <w:pPr>
              <w:pStyle w:val="13"/>
              <w:spacing w:before="152"/>
              <w:ind w:left="8"/>
              <w:jc w:val="center"/>
              <w:rPr>
                <w:rFonts w:ascii="宋体"/>
                <w:b/>
                <w:sz w:val="21"/>
              </w:rPr>
            </w:pPr>
            <w:r>
              <w:rPr>
                <w:rFonts w:ascii="宋体"/>
                <w:b/>
                <w:w w:val="98"/>
                <w:sz w:val="21"/>
              </w:rPr>
              <w:t>E</w:t>
            </w:r>
          </w:p>
          <w:p w14:paraId="4DB6DDD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3288" w:type="dxa"/>
            <w:gridSpan w:val="4"/>
            <w:vAlign w:val="center"/>
          </w:tcPr>
          <w:p w14:paraId="4F690A75">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实习（实践）项目</w:t>
            </w:r>
          </w:p>
        </w:tc>
        <w:tc>
          <w:tcPr>
            <w:tcW w:w="1780" w:type="dxa"/>
            <w:gridSpan w:val="4"/>
            <w:vAlign w:val="center"/>
          </w:tcPr>
          <w:p w14:paraId="2D9DF87A">
            <w:pPr>
              <w:pStyle w:val="13"/>
              <w:spacing w:before="125" w:line="312" w:lineRule="auto"/>
              <w:ind w:right="23"/>
              <w:jc w:val="center"/>
              <w:rPr>
                <w:rFonts w:ascii="宋体" w:eastAsia="宋体"/>
                <w:sz w:val="21"/>
                <w:lang w:eastAsia="zh-CN"/>
              </w:rPr>
            </w:pPr>
            <w:r>
              <w:rPr>
                <w:rFonts w:hint="eastAsia" w:ascii="宋体" w:eastAsia="宋体"/>
                <w:sz w:val="21"/>
                <w:lang w:eastAsia="zh-CN"/>
              </w:rPr>
              <w:t>实习地点</w:t>
            </w:r>
          </w:p>
        </w:tc>
        <w:tc>
          <w:tcPr>
            <w:tcW w:w="2536" w:type="dxa"/>
            <w:gridSpan w:val="2"/>
            <w:vAlign w:val="center"/>
          </w:tcPr>
          <w:p w14:paraId="649B67A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周数/学时分配</w:t>
            </w:r>
          </w:p>
        </w:tc>
      </w:tr>
      <w:tr w14:paraId="683EB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9" w:hRule="exact"/>
          <w:jc w:val="center"/>
        </w:trPr>
        <w:tc>
          <w:tcPr>
            <w:tcW w:w="1301" w:type="dxa"/>
            <w:vMerge w:val="continue"/>
          </w:tcPr>
          <w:p w14:paraId="45E7727D">
            <w:pPr>
              <w:pStyle w:val="13"/>
              <w:spacing w:before="125" w:line="312" w:lineRule="auto"/>
              <w:ind w:right="23"/>
            </w:pPr>
          </w:p>
        </w:tc>
        <w:tc>
          <w:tcPr>
            <w:tcW w:w="3288" w:type="dxa"/>
            <w:gridSpan w:val="4"/>
            <w:vAlign w:val="top"/>
          </w:tcPr>
          <w:p w14:paraId="49E09EB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lang w:eastAsia="zh-CN"/>
              </w:rPr>
            </w:pPr>
            <w:r>
              <w:rPr>
                <w:rFonts w:hint="eastAsia" w:ascii="宋体" w:hAnsi="宋体" w:eastAsia="宋体" w:cs="宋体"/>
                <w:sz w:val="21"/>
                <w:szCs w:val="21"/>
                <w:lang w:eastAsia="zh-CN"/>
              </w:rPr>
              <w:t>词与术语的翻译、句子的翻译、中式菜肴的翻译、外宣文稿的翻译、新闻翻译、中医翻译</w:t>
            </w:r>
          </w:p>
        </w:tc>
        <w:tc>
          <w:tcPr>
            <w:tcW w:w="1780" w:type="dxa"/>
            <w:gridSpan w:val="4"/>
            <w:vAlign w:val="top"/>
          </w:tcPr>
          <w:p w14:paraId="7608095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val="en-US" w:eastAsia="zh-CN"/>
              </w:rPr>
              <w:t>译国译民线上实习</w:t>
            </w:r>
          </w:p>
        </w:tc>
        <w:tc>
          <w:tcPr>
            <w:tcW w:w="2536" w:type="dxa"/>
            <w:gridSpan w:val="2"/>
            <w:vAlign w:val="top"/>
          </w:tcPr>
          <w:p w14:paraId="43127E0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jc w:val="center"/>
              <w:textAlignment w:val="auto"/>
              <w:rPr>
                <w:rFonts w:hint="default" w:ascii="宋体" w:hAnsi="宋体" w:eastAsia="宋体" w:cs="宋体"/>
                <w:sz w:val="21"/>
                <w:szCs w:val="21"/>
                <w:lang w:eastAsia="zh-CN"/>
              </w:rPr>
            </w:pPr>
          </w:p>
          <w:p w14:paraId="40AA952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jc w:val="center"/>
              <w:textAlignment w:val="auto"/>
              <w:rPr>
                <w:rFonts w:ascii="宋体" w:hAnsi="宋体" w:eastAsia="宋体" w:cs="宋体"/>
                <w:sz w:val="21"/>
                <w:szCs w:val="21"/>
                <w:lang w:eastAsia="zh-CN"/>
              </w:rPr>
            </w:pPr>
            <w:r>
              <w:rPr>
                <w:rFonts w:hint="default" w:ascii="宋体" w:hAnsi="宋体" w:eastAsia="宋体" w:cs="宋体"/>
                <w:sz w:val="21"/>
                <w:szCs w:val="21"/>
                <w:lang w:eastAsia="zh-CN"/>
              </w:rPr>
              <w:t>6</w:t>
            </w:r>
          </w:p>
        </w:tc>
      </w:tr>
      <w:tr w14:paraId="4194C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exact"/>
          <w:jc w:val="center"/>
        </w:trPr>
        <w:tc>
          <w:tcPr>
            <w:tcW w:w="1301" w:type="dxa"/>
            <w:vMerge w:val="continue"/>
          </w:tcPr>
          <w:p w14:paraId="5D316CD7">
            <w:pPr>
              <w:pStyle w:val="13"/>
              <w:spacing w:before="125" w:line="312" w:lineRule="auto"/>
              <w:ind w:right="23"/>
              <w:rPr>
                <w:rFonts w:ascii="宋体" w:hAnsi="宋体" w:eastAsia="宋体" w:cs="宋体"/>
                <w:b/>
                <w:bCs/>
                <w:sz w:val="21"/>
                <w:szCs w:val="21"/>
                <w:lang w:eastAsia="zh-CN"/>
              </w:rPr>
            </w:pPr>
          </w:p>
        </w:tc>
        <w:tc>
          <w:tcPr>
            <w:tcW w:w="3288" w:type="dxa"/>
            <w:gridSpan w:val="4"/>
            <w:vAlign w:val="top"/>
          </w:tcPr>
          <w:p w14:paraId="05B2D922">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翻译行业概况、翻译项目特点、笔译生产流程与项目管理</w:t>
            </w:r>
          </w:p>
        </w:tc>
        <w:tc>
          <w:tcPr>
            <w:tcW w:w="1780" w:type="dxa"/>
            <w:gridSpan w:val="4"/>
            <w:vAlign w:val="top"/>
          </w:tcPr>
          <w:p w14:paraId="3ABF79C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val="en-US" w:eastAsia="zh-CN"/>
              </w:rPr>
              <w:t>译国译民线上实习</w:t>
            </w:r>
          </w:p>
        </w:tc>
        <w:tc>
          <w:tcPr>
            <w:tcW w:w="2536" w:type="dxa"/>
            <w:gridSpan w:val="2"/>
            <w:vAlign w:val="top"/>
          </w:tcPr>
          <w:p w14:paraId="537B3F7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jc w:val="center"/>
              <w:textAlignment w:val="auto"/>
              <w:rPr>
                <w:rFonts w:ascii="宋体" w:hAnsi="宋体" w:eastAsia="宋体" w:cs="宋体"/>
                <w:sz w:val="21"/>
                <w:szCs w:val="21"/>
                <w:lang w:eastAsia="zh-CN"/>
              </w:rPr>
            </w:pPr>
            <w:r>
              <w:rPr>
                <w:rFonts w:hint="eastAsia" w:ascii="宋体" w:hAnsi="宋体" w:eastAsia="宋体" w:cs="宋体"/>
                <w:sz w:val="21"/>
                <w:szCs w:val="21"/>
                <w:lang w:val="en-US" w:eastAsia="zh-CN"/>
              </w:rPr>
              <w:t>2</w:t>
            </w:r>
          </w:p>
        </w:tc>
      </w:tr>
      <w:tr w14:paraId="1FA63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exact"/>
          <w:jc w:val="center"/>
        </w:trPr>
        <w:tc>
          <w:tcPr>
            <w:tcW w:w="1301" w:type="dxa"/>
            <w:vMerge w:val="continue"/>
          </w:tcPr>
          <w:p w14:paraId="29078D0A">
            <w:pPr>
              <w:pStyle w:val="13"/>
              <w:spacing w:before="125" w:line="312" w:lineRule="auto"/>
              <w:ind w:right="23"/>
              <w:rPr>
                <w:rFonts w:ascii="宋体" w:hAnsi="宋体" w:eastAsia="宋体" w:cs="宋体"/>
                <w:b/>
                <w:bCs/>
                <w:sz w:val="21"/>
                <w:szCs w:val="21"/>
                <w:lang w:eastAsia="zh-CN"/>
              </w:rPr>
            </w:pPr>
          </w:p>
        </w:tc>
        <w:tc>
          <w:tcPr>
            <w:tcW w:w="3288" w:type="dxa"/>
            <w:gridSpan w:val="4"/>
            <w:vAlign w:val="top"/>
          </w:tcPr>
          <w:p w14:paraId="1480764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计算机辅助翻译（C</w:t>
            </w:r>
            <w:r>
              <w:rPr>
                <w:rFonts w:hint="default" w:ascii="宋体" w:hAnsi="宋体" w:eastAsia="宋体" w:cs="宋体"/>
                <w:sz w:val="21"/>
                <w:szCs w:val="21"/>
                <w:lang w:eastAsia="zh-CN"/>
              </w:rPr>
              <w:t>AT）</w:t>
            </w:r>
            <w:r>
              <w:rPr>
                <w:rFonts w:hint="eastAsia" w:ascii="宋体" w:hAnsi="宋体" w:eastAsia="宋体" w:cs="宋体"/>
                <w:sz w:val="21"/>
                <w:szCs w:val="21"/>
                <w:lang w:eastAsia="zh-CN"/>
              </w:rPr>
              <w:t>基础应用、</w:t>
            </w:r>
            <w:r>
              <w:rPr>
                <w:rFonts w:hint="eastAsia" w:ascii="宋体" w:hAnsi="宋体" w:eastAsia="宋体" w:cs="宋体"/>
                <w:sz w:val="21"/>
                <w:szCs w:val="21"/>
                <w:lang w:val="en-US" w:eastAsia="zh-CN"/>
              </w:rPr>
              <w:t>语料库制作</w:t>
            </w:r>
          </w:p>
        </w:tc>
        <w:tc>
          <w:tcPr>
            <w:tcW w:w="1780" w:type="dxa"/>
            <w:gridSpan w:val="4"/>
            <w:vAlign w:val="top"/>
          </w:tcPr>
          <w:p w14:paraId="41BC274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val="en-US" w:eastAsia="zh-CN"/>
              </w:rPr>
              <w:t>译国译民线上实习</w:t>
            </w:r>
          </w:p>
        </w:tc>
        <w:tc>
          <w:tcPr>
            <w:tcW w:w="2536" w:type="dxa"/>
            <w:gridSpan w:val="2"/>
            <w:vAlign w:val="top"/>
          </w:tcPr>
          <w:p w14:paraId="089AE23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jc w:val="center"/>
              <w:textAlignment w:val="auto"/>
              <w:rPr>
                <w:rFonts w:ascii="宋体" w:hAnsi="宋体" w:eastAsia="宋体" w:cs="宋体"/>
                <w:sz w:val="21"/>
                <w:szCs w:val="21"/>
                <w:lang w:eastAsia="zh-CN"/>
              </w:rPr>
            </w:pPr>
            <w:r>
              <w:rPr>
                <w:rFonts w:hint="eastAsia" w:ascii="宋体" w:hAnsi="宋体" w:eastAsia="宋体" w:cs="宋体"/>
                <w:sz w:val="21"/>
                <w:szCs w:val="21"/>
                <w:lang w:val="en-US" w:eastAsia="zh-CN"/>
              </w:rPr>
              <w:t>4</w:t>
            </w:r>
          </w:p>
        </w:tc>
      </w:tr>
      <w:tr w14:paraId="7BE0E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exact"/>
          <w:jc w:val="center"/>
        </w:trPr>
        <w:tc>
          <w:tcPr>
            <w:tcW w:w="1301" w:type="dxa"/>
            <w:vMerge w:val="continue"/>
          </w:tcPr>
          <w:p w14:paraId="7CE2B0CC">
            <w:pPr>
              <w:pStyle w:val="13"/>
              <w:spacing w:before="125" w:line="312" w:lineRule="auto"/>
              <w:ind w:right="23"/>
              <w:rPr>
                <w:rFonts w:ascii="宋体" w:hAnsi="宋体" w:eastAsia="宋体" w:cs="宋体"/>
                <w:b/>
                <w:bCs/>
                <w:sz w:val="21"/>
                <w:szCs w:val="21"/>
                <w:lang w:eastAsia="zh-CN"/>
              </w:rPr>
            </w:pPr>
          </w:p>
        </w:tc>
        <w:tc>
          <w:tcPr>
            <w:tcW w:w="3288" w:type="dxa"/>
            <w:gridSpan w:val="4"/>
            <w:vAlign w:val="top"/>
          </w:tcPr>
          <w:p w14:paraId="7E30FB9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笔译实践</w:t>
            </w:r>
          </w:p>
        </w:tc>
        <w:tc>
          <w:tcPr>
            <w:tcW w:w="1780" w:type="dxa"/>
            <w:gridSpan w:val="4"/>
            <w:vAlign w:val="top"/>
          </w:tcPr>
          <w:p w14:paraId="530290CA">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实训室</w:t>
            </w:r>
          </w:p>
        </w:tc>
        <w:tc>
          <w:tcPr>
            <w:tcW w:w="2536" w:type="dxa"/>
            <w:gridSpan w:val="2"/>
            <w:vAlign w:val="top"/>
          </w:tcPr>
          <w:p w14:paraId="642338E0">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jc w:val="center"/>
              <w:textAlignment w:val="auto"/>
              <w:rPr>
                <w:rFonts w:ascii="宋体" w:hAnsi="宋体" w:eastAsia="宋体" w:cs="宋体"/>
                <w:sz w:val="21"/>
                <w:szCs w:val="21"/>
                <w:lang w:eastAsia="zh-CN"/>
              </w:rPr>
            </w:pPr>
            <w:r>
              <w:rPr>
                <w:rFonts w:hint="default" w:ascii="宋体" w:hAnsi="宋体" w:eastAsia="宋体" w:cs="宋体"/>
                <w:sz w:val="21"/>
                <w:szCs w:val="21"/>
                <w:lang w:eastAsia="zh-CN"/>
              </w:rPr>
              <w:t>2</w:t>
            </w:r>
          </w:p>
        </w:tc>
      </w:tr>
      <w:tr w14:paraId="179B3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9EEC618">
            <w:pPr>
              <w:pStyle w:val="13"/>
              <w:spacing w:before="125" w:line="312" w:lineRule="auto"/>
              <w:ind w:right="23"/>
              <w:rPr>
                <w:rFonts w:ascii="宋体" w:hAnsi="宋体" w:eastAsia="宋体" w:cs="宋体"/>
                <w:b/>
                <w:bCs/>
                <w:sz w:val="21"/>
                <w:szCs w:val="21"/>
                <w:lang w:eastAsia="zh-CN"/>
              </w:rPr>
            </w:pPr>
          </w:p>
        </w:tc>
        <w:tc>
          <w:tcPr>
            <w:tcW w:w="3288" w:type="dxa"/>
            <w:gridSpan w:val="4"/>
            <w:vAlign w:val="top"/>
          </w:tcPr>
          <w:p w14:paraId="00E4CB69">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bCs/>
                <w:sz w:val="21"/>
                <w:szCs w:val="21"/>
                <w:lang w:eastAsia="zh-CN"/>
              </w:rPr>
            </w:pPr>
            <w:r>
              <w:rPr>
                <w:rFonts w:hint="default" w:ascii="宋体" w:hAnsi="宋体" w:eastAsia="宋体" w:cs="宋体"/>
                <w:sz w:val="21"/>
                <w:szCs w:val="21"/>
                <w:lang w:eastAsia="zh-CN"/>
              </w:rPr>
              <w:t>撰写翻译实践总结</w:t>
            </w:r>
          </w:p>
        </w:tc>
        <w:tc>
          <w:tcPr>
            <w:tcW w:w="1780" w:type="dxa"/>
            <w:gridSpan w:val="4"/>
            <w:vAlign w:val="top"/>
          </w:tcPr>
          <w:p w14:paraId="11DF38B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实训室</w:t>
            </w:r>
          </w:p>
        </w:tc>
        <w:tc>
          <w:tcPr>
            <w:tcW w:w="2536" w:type="dxa"/>
            <w:gridSpan w:val="2"/>
            <w:vAlign w:val="top"/>
          </w:tcPr>
          <w:p w14:paraId="077D147C">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jc w:val="center"/>
              <w:textAlignment w:val="auto"/>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0CCCF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E757253">
            <w:pPr>
              <w:pStyle w:val="13"/>
              <w:spacing w:before="125" w:line="312" w:lineRule="auto"/>
              <w:ind w:right="23"/>
              <w:jc w:val="center"/>
              <w:rPr>
                <w:rFonts w:ascii="宋体" w:hAnsi="宋体" w:eastAsia="宋体" w:cs="宋体"/>
                <w:b/>
                <w:bCs/>
                <w:sz w:val="21"/>
                <w:szCs w:val="21"/>
                <w:lang w:eastAsia="zh-CN"/>
              </w:rPr>
            </w:pPr>
          </w:p>
        </w:tc>
        <w:tc>
          <w:tcPr>
            <w:tcW w:w="5068" w:type="dxa"/>
            <w:gridSpan w:val="8"/>
          </w:tcPr>
          <w:p w14:paraId="6AA33FE1">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2536" w:type="dxa"/>
            <w:gridSpan w:val="2"/>
          </w:tcPr>
          <w:p w14:paraId="74AFC723">
            <w:pPr>
              <w:pStyle w:val="13"/>
              <w:spacing w:before="125" w:line="312" w:lineRule="auto"/>
              <w:ind w:right="23"/>
              <w:jc w:val="center"/>
              <w:rPr>
                <w:rFonts w:ascii="宋体" w:hAnsi="宋体" w:eastAsia="宋体" w:cs="宋体"/>
                <w:bCs/>
                <w:sz w:val="21"/>
                <w:szCs w:val="21"/>
                <w:lang w:eastAsia="zh-CN"/>
              </w:rPr>
            </w:pPr>
            <w:r>
              <w:rPr>
                <w:rFonts w:ascii="宋体" w:hAnsi="宋体" w:eastAsia="宋体" w:cs="宋体"/>
                <w:bCs/>
                <w:sz w:val="21"/>
                <w:szCs w:val="21"/>
                <w:lang w:eastAsia="zh-CN"/>
              </w:rPr>
              <w:t>16</w:t>
            </w:r>
          </w:p>
        </w:tc>
      </w:tr>
      <w:tr w14:paraId="21566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exact"/>
          <w:jc w:val="center"/>
        </w:trPr>
        <w:tc>
          <w:tcPr>
            <w:tcW w:w="1301" w:type="dxa"/>
            <w:vAlign w:val="center"/>
          </w:tcPr>
          <w:p w14:paraId="77924AE7">
            <w:pPr>
              <w:pStyle w:val="13"/>
              <w:spacing w:before="12"/>
              <w:jc w:val="center"/>
              <w:rPr>
                <w:rFonts w:ascii="宋体"/>
                <w:sz w:val="29"/>
                <w:lang w:eastAsia="zh-CN"/>
              </w:rPr>
            </w:pPr>
          </w:p>
          <w:p w14:paraId="46855A3C">
            <w:pPr>
              <w:pStyle w:val="13"/>
              <w:ind w:left="8"/>
              <w:jc w:val="center"/>
              <w:rPr>
                <w:rFonts w:ascii="宋体"/>
                <w:b/>
                <w:sz w:val="21"/>
                <w:lang w:eastAsia="zh-CN"/>
              </w:rPr>
            </w:pPr>
            <w:r>
              <w:rPr>
                <w:rFonts w:ascii="宋体"/>
                <w:b/>
                <w:w w:val="98"/>
                <w:sz w:val="21"/>
                <w:lang w:eastAsia="zh-CN"/>
              </w:rPr>
              <w:t>F</w:t>
            </w:r>
          </w:p>
          <w:p w14:paraId="15233AEE">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0"/>
            <w:vAlign w:val="center"/>
          </w:tcPr>
          <w:p w14:paraId="6E541834">
            <w:pPr>
              <w:pStyle w:val="13"/>
              <w:keepNext w:val="0"/>
              <w:keepLines w:val="0"/>
              <w:suppressLineNumbers w:val="0"/>
              <w:tabs>
                <w:tab w:val="left" w:pos="1614"/>
                <w:tab w:val="left" w:pos="3145"/>
                <w:tab w:val="left" w:pos="5039"/>
              </w:tabs>
              <w:spacing w:before="183" w:beforeAutospacing="0" w:after="0" w:afterAutospacing="0"/>
              <w:ind w:left="201" w:right="0"/>
              <w:jc w:val="both"/>
              <w:rPr>
                <w:rFonts w:hint="default" w:ascii="宋体" w:hAnsi="宋体" w:eastAsia="宋体" w:cs="宋体"/>
                <w:sz w:val="21"/>
                <w:szCs w:val="21"/>
                <w:lang w:eastAsia="zh-CN"/>
              </w:rPr>
            </w:pP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现场指导</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分组合作学习</w:t>
            </w:r>
          </w:p>
          <w:p w14:paraId="01F0F6AA">
            <w:pPr>
              <w:pStyle w:val="13"/>
              <w:keepNext w:val="0"/>
              <w:keepLines w:val="0"/>
              <w:suppressLineNumbers w:val="0"/>
              <w:tabs>
                <w:tab w:val="left" w:pos="1614"/>
                <w:tab w:val="left" w:pos="3145"/>
                <w:tab w:val="left" w:pos="5039"/>
              </w:tabs>
              <w:spacing w:before="52" w:beforeAutospacing="0" w:after="0" w:afterAutospacing="0"/>
              <w:ind w:left="201" w:right="0"/>
              <w:jc w:val="both"/>
              <w:rPr>
                <w:rFonts w:hint="default" w:ascii="宋体" w:hAnsi="宋体" w:eastAsia="宋体" w:cs="宋体"/>
                <w:sz w:val="21"/>
                <w:szCs w:val="21"/>
                <w:lang w:eastAsia="zh-CN"/>
              </w:rPr>
            </w:pP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线上线下混合式学习</w:t>
            </w:r>
          </w:p>
          <w:p w14:paraId="15A5C547">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7DFF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1812A29C">
            <w:pPr>
              <w:jc w:val="center"/>
              <w:rPr>
                <w:rFonts w:ascii="宋体" w:eastAsia="宋体"/>
                <w:b/>
                <w:sz w:val="21"/>
                <w:lang w:eastAsia="zh-CN"/>
              </w:rPr>
            </w:pPr>
            <w:r>
              <w:rPr>
                <w:rFonts w:hint="eastAsia" w:ascii="宋体" w:eastAsia="宋体"/>
                <w:b/>
                <w:sz w:val="21"/>
                <w:lang w:eastAsia="zh-CN"/>
              </w:rPr>
              <w:t>G</w:t>
            </w:r>
          </w:p>
          <w:p w14:paraId="37EB5D47">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00B7E88D">
            <w:pPr>
              <w:jc w:val="center"/>
              <w:rPr>
                <w:rFonts w:ascii="宋体" w:hAnsi="宋体" w:eastAsia="宋体" w:cs="宋体"/>
                <w:b/>
                <w:bCs/>
                <w:sz w:val="21"/>
                <w:szCs w:val="21"/>
                <w:lang w:eastAsia="zh-CN"/>
              </w:rPr>
            </w:pPr>
            <w:r>
              <w:rPr>
                <w:rFonts w:hint="eastAsia" w:ascii="宋体" w:eastAsia="宋体"/>
                <w:sz w:val="21"/>
                <w:lang w:eastAsia="zh-CN"/>
              </w:rPr>
              <w:t>次别</w:t>
            </w:r>
          </w:p>
        </w:tc>
        <w:tc>
          <w:tcPr>
            <w:tcW w:w="1549" w:type="dxa"/>
            <w:gridSpan w:val="2"/>
            <w:vMerge w:val="restart"/>
            <w:vAlign w:val="center"/>
          </w:tcPr>
          <w:p w14:paraId="4593126E">
            <w:pPr>
              <w:jc w:val="center"/>
              <w:rPr>
                <w:rFonts w:ascii="宋体" w:hAnsi="宋体" w:eastAsia="宋体" w:cs="宋体"/>
                <w:b/>
                <w:bCs/>
                <w:sz w:val="21"/>
                <w:szCs w:val="21"/>
                <w:lang w:eastAsia="zh-CN"/>
              </w:rPr>
            </w:pPr>
            <w:r>
              <w:rPr>
                <w:rFonts w:hint="eastAsia" w:ascii="宋体" w:eastAsia="宋体"/>
                <w:sz w:val="21"/>
                <w:lang w:eastAsia="zh-CN"/>
              </w:rPr>
              <w:t>实习（实践）项目</w:t>
            </w:r>
          </w:p>
        </w:tc>
        <w:tc>
          <w:tcPr>
            <w:tcW w:w="1371" w:type="dxa"/>
            <w:gridSpan w:val="2"/>
            <w:vMerge w:val="restart"/>
            <w:vAlign w:val="center"/>
          </w:tcPr>
          <w:p w14:paraId="19344849">
            <w:pPr>
              <w:jc w:val="center"/>
              <w:rPr>
                <w:rFonts w:ascii="宋体" w:eastAsia="宋体"/>
                <w:sz w:val="21"/>
                <w:lang w:eastAsia="zh-CN"/>
              </w:rPr>
            </w:pPr>
            <w:r>
              <w:rPr>
                <w:rFonts w:hint="eastAsia" w:ascii="宋体" w:eastAsia="宋体"/>
                <w:sz w:val="21"/>
                <w:lang w:eastAsia="zh-CN"/>
              </w:rPr>
              <w:t>支撑课程</w:t>
            </w:r>
          </w:p>
          <w:p w14:paraId="2D64186E">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98" w:type="dxa"/>
            <w:gridSpan w:val="4"/>
            <w:vAlign w:val="center"/>
          </w:tcPr>
          <w:p w14:paraId="208E3D46">
            <w:pPr>
              <w:jc w:val="center"/>
              <w:rPr>
                <w:rFonts w:ascii="宋体" w:hAnsi="宋体" w:eastAsia="宋体" w:cs="宋体"/>
                <w:b/>
                <w:bCs/>
                <w:sz w:val="21"/>
                <w:szCs w:val="21"/>
                <w:lang w:eastAsia="zh-CN"/>
              </w:rPr>
            </w:pPr>
            <w:r>
              <w:rPr>
                <w:rFonts w:hint="eastAsia" w:ascii="宋体" w:eastAsia="宋体"/>
                <w:sz w:val="21"/>
                <w:lang w:eastAsia="zh-CN"/>
              </w:rPr>
              <w:t>课程思政融入</w:t>
            </w:r>
          </w:p>
        </w:tc>
        <w:tc>
          <w:tcPr>
            <w:tcW w:w="1517" w:type="dxa"/>
            <w:vMerge w:val="restart"/>
            <w:vAlign w:val="center"/>
          </w:tcPr>
          <w:p w14:paraId="3C5B735D">
            <w:pPr>
              <w:jc w:val="center"/>
              <w:rPr>
                <w:rFonts w:ascii="宋体" w:eastAsia="宋体"/>
                <w:sz w:val="21"/>
                <w:lang w:eastAsia="zh-CN"/>
              </w:rPr>
            </w:pPr>
            <w:r>
              <w:rPr>
                <w:rFonts w:hint="eastAsia" w:ascii="宋体" w:eastAsia="宋体"/>
                <w:sz w:val="21"/>
                <w:lang w:eastAsia="zh-CN"/>
              </w:rPr>
              <w:t>教学方式</w:t>
            </w:r>
          </w:p>
          <w:p w14:paraId="548519EB">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6842E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DCBD9AB">
            <w:pPr>
              <w:pStyle w:val="13"/>
              <w:spacing w:before="125" w:line="312" w:lineRule="auto"/>
              <w:ind w:right="23"/>
            </w:pPr>
          </w:p>
        </w:tc>
        <w:tc>
          <w:tcPr>
            <w:tcW w:w="569" w:type="dxa"/>
            <w:vMerge w:val="continue"/>
          </w:tcPr>
          <w:p w14:paraId="27412DEC">
            <w:pPr>
              <w:pStyle w:val="13"/>
              <w:spacing w:before="125" w:line="312" w:lineRule="auto"/>
              <w:ind w:right="23"/>
            </w:pPr>
          </w:p>
        </w:tc>
        <w:tc>
          <w:tcPr>
            <w:tcW w:w="1549" w:type="dxa"/>
            <w:gridSpan w:val="2"/>
            <w:vMerge w:val="continue"/>
          </w:tcPr>
          <w:p w14:paraId="759DD884">
            <w:pPr>
              <w:pStyle w:val="13"/>
              <w:spacing w:before="125" w:line="312" w:lineRule="auto"/>
              <w:ind w:right="23"/>
            </w:pPr>
          </w:p>
        </w:tc>
        <w:tc>
          <w:tcPr>
            <w:tcW w:w="1371" w:type="dxa"/>
            <w:gridSpan w:val="2"/>
            <w:vMerge w:val="continue"/>
          </w:tcPr>
          <w:p w14:paraId="2E85E453">
            <w:pPr>
              <w:pStyle w:val="13"/>
              <w:spacing w:before="125" w:line="312" w:lineRule="auto"/>
              <w:ind w:right="23"/>
            </w:pPr>
          </w:p>
        </w:tc>
        <w:tc>
          <w:tcPr>
            <w:tcW w:w="1488" w:type="dxa"/>
            <w:gridSpan w:val="2"/>
            <w:vAlign w:val="center"/>
          </w:tcPr>
          <w:p w14:paraId="1AECC673">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110" w:type="dxa"/>
            <w:gridSpan w:val="2"/>
            <w:vAlign w:val="center"/>
          </w:tcPr>
          <w:p w14:paraId="3315F535">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17" w:type="dxa"/>
            <w:vMerge w:val="continue"/>
          </w:tcPr>
          <w:p w14:paraId="5DBE127B">
            <w:pPr>
              <w:pStyle w:val="13"/>
              <w:spacing w:before="125" w:line="312" w:lineRule="auto"/>
              <w:ind w:right="23"/>
              <w:rPr>
                <w:rFonts w:ascii="宋体" w:hAnsi="宋体" w:eastAsia="宋体" w:cs="宋体"/>
                <w:b/>
                <w:bCs/>
                <w:sz w:val="21"/>
                <w:szCs w:val="21"/>
                <w:lang w:eastAsia="zh-CN"/>
              </w:rPr>
            </w:pPr>
          </w:p>
        </w:tc>
      </w:tr>
      <w:tr w14:paraId="1C1AB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exact"/>
          <w:jc w:val="center"/>
        </w:trPr>
        <w:tc>
          <w:tcPr>
            <w:tcW w:w="1301" w:type="dxa"/>
            <w:vMerge w:val="continue"/>
          </w:tcPr>
          <w:p w14:paraId="1C90C7EA">
            <w:pPr>
              <w:pStyle w:val="13"/>
              <w:spacing w:before="125" w:line="312" w:lineRule="auto"/>
              <w:ind w:right="23"/>
              <w:rPr>
                <w:rFonts w:ascii="宋体" w:hAnsi="宋体" w:eastAsia="宋体" w:cs="宋体"/>
                <w:b/>
                <w:bCs/>
                <w:sz w:val="21"/>
                <w:szCs w:val="21"/>
                <w:lang w:eastAsia="zh-CN"/>
              </w:rPr>
            </w:pPr>
          </w:p>
        </w:tc>
        <w:tc>
          <w:tcPr>
            <w:tcW w:w="569" w:type="dxa"/>
          </w:tcPr>
          <w:p w14:paraId="48095D07">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549" w:type="dxa"/>
            <w:gridSpan w:val="2"/>
            <w:vAlign w:val="top"/>
          </w:tcPr>
          <w:p w14:paraId="1EE141B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sz w:val="21"/>
                <w:szCs w:val="21"/>
                <w:lang w:eastAsia="zh-CN"/>
              </w:rPr>
            </w:pPr>
            <w:r>
              <w:rPr>
                <w:rFonts w:hint="eastAsia" w:ascii="宋体" w:hAnsi="宋体" w:eastAsia="宋体" w:cs="宋体"/>
                <w:sz w:val="21"/>
                <w:szCs w:val="21"/>
                <w:lang w:eastAsia="zh-CN"/>
              </w:rPr>
              <w:t>词与术语的翻译、句子的翻译、</w:t>
            </w:r>
          </w:p>
        </w:tc>
        <w:tc>
          <w:tcPr>
            <w:tcW w:w="1371" w:type="dxa"/>
            <w:gridSpan w:val="2"/>
            <w:vAlign w:val="top"/>
          </w:tcPr>
          <w:p w14:paraId="19350E6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b/>
                <w:bCs/>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tc>
        <w:tc>
          <w:tcPr>
            <w:tcW w:w="1488" w:type="dxa"/>
            <w:gridSpan w:val="2"/>
            <w:vAlign w:val="center"/>
          </w:tcPr>
          <w:p w14:paraId="76CB51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110" w:type="dxa"/>
            <w:gridSpan w:val="2"/>
            <w:vAlign w:val="center"/>
          </w:tcPr>
          <w:p w14:paraId="5317E0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517" w:type="dxa"/>
            <w:vAlign w:val="top"/>
          </w:tcPr>
          <w:p w14:paraId="526A9A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p>
          <w:p w14:paraId="1C383E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7C19B82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0B14896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混合式学习</w:t>
            </w:r>
          </w:p>
        </w:tc>
      </w:tr>
      <w:tr w14:paraId="0B3A7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exact"/>
          <w:jc w:val="center"/>
        </w:trPr>
        <w:tc>
          <w:tcPr>
            <w:tcW w:w="1301" w:type="dxa"/>
            <w:vMerge w:val="continue"/>
          </w:tcPr>
          <w:p w14:paraId="684A2C28">
            <w:pPr>
              <w:pStyle w:val="13"/>
              <w:spacing w:before="125" w:line="312" w:lineRule="auto"/>
              <w:ind w:right="23"/>
              <w:rPr>
                <w:rFonts w:ascii="宋体" w:hAnsi="宋体" w:eastAsia="宋体" w:cs="宋体"/>
                <w:b/>
                <w:bCs/>
                <w:sz w:val="21"/>
                <w:szCs w:val="21"/>
                <w:lang w:eastAsia="zh-CN"/>
              </w:rPr>
            </w:pPr>
          </w:p>
        </w:tc>
        <w:tc>
          <w:tcPr>
            <w:tcW w:w="569" w:type="dxa"/>
          </w:tcPr>
          <w:p w14:paraId="7D0B8B4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1549" w:type="dxa"/>
            <w:gridSpan w:val="2"/>
            <w:vAlign w:val="top"/>
          </w:tcPr>
          <w:p w14:paraId="388448B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中式菜肴的翻译、外宣文稿的翻译、</w:t>
            </w:r>
          </w:p>
        </w:tc>
        <w:tc>
          <w:tcPr>
            <w:tcW w:w="1371" w:type="dxa"/>
            <w:gridSpan w:val="2"/>
            <w:vAlign w:val="top"/>
          </w:tcPr>
          <w:p w14:paraId="4265DFA8">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b/>
                <w:bCs/>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tc>
        <w:tc>
          <w:tcPr>
            <w:tcW w:w="1488" w:type="dxa"/>
            <w:gridSpan w:val="2"/>
            <w:vAlign w:val="center"/>
          </w:tcPr>
          <w:p w14:paraId="7C8561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终生学习，勇于质疑</w:t>
            </w:r>
          </w:p>
        </w:tc>
        <w:tc>
          <w:tcPr>
            <w:tcW w:w="1110" w:type="dxa"/>
            <w:gridSpan w:val="2"/>
            <w:vAlign w:val="center"/>
          </w:tcPr>
          <w:p w14:paraId="0B875F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1.学习态度；</w:t>
            </w:r>
          </w:p>
          <w:p w14:paraId="62342A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2.批判性思维</w:t>
            </w:r>
          </w:p>
          <w:p w14:paraId="256EE4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517" w:type="dxa"/>
            <w:vAlign w:val="top"/>
          </w:tcPr>
          <w:p w14:paraId="2B1477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45290D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169B8F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混合式学习</w:t>
            </w:r>
          </w:p>
        </w:tc>
      </w:tr>
      <w:tr w14:paraId="4B652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exact"/>
          <w:jc w:val="center"/>
        </w:trPr>
        <w:tc>
          <w:tcPr>
            <w:tcW w:w="1301" w:type="dxa"/>
            <w:vMerge w:val="continue"/>
          </w:tcPr>
          <w:p w14:paraId="6E4CBF2E">
            <w:pPr>
              <w:pStyle w:val="13"/>
              <w:spacing w:before="125" w:line="312" w:lineRule="auto"/>
              <w:ind w:right="23"/>
              <w:rPr>
                <w:rFonts w:ascii="宋体" w:hAnsi="宋体" w:eastAsia="宋体" w:cs="宋体"/>
                <w:b/>
                <w:bCs/>
                <w:sz w:val="21"/>
                <w:szCs w:val="21"/>
                <w:lang w:eastAsia="zh-CN"/>
              </w:rPr>
            </w:pPr>
          </w:p>
        </w:tc>
        <w:tc>
          <w:tcPr>
            <w:tcW w:w="569" w:type="dxa"/>
          </w:tcPr>
          <w:p w14:paraId="6D291005">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3</w:t>
            </w:r>
          </w:p>
        </w:tc>
        <w:tc>
          <w:tcPr>
            <w:tcW w:w="1549" w:type="dxa"/>
            <w:gridSpan w:val="2"/>
            <w:vAlign w:val="top"/>
          </w:tcPr>
          <w:p w14:paraId="2007B7C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新闻翻译、中医翻译</w:t>
            </w:r>
          </w:p>
        </w:tc>
        <w:tc>
          <w:tcPr>
            <w:tcW w:w="1371" w:type="dxa"/>
            <w:gridSpan w:val="2"/>
            <w:vAlign w:val="top"/>
          </w:tcPr>
          <w:p w14:paraId="4DB811B5">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tc>
        <w:tc>
          <w:tcPr>
            <w:tcW w:w="1488" w:type="dxa"/>
            <w:gridSpan w:val="2"/>
            <w:vAlign w:val="center"/>
          </w:tcPr>
          <w:p w14:paraId="0227A5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110" w:type="dxa"/>
            <w:gridSpan w:val="2"/>
            <w:vAlign w:val="center"/>
          </w:tcPr>
          <w:p w14:paraId="321408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517" w:type="dxa"/>
            <w:vAlign w:val="top"/>
          </w:tcPr>
          <w:p w14:paraId="6F5101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401BF1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33E068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混合式学习</w:t>
            </w:r>
          </w:p>
        </w:tc>
      </w:tr>
      <w:tr w14:paraId="1639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exact"/>
          <w:jc w:val="center"/>
        </w:trPr>
        <w:tc>
          <w:tcPr>
            <w:tcW w:w="1301" w:type="dxa"/>
            <w:vMerge w:val="continue"/>
          </w:tcPr>
          <w:p w14:paraId="379861A1">
            <w:pPr>
              <w:pStyle w:val="13"/>
              <w:spacing w:before="125" w:line="312" w:lineRule="auto"/>
              <w:ind w:right="23"/>
              <w:rPr>
                <w:rFonts w:ascii="宋体" w:hAnsi="宋体" w:eastAsia="宋体" w:cs="宋体"/>
                <w:b/>
                <w:bCs/>
                <w:sz w:val="21"/>
                <w:szCs w:val="21"/>
                <w:lang w:eastAsia="zh-CN"/>
              </w:rPr>
            </w:pPr>
          </w:p>
        </w:tc>
        <w:tc>
          <w:tcPr>
            <w:tcW w:w="569" w:type="dxa"/>
          </w:tcPr>
          <w:p w14:paraId="7358C558">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4</w:t>
            </w:r>
          </w:p>
        </w:tc>
        <w:tc>
          <w:tcPr>
            <w:tcW w:w="1549" w:type="dxa"/>
            <w:gridSpan w:val="2"/>
            <w:vAlign w:val="top"/>
          </w:tcPr>
          <w:p w14:paraId="7E6697BF">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翻译行业概况、翻译项目特点、笔译生产流程与项目管理</w:t>
            </w:r>
          </w:p>
        </w:tc>
        <w:tc>
          <w:tcPr>
            <w:tcW w:w="1371" w:type="dxa"/>
            <w:gridSpan w:val="2"/>
            <w:vAlign w:val="top"/>
          </w:tcPr>
          <w:p w14:paraId="6192D70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tc>
        <w:tc>
          <w:tcPr>
            <w:tcW w:w="1488" w:type="dxa"/>
            <w:gridSpan w:val="2"/>
            <w:vAlign w:val="center"/>
          </w:tcPr>
          <w:p w14:paraId="3B6002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终生学习</w:t>
            </w:r>
          </w:p>
        </w:tc>
        <w:tc>
          <w:tcPr>
            <w:tcW w:w="1110" w:type="dxa"/>
            <w:gridSpan w:val="2"/>
            <w:vAlign w:val="center"/>
          </w:tcPr>
          <w:p w14:paraId="58D97E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1.学习态度；</w:t>
            </w:r>
          </w:p>
          <w:p w14:paraId="44577C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2.批判性思维</w:t>
            </w:r>
          </w:p>
          <w:p w14:paraId="532909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517" w:type="dxa"/>
            <w:vAlign w:val="top"/>
          </w:tcPr>
          <w:p w14:paraId="1C0058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p>
          <w:p w14:paraId="72EDD27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14659C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5BB0E4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hint="eastAsia" w:ascii="宋体" w:hAnsi="宋体" w:eastAsia="宋体" w:cs="宋体"/>
                <w:bCs/>
                <w:sz w:val="21"/>
                <w:szCs w:val="21"/>
                <w:lang w:eastAsia="zh-CN"/>
              </w:rPr>
            </w:pPr>
            <w:r>
              <w:rPr>
                <w:rFonts w:hint="default" w:ascii="宋体" w:hAnsi="宋体" w:eastAsia="宋体" w:cs="宋体"/>
                <w:sz w:val="21"/>
                <w:szCs w:val="21"/>
                <w:lang w:eastAsia="zh-CN"/>
              </w:rPr>
              <w:t>混合式学习</w:t>
            </w:r>
          </w:p>
        </w:tc>
      </w:tr>
      <w:tr w14:paraId="22258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4" w:hRule="exact"/>
          <w:jc w:val="center"/>
        </w:trPr>
        <w:tc>
          <w:tcPr>
            <w:tcW w:w="1301" w:type="dxa"/>
            <w:vMerge w:val="continue"/>
          </w:tcPr>
          <w:p w14:paraId="29250374">
            <w:pPr>
              <w:pStyle w:val="13"/>
              <w:spacing w:before="125" w:line="312" w:lineRule="auto"/>
              <w:ind w:right="23"/>
              <w:rPr>
                <w:rFonts w:ascii="宋体" w:hAnsi="宋体" w:eastAsia="宋体" w:cs="宋体"/>
                <w:b/>
                <w:bCs/>
                <w:sz w:val="21"/>
                <w:szCs w:val="21"/>
                <w:lang w:eastAsia="zh-CN"/>
              </w:rPr>
            </w:pPr>
          </w:p>
        </w:tc>
        <w:tc>
          <w:tcPr>
            <w:tcW w:w="569" w:type="dxa"/>
          </w:tcPr>
          <w:p w14:paraId="708BE6BC">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p>
        </w:tc>
        <w:tc>
          <w:tcPr>
            <w:tcW w:w="1549" w:type="dxa"/>
            <w:gridSpan w:val="2"/>
            <w:vAlign w:val="top"/>
          </w:tcPr>
          <w:p w14:paraId="7EC0AB1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语料库制作</w:t>
            </w:r>
          </w:p>
        </w:tc>
        <w:tc>
          <w:tcPr>
            <w:tcW w:w="1371" w:type="dxa"/>
            <w:gridSpan w:val="2"/>
            <w:vAlign w:val="top"/>
          </w:tcPr>
          <w:p w14:paraId="2A87FBC3">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w:t>
            </w:r>
            <w:r>
              <w:rPr>
                <w:rFonts w:hint="eastAsia" w:ascii="宋体" w:hAnsi="宋体" w:eastAsia="宋体" w:cs="宋体"/>
                <w:sz w:val="21"/>
                <w:szCs w:val="21"/>
                <w:lang w:val="en-US" w:eastAsia="zh-CN"/>
              </w:rPr>
              <w:t>2</w:t>
            </w:r>
          </w:p>
        </w:tc>
        <w:tc>
          <w:tcPr>
            <w:tcW w:w="1488" w:type="dxa"/>
            <w:gridSpan w:val="2"/>
            <w:vAlign w:val="center"/>
          </w:tcPr>
          <w:p w14:paraId="392CA8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110" w:type="dxa"/>
            <w:gridSpan w:val="2"/>
            <w:vAlign w:val="center"/>
          </w:tcPr>
          <w:p w14:paraId="33827C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517" w:type="dxa"/>
            <w:vAlign w:val="top"/>
          </w:tcPr>
          <w:p w14:paraId="700159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57EDC1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7C64CF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hint="eastAsia" w:ascii="宋体" w:hAnsi="宋体" w:eastAsia="宋体" w:cs="宋体"/>
                <w:bCs/>
                <w:sz w:val="21"/>
                <w:szCs w:val="21"/>
                <w:lang w:eastAsia="zh-CN"/>
              </w:rPr>
            </w:pPr>
            <w:r>
              <w:rPr>
                <w:rFonts w:hint="default" w:ascii="宋体" w:hAnsi="宋体" w:eastAsia="宋体" w:cs="宋体"/>
                <w:sz w:val="21"/>
                <w:szCs w:val="21"/>
                <w:lang w:eastAsia="zh-CN"/>
              </w:rPr>
              <w:t>混合式学习</w:t>
            </w:r>
          </w:p>
        </w:tc>
      </w:tr>
      <w:tr w14:paraId="286BA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exact"/>
          <w:jc w:val="center"/>
        </w:trPr>
        <w:tc>
          <w:tcPr>
            <w:tcW w:w="1301" w:type="dxa"/>
            <w:vMerge w:val="continue"/>
          </w:tcPr>
          <w:p w14:paraId="4F01C150">
            <w:pPr>
              <w:pStyle w:val="13"/>
              <w:spacing w:before="125" w:line="312" w:lineRule="auto"/>
              <w:ind w:right="23"/>
              <w:rPr>
                <w:rFonts w:ascii="宋体" w:hAnsi="宋体" w:eastAsia="宋体" w:cs="宋体"/>
                <w:b/>
                <w:bCs/>
                <w:sz w:val="21"/>
                <w:szCs w:val="21"/>
                <w:lang w:eastAsia="zh-CN"/>
              </w:rPr>
            </w:pPr>
          </w:p>
        </w:tc>
        <w:tc>
          <w:tcPr>
            <w:tcW w:w="569" w:type="dxa"/>
          </w:tcPr>
          <w:p w14:paraId="23E5109C">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6</w:t>
            </w:r>
          </w:p>
        </w:tc>
        <w:tc>
          <w:tcPr>
            <w:tcW w:w="1549" w:type="dxa"/>
            <w:gridSpan w:val="2"/>
            <w:vAlign w:val="top"/>
          </w:tcPr>
          <w:p w14:paraId="269FBECD">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计算机辅助翻译（</w:t>
            </w:r>
            <w:r>
              <w:rPr>
                <w:rFonts w:hint="default" w:ascii="宋体" w:hAnsi="宋体" w:eastAsia="宋体" w:cs="宋体"/>
                <w:sz w:val="21"/>
                <w:szCs w:val="21"/>
                <w:lang w:eastAsia="zh-CN"/>
              </w:rPr>
              <w:t>CAT）基础应用</w:t>
            </w:r>
          </w:p>
        </w:tc>
        <w:tc>
          <w:tcPr>
            <w:tcW w:w="1371" w:type="dxa"/>
            <w:gridSpan w:val="2"/>
            <w:vAlign w:val="top"/>
          </w:tcPr>
          <w:p w14:paraId="20565A9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w:t>
            </w:r>
          </w:p>
        </w:tc>
        <w:tc>
          <w:tcPr>
            <w:tcW w:w="1488" w:type="dxa"/>
            <w:gridSpan w:val="2"/>
            <w:vAlign w:val="center"/>
          </w:tcPr>
          <w:p w14:paraId="6C53FB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default" w:ascii="宋体" w:hAnsi="宋体" w:eastAsia="宋体" w:cs="宋体"/>
                <w:sz w:val="21"/>
                <w:szCs w:val="21"/>
                <w:lang w:eastAsia="zh-CN"/>
              </w:rPr>
              <w:t>终生学习、职业素养</w:t>
            </w:r>
          </w:p>
          <w:p w14:paraId="5AE36F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1110" w:type="dxa"/>
            <w:gridSpan w:val="2"/>
            <w:vAlign w:val="center"/>
          </w:tcPr>
          <w:p w14:paraId="3045DF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1.学习习惯</w:t>
            </w:r>
          </w:p>
          <w:p w14:paraId="099AFB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2.从业习惯</w:t>
            </w:r>
          </w:p>
        </w:tc>
        <w:tc>
          <w:tcPr>
            <w:tcW w:w="1517" w:type="dxa"/>
            <w:vAlign w:val="top"/>
          </w:tcPr>
          <w:p w14:paraId="7DCFD5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p>
          <w:p w14:paraId="47CC1C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现场指导</w:t>
            </w:r>
          </w:p>
          <w:p w14:paraId="4BA7BF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专题学习</w:t>
            </w:r>
          </w:p>
          <w:p w14:paraId="78C8C8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hint="eastAsia" w:ascii="宋体" w:hAnsi="宋体" w:eastAsia="宋体" w:cs="宋体"/>
                <w:bCs/>
                <w:sz w:val="21"/>
                <w:szCs w:val="21"/>
                <w:lang w:eastAsia="zh-CN"/>
              </w:rPr>
            </w:pPr>
            <w:r>
              <w:rPr>
                <w:rFonts w:hint="default" w:ascii="宋体" w:hAnsi="宋体" w:eastAsia="宋体" w:cs="宋体"/>
                <w:sz w:val="21"/>
                <w:szCs w:val="21"/>
                <w:lang w:eastAsia="zh-CN"/>
              </w:rPr>
              <w:t>混合式学习</w:t>
            </w:r>
          </w:p>
        </w:tc>
      </w:tr>
      <w:tr w14:paraId="0943E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exact"/>
          <w:jc w:val="center"/>
        </w:trPr>
        <w:tc>
          <w:tcPr>
            <w:tcW w:w="1301" w:type="dxa"/>
            <w:vMerge w:val="continue"/>
          </w:tcPr>
          <w:p w14:paraId="651624DF">
            <w:pPr>
              <w:pStyle w:val="13"/>
              <w:spacing w:before="125" w:line="312" w:lineRule="auto"/>
              <w:ind w:right="23"/>
              <w:rPr>
                <w:rFonts w:ascii="宋体" w:hAnsi="宋体" w:eastAsia="宋体" w:cs="宋体"/>
                <w:b/>
                <w:bCs/>
                <w:sz w:val="21"/>
                <w:szCs w:val="21"/>
                <w:lang w:eastAsia="zh-CN"/>
              </w:rPr>
            </w:pPr>
          </w:p>
        </w:tc>
        <w:tc>
          <w:tcPr>
            <w:tcW w:w="569" w:type="dxa"/>
          </w:tcPr>
          <w:p w14:paraId="60327C69">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7</w:t>
            </w:r>
          </w:p>
        </w:tc>
        <w:tc>
          <w:tcPr>
            <w:tcW w:w="1549" w:type="dxa"/>
            <w:gridSpan w:val="2"/>
            <w:vAlign w:val="top"/>
          </w:tcPr>
          <w:p w14:paraId="3DA4EE2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笔译实践</w:t>
            </w:r>
          </w:p>
        </w:tc>
        <w:tc>
          <w:tcPr>
            <w:tcW w:w="1371" w:type="dxa"/>
            <w:gridSpan w:val="2"/>
            <w:vAlign w:val="top"/>
          </w:tcPr>
          <w:p w14:paraId="670A3286">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课程目标</w:t>
            </w:r>
            <w:r>
              <w:rPr>
                <w:rFonts w:hint="eastAsia" w:ascii="宋体" w:hAnsi="宋体" w:eastAsia="宋体" w:cs="宋体"/>
                <w:sz w:val="21"/>
                <w:szCs w:val="21"/>
                <w:lang w:val="en-US" w:eastAsia="zh-CN"/>
              </w:rPr>
              <w:t>1、</w:t>
            </w:r>
            <w:r>
              <w:rPr>
                <w:rFonts w:hint="default" w:ascii="宋体" w:hAnsi="宋体" w:eastAsia="宋体" w:cs="宋体"/>
                <w:sz w:val="21"/>
                <w:szCs w:val="21"/>
                <w:lang w:eastAsia="zh-CN"/>
              </w:rPr>
              <w:t>2</w:t>
            </w:r>
          </w:p>
        </w:tc>
        <w:tc>
          <w:tcPr>
            <w:tcW w:w="1488" w:type="dxa"/>
            <w:gridSpan w:val="2"/>
            <w:vAlign w:val="center"/>
          </w:tcPr>
          <w:p w14:paraId="7AA706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hint="eastAsia" w:ascii="宋体" w:hAnsi="宋体" w:eastAsia="宋体" w:cs="宋体"/>
                <w:sz w:val="21"/>
                <w:szCs w:val="21"/>
                <w:lang w:eastAsia="zh-CN"/>
              </w:rPr>
            </w:pPr>
            <w:r>
              <w:rPr>
                <w:rFonts w:hint="default" w:ascii="宋体" w:hAnsi="宋体" w:eastAsia="宋体" w:cs="宋体"/>
                <w:sz w:val="21"/>
                <w:szCs w:val="21"/>
                <w:lang w:eastAsia="zh-CN"/>
              </w:rPr>
              <w:t>终生学习、不畏困难</w:t>
            </w:r>
          </w:p>
        </w:tc>
        <w:tc>
          <w:tcPr>
            <w:tcW w:w="1110" w:type="dxa"/>
            <w:gridSpan w:val="2"/>
            <w:vAlign w:val="center"/>
          </w:tcPr>
          <w:p w14:paraId="4C6B28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1.学习习惯</w:t>
            </w:r>
          </w:p>
          <w:p w14:paraId="5FA196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2.从业习惯</w:t>
            </w:r>
          </w:p>
        </w:tc>
        <w:tc>
          <w:tcPr>
            <w:tcW w:w="1517" w:type="dxa"/>
            <w:vAlign w:val="top"/>
          </w:tcPr>
          <w:p w14:paraId="7A4BD9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p>
          <w:p w14:paraId="1AB37F1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bCs/>
                <w:sz w:val="21"/>
                <w:szCs w:val="21"/>
                <w:lang w:eastAsia="zh-CN"/>
              </w:rPr>
            </w:pPr>
            <w:r>
              <w:rPr>
                <w:rFonts w:hint="eastAsia" w:ascii="宋体" w:hAnsi="宋体" w:eastAsia="宋体" w:cs="宋体"/>
                <w:bCs/>
                <w:sz w:val="21"/>
                <w:szCs w:val="21"/>
                <w:lang w:eastAsia="zh-CN"/>
              </w:rPr>
              <w:t>实作学习</w:t>
            </w:r>
          </w:p>
        </w:tc>
      </w:tr>
      <w:tr w14:paraId="00F7A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exact"/>
          <w:jc w:val="center"/>
        </w:trPr>
        <w:tc>
          <w:tcPr>
            <w:tcW w:w="1301" w:type="dxa"/>
            <w:vMerge w:val="continue"/>
          </w:tcPr>
          <w:p w14:paraId="162B6159">
            <w:pPr>
              <w:pStyle w:val="13"/>
              <w:spacing w:before="125" w:line="312" w:lineRule="auto"/>
              <w:ind w:right="23"/>
              <w:rPr>
                <w:rFonts w:ascii="宋体" w:hAnsi="宋体" w:eastAsia="宋体" w:cs="宋体"/>
                <w:b/>
                <w:bCs/>
                <w:sz w:val="21"/>
                <w:szCs w:val="21"/>
                <w:lang w:eastAsia="zh-CN"/>
              </w:rPr>
            </w:pPr>
          </w:p>
        </w:tc>
        <w:tc>
          <w:tcPr>
            <w:tcW w:w="569" w:type="dxa"/>
          </w:tcPr>
          <w:p w14:paraId="2839262C">
            <w:pPr>
              <w:pStyle w:val="13"/>
              <w:spacing w:before="125" w:line="312" w:lineRule="auto"/>
              <w:ind w:right="23"/>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8</w:t>
            </w:r>
          </w:p>
        </w:tc>
        <w:tc>
          <w:tcPr>
            <w:tcW w:w="1549" w:type="dxa"/>
            <w:gridSpan w:val="2"/>
            <w:vAlign w:val="top"/>
          </w:tcPr>
          <w:p w14:paraId="1A48CC5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撰写翻译实践总结</w:t>
            </w:r>
          </w:p>
        </w:tc>
        <w:tc>
          <w:tcPr>
            <w:tcW w:w="1371" w:type="dxa"/>
            <w:gridSpan w:val="2"/>
            <w:vAlign w:val="top"/>
          </w:tcPr>
          <w:p w14:paraId="19E41F5E">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eastAsia" w:ascii="宋体" w:hAnsi="宋体" w:eastAsia="宋体" w:cs="宋体"/>
                <w:sz w:val="21"/>
                <w:szCs w:val="21"/>
                <w:lang w:eastAsia="zh-CN"/>
              </w:rPr>
              <w:t>课程目标3</w:t>
            </w:r>
          </w:p>
        </w:tc>
        <w:tc>
          <w:tcPr>
            <w:tcW w:w="1488" w:type="dxa"/>
            <w:gridSpan w:val="2"/>
            <w:vAlign w:val="top"/>
          </w:tcPr>
          <w:p w14:paraId="189123B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善于总结与反思</w:t>
            </w:r>
          </w:p>
        </w:tc>
        <w:tc>
          <w:tcPr>
            <w:tcW w:w="1110" w:type="dxa"/>
            <w:gridSpan w:val="2"/>
            <w:vAlign w:val="top"/>
          </w:tcPr>
          <w:p w14:paraId="5A82BF3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right="23"/>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1.学习习惯</w:t>
            </w:r>
          </w:p>
          <w:p w14:paraId="169A77B1">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sz w:val="21"/>
                <w:szCs w:val="21"/>
                <w:lang w:eastAsia="zh-CN"/>
              </w:rPr>
            </w:pPr>
            <w:r>
              <w:rPr>
                <w:rFonts w:hint="default" w:ascii="宋体" w:hAnsi="宋体" w:eastAsia="宋体" w:cs="宋体"/>
                <w:sz w:val="21"/>
                <w:szCs w:val="21"/>
                <w:lang w:eastAsia="zh-CN"/>
              </w:rPr>
              <w:t>2.从业习惯</w:t>
            </w:r>
          </w:p>
        </w:tc>
        <w:tc>
          <w:tcPr>
            <w:tcW w:w="1517" w:type="dxa"/>
            <w:vAlign w:val="top"/>
          </w:tcPr>
          <w:p w14:paraId="62DBF417">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b/>
                <w:bCs/>
                <w:sz w:val="21"/>
                <w:szCs w:val="21"/>
                <w:lang w:eastAsia="zh-CN"/>
              </w:rPr>
            </w:pPr>
            <w:r>
              <w:rPr>
                <w:rFonts w:hint="eastAsia" w:ascii="宋体" w:hAnsi="宋体" w:eastAsia="宋体" w:cs="宋体"/>
                <w:sz w:val="21"/>
                <w:szCs w:val="21"/>
                <w:lang w:eastAsia="zh-CN"/>
              </w:rPr>
              <w:t>实作学习</w:t>
            </w:r>
          </w:p>
        </w:tc>
      </w:tr>
      <w:tr w14:paraId="503DD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exact"/>
          <w:jc w:val="center"/>
        </w:trPr>
        <w:tc>
          <w:tcPr>
            <w:tcW w:w="1301" w:type="dxa"/>
            <w:vMerge w:val="restart"/>
            <w:vAlign w:val="center"/>
          </w:tcPr>
          <w:p w14:paraId="5F93F644">
            <w:pPr>
              <w:pStyle w:val="13"/>
              <w:spacing w:before="1"/>
              <w:ind w:left="8"/>
              <w:jc w:val="center"/>
              <w:rPr>
                <w:rFonts w:ascii="宋体"/>
                <w:b/>
                <w:sz w:val="21"/>
              </w:rPr>
            </w:pPr>
            <w:r>
              <w:rPr>
                <w:rFonts w:ascii="宋体"/>
                <w:b/>
                <w:w w:val="98"/>
                <w:sz w:val="21"/>
              </w:rPr>
              <w:t>H</w:t>
            </w:r>
          </w:p>
          <w:p w14:paraId="21478899">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118" w:type="dxa"/>
            <w:gridSpan w:val="3"/>
            <w:vAlign w:val="center"/>
          </w:tcPr>
          <w:p w14:paraId="3B82176D">
            <w:pPr>
              <w:jc w:val="center"/>
              <w:rPr>
                <w:rFonts w:ascii="宋体" w:eastAsia="宋体"/>
                <w:sz w:val="21"/>
                <w:lang w:eastAsia="zh-CN"/>
              </w:rPr>
            </w:pPr>
            <w:r>
              <w:rPr>
                <w:rFonts w:hint="eastAsia" w:ascii="宋体" w:eastAsia="宋体"/>
                <w:sz w:val="21"/>
                <w:lang w:eastAsia="zh-CN"/>
              </w:rPr>
              <w:t>评价项目及配分</w:t>
            </w:r>
          </w:p>
        </w:tc>
        <w:tc>
          <w:tcPr>
            <w:tcW w:w="2859" w:type="dxa"/>
            <w:gridSpan w:val="4"/>
            <w:vAlign w:val="center"/>
          </w:tcPr>
          <w:p w14:paraId="529F132E">
            <w:pPr>
              <w:jc w:val="center"/>
              <w:rPr>
                <w:rFonts w:ascii="宋体" w:eastAsia="宋体"/>
                <w:sz w:val="21"/>
                <w:lang w:eastAsia="zh-CN"/>
              </w:rPr>
            </w:pPr>
            <w:r>
              <w:rPr>
                <w:rFonts w:hint="eastAsia" w:ascii="宋体" w:eastAsia="宋体"/>
                <w:sz w:val="21"/>
                <w:lang w:eastAsia="zh-CN"/>
              </w:rPr>
              <w:t>评价项目说明</w:t>
            </w:r>
          </w:p>
        </w:tc>
        <w:tc>
          <w:tcPr>
            <w:tcW w:w="2627" w:type="dxa"/>
            <w:gridSpan w:val="3"/>
            <w:vAlign w:val="center"/>
          </w:tcPr>
          <w:p w14:paraId="199FAE62">
            <w:pPr>
              <w:jc w:val="center"/>
              <w:rPr>
                <w:rFonts w:ascii="宋体" w:eastAsia="宋体"/>
                <w:sz w:val="21"/>
                <w:lang w:eastAsia="zh-CN"/>
              </w:rPr>
            </w:pPr>
            <w:r>
              <w:rPr>
                <w:rFonts w:hint="eastAsia" w:ascii="宋体" w:eastAsia="宋体"/>
                <w:sz w:val="21"/>
                <w:lang w:eastAsia="zh-CN"/>
              </w:rPr>
              <w:t>支撑课程目标</w:t>
            </w:r>
          </w:p>
        </w:tc>
      </w:tr>
      <w:tr w14:paraId="5E2E1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3" w:hRule="atLeast"/>
          <w:jc w:val="center"/>
        </w:trPr>
        <w:tc>
          <w:tcPr>
            <w:tcW w:w="1301" w:type="dxa"/>
            <w:vMerge w:val="continue"/>
            <w:vAlign w:val="center"/>
          </w:tcPr>
          <w:p w14:paraId="1F11B934">
            <w:pPr>
              <w:pStyle w:val="13"/>
              <w:spacing w:before="125" w:line="312" w:lineRule="auto"/>
              <w:ind w:right="23"/>
              <w:jc w:val="center"/>
              <w:rPr>
                <w:rFonts w:ascii="宋体" w:hAnsi="宋体" w:eastAsia="宋体" w:cs="宋体"/>
                <w:b/>
                <w:bCs/>
                <w:sz w:val="21"/>
                <w:szCs w:val="21"/>
                <w:lang w:eastAsia="zh-CN"/>
              </w:rPr>
            </w:pPr>
          </w:p>
        </w:tc>
        <w:tc>
          <w:tcPr>
            <w:tcW w:w="2118" w:type="dxa"/>
            <w:gridSpan w:val="3"/>
            <w:vAlign w:val="center"/>
          </w:tcPr>
          <w:p w14:paraId="256AE5F4">
            <w:pPr>
              <w:pStyle w:val="13"/>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360" w:lineRule="exact"/>
              <w:ind w:left="0" w:leftChars="0" w:right="23" w:rightChars="0"/>
              <w:textAlignment w:val="auto"/>
              <w:rPr>
                <w:rFonts w:ascii="宋体" w:hAnsi="宋体" w:eastAsia="宋体" w:cs="宋体"/>
                <w:b/>
                <w:bCs/>
                <w:sz w:val="21"/>
                <w:szCs w:val="21"/>
                <w:lang w:eastAsia="zh-CN"/>
              </w:rPr>
            </w:pPr>
            <w:r>
              <w:rPr>
                <w:rFonts w:hint="eastAsia" w:ascii="宋体" w:hAnsi="宋体" w:eastAsia="宋体" w:cs="宋体"/>
                <w:sz w:val="21"/>
                <w:szCs w:val="21"/>
                <w:lang w:eastAsia="zh-CN"/>
              </w:rPr>
              <w:t>期末成绩：</w:t>
            </w:r>
            <w:r>
              <w:rPr>
                <w:rFonts w:hint="eastAsia" w:ascii="宋体" w:hAnsi="宋体" w:eastAsia="宋体" w:cs="宋体"/>
                <w:sz w:val="21"/>
                <w:szCs w:val="21"/>
                <w:lang w:val="en-US" w:eastAsia="zh-CN"/>
              </w:rPr>
              <w:t>译国译民线上实习</w:t>
            </w:r>
            <w:r>
              <w:rPr>
                <w:rFonts w:hint="eastAsia" w:ascii="宋体" w:hAnsi="宋体" w:eastAsia="宋体" w:cs="宋体"/>
                <w:sz w:val="21"/>
                <w:szCs w:val="21"/>
                <w:lang w:eastAsia="zh-CN"/>
              </w:rPr>
              <w:t>成绩</w:t>
            </w:r>
            <w:r>
              <w:rPr>
                <w:rFonts w:hint="default" w:ascii="宋体" w:hAnsi="宋体" w:eastAsia="宋体" w:cs="宋体"/>
                <w:sz w:val="21"/>
                <w:szCs w:val="21"/>
                <w:lang w:eastAsia="zh-CN"/>
              </w:rPr>
              <w:t>（</w:t>
            </w:r>
            <w:r>
              <w:rPr>
                <w:rFonts w:hint="eastAsia" w:ascii="宋体" w:hAnsi="宋体" w:eastAsia="宋体" w:cs="宋体"/>
                <w:sz w:val="21"/>
                <w:szCs w:val="21"/>
                <w:lang w:eastAsia="zh-CN"/>
              </w:rPr>
              <w:t>50</w:t>
            </w:r>
            <w:r>
              <w:rPr>
                <w:rFonts w:hint="default" w:ascii="宋体" w:hAnsi="宋体" w:eastAsia="宋体" w:cs="宋体"/>
                <w:sz w:val="21"/>
                <w:szCs w:val="21"/>
                <w:lang w:eastAsia="zh-CN"/>
              </w:rPr>
              <w:t>%）</w:t>
            </w:r>
            <w:r>
              <w:rPr>
                <w:rFonts w:hint="eastAsia" w:ascii="宋体" w:hAnsi="宋体" w:eastAsia="宋体" w:cs="宋体"/>
                <w:sz w:val="21"/>
                <w:szCs w:val="21"/>
                <w:lang w:eastAsia="zh-CN"/>
              </w:rPr>
              <w:t>+翻译实践和总结</w:t>
            </w:r>
            <w:r>
              <w:rPr>
                <w:rFonts w:hint="default" w:ascii="宋体" w:hAnsi="宋体" w:eastAsia="宋体" w:cs="宋体"/>
                <w:sz w:val="21"/>
                <w:szCs w:val="21"/>
                <w:lang w:eastAsia="zh-CN"/>
              </w:rPr>
              <w:t>（</w:t>
            </w:r>
            <w:r>
              <w:rPr>
                <w:rFonts w:hint="eastAsia" w:ascii="宋体" w:hAnsi="宋体" w:eastAsia="宋体" w:cs="宋体"/>
                <w:sz w:val="21"/>
                <w:szCs w:val="21"/>
                <w:lang w:eastAsia="zh-CN"/>
              </w:rPr>
              <w:t>50</w:t>
            </w:r>
            <w:r>
              <w:rPr>
                <w:rFonts w:hint="default" w:ascii="宋体" w:hAnsi="宋体" w:eastAsia="宋体" w:cs="宋体"/>
                <w:sz w:val="21"/>
                <w:szCs w:val="21"/>
                <w:lang w:eastAsia="zh-CN"/>
              </w:rPr>
              <w:t>%）</w:t>
            </w:r>
          </w:p>
        </w:tc>
        <w:tc>
          <w:tcPr>
            <w:tcW w:w="2859" w:type="dxa"/>
            <w:gridSpan w:val="4"/>
            <w:vAlign w:val="center"/>
          </w:tcPr>
          <w:p w14:paraId="646EF285">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1.</w:t>
            </w:r>
            <w:r>
              <w:rPr>
                <w:rFonts w:hint="default" w:ascii="宋体" w:hAnsi="宋体" w:eastAsia="宋体" w:cs="宋体"/>
                <w:sz w:val="21"/>
                <w:szCs w:val="21"/>
                <w:lang w:eastAsia="zh-CN"/>
              </w:rPr>
              <w:t>根据学生对所掌握翻译技能的应用情况和所达到的能力指标</w:t>
            </w:r>
            <w:r>
              <w:rPr>
                <w:rFonts w:hint="eastAsia" w:ascii="宋体" w:hAnsi="宋体" w:eastAsia="宋体" w:cs="宋体"/>
                <w:sz w:val="21"/>
                <w:szCs w:val="21"/>
                <w:lang w:eastAsia="zh-CN"/>
              </w:rPr>
              <w:t>；</w:t>
            </w:r>
          </w:p>
          <w:p w14:paraId="5B767736">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2.</w:t>
            </w:r>
            <w:r>
              <w:rPr>
                <w:rFonts w:hint="default" w:ascii="宋体" w:hAnsi="宋体" w:eastAsia="宋体" w:cs="宋体"/>
                <w:sz w:val="21"/>
                <w:szCs w:val="21"/>
                <w:lang w:eastAsia="zh-CN"/>
              </w:rPr>
              <w:t>对英语语言综合运用能力的评量</w:t>
            </w:r>
            <w:r>
              <w:rPr>
                <w:rFonts w:hint="eastAsia" w:ascii="宋体" w:hAnsi="宋体" w:eastAsia="宋体" w:cs="宋体"/>
                <w:sz w:val="21"/>
                <w:szCs w:val="21"/>
                <w:lang w:eastAsia="zh-CN"/>
              </w:rPr>
              <w:t>；</w:t>
            </w:r>
          </w:p>
          <w:p w14:paraId="39C4509B">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textAlignment w:val="auto"/>
              <w:rPr>
                <w:rFonts w:hint="default" w:ascii="宋体" w:hAnsi="宋体" w:eastAsia="宋体" w:cs="宋体"/>
                <w:sz w:val="21"/>
                <w:szCs w:val="21"/>
                <w:lang w:eastAsia="zh-CN"/>
              </w:rPr>
            </w:pPr>
            <w:r>
              <w:rPr>
                <w:rFonts w:hint="eastAsia" w:ascii="宋体" w:hAnsi="宋体" w:eastAsia="宋体" w:cs="宋体"/>
                <w:sz w:val="21"/>
                <w:szCs w:val="21"/>
                <w:lang w:eastAsia="zh-CN"/>
              </w:rPr>
              <w:t>3.对翻译实作的质量评价及翻译过程及结果的完整性和深度的评价。</w:t>
            </w:r>
          </w:p>
          <w:p w14:paraId="1DF9DCC0">
            <w:pPr>
              <w:pStyle w:val="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textAlignment w:val="auto"/>
              <w:rPr>
                <w:rFonts w:ascii="宋体" w:hAnsi="宋体" w:eastAsia="宋体" w:cs="宋体"/>
                <w:sz w:val="21"/>
                <w:szCs w:val="21"/>
                <w:lang w:eastAsia="zh-CN"/>
              </w:rPr>
            </w:pPr>
          </w:p>
        </w:tc>
        <w:tc>
          <w:tcPr>
            <w:tcW w:w="2627" w:type="dxa"/>
            <w:gridSpan w:val="3"/>
            <w:vAlign w:val="center"/>
          </w:tcPr>
          <w:p w14:paraId="04ED3D6B">
            <w:pPr>
              <w:pStyle w:val="13"/>
              <w:keepNext w:val="0"/>
              <w:keepLines w:val="0"/>
              <w:suppressLineNumbers w:val="0"/>
              <w:spacing w:before="1" w:beforeAutospacing="0" w:after="0" w:afterAutospacing="0"/>
              <w:ind w:left="6" w:leftChars="0" w:right="0" w:rightChars="0"/>
              <w:jc w:val="center"/>
              <w:rPr>
                <w:rFonts w:ascii="宋体" w:hAnsi="宋体" w:eastAsia="宋体" w:cs="宋体"/>
                <w:b/>
                <w:bCs/>
                <w:sz w:val="21"/>
                <w:szCs w:val="21"/>
                <w:lang w:eastAsia="zh-CN"/>
              </w:rPr>
            </w:pPr>
            <w:r>
              <w:rPr>
                <w:rFonts w:hint="eastAsia" w:ascii="宋体" w:hAnsi="宋体" w:eastAsia="宋体" w:cs="宋体"/>
                <w:sz w:val="21"/>
                <w:szCs w:val="21"/>
                <w:lang w:eastAsia="zh-CN"/>
              </w:rPr>
              <w:t>课程目标1、2、3</w:t>
            </w:r>
          </w:p>
        </w:tc>
      </w:tr>
      <w:tr w14:paraId="35026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2" w:hRule="exact"/>
          <w:jc w:val="center"/>
        </w:trPr>
        <w:tc>
          <w:tcPr>
            <w:tcW w:w="1301" w:type="dxa"/>
            <w:vAlign w:val="center"/>
          </w:tcPr>
          <w:p w14:paraId="66D85191">
            <w:pPr>
              <w:pStyle w:val="13"/>
              <w:spacing w:before="156"/>
              <w:ind w:left="8"/>
              <w:jc w:val="center"/>
              <w:rPr>
                <w:rFonts w:ascii="宋体"/>
                <w:b/>
                <w:sz w:val="21"/>
                <w:lang w:eastAsia="zh-CN"/>
              </w:rPr>
            </w:pPr>
            <w:r>
              <w:rPr>
                <w:rFonts w:ascii="宋体"/>
                <w:b/>
                <w:w w:val="98"/>
                <w:sz w:val="21"/>
                <w:lang w:eastAsia="zh-CN"/>
              </w:rPr>
              <w:t>I</w:t>
            </w:r>
          </w:p>
          <w:p w14:paraId="1E470CE5">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43445BDA">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0"/>
            <w:vAlign w:val="center"/>
          </w:tcPr>
          <w:p w14:paraId="77D5BF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both"/>
              <w:textAlignment w:val="auto"/>
              <w:rPr>
                <w:rFonts w:hint="default" w:ascii="宋体" w:hAnsi="宋体" w:eastAsia="宋体" w:cs="宋体"/>
                <w:b/>
                <w:bCs/>
                <w:sz w:val="21"/>
                <w:szCs w:val="21"/>
                <w:lang w:eastAsia="zh-CN"/>
              </w:rPr>
            </w:pPr>
            <w:r>
              <w:rPr>
                <w:rFonts w:hint="eastAsia" w:ascii="宋体" w:hAnsi="宋体" w:eastAsia="宋体" w:cs="宋体"/>
                <w:b/>
                <w:bCs/>
                <w:sz w:val="21"/>
                <w:szCs w:val="21"/>
                <w:lang w:eastAsia="zh-CN"/>
              </w:rPr>
              <w:t>线</w:t>
            </w:r>
            <w:r>
              <w:rPr>
                <w:rFonts w:hint="default" w:ascii="宋体" w:hAnsi="宋体" w:eastAsia="宋体" w:cs="宋体"/>
                <w:b/>
                <w:bCs/>
                <w:sz w:val="21"/>
                <w:szCs w:val="21"/>
                <w:lang w:eastAsia="zh-CN"/>
              </w:rPr>
              <w:t>上课程推荐：</w:t>
            </w:r>
          </w:p>
          <w:p w14:paraId="4FAE32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both"/>
              <w:textAlignment w:val="auto"/>
              <w:rPr>
                <w:rFonts w:hint="default" w:ascii="宋体" w:hAnsi="宋体" w:eastAsia="宋体" w:cs="宋体"/>
                <w:sz w:val="21"/>
                <w:szCs w:val="21"/>
                <w:lang w:eastAsia="zh-CN"/>
              </w:rPr>
            </w:pPr>
            <w:r>
              <w:rPr>
                <w:rFonts w:hint="default" w:ascii="宋体" w:hAnsi="宋体" w:eastAsia="宋体" w:cs="宋体"/>
                <w:sz w:val="21"/>
                <w:szCs w:val="21"/>
                <w:lang w:eastAsia="zh-CN"/>
              </w:rPr>
              <w:t>[1]本课程已经建立超星平台网络课程，同学们依据学校提供的帐号与密码登录课程网站，可查看教学大纲、授课计划、考核方法、课程PPT、教学视频、电子教材、音频、阅读资料、网络文献链接网址等教学资源。</w:t>
            </w:r>
            <w:r>
              <w:rPr>
                <w:rFonts w:hint="eastAsia" w:ascii="宋体" w:hAnsi="宋体" w:eastAsia="宋体" w:cs="宋体"/>
                <w:sz w:val="21"/>
                <w:szCs w:val="21"/>
                <w:lang w:eastAsia="zh-CN"/>
              </w:rPr>
              <w:t xml:space="preserve"> </w:t>
            </w:r>
          </w:p>
          <w:p w14:paraId="7D1B2E6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both"/>
              <w:textAlignment w:val="auto"/>
              <w:rPr>
                <w:rFonts w:hint="eastAsia" w:ascii="宋体" w:hAnsi="宋体" w:eastAsia="宋体" w:cs="宋体"/>
                <w:sz w:val="21"/>
                <w:szCs w:val="21"/>
                <w:lang w:eastAsia="zh-CN"/>
              </w:rPr>
            </w:pPr>
            <w:r>
              <w:rPr>
                <w:rFonts w:hint="default" w:ascii="宋体" w:hAnsi="宋体" w:eastAsia="宋体" w:cs="宋体"/>
                <w:sz w:val="21"/>
                <w:szCs w:val="21"/>
                <w:lang w:eastAsia="zh-CN"/>
              </w:rPr>
              <w:t>[2] 在</w:t>
            </w:r>
            <w:r>
              <w:rPr>
                <w:rFonts w:hint="eastAsia" w:ascii="宋体" w:hAnsi="宋体" w:eastAsia="宋体" w:cs="宋体"/>
                <w:sz w:val="21"/>
                <w:szCs w:val="21"/>
                <w:lang w:val="en-US" w:eastAsia="zh-CN"/>
              </w:rPr>
              <w:t>译国译民线上实习</w:t>
            </w:r>
            <w:r>
              <w:rPr>
                <w:rFonts w:hint="default" w:ascii="宋体" w:hAnsi="宋体" w:eastAsia="宋体" w:cs="宋体"/>
                <w:sz w:val="21"/>
                <w:szCs w:val="21"/>
                <w:lang w:eastAsia="zh-CN"/>
              </w:rPr>
              <w:t>平台注册账号，学习</w:t>
            </w:r>
            <w:r>
              <w:rPr>
                <w:rFonts w:hint="eastAsia" w:ascii="宋体" w:hAnsi="宋体" w:eastAsia="宋体" w:cs="宋体"/>
                <w:sz w:val="21"/>
                <w:szCs w:val="21"/>
                <w:lang w:val="en-US" w:eastAsia="zh-CN"/>
              </w:rPr>
              <w:t>翻译</w:t>
            </w:r>
            <w:r>
              <w:rPr>
                <w:rFonts w:hint="default" w:ascii="宋体" w:hAnsi="宋体" w:eastAsia="宋体" w:cs="宋体"/>
                <w:sz w:val="21"/>
                <w:szCs w:val="21"/>
                <w:lang w:eastAsia="zh-CN"/>
              </w:rPr>
              <w:t>课程。</w:t>
            </w:r>
          </w:p>
          <w:p w14:paraId="10A5A25F">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 xml:space="preserve"> </w:t>
            </w:r>
          </w:p>
          <w:p w14:paraId="1990356E">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sz w:val="21"/>
                <w:szCs w:val="21"/>
                <w:lang w:eastAsia="zh-CN"/>
              </w:rPr>
              <w:t xml:space="preserve">   </w:t>
            </w:r>
            <w:r>
              <w:rPr>
                <w:rFonts w:hint="eastAsia"/>
                <w:sz w:val="21"/>
                <w:szCs w:val="21"/>
                <w:lang w:eastAsia="zh-CN"/>
              </w:rPr>
              <w:t xml:space="preserve">         </w:t>
            </w:r>
          </w:p>
        </w:tc>
      </w:tr>
      <w:tr w14:paraId="45C6B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exact"/>
          <w:jc w:val="center"/>
        </w:trPr>
        <w:tc>
          <w:tcPr>
            <w:tcW w:w="1301" w:type="dxa"/>
            <w:vAlign w:val="center"/>
          </w:tcPr>
          <w:p w14:paraId="4DB9D7E9">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2020F700">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6D8934F1">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0"/>
            <w:vAlign w:val="center"/>
          </w:tcPr>
          <w:p w14:paraId="3E6411F5">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1.多媒体或智慧教室，活动桌椅；</w:t>
            </w:r>
          </w:p>
          <w:p w14:paraId="69280269">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2.超星泛雅或爱课程平台，超星学习通/慕课堂；</w:t>
            </w:r>
          </w:p>
          <w:p w14:paraId="5DEA1091">
            <w:pPr>
              <w:pStyle w:val="13"/>
              <w:spacing w:before="125" w:line="312" w:lineRule="auto"/>
              <w:ind w:right="23"/>
              <w:rPr>
                <w:rFonts w:ascii="宋体" w:hAnsi="宋体" w:eastAsia="宋体" w:cs="宋体"/>
                <w:b/>
                <w:bCs/>
                <w:sz w:val="21"/>
                <w:szCs w:val="21"/>
                <w:lang w:eastAsia="zh-CN"/>
              </w:rPr>
            </w:pPr>
            <w:r>
              <w:rPr>
                <w:rFonts w:ascii="宋体" w:hAnsi="宋体" w:eastAsia="宋体" w:cs="宋体"/>
                <w:sz w:val="21"/>
                <w:szCs w:val="21"/>
                <w:lang w:eastAsia="zh-CN"/>
              </w:rPr>
              <w:t>3.满足基本学习需求的温度、照明、声音环境。</w:t>
            </w:r>
          </w:p>
        </w:tc>
      </w:tr>
      <w:tr w14:paraId="7BADB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7" w:hRule="exact"/>
          <w:jc w:val="center"/>
        </w:trPr>
        <w:tc>
          <w:tcPr>
            <w:tcW w:w="1301" w:type="dxa"/>
            <w:vAlign w:val="center"/>
          </w:tcPr>
          <w:p w14:paraId="2405B25E">
            <w:pPr>
              <w:pStyle w:val="13"/>
              <w:spacing w:before="162"/>
              <w:ind w:left="8"/>
              <w:jc w:val="center"/>
              <w:rPr>
                <w:rFonts w:ascii="宋体"/>
                <w:b/>
                <w:sz w:val="21"/>
              </w:rPr>
            </w:pPr>
            <w:r>
              <w:rPr>
                <w:rFonts w:ascii="宋体"/>
                <w:b/>
                <w:w w:val="98"/>
                <w:sz w:val="21"/>
              </w:rPr>
              <w:t>K</w:t>
            </w:r>
          </w:p>
          <w:p w14:paraId="03DEAF2C">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04" w:type="dxa"/>
            <w:gridSpan w:val="10"/>
            <w:vAlign w:val="center"/>
          </w:tcPr>
          <w:p w14:paraId="472A4A15">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1.课程大纲由任课教师团队联合制定，解释权归商务英语系；</w:t>
            </w:r>
          </w:p>
          <w:p w14:paraId="0E175001">
            <w:pPr>
              <w:spacing w:line="380" w:lineRule="exact"/>
              <w:jc w:val="both"/>
              <w:rPr>
                <w:rFonts w:ascii="宋体" w:hAnsi="宋体" w:eastAsia="宋体" w:cs="宋体"/>
                <w:sz w:val="21"/>
                <w:szCs w:val="21"/>
                <w:lang w:eastAsia="zh-CN"/>
              </w:rPr>
            </w:pPr>
            <w:r>
              <w:rPr>
                <w:rFonts w:ascii="宋体" w:hAnsi="宋体" w:eastAsia="宋体" w:cs="宋体"/>
                <w:sz w:val="21"/>
                <w:szCs w:val="21"/>
                <w:lang w:eastAsia="zh-CN"/>
              </w:rPr>
              <w:t>2.本课程大纲由任课教师根据实际教学需要实时调整；</w:t>
            </w:r>
          </w:p>
          <w:p w14:paraId="64A27A57">
            <w:pPr>
              <w:spacing w:line="380" w:lineRule="exact"/>
              <w:jc w:val="both"/>
              <w:rPr>
                <w:rFonts w:ascii="宋体" w:hAnsi="宋体" w:eastAsia="宋体" w:cs="宋体"/>
                <w:b/>
                <w:bCs/>
                <w:sz w:val="21"/>
                <w:szCs w:val="21"/>
                <w:lang w:eastAsia="zh-CN"/>
              </w:rPr>
            </w:pPr>
            <w:r>
              <w:rPr>
                <w:rFonts w:ascii="宋体" w:hAnsi="宋体" w:eastAsia="宋体" w:cs="宋体"/>
                <w:sz w:val="21"/>
                <w:szCs w:val="21"/>
                <w:lang w:eastAsia="zh-CN"/>
              </w:rPr>
              <w:t>3.请尊重知识产权，本课程大纲不得非法影印。</w:t>
            </w:r>
          </w:p>
        </w:tc>
      </w:tr>
      <w:tr w14:paraId="160BC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9" w:hRule="atLeast"/>
          <w:jc w:val="center"/>
        </w:trPr>
        <w:tc>
          <w:tcPr>
            <w:tcW w:w="8905" w:type="dxa"/>
            <w:gridSpan w:val="11"/>
            <w:vAlign w:val="center"/>
          </w:tcPr>
          <w:p w14:paraId="3F978CD5">
            <w:pPr>
              <w:pStyle w:val="13"/>
              <w:spacing w:before="65"/>
              <w:ind w:left="107"/>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备注：</w:t>
            </w:r>
          </w:p>
          <w:p w14:paraId="1B0D8BC9">
            <w:pPr>
              <w:pStyle w:val="13"/>
              <w:spacing w:before="1" w:line="280" w:lineRule="auto"/>
              <w:ind w:left="107" w:right="97" w:firstLine="48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1.本课程</w:t>
            </w:r>
            <w:r>
              <w:rPr>
                <w:rFonts w:hint="eastAsia" w:asciiTheme="minorEastAsia" w:hAnsiTheme="minorEastAsia" w:eastAsiaTheme="minorEastAsia"/>
                <w:sz w:val="21"/>
                <w:szCs w:val="21"/>
                <w:lang w:eastAsia="zh-CN"/>
              </w:rPr>
              <w:t>教学</w:t>
            </w:r>
            <w:r>
              <w:rPr>
                <w:rFonts w:asciiTheme="minorEastAsia" w:hAnsiTheme="minorEastAsia" w:eastAsiaTheme="minorEastAsia"/>
                <w:sz w:val="21"/>
                <w:szCs w:val="21"/>
                <w:lang w:eastAsia="zh-CN"/>
              </w:rPr>
              <w:t>大纲F—J 项同一课程不同授课教师应协同讨论研究达成共同核心内涵</w:t>
            </w:r>
            <w:r>
              <w:rPr>
                <w:rFonts w:hint="eastAsia" w:asciiTheme="minorEastAsia" w:hAnsiTheme="minorEastAsia" w:eastAsiaTheme="minorEastAsia"/>
                <w:sz w:val="21"/>
                <w:szCs w:val="21"/>
                <w:lang w:eastAsia="zh-CN"/>
              </w:rPr>
              <w:t>。经教学工作指导小组审议通过的课程教学大纲不宜自行更改。</w:t>
            </w:r>
          </w:p>
          <w:p w14:paraId="4B1D5A07">
            <w:pPr>
              <w:pStyle w:val="13"/>
              <w:ind w:left="587"/>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2</w:t>
            </w:r>
            <w:r>
              <w:rPr>
                <w:rFonts w:asciiTheme="minorEastAsia" w:hAnsiTheme="minorEastAsia" w:eastAsiaTheme="minorEastAsia"/>
                <w:bCs/>
                <w:sz w:val="21"/>
                <w:szCs w:val="21"/>
                <w:lang w:eastAsia="zh-CN"/>
              </w:rPr>
              <w:t>.评价方式可参</w:t>
            </w:r>
            <w:r>
              <w:rPr>
                <w:rFonts w:hint="eastAsia" w:asciiTheme="minorEastAsia" w:hAnsiTheme="minorEastAsia" w:eastAsiaTheme="minorEastAsia"/>
                <w:bCs/>
                <w:sz w:val="21"/>
                <w:szCs w:val="21"/>
                <w:lang w:eastAsia="zh-CN"/>
              </w:rPr>
              <w:t>考</w:t>
            </w:r>
            <w:r>
              <w:rPr>
                <w:rFonts w:asciiTheme="minorEastAsia" w:hAnsiTheme="minorEastAsia" w:eastAsiaTheme="minorEastAsia"/>
                <w:bCs/>
                <w:sz w:val="21"/>
                <w:szCs w:val="21"/>
                <w:lang w:eastAsia="zh-CN"/>
              </w:rPr>
              <w:t>下列方式：</w:t>
            </w:r>
          </w:p>
          <w:p w14:paraId="39C1120F">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(1)纸</w:t>
            </w:r>
            <w:r>
              <w:rPr>
                <w:rFonts w:hint="eastAsia" w:asciiTheme="minorEastAsia" w:hAnsiTheme="minorEastAsia" w:eastAsiaTheme="minorEastAsia"/>
                <w:bCs/>
                <w:sz w:val="21"/>
                <w:szCs w:val="21"/>
                <w:lang w:eastAsia="zh-CN"/>
              </w:rPr>
              <w:t>笔考试</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现场小测、综合纸笔考试</w:t>
            </w:r>
          </w:p>
          <w:p w14:paraId="40ACDA45">
            <w:pPr>
              <w:pStyle w:val="13"/>
              <w:spacing w:before="52"/>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(2)实作评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现场记录、</w:t>
            </w:r>
            <w:r>
              <w:rPr>
                <w:rFonts w:asciiTheme="minorEastAsia" w:hAnsiTheme="minorEastAsia" w:eastAsiaTheme="minorEastAsia"/>
                <w:bCs/>
                <w:sz w:val="21"/>
                <w:szCs w:val="21"/>
                <w:lang w:eastAsia="zh-CN"/>
              </w:rPr>
              <w:t>日常表现、观察</w:t>
            </w:r>
          </w:p>
          <w:p w14:paraId="17643C3B">
            <w:pPr>
              <w:pStyle w:val="13"/>
              <w:spacing w:before="53"/>
              <w:ind w:left="587"/>
              <w:rPr>
                <w:rFonts w:asciiTheme="minorEastAsia" w:hAnsiTheme="minorEastAsia" w:eastAsiaTheme="minorEastAsia"/>
                <w:bCs/>
                <w:sz w:val="21"/>
                <w:szCs w:val="21"/>
                <w:lang w:eastAsia="zh-CN"/>
              </w:rPr>
            </w:pPr>
            <w:r>
              <w:rPr>
                <w:rFonts w:asciiTheme="minorEastAsia" w:hAnsiTheme="minorEastAsia" w:eastAsiaTheme="minorEastAsia"/>
                <w:bCs/>
                <w:sz w:val="21"/>
                <w:szCs w:val="21"/>
                <w:lang w:eastAsia="zh-CN"/>
              </w:rPr>
              <w:t>(3)档案评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书</w:t>
            </w:r>
            <w:r>
              <w:rPr>
                <w:rFonts w:asciiTheme="minorEastAsia" w:hAnsiTheme="minorEastAsia" w:eastAsiaTheme="minorEastAsia"/>
                <w:bCs/>
                <w:sz w:val="21"/>
                <w:szCs w:val="21"/>
                <w:lang w:eastAsia="zh-CN"/>
              </w:rPr>
              <w:t>面报告、</w:t>
            </w:r>
            <w:r>
              <w:rPr>
                <w:rFonts w:hint="eastAsia" w:asciiTheme="minorEastAsia" w:hAnsiTheme="minorEastAsia" w:eastAsiaTheme="minorEastAsia"/>
                <w:bCs/>
                <w:sz w:val="21"/>
                <w:szCs w:val="21"/>
                <w:lang w:eastAsia="zh-CN"/>
              </w:rPr>
              <w:t>实习总结</w:t>
            </w:r>
          </w:p>
          <w:p w14:paraId="0D88FE3A">
            <w:pPr>
              <w:pStyle w:val="13"/>
              <w:spacing w:before="53"/>
              <w:ind w:left="587"/>
              <w:rPr>
                <w:lang w:eastAsia="zh-CN"/>
              </w:rPr>
            </w:pPr>
            <w:r>
              <w:rPr>
                <w:rFonts w:asciiTheme="minorEastAsia" w:hAnsiTheme="minorEastAsia" w:eastAsiaTheme="minorEastAsia"/>
                <w:bCs/>
                <w:sz w:val="21"/>
                <w:szCs w:val="21"/>
                <w:lang w:eastAsia="zh-CN"/>
              </w:rPr>
              <w:t>(4)口语评</w:t>
            </w:r>
            <w:r>
              <w:rPr>
                <w:rFonts w:hint="eastAsia" w:asciiTheme="minorEastAsia" w:hAnsiTheme="minorEastAsia" w:eastAsiaTheme="minorEastAsia"/>
                <w:bCs/>
                <w:sz w:val="21"/>
                <w:szCs w:val="21"/>
                <w:lang w:eastAsia="zh-CN"/>
              </w:rPr>
              <w:t>价</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现场</w:t>
            </w:r>
            <w:r>
              <w:rPr>
                <w:rFonts w:asciiTheme="minorEastAsia" w:hAnsiTheme="minorEastAsia" w:eastAsiaTheme="minorEastAsia"/>
                <w:bCs/>
                <w:sz w:val="21"/>
                <w:szCs w:val="21"/>
                <w:lang w:eastAsia="zh-CN"/>
              </w:rPr>
              <w:t>口头报告</w:t>
            </w:r>
          </w:p>
        </w:tc>
      </w:tr>
      <w:tr w14:paraId="2F08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1" w:type="dxa"/>
            <w:vMerge w:val="restart"/>
            <w:vAlign w:val="center"/>
          </w:tcPr>
          <w:p w14:paraId="32E44746">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0"/>
          </w:tcPr>
          <w:p w14:paraId="0D55C48B">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7D3D599F">
            <w:pPr>
              <w:rPr>
                <w:rFonts w:ascii="宋体" w:hAnsi="宋体" w:eastAsia="宋体" w:cs="宋体"/>
                <w:sz w:val="21"/>
                <w:szCs w:val="21"/>
                <w:lang w:eastAsia="zh-CN"/>
              </w:rPr>
            </w:pPr>
          </w:p>
          <w:p w14:paraId="17AC2ECE">
            <w:pPr>
              <w:rPr>
                <w:rFonts w:ascii="宋体" w:hAnsi="宋体" w:eastAsia="宋体" w:cs="宋体"/>
                <w:sz w:val="21"/>
                <w:szCs w:val="21"/>
                <w:lang w:eastAsia="zh-CN"/>
              </w:rPr>
            </w:pPr>
            <w:r>
              <w:rPr>
                <w:rFonts w:hint="default" w:ascii="宋体" w:hAnsi="宋体" w:eastAsia="宋体" w:cs="宋体"/>
                <w:sz w:val="21"/>
                <w:szCs w:val="21"/>
                <w:lang w:eastAsia="zh-CN"/>
              </w:rPr>
              <w:drawing>
                <wp:anchor distT="0" distB="0" distL="114300" distR="114300" simplePos="0" relativeHeight="251682816" behindDoc="0" locked="0" layoutInCell="1" allowOverlap="1">
                  <wp:simplePos x="0" y="0"/>
                  <wp:positionH relativeFrom="column">
                    <wp:posOffset>680720</wp:posOffset>
                  </wp:positionH>
                  <wp:positionV relativeFrom="paragraph">
                    <wp:posOffset>-60960</wp:posOffset>
                  </wp:positionV>
                  <wp:extent cx="1025525" cy="561340"/>
                  <wp:effectExtent l="0" t="0" r="3175" b="10160"/>
                  <wp:wrapSquare wrapText="bothSides"/>
                  <wp:docPr id="203" name="图片 203"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2b704fe1f68d6d62e7a45b524c74a22"/>
                          <pic:cNvPicPr>
                            <a:picLocks noChangeAspect="1"/>
                          </pic:cNvPicPr>
                        </pic:nvPicPr>
                        <pic:blipFill>
                          <a:blip r:embed="rId23"/>
                          <a:stretch>
                            <a:fillRect/>
                          </a:stretch>
                        </pic:blipFill>
                        <pic:spPr>
                          <a:xfrm>
                            <a:off x="0" y="0"/>
                            <a:ext cx="1025525" cy="561340"/>
                          </a:xfrm>
                          <a:prstGeom prst="rect">
                            <a:avLst/>
                          </a:prstGeom>
                        </pic:spPr>
                      </pic:pic>
                    </a:graphicData>
                  </a:graphic>
                </wp:anchor>
              </w:drawing>
            </w:r>
          </w:p>
          <w:p w14:paraId="059F9CFF">
            <w:pPr>
              <w:rPr>
                <w:rFonts w:ascii="宋体" w:hAnsi="宋体" w:eastAsia="宋体" w:cs="宋体"/>
                <w:sz w:val="21"/>
                <w:szCs w:val="21"/>
                <w:lang w:eastAsia="zh-CN"/>
              </w:rPr>
            </w:pPr>
          </w:p>
          <w:p w14:paraId="46086CD3">
            <w:pPr>
              <w:rPr>
                <w:rFonts w:ascii="宋体" w:hAnsi="宋体" w:eastAsia="宋体" w:cs="宋体"/>
                <w:sz w:val="21"/>
                <w:szCs w:val="21"/>
                <w:lang w:eastAsia="zh-CN"/>
              </w:rPr>
            </w:pPr>
          </w:p>
          <w:p w14:paraId="724CECE6">
            <w:pPr>
              <w:rPr>
                <w:rFonts w:ascii="宋体" w:hAnsi="宋体" w:eastAsia="宋体" w:cs="宋体"/>
                <w:sz w:val="21"/>
                <w:szCs w:val="21"/>
                <w:lang w:eastAsia="zh-CN"/>
              </w:rPr>
            </w:pPr>
          </w:p>
          <w:p w14:paraId="29FD570E">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26</w:t>
            </w:r>
            <w:r>
              <w:rPr>
                <w:rFonts w:hint="eastAsia" w:ascii="宋体" w:hAnsi="宋体" w:eastAsia="宋体" w:cs="宋体"/>
                <w:sz w:val="21"/>
                <w:szCs w:val="21"/>
                <w:lang w:eastAsia="zh-CN"/>
              </w:rPr>
              <w:t>日</w:t>
            </w:r>
          </w:p>
          <w:p w14:paraId="75FF66BD">
            <w:pPr>
              <w:rPr>
                <w:rFonts w:ascii="宋体" w:hAnsi="宋体" w:eastAsia="宋体" w:cs="宋体"/>
                <w:b/>
                <w:bCs/>
                <w:sz w:val="21"/>
                <w:szCs w:val="21"/>
                <w:lang w:eastAsia="zh-CN"/>
              </w:rPr>
            </w:pPr>
          </w:p>
        </w:tc>
      </w:tr>
      <w:tr w14:paraId="6EDC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1" w:type="dxa"/>
            <w:vMerge w:val="continue"/>
            <w:vAlign w:val="center"/>
          </w:tcPr>
          <w:p w14:paraId="32C5BFA8">
            <w:pPr>
              <w:pStyle w:val="13"/>
              <w:spacing w:before="53"/>
              <w:ind w:left="587"/>
              <w:rPr>
                <w:b/>
                <w:bCs/>
                <w:sz w:val="21"/>
                <w:szCs w:val="21"/>
                <w:lang w:eastAsia="zh-CN"/>
              </w:rPr>
            </w:pPr>
          </w:p>
        </w:tc>
        <w:tc>
          <w:tcPr>
            <w:tcW w:w="7604" w:type="dxa"/>
            <w:gridSpan w:val="10"/>
          </w:tcPr>
          <w:p w14:paraId="2F873AE6">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5546864B">
            <w:pPr>
              <w:rPr>
                <w:rFonts w:ascii="宋体" w:hAnsi="宋体" w:eastAsia="宋体" w:cs="宋体"/>
                <w:sz w:val="21"/>
                <w:szCs w:val="21"/>
                <w:lang w:eastAsia="zh-CN"/>
              </w:rPr>
            </w:pPr>
          </w:p>
          <w:p w14:paraId="1C461A4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同意！</w:t>
            </w:r>
          </w:p>
          <w:p w14:paraId="345FD449">
            <w:pPr>
              <w:rPr>
                <w:rFonts w:ascii="宋体" w:hAnsi="宋体" w:eastAsia="宋体" w:cs="宋体"/>
                <w:sz w:val="21"/>
                <w:szCs w:val="21"/>
                <w:lang w:eastAsia="zh-CN"/>
              </w:rPr>
            </w:pPr>
          </w:p>
          <w:p w14:paraId="2B10C539">
            <w:pPr>
              <w:ind w:firstLine="4200" w:firstLineChars="2000"/>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5F3DD455">
            <w:pPr>
              <w:rPr>
                <w:rFonts w:hint="eastAsia" w:ascii="宋体" w:hAnsi="宋体" w:eastAsia="宋体" w:cs="宋体"/>
                <w:sz w:val="21"/>
                <w:szCs w:val="21"/>
                <w:lang w:eastAsia="zh-CN"/>
              </w:rPr>
            </w:pPr>
            <w:r>
              <w:rPr>
                <w:rFonts w:hint="default" w:ascii="宋体" w:hAnsi="宋体" w:eastAsia="宋体" w:cs="宋体"/>
                <w:sz w:val="21"/>
                <w:szCs w:val="21"/>
                <w:lang w:eastAsia="zh-CN"/>
              </w:rPr>
              <w:drawing>
                <wp:anchor distT="0" distB="0" distL="114300" distR="114300" simplePos="0" relativeHeight="251683840" behindDoc="0" locked="0" layoutInCell="1" allowOverlap="1">
                  <wp:simplePos x="0" y="0"/>
                  <wp:positionH relativeFrom="column">
                    <wp:posOffset>2092325</wp:posOffset>
                  </wp:positionH>
                  <wp:positionV relativeFrom="paragraph">
                    <wp:posOffset>76835</wp:posOffset>
                  </wp:positionV>
                  <wp:extent cx="1025525" cy="561340"/>
                  <wp:effectExtent l="0" t="0" r="3175" b="10160"/>
                  <wp:wrapSquare wrapText="bothSides"/>
                  <wp:docPr id="204" name="图片 204" descr="2b704fe1f68d6d62e7a45b524c74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2b704fe1f68d6d62e7a45b524c74a22"/>
                          <pic:cNvPicPr>
                            <a:picLocks noChangeAspect="1"/>
                          </pic:cNvPicPr>
                        </pic:nvPicPr>
                        <pic:blipFill>
                          <a:blip r:embed="rId23"/>
                          <a:stretch>
                            <a:fillRect/>
                          </a:stretch>
                        </pic:blipFill>
                        <pic:spPr>
                          <a:xfrm>
                            <a:off x="0" y="0"/>
                            <a:ext cx="1025525" cy="561340"/>
                          </a:xfrm>
                          <a:prstGeom prst="rect">
                            <a:avLst/>
                          </a:prstGeom>
                        </pic:spPr>
                      </pic:pic>
                    </a:graphicData>
                  </a:graphic>
                </wp:anchor>
              </w:drawing>
            </w:r>
            <w:r>
              <w:rPr>
                <w:rFonts w:hint="default"/>
              </w:rPr>
              <w:drawing>
                <wp:inline distT="0" distB="0" distL="114300" distR="114300">
                  <wp:extent cx="1011555" cy="351155"/>
                  <wp:effectExtent l="0" t="0" r="4445" b="4445"/>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pic:cNvPicPr>
                            <a:picLocks noChangeAspect="1"/>
                          </pic:cNvPicPr>
                        </pic:nvPicPr>
                        <pic:blipFill>
                          <a:blip r:embed="rId24"/>
                          <a:stretch>
                            <a:fillRect/>
                          </a:stretch>
                        </pic:blipFill>
                        <pic:spPr>
                          <a:xfrm>
                            <a:off x="0" y="0"/>
                            <a:ext cx="1011555" cy="351155"/>
                          </a:xfrm>
                          <a:prstGeom prst="rect">
                            <a:avLst/>
                          </a:prstGeom>
                          <a:noFill/>
                          <a:ln>
                            <a:noFill/>
                          </a:ln>
                        </pic:spPr>
                      </pic:pic>
                    </a:graphicData>
                  </a:graphic>
                </wp:inline>
              </w:drawing>
            </w:r>
            <w:r>
              <w:rPr>
                <w:rFonts w:hint="default"/>
              </w:rPr>
              <w:drawing>
                <wp:inline distT="0" distB="0" distL="114300" distR="114300">
                  <wp:extent cx="930910" cy="374015"/>
                  <wp:effectExtent l="0" t="0" r="8890" b="6985"/>
                  <wp:docPr id="2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
                          <pic:cNvPicPr>
                            <a:picLocks noChangeAspect="1"/>
                          </pic:cNvPicPr>
                        </pic:nvPicPr>
                        <pic:blipFill>
                          <a:blip r:embed="rId26"/>
                          <a:stretch>
                            <a:fillRect/>
                          </a:stretch>
                        </pic:blipFill>
                        <pic:spPr>
                          <a:xfrm>
                            <a:off x="0" y="0"/>
                            <a:ext cx="930910" cy="374015"/>
                          </a:xfrm>
                          <a:prstGeom prst="rect">
                            <a:avLst/>
                          </a:prstGeom>
                          <a:noFill/>
                          <a:ln>
                            <a:noFill/>
                          </a:ln>
                        </pic:spPr>
                      </pic:pic>
                    </a:graphicData>
                  </a:graphic>
                </wp:inline>
              </w:drawing>
            </w:r>
            <w:r>
              <w:rPr>
                <w:rFonts w:hint="eastAsia" w:ascii="宋体" w:hAnsi="宋体" w:eastAsia="仿宋" w:cs="宋体"/>
                <w:sz w:val="21"/>
                <w:szCs w:val="21"/>
                <w:lang w:eastAsia="zh-CN"/>
              </w:rPr>
              <w:drawing>
                <wp:inline distT="0" distB="0" distL="114300" distR="114300">
                  <wp:extent cx="719455" cy="462280"/>
                  <wp:effectExtent l="0" t="0" r="4445" b="7620"/>
                  <wp:docPr id="207" name="图片 207" descr="8b3507192abefec0b2e3879b3b39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8b3507192abefec0b2e3879b3b39f26"/>
                          <pic:cNvPicPr>
                            <a:picLocks noChangeAspect="1"/>
                          </pic:cNvPicPr>
                        </pic:nvPicPr>
                        <pic:blipFill>
                          <a:blip r:embed="rId25"/>
                          <a:stretch>
                            <a:fillRect/>
                          </a:stretch>
                        </pic:blipFill>
                        <pic:spPr>
                          <a:xfrm>
                            <a:off x="0" y="0"/>
                            <a:ext cx="719455" cy="462280"/>
                          </a:xfrm>
                          <a:prstGeom prst="rect">
                            <a:avLst/>
                          </a:prstGeom>
                        </pic:spPr>
                      </pic:pic>
                    </a:graphicData>
                  </a:graphic>
                </wp:inline>
              </w:drawing>
            </w:r>
          </w:p>
          <w:p w14:paraId="3079030B">
            <w:pPr>
              <w:rPr>
                <w:rFonts w:ascii="宋体" w:hAnsi="宋体" w:eastAsia="宋体" w:cs="宋体"/>
                <w:sz w:val="21"/>
                <w:szCs w:val="21"/>
                <w:lang w:eastAsia="zh-CN"/>
              </w:rPr>
            </w:pPr>
          </w:p>
          <w:p w14:paraId="2C99917E">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2025 </w:t>
            </w:r>
            <w:r>
              <w:rPr>
                <w:rFonts w:hint="eastAsia" w:ascii="宋体" w:hAnsi="宋体" w:eastAsia="宋体" w:cs="宋体"/>
                <w:sz w:val="21"/>
                <w:szCs w:val="21"/>
                <w:lang w:eastAsia="zh-CN"/>
              </w:rPr>
              <w:t xml:space="preserve">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月</w:t>
            </w:r>
            <w:r>
              <w:rPr>
                <w:rFonts w:hint="eastAsia" w:ascii="宋体" w:hAnsi="宋体" w:eastAsia="宋体" w:cs="宋体"/>
                <w:sz w:val="21"/>
                <w:szCs w:val="21"/>
                <w:lang w:val="en-US" w:eastAsia="zh-CN"/>
              </w:rPr>
              <w:t xml:space="preserve"> 27</w:t>
            </w:r>
            <w:r>
              <w:rPr>
                <w:rFonts w:hint="eastAsia" w:ascii="宋体" w:hAnsi="宋体" w:eastAsia="宋体" w:cs="宋体"/>
                <w:sz w:val="21"/>
                <w:szCs w:val="21"/>
                <w:lang w:eastAsia="zh-CN"/>
              </w:rPr>
              <w:t>日</w:t>
            </w:r>
          </w:p>
          <w:p w14:paraId="0085A019">
            <w:pPr>
              <w:rPr>
                <w:rFonts w:ascii="宋体" w:hAnsi="宋体" w:eastAsia="宋体" w:cs="宋体"/>
                <w:b/>
                <w:bCs/>
                <w:sz w:val="21"/>
                <w:szCs w:val="21"/>
                <w:lang w:eastAsia="zh-CN"/>
              </w:rPr>
            </w:pPr>
          </w:p>
        </w:tc>
      </w:tr>
      <w:tr w14:paraId="42F5A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4" w:hRule="atLeast"/>
          <w:jc w:val="center"/>
        </w:trPr>
        <w:tc>
          <w:tcPr>
            <w:tcW w:w="1301" w:type="dxa"/>
            <w:vMerge w:val="continue"/>
            <w:vAlign w:val="center"/>
          </w:tcPr>
          <w:p w14:paraId="313A6CF4">
            <w:pPr>
              <w:pStyle w:val="13"/>
              <w:spacing w:before="53"/>
              <w:ind w:left="587"/>
              <w:rPr>
                <w:b/>
                <w:bCs/>
                <w:sz w:val="21"/>
                <w:szCs w:val="21"/>
                <w:lang w:eastAsia="zh-CN"/>
              </w:rPr>
            </w:pPr>
          </w:p>
        </w:tc>
        <w:tc>
          <w:tcPr>
            <w:tcW w:w="7604" w:type="dxa"/>
            <w:gridSpan w:val="10"/>
          </w:tcPr>
          <w:p w14:paraId="2DE9AC14">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5E803BD7">
            <w:pPr>
              <w:rPr>
                <w:rFonts w:ascii="宋体" w:hAnsi="宋体" w:eastAsia="宋体" w:cs="宋体"/>
                <w:sz w:val="21"/>
                <w:szCs w:val="21"/>
                <w:lang w:eastAsia="zh-CN"/>
              </w:rPr>
            </w:pPr>
          </w:p>
          <w:p w14:paraId="06C7A8A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同意！</w:t>
            </w:r>
          </w:p>
          <w:p w14:paraId="7615AB5F">
            <w:pPr>
              <w:rPr>
                <w:rFonts w:ascii="宋体" w:hAnsi="宋体" w:eastAsia="宋体" w:cs="宋体"/>
                <w:sz w:val="21"/>
                <w:szCs w:val="21"/>
                <w:lang w:eastAsia="zh-CN"/>
              </w:rPr>
            </w:pPr>
          </w:p>
          <w:p w14:paraId="52FCD39A">
            <w:pPr>
              <w:ind w:firstLine="4200" w:firstLineChars="2000"/>
              <w:rPr>
                <w:rFonts w:hint="eastAsia" w:ascii="宋体" w:hAnsi="宋体" w:eastAsia="宋体" w:cs="宋体"/>
                <w:sz w:val="21"/>
                <w:szCs w:val="21"/>
                <w:lang w:eastAsia="zh-CN"/>
              </w:rPr>
            </w:pPr>
          </w:p>
          <w:p w14:paraId="26237491">
            <w:pPr>
              <w:ind w:firstLine="4200" w:firstLineChars="2000"/>
              <w:rPr>
                <w:rFonts w:hint="eastAsia" w:ascii="宋体" w:hAnsi="宋体" w:eastAsia="宋体" w:cs="宋体"/>
                <w:sz w:val="21"/>
                <w:szCs w:val="21"/>
                <w:lang w:eastAsia="zh-CN"/>
              </w:rPr>
            </w:pPr>
          </w:p>
          <w:p w14:paraId="0DBF5B11">
            <w:pPr>
              <w:ind w:firstLine="3360" w:firstLineChars="1600"/>
              <w:rPr>
                <w:rFonts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0" distR="0">
                  <wp:extent cx="1258570" cy="817245"/>
                  <wp:effectExtent l="0" t="0" r="11430" b="8255"/>
                  <wp:docPr id="2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8570" cy="817245"/>
                          </a:xfrm>
                          <a:prstGeom prst="rect">
                            <a:avLst/>
                          </a:prstGeom>
                          <a:noFill/>
                          <a:ln>
                            <a:noFill/>
                          </a:ln>
                        </pic:spPr>
                      </pic:pic>
                    </a:graphicData>
                  </a:graphic>
                </wp:inline>
              </w:drawing>
            </w:r>
          </w:p>
          <w:p w14:paraId="0123DA4A">
            <w:pPr>
              <w:rPr>
                <w:rFonts w:ascii="宋体" w:hAnsi="宋体" w:eastAsia="宋体" w:cs="宋体"/>
                <w:sz w:val="21"/>
                <w:szCs w:val="21"/>
                <w:lang w:eastAsia="zh-CN"/>
              </w:rPr>
            </w:pPr>
          </w:p>
          <w:p w14:paraId="659EB6D7">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 xml:space="preserve">月 </w:t>
            </w:r>
            <w:r>
              <w:rPr>
                <w:rFonts w:hint="eastAsia" w:ascii="宋体" w:hAnsi="宋体" w:eastAsia="宋体" w:cs="宋体"/>
                <w:sz w:val="21"/>
                <w:szCs w:val="21"/>
                <w:lang w:val="en-US" w:eastAsia="zh-CN"/>
              </w:rPr>
              <w:t>31</w:t>
            </w:r>
            <w:r>
              <w:rPr>
                <w:rFonts w:hint="eastAsia" w:ascii="宋体" w:hAnsi="宋体" w:eastAsia="宋体" w:cs="宋体"/>
                <w:sz w:val="21"/>
                <w:szCs w:val="21"/>
                <w:lang w:eastAsia="zh-CN"/>
              </w:rPr>
              <w:t>日</w:t>
            </w:r>
          </w:p>
        </w:tc>
      </w:tr>
    </w:tbl>
    <w:p w14:paraId="209FC95E">
      <w:pPr>
        <w:rPr>
          <w:rFonts w:ascii="Times New Roman" w:hAnsi="Times New Roman" w:eastAsia="宋体" w:cs="Times New Roman"/>
          <w:kern w:val="2"/>
          <w:sz w:val="21"/>
          <w:szCs w:val="24"/>
          <w:lang w:val="en-US" w:eastAsia="zh-CN" w:bidi="ar-SA"/>
        </w:rPr>
      </w:pPr>
    </w:p>
    <w:p w14:paraId="03AD9216">
      <w:pPr>
        <w:rPr>
          <w:rFonts w:ascii="Times New Roman" w:hAnsi="Times New Roman" w:eastAsia="宋体" w:cs="Times New Roman"/>
          <w:kern w:val="2"/>
          <w:sz w:val="21"/>
          <w:szCs w:val="24"/>
          <w:lang w:val="en-US" w:eastAsia="zh-CN" w:bidi="ar-SA"/>
        </w:rPr>
        <w:sectPr>
          <w:footerReference r:id="rId19" w:type="default"/>
          <w:pgSz w:w="11906" w:h="16838"/>
          <w:pgMar w:top="1440" w:right="1800" w:bottom="1440" w:left="1800" w:header="851" w:footer="992" w:gutter="0"/>
          <w:cols w:space="425" w:num="1"/>
          <w:docGrid w:type="lines" w:linePitch="312" w:charSpace="0"/>
        </w:sectPr>
      </w:pPr>
    </w:p>
    <w:p w14:paraId="6F272543">
      <w:pPr>
        <w:spacing w:after="156" w:afterLines="50"/>
        <w:ind w:firstLine="723" w:firstLineChars="200"/>
        <w:jc w:val="both"/>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78"/>
        <w:gridCol w:w="993"/>
        <w:gridCol w:w="665"/>
        <w:gridCol w:w="894"/>
        <w:gridCol w:w="1304"/>
        <w:gridCol w:w="110"/>
        <w:gridCol w:w="740"/>
        <w:gridCol w:w="802"/>
      </w:tblGrid>
      <w:tr w14:paraId="6BA6F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07A058AE">
            <w:pPr>
              <w:ind w:firstLine="210" w:firstLineChars="100"/>
              <w:rPr>
                <w:sz w:val="21"/>
                <w:szCs w:val="21"/>
              </w:rPr>
            </w:pPr>
            <w:r>
              <w:rPr>
                <w:rFonts w:hint="eastAsia"/>
                <w:sz w:val="21"/>
                <w:szCs w:val="21"/>
              </w:rPr>
              <w:t>课程名称</w:t>
            </w:r>
          </w:p>
        </w:tc>
        <w:tc>
          <w:tcPr>
            <w:tcW w:w="3754" w:type="dxa"/>
            <w:gridSpan w:val="5"/>
            <w:vAlign w:val="center"/>
          </w:tcPr>
          <w:p w14:paraId="7F33E3BB">
            <w:pPr>
              <w:pStyle w:val="2"/>
              <w:bidi w:val="0"/>
              <w:rPr>
                <w:rFonts w:asciiTheme="majorEastAsia" w:hAnsiTheme="majorEastAsia" w:eastAsiaTheme="majorEastAsia"/>
                <w:szCs w:val="21"/>
                <w:lang w:eastAsia="zh-CN"/>
              </w:rPr>
            </w:pPr>
            <w:bookmarkStart w:id="45" w:name="_Toc16300"/>
            <w:r>
              <w:rPr>
                <w:rFonts w:hint="eastAsia"/>
                <w:lang w:val="en-US" w:eastAsia="zh-CN"/>
              </w:rPr>
              <w:t>跨境电商概论</w:t>
            </w:r>
            <w:bookmarkEnd w:id="45"/>
          </w:p>
        </w:tc>
        <w:tc>
          <w:tcPr>
            <w:tcW w:w="2308" w:type="dxa"/>
            <w:gridSpan w:val="3"/>
            <w:vAlign w:val="center"/>
          </w:tcPr>
          <w:p w14:paraId="5772ABE7">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42" w:type="dxa"/>
            <w:gridSpan w:val="2"/>
          </w:tcPr>
          <w:p w14:paraId="4396C1A2">
            <w:pPr>
              <w:pStyle w:val="13"/>
              <w:spacing w:before="70"/>
              <w:ind w:left="193" w:right="186"/>
              <w:jc w:val="center"/>
              <w:rPr>
                <w:rFonts w:ascii="宋体" w:hAnsi="宋体" w:eastAsia="宋体" w:cs="宋体"/>
                <w:sz w:val="21"/>
                <w:szCs w:val="21"/>
              </w:rPr>
            </w:pPr>
            <w:r>
              <w:rPr>
                <w:rFonts w:hint="eastAsia" w:ascii="宋体" w:hAnsi="宋体" w:eastAsia="宋体" w:cs="Times New Roman"/>
                <w:color w:val="auto"/>
                <w:kern w:val="0"/>
                <w:sz w:val="20"/>
                <w:szCs w:val="20"/>
                <w:highlight w:val="none"/>
                <w:lang w:val="en-US" w:eastAsia="zh-CN"/>
              </w:rPr>
              <w:t>2612420005</w:t>
            </w:r>
          </w:p>
        </w:tc>
      </w:tr>
      <w:tr w14:paraId="22E7E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D66658C">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1C9724A6">
            <w:pPr>
              <w:pStyle w:val="13"/>
              <w:numPr>
                <w:ilvl w:val="0"/>
                <w:numId w:val="1"/>
              </w:numPr>
              <w:tabs>
                <w:tab w:val="left" w:pos="401"/>
              </w:tabs>
              <w:spacing w:before="70"/>
              <w:ind w:hanging="187"/>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sz w:val="21"/>
              </w:rPr>
              <w:t></w:t>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4D931DE0">
            <w:pPr>
              <w:pStyle w:val="13"/>
              <w:tabs>
                <w:tab w:val="left" w:pos="401"/>
              </w:tabs>
              <w:spacing w:before="70"/>
              <w:ind w:firstLine="210" w:firstLineChars="100"/>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color w:val="auto"/>
                <w:sz w:val="21"/>
                <w:szCs w:val="21"/>
                <w:highlight w:val="none"/>
                <w:lang w:eastAsia="zh-CN"/>
              </w:rPr>
              <w:t>专业方向</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t></w:t>
            </w:r>
            <w:r>
              <w:rPr>
                <w:rFonts w:hint="eastAsia" w:ascii="宋体" w:hAnsi="宋体" w:eastAsia="宋体" w:cs="宋体"/>
                <w:color w:val="auto"/>
                <w:sz w:val="21"/>
                <w:szCs w:val="21"/>
                <w:highlight w:val="none"/>
                <w:lang w:eastAsia="zh-CN"/>
              </w:rPr>
              <w:t>专业任选</w:t>
            </w:r>
            <w:r>
              <w:rPr>
                <w:rFonts w:hint="eastAsia" w:ascii="宋体" w:hAnsi="宋体" w:eastAsia="宋体" w:cs="宋体"/>
                <w:color w:val="auto"/>
                <w:sz w:val="21"/>
                <w:szCs w:val="21"/>
                <w:highlight w:val="none"/>
                <w:lang w:val="en-US" w:eastAsia="zh-CN"/>
              </w:rPr>
              <w:t xml:space="preserve">   </w:t>
            </w:r>
            <w:r>
              <w:rPr>
                <w:rFonts w:ascii="Wingdings 2" w:hAnsi="Wingdings 2" w:eastAsia="Wingdings 2"/>
                <w:sz w:val="21"/>
              </w:rPr>
              <w:sym w:font="Wingdings 2" w:char="00A3"/>
            </w:r>
            <w:r>
              <w:rPr>
                <w:rFonts w:hint="eastAsia" w:ascii="宋体" w:hAnsi="宋体" w:eastAsia="宋体" w:cs="宋体"/>
                <w:color w:val="auto"/>
                <w:sz w:val="21"/>
                <w:szCs w:val="21"/>
                <w:highlight w:val="none"/>
                <w:lang w:eastAsia="zh-CN"/>
              </w:rPr>
              <w:t>其他</w:t>
            </w:r>
          </w:p>
        </w:tc>
        <w:tc>
          <w:tcPr>
            <w:tcW w:w="2308" w:type="dxa"/>
            <w:gridSpan w:val="3"/>
            <w:vAlign w:val="center"/>
          </w:tcPr>
          <w:p w14:paraId="479AB9F2">
            <w:pPr>
              <w:pStyle w:val="13"/>
              <w:spacing w:before="70"/>
              <w:jc w:val="center"/>
              <w:rPr>
                <w:rFonts w:cs="宋体" w:asciiTheme="majorEastAsia" w:hAnsiTheme="majorEastAsia" w:eastAsiaTheme="majorEastAsia"/>
                <w:sz w:val="21"/>
                <w:szCs w:val="21"/>
                <w:lang w:eastAsia="zh-CN"/>
              </w:rPr>
            </w:pPr>
            <w:r>
              <w:rPr>
                <w:rFonts w:hint="eastAsia" w:cs="宋体" w:asciiTheme="majorEastAsia" w:hAnsiTheme="majorEastAsia" w:eastAsiaTheme="majorEastAsia"/>
                <w:color w:val="auto"/>
                <w:sz w:val="21"/>
                <w:szCs w:val="21"/>
                <w:lang w:eastAsia="zh-CN"/>
              </w:rPr>
              <w:t>课程负责人</w:t>
            </w:r>
          </w:p>
        </w:tc>
        <w:tc>
          <w:tcPr>
            <w:tcW w:w="1542" w:type="dxa"/>
            <w:gridSpan w:val="2"/>
          </w:tcPr>
          <w:p w14:paraId="46E272DF">
            <w:pPr>
              <w:jc w:val="center"/>
              <w:rPr>
                <w:rFonts w:asciiTheme="majorEastAsia" w:hAnsiTheme="majorEastAsia" w:eastAsiaTheme="majorEastAsia"/>
                <w:sz w:val="21"/>
                <w:szCs w:val="21"/>
                <w:lang w:eastAsia="zh-CN"/>
              </w:rPr>
            </w:pPr>
          </w:p>
          <w:p w14:paraId="72258756">
            <w:pPr>
              <w:jc w:val="center"/>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杨青青</w:t>
            </w:r>
          </w:p>
        </w:tc>
      </w:tr>
      <w:tr w14:paraId="1A6BD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3A245D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13BAD8DC">
            <w:pPr>
              <w:pStyle w:val="13"/>
              <w:tabs>
                <w:tab w:val="left" w:pos="424"/>
              </w:tabs>
              <w:spacing w:before="72"/>
              <w:ind w:left="220" w:firstLine="420" w:firstLineChars="200"/>
              <w:jc w:val="both"/>
              <w:rPr>
                <w:rFonts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sz w:val="21"/>
                <w:szCs w:val="21"/>
                <w:lang w:eastAsia="zh-CN"/>
              </w:rPr>
              <w:t xml:space="preserve">必修       </w:t>
            </w:r>
            <w:r>
              <w:rPr>
                <w:rFonts w:ascii="宋体" w:hAnsi="宋体" w:eastAsia="宋体" w:cs="宋体"/>
                <w:sz w:val="21"/>
                <w:szCs w:val="21"/>
                <w:lang w:eastAsia="zh-CN"/>
              </w:rPr>
              <w:t xml:space="preserve"> </w:t>
            </w:r>
            <w:r>
              <w:rPr>
                <w:rFonts w:ascii="Wingdings 2" w:hAnsi="Wingdings 2" w:eastAsia="Wingdings 2"/>
                <w:sz w:val="21"/>
              </w:rPr>
              <w:t></w:t>
            </w:r>
            <w:r>
              <w:rPr>
                <w:rFonts w:hint="eastAsia" w:ascii="宋体" w:hAnsi="宋体" w:eastAsia="宋体" w:cs="宋体"/>
                <w:sz w:val="21"/>
                <w:szCs w:val="21"/>
                <w:lang w:eastAsia="zh-CN"/>
              </w:rPr>
              <w:t xml:space="preserve">选修    </w:t>
            </w:r>
          </w:p>
        </w:tc>
        <w:tc>
          <w:tcPr>
            <w:tcW w:w="2308" w:type="dxa"/>
            <w:gridSpan w:val="3"/>
            <w:vAlign w:val="center"/>
          </w:tcPr>
          <w:p w14:paraId="446EAD0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42" w:type="dxa"/>
            <w:gridSpan w:val="2"/>
            <w:vAlign w:val="center"/>
          </w:tcPr>
          <w:p w14:paraId="55832243">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r>
              <w:rPr>
                <w:rFonts w:ascii="宋体" w:hAnsi="宋体" w:eastAsia="宋体" w:cs="宋体"/>
                <w:sz w:val="21"/>
                <w:szCs w:val="21"/>
                <w:lang w:eastAsia="zh-CN"/>
              </w:rPr>
              <w:t xml:space="preserve"> </w:t>
            </w:r>
          </w:p>
        </w:tc>
      </w:tr>
      <w:tr w14:paraId="6D31E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7E7507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44790B6A">
            <w:pPr>
              <w:pStyle w:val="13"/>
              <w:spacing w:before="72"/>
              <w:ind w:left="10"/>
              <w:jc w:val="center"/>
              <w:rPr>
                <w:rFonts w:ascii="宋体" w:hAnsi="宋体" w:eastAsia="宋体" w:cs="宋体"/>
                <w:sz w:val="21"/>
                <w:szCs w:val="21"/>
                <w:lang w:eastAsia="zh-CN"/>
              </w:rPr>
            </w:pPr>
            <w:r>
              <w:rPr>
                <w:rFonts w:hint="eastAsia" w:ascii="宋体" w:hAnsi="宋体" w:eastAsia="宋体" w:cs="宋体"/>
                <w:color w:val="auto"/>
                <w:sz w:val="21"/>
                <w:szCs w:val="21"/>
                <w:lang w:eastAsia="zh-CN"/>
              </w:rPr>
              <w:t>第5学期</w:t>
            </w:r>
          </w:p>
        </w:tc>
        <w:tc>
          <w:tcPr>
            <w:tcW w:w="778" w:type="dxa"/>
            <w:vAlign w:val="center"/>
          </w:tcPr>
          <w:p w14:paraId="2C74CBCC">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658" w:type="dxa"/>
            <w:gridSpan w:val="2"/>
            <w:vAlign w:val="center"/>
          </w:tcPr>
          <w:p w14:paraId="58638944">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 xml:space="preserve">2 </w:t>
            </w:r>
          </w:p>
        </w:tc>
        <w:tc>
          <w:tcPr>
            <w:tcW w:w="2308" w:type="dxa"/>
            <w:gridSpan w:val="3"/>
            <w:vAlign w:val="center"/>
          </w:tcPr>
          <w:p w14:paraId="2CC56658">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42" w:type="dxa"/>
            <w:gridSpan w:val="2"/>
            <w:vAlign w:val="center"/>
          </w:tcPr>
          <w:p w14:paraId="484ADFF5">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6</w:t>
            </w:r>
          </w:p>
        </w:tc>
      </w:tr>
      <w:tr w14:paraId="5F989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301" w:type="dxa"/>
          </w:tcPr>
          <w:p w14:paraId="371A5019">
            <w:pPr>
              <w:pStyle w:val="13"/>
              <w:spacing w:before="1"/>
              <w:rPr>
                <w:rFonts w:ascii="宋体" w:hAnsi="宋体" w:eastAsia="宋体" w:cs="宋体"/>
                <w:sz w:val="21"/>
                <w:szCs w:val="21"/>
                <w:lang w:eastAsia="zh-CN"/>
              </w:rPr>
            </w:pPr>
          </w:p>
          <w:p w14:paraId="0D3C70E3">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7AA66E69">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3156A4F1">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0"/>
          </w:tcPr>
          <w:p w14:paraId="5B5371A6">
            <w:pPr>
              <w:pStyle w:val="13"/>
              <w:spacing w:before="94" w:line="360" w:lineRule="auto"/>
              <w:ind w:left="108"/>
              <w:rPr>
                <w:rFonts w:hint="default" w:ascii="宋体" w:hAnsi="宋体" w:eastAsia="宋体" w:cs="宋体"/>
                <w:sz w:val="21"/>
                <w:szCs w:val="21"/>
                <w:lang w:val="en-US" w:eastAsia="zh-CN"/>
              </w:rPr>
            </w:pPr>
            <w:r>
              <w:rPr>
                <w:rFonts w:hint="eastAsia" w:ascii="宋体" w:hAnsi="宋体" w:eastAsia="宋体" w:cs="宋体"/>
                <w:b/>
                <w:bCs/>
                <w:sz w:val="21"/>
                <w:szCs w:val="21"/>
                <w:lang w:eastAsia="zh-CN"/>
              </w:rPr>
              <w:t>先修课程：</w:t>
            </w:r>
            <w:r>
              <w:rPr>
                <w:rFonts w:hint="eastAsia" w:ascii="宋体" w:hAnsi="宋体" w:eastAsia="宋体" w:cs="宋体"/>
                <w:sz w:val="21"/>
                <w:szCs w:val="21"/>
                <w:lang w:eastAsia="zh-CN"/>
              </w:rPr>
              <w:t>管理学</w:t>
            </w:r>
            <w:r>
              <w:rPr>
                <w:rFonts w:hint="eastAsia" w:ascii="宋体" w:hAnsi="宋体" w:eastAsia="宋体" w:cs="宋体"/>
                <w:sz w:val="21"/>
                <w:szCs w:val="21"/>
                <w:lang w:val="en-US" w:eastAsia="zh-CN"/>
              </w:rPr>
              <w:t xml:space="preserve">导论 </w:t>
            </w:r>
            <w:r>
              <w:rPr>
                <w:rFonts w:hint="eastAsia" w:ascii="PMingLiU" w:hAnsi="PMingLiU" w:eastAsia="宋体" w:cs="宋体"/>
                <w:sz w:val="21"/>
                <w:szCs w:val="21"/>
                <w:lang w:val="en-US" w:eastAsia="zh-CN"/>
              </w:rPr>
              <w:t xml:space="preserve">经济学导论 国际商法导论 </w:t>
            </w:r>
          </w:p>
          <w:p w14:paraId="59B21BF8">
            <w:pPr>
              <w:pStyle w:val="13"/>
              <w:spacing w:before="94" w:line="360" w:lineRule="auto"/>
              <w:ind w:left="108"/>
              <w:rPr>
                <w:rFonts w:hint="default" w:ascii="宋体" w:hAnsi="宋体" w:eastAsia="宋体" w:cs="宋体"/>
                <w:sz w:val="21"/>
                <w:szCs w:val="21"/>
                <w:lang w:val="en-US" w:eastAsia="zh-CN"/>
              </w:rPr>
            </w:pPr>
            <w:r>
              <w:rPr>
                <w:rFonts w:hint="eastAsia" w:ascii="宋体" w:hAnsi="宋体" w:eastAsia="宋体" w:cs="宋体"/>
                <w:b/>
                <w:bCs/>
                <w:sz w:val="21"/>
                <w:szCs w:val="21"/>
                <w:lang w:eastAsia="zh-CN"/>
              </w:rPr>
              <w:t>后续课程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跨境电商客服与沟通  跨境电商数据分析</w:t>
            </w:r>
          </w:p>
        </w:tc>
      </w:tr>
      <w:tr w14:paraId="25269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2ABD96E9">
            <w:pPr>
              <w:pStyle w:val="13"/>
              <w:rPr>
                <w:rFonts w:ascii="宋体" w:hAnsi="宋体" w:eastAsia="宋体" w:cs="宋体"/>
                <w:sz w:val="21"/>
                <w:szCs w:val="21"/>
                <w:lang w:eastAsia="zh-CN"/>
              </w:rPr>
            </w:pPr>
          </w:p>
          <w:p w14:paraId="208E0DC8">
            <w:pPr>
              <w:pStyle w:val="13"/>
              <w:spacing w:before="4"/>
              <w:rPr>
                <w:rFonts w:ascii="宋体" w:hAnsi="宋体" w:eastAsia="宋体" w:cs="宋体"/>
                <w:sz w:val="21"/>
                <w:szCs w:val="21"/>
                <w:lang w:eastAsia="zh-CN"/>
              </w:rPr>
            </w:pPr>
          </w:p>
          <w:p w14:paraId="24748CD9">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70F06398">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0"/>
          </w:tcPr>
          <w:p w14:paraId="6ADD1D9C">
            <w:pPr>
              <w:pStyle w:val="13"/>
              <w:spacing w:line="312" w:lineRule="auto"/>
              <w:ind w:right="-29" w:firstLine="420" w:firstLineChars="200"/>
              <w:rPr>
                <w:szCs w:val="24"/>
                <w:lang w:eastAsia="zh-CN"/>
              </w:rPr>
            </w:pPr>
          </w:p>
          <w:p w14:paraId="68E17D45">
            <w:pPr>
              <w:pStyle w:val="13"/>
              <w:spacing w:line="312" w:lineRule="auto"/>
              <w:ind w:right="-29" w:firstLine="420" w:firstLineChars="200"/>
              <w:rPr>
                <w:szCs w:val="24"/>
                <w:lang w:eastAsia="zh-CN"/>
              </w:rPr>
            </w:pPr>
          </w:p>
          <w:p w14:paraId="061F7BDE">
            <w:pPr>
              <w:pStyle w:val="13"/>
              <w:spacing w:line="360" w:lineRule="auto"/>
              <w:ind w:right="-28" w:firstLine="420" w:firstLineChars="200"/>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该课程</w:t>
            </w:r>
            <w:r>
              <w:rPr>
                <w:rFonts w:hint="default" w:ascii="宋体" w:hAnsi="宋体" w:eastAsia="宋体" w:cs="宋体"/>
                <w:sz w:val="21"/>
                <w:szCs w:val="21"/>
                <w:lang w:val="en-US" w:eastAsia="zh-CN"/>
              </w:rPr>
              <w:t>从跨境电商概述、我国跨境电商的发展、跨境电商的模式与平台、跨境出口电商、跨境进口电商、跨境电商物流、跨境电商生态体系、跨境电商规则体系等几个方面全景式介绍了跨境电商。书末还编入了八个跨境电商经典案例。旨在培养具有坚定正确的政治方向、良好的思想品德和健全的人格，具有扎实的</w:t>
            </w:r>
            <w:r>
              <w:rPr>
                <w:rFonts w:hint="eastAsia" w:ascii="宋体" w:hAnsi="宋体" w:eastAsia="宋体" w:cs="宋体"/>
                <w:sz w:val="21"/>
                <w:szCs w:val="21"/>
                <w:lang w:val="en-US" w:eastAsia="zh-CN"/>
              </w:rPr>
              <w:t>商务</w:t>
            </w:r>
            <w:r>
              <w:rPr>
                <w:rFonts w:hint="default" w:ascii="宋体" w:hAnsi="宋体" w:eastAsia="宋体" w:cs="宋体"/>
                <w:sz w:val="21"/>
                <w:szCs w:val="21"/>
                <w:lang w:val="en-US" w:eastAsia="zh-CN"/>
              </w:rPr>
              <w:t>英语语言基础和较系统的国际商务理论知识，具备良好的人文素养、中国情怀与国际视野、较强的跨文化沟通能力与商务实践能力，能在国际环境中使用英语从事一般商务、电子商务、贸易、翻译、外事等工作的复合应用型涉外商务英语专业人才。</w:t>
            </w:r>
          </w:p>
          <w:p w14:paraId="6441630F">
            <w:pPr>
              <w:tabs>
                <w:tab w:val="left" w:pos="1480"/>
              </w:tabs>
              <w:rPr>
                <w:lang w:eastAsia="zh-CN"/>
              </w:rPr>
            </w:pPr>
          </w:p>
        </w:tc>
      </w:tr>
      <w:tr w14:paraId="74652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9" w:hRule="atLeast"/>
          <w:jc w:val="center"/>
        </w:trPr>
        <w:tc>
          <w:tcPr>
            <w:tcW w:w="1301" w:type="dxa"/>
          </w:tcPr>
          <w:p w14:paraId="3E561AB1">
            <w:pPr>
              <w:pStyle w:val="13"/>
              <w:rPr>
                <w:rFonts w:ascii="宋体" w:hAnsi="宋体" w:eastAsia="宋体" w:cs="宋体"/>
                <w:sz w:val="21"/>
                <w:szCs w:val="21"/>
                <w:lang w:eastAsia="zh-CN"/>
              </w:rPr>
            </w:pPr>
          </w:p>
          <w:p w14:paraId="12494FF8">
            <w:pPr>
              <w:pStyle w:val="13"/>
              <w:rPr>
                <w:rFonts w:ascii="宋体" w:hAnsi="宋体" w:eastAsia="宋体" w:cs="宋体"/>
                <w:sz w:val="21"/>
                <w:szCs w:val="21"/>
                <w:lang w:eastAsia="zh-CN"/>
              </w:rPr>
            </w:pPr>
          </w:p>
          <w:p w14:paraId="0321DD19">
            <w:pPr>
              <w:pStyle w:val="13"/>
              <w:rPr>
                <w:rFonts w:ascii="宋体" w:hAnsi="宋体" w:eastAsia="宋体" w:cs="宋体"/>
                <w:sz w:val="21"/>
                <w:szCs w:val="21"/>
                <w:lang w:eastAsia="zh-CN"/>
              </w:rPr>
            </w:pPr>
          </w:p>
          <w:p w14:paraId="12908EBB">
            <w:pPr>
              <w:pStyle w:val="13"/>
              <w:rPr>
                <w:rFonts w:ascii="宋体" w:hAnsi="宋体" w:eastAsia="宋体" w:cs="宋体"/>
                <w:sz w:val="21"/>
                <w:szCs w:val="21"/>
                <w:lang w:eastAsia="zh-CN"/>
              </w:rPr>
            </w:pPr>
          </w:p>
          <w:p w14:paraId="20B4D0FB">
            <w:pPr>
              <w:pStyle w:val="13"/>
              <w:rPr>
                <w:rFonts w:ascii="宋体" w:hAnsi="宋体" w:eastAsia="宋体" w:cs="宋体"/>
                <w:sz w:val="21"/>
                <w:szCs w:val="21"/>
                <w:lang w:eastAsia="zh-CN"/>
              </w:rPr>
            </w:pPr>
          </w:p>
          <w:p w14:paraId="30F2C1B6">
            <w:pPr>
              <w:pStyle w:val="13"/>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6D79EB0B">
            <w:pPr>
              <w:pStyle w:val="1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0"/>
          </w:tcPr>
          <w:p w14:paraId="0E392788">
            <w:pPr>
              <w:pStyle w:val="13"/>
              <w:spacing w:before="142" w:line="360" w:lineRule="auto"/>
              <w:ind w:firstLine="422" w:firstLineChars="200"/>
              <w:rPr>
                <w:rFonts w:cs="宋体" w:asciiTheme="minorEastAsia" w:hAnsiTheme="minorEastAsia" w:eastAsiaTheme="minorEastAsia"/>
                <w:b/>
                <w:color w:val="auto"/>
                <w:sz w:val="21"/>
                <w:szCs w:val="21"/>
                <w:lang w:eastAsia="zh-CN"/>
              </w:rPr>
            </w:pPr>
            <w:r>
              <w:rPr>
                <w:rFonts w:hint="eastAsia" w:cs="宋体" w:asciiTheme="minorEastAsia" w:hAnsiTheme="minorEastAsia" w:eastAsiaTheme="minorEastAsia"/>
                <w:b/>
                <w:color w:val="auto"/>
                <w:sz w:val="21"/>
                <w:szCs w:val="21"/>
                <w:lang w:eastAsia="zh-CN"/>
              </w:rPr>
              <w:t>1</w:t>
            </w:r>
            <w:r>
              <w:rPr>
                <w:rFonts w:cs="宋体" w:asciiTheme="minorEastAsia" w:hAnsiTheme="minorEastAsia" w:eastAsiaTheme="minorEastAsia"/>
                <w:b/>
                <w:color w:val="auto"/>
                <w:sz w:val="21"/>
                <w:szCs w:val="21"/>
                <w:lang w:eastAsia="zh-CN"/>
              </w:rPr>
              <w:t>.</w:t>
            </w:r>
            <w:r>
              <w:rPr>
                <w:rFonts w:hint="eastAsia" w:cs="宋体" w:asciiTheme="minorEastAsia" w:hAnsiTheme="minorEastAsia" w:eastAsiaTheme="minorEastAsia"/>
                <w:b/>
                <w:color w:val="auto"/>
                <w:sz w:val="21"/>
                <w:szCs w:val="21"/>
                <w:lang w:eastAsia="zh-CN"/>
              </w:rPr>
              <w:t>知识：</w:t>
            </w:r>
            <w:r>
              <w:rPr>
                <w:rFonts w:hint="eastAsia" w:asciiTheme="minorEastAsia" w:hAnsiTheme="minorEastAsia" w:eastAsiaTheme="minorEastAsia"/>
                <w:color w:val="auto"/>
                <w:sz w:val="21"/>
                <w:szCs w:val="21"/>
                <w:lang w:eastAsia="zh-CN"/>
              </w:rPr>
              <w:t>理解和</w:t>
            </w:r>
            <w:r>
              <w:rPr>
                <w:rFonts w:asciiTheme="minorEastAsia" w:hAnsiTheme="minorEastAsia" w:eastAsiaTheme="minorEastAsia"/>
                <w:color w:val="auto"/>
                <w:sz w:val="21"/>
                <w:szCs w:val="21"/>
                <w:lang w:eastAsia="zh-CN"/>
              </w:rPr>
              <w:t>掌握比较系统的商务</w:t>
            </w:r>
            <w:r>
              <w:rPr>
                <w:rFonts w:hint="eastAsia" w:asciiTheme="minorEastAsia" w:hAnsiTheme="minorEastAsia" w:eastAsiaTheme="minorEastAsia"/>
                <w:color w:val="auto"/>
                <w:sz w:val="21"/>
                <w:szCs w:val="21"/>
                <w:lang w:eastAsia="zh-CN"/>
              </w:rPr>
              <w:t>工作环境所需的商务英语专业知识;</w:t>
            </w:r>
            <w:r>
              <w:rPr>
                <w:rFonts w:hint="eastAsia" w:cs="宋体" w:asciiTheme="minorEastAsia" w:hAnsiTheme="minorEastAsia" w:eastAsiaTheme="minorEastAsia"/>
                <w:color w:val="auto"/>
                <w:sz w:val="21"/>
                <w:szCs w:val="21"/>
                <w:lang w:eastAsia="zh-CN"/>
              </w:rPr>
              <w:t xml:space="preserve"> 学习并获得商务沟通过程中的基本方法。</w:t>
            </w:r>
          </w:p>
          <w:p w14:paraId="048670EF">
            <w:pPr>
              <w:pStyle w:val="13"/>
              <w:spacing w:before="124" w:line="360" w:lineRule="auto"/>
              <w:ind w:left="35" w:firstLine="422" w:firstLineChars="200"/>
              <w:rPr>
                <w:rFonts w:cs="宋体" w:asciiTheme="minorEastAsia" w:hAnsiTheme="minorEastAsia" w:eastAsiaTheme="minorEastAsia"/>
                <w:b/>
                <w:color w:val="auto"/>
                <w:sz w:val="21"/>
                <w:szCs w:val="21"/>
                <w:lang w:eastAsia="zh-CN"/>
              </w:rPr>
            </w:pPr>
            <w:r>
              <w:rPr>
                <w:rFonts w:hint="eastAsia" w:cs="宋体" w:asciiTheme="minorEastAsia" w:hAnsiTheme="minorEastAsia" w:eastAsiaTheme="minorEastAsia"/>
                <w:b/>
                <w:color w:val="auto"/>
                <w:sz w:val="21"/>
                <w:szCs w:val="21"/>
                <w:lang w:eastAsia="zh-CN"/>
              </w:rPr>
              <w:t>2</w:t>
            </w:r>
            <w:r>
              <w:rPr>
                <w:rFonts w:cs="宋体" w:asciiTheme="minorEastAsia" w:hAnsiTheme="minorEastAsia" w:eastAsiaTheme="minorEastAsia"/>
                <w:b/>
                <w:color w:val="auto"/>
                <w:sz w:val="21"/>
                <w:szCs w:val="21"/>
                <w:lang w:eastAsia="zh-CN"/>
              </w:rPr>
              <w:t>.</w:t>
            </w:r>
            <w:r>
              <w:rPr>
                <w:rFonts w:hint="eastAsia" w:cs="宋体" w:asciiTheme="minorEastAsia" w:hAnsiTheme="minorEastAsia" w:eastAsiaTheme="minorEastAsia"/>
                <w:b/>
                <w:color w:val="auto"/>
                <w:sz w:val="21"/>
                <w:szCs w:val="21"/>
                <w:lang w:eastAsia="zh-CN"/>
              </w:rPr>
              <w:t>能力</w:t>
            </w:r>
            <w:r>
              <w:rPr>
                <w:rFonts w:cs="宋体" w:asciiTheme="minorEastAsia" w:hAnsiTheme="minorEastAsia" w:eastAsiaTheme="minorEastAsia"/>
                <w:b/>
                <w:color w:val="auto"/>
                <w:sz w:val="21"/>
                <w:szCs w:val="21"/>
                <w:lang w:eastAsia="zh-CN"/>
              </w:rPr>
              <w:t>：</w:t>
            </w:r>
            <w:r>
              <w:rPr>
                <w:rFonts w:asciiTheme="minorEastAsia" w:hAnsiTheme="minorEastAsia" w:eastAsiaTheme="minorEastAsia"/>
                <w:color w:val="auto"/>
                <w:sz w:val="21"/>
                <w:szCs w:val="21"/>
                <w:lang w:eastAsia="zh-CN"/>
              </w:rPr>
              <w:t>具备</w:t>
            </w:r>
            <w:r>
              <w:rPr>
                <w:rFonts w:hint="eastAsia" w:asciiTheme="minorEastAsia" w:hAnsiTheme="minorEastAsia" w:eastAsiaTheme="minorEastAsia"/>
                <w:color w:val="auto"/>
                <w:sz w:val="21"/>
                <w:szCs w:val="21"/>
                <w:lang w:eastAsia="zh-CN"/>
              </w:rPr>
              <w:t>较好的商务英语</w:t>
            </w:r>
            <w:r>
              <w:rPr>
                <w:rFonts w:asciiTheme="minorEastAsia" w:hAnsiTheme="minorEastAsia" w:eastAsiaTheme="minorEastAsia"/>
                <w:color w:val="auto"/>
                <w:sz w:val="21"/>
                <w:szCs w:val="21"/>
                <w:lang w:eastAsia="zh-CN"/>
              </w:rPr>
              <w:t>听、说、读、</w:t>
            </w:r>
            <w:r>
              <w:rPr>
                <w:rFonts w:hint="eastAsia" w:asciiTheme="minorEastAsia" w:hAnsiTheme="minorEastAsia" w:eastAsiaTheme="minorEastAsia"/>
                <w:color w:val="auto"/>
                <w:sz w:val="21"/>
                <w:szCs w:val="21"/>
                <w:lang w:eastAsia="zh-CN"/>
              </w:rPr>
              <w:t>写</w:t>
            </w:r>
            <w:r>
              <w:rPr>
                <w:rFonts w:asciiTheme="minorEastAsia" w:hAnsiTheme="minorEastAsia" w:eastAsiaTheme="minorEastAsia"/>
                <w:color w:val="auto"/>
                <w:sz w:val="21"/>
                <w:szCs w:val="21"/>
                <w:lang w:eastAsia="zh-CN"/>
              </w:rPr>
              <w:t>技能</w:t>
            </w:r>
            <w:r>
              <w:rPr>
                <w:rFonts w:hint="eastAsia" w:asciiTheme="minorEastAsia" w:hAnsiTheme="minorEastAsia" w:eastAsiaTheme="minorEastAsia"/>
                <w:color w:val="auto"/>
                <w:sz w:val="21"/>
                <w:szCs w:val="21"/>
                <w:lang w:eastAsia="zh-CN"/>
              </w:rPr>
              <w:t>以及利用英语进行商务活动的能力，能跨越国界及地理空间与外宾互相表达自己的想法，促成合作。</w:t>
            </w:r>
          </w:p>
          <w:p w14:paraId="1D6964D4">
            <w:pPr>
              <w:pStyle w:val="13"/>
              <w:spacing w:before="124" w:line="360" w:lineRule="auto"/>
              <w:ind w:left="35" w:firstLine="422" w:firstLineChars="200"/>
              <w:rPr>
                <w:rFonts w:cs="宋体" w:asciiTheme="majorEastAsia" w:hAnsiTheme="majorEastAsia" w:eastAsiaTheme="majorEastAsia"/>
                <w:b/>
                <w:color w:val="auto"/>
                <w:sz w:val="21"/>
                <w:szCs w:val="21"/>
                <w:lang w:eastAsia="zh-CN"/>
              </w:rPr>
            </w:pPr>
            <w:r>
              <w:rPr>
                <w:rFonts w:hint="eastAsia" w:ascii="宋体" w:hAnsi="宋体" w:eastAsia="宋体" w:cs="宋体"/>
                <w:b/>
                <w:color w:val="auto"/>
                <w:sz w:val="21"/>
                <w:szCs w:val="21"/>
                <w:lang w:eastAsia="zh-CN"/>
              </w:rPr>
              <w:t>3</w:t>
            </w:r>
            <w:r>
              <w:rPr>
                <w:rFonts w:ascii="宋体" w:hAnsi="宋体" w:eastAsia="宋体" w:cs="宋体"/>
                <w:b/>
                <w:color w:val="auto"/>
                <w:sz w:val="21"/>
                <w:szCs w:val="21"/>
                <w:lang w:eastAsia="zh-CN"/>
              </w:rPr>
              <w:t>.</w:t>
            </w:r>
            <w:r>
              <w:rPr>
                <w:rFonts w:hint="eastAsia" w:cs="宋体" w:asciiTheme="majorEastAsia" w:hAnsiTheme="majorEastAsia" w:eastAsiaTheme="majorEastAsia"/>
                <w:b/>
                <w:color w:val="auto"/>
                <w:sz w:val="21"/>
                <w:szCs w:val="21"/>
                <w:lang w:eastAsia="zh-CN"/>
              </w:rPr>
              <w:t>素养：</w:t>
            </w:r>
            <w:r>
              <w:rPr>
                <w:rFonts w:hint="eastAsia" w:asciiTheme="majorEastAsia" w:hAnsiTheme="majorEastAsia" w:eastAsiaTheme="majorEastAsia"/>
                <w:color w:val="auto"/>
                <w:sz w:val="21"/>
                <w:szCs w:val="21"/>
                <w:lang w:eastAsia="zh-CN"/>
              </w:rPr>
              <w:t>培养正确的自我认知、具备健康的心理状态、具备批判性思维和树立正确清晰的职业目标</w:t>
            </w:r>
            <w:r>
              <w:rPr>
                <w:rFonts w:asciiTheme="majorEastAsia" w:hAnsiTheme="majorEastAsia" w:eastAsiaTheme="majorEastAsia"/>
                <w:color w:val="auto"/>
                <w:sz w:val="21"/>
                <w:szCs w:val="21"/>
                <w:lang w:eastAsia="zh-CN"/>
              </w:rPr>
              <w:t>，在与外商沟通时，能够具备文化自信，并传播中国优秀的文化传统，树立爱国精神和具有强烈的民族自豪感。</w:t>
            </w:r>
          </w:p>
          <w:p w14:paraId="7CCE0123">
            <w:pPr>
              <w:spacing w:line="360" w:lineRule="auto"/>
              <w:rPr>
                <w:rFonts w:ascii="宋体" w:hAnsi="宋体" w:eastAsia="宋体" w:cs="宋体"/>
                <w:sz w:val="21"/>
                <w:szCs w:val="21"/>
                <w:lang w:eastAsia="zh-CN"/>
              </w:rPr>
            </w:pPr>
          </w:p>
        </w:tc>
      </w:tr>
      <w:tr w14:paraId="5430A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0024AEB">
            <w:pPr>
              <w:pStyle w:val="13"/>
              <w:jc w:val="center"/>
              <w:rPr>
                <w:rFonts w:ascii="宋体"/>
                <w:b/>
                <w:w w:val="98"/>
                <w:sz w:val="21"/>
                <w:lang w:eastAsia="zh-CN"/>
              </w:rPr>
            </w:pPr>
            <w:r>
              <w:rPr>
                <w:rFonts w:ascii="宋体"/>
                <w:b/>
                <w:w w:val="98"/>
                <w:sz w:val="21"/>
                <w:lang w:eastAsia="zh-CN"/>
              </w:rPr>
              <w:t>D</w:t>
            </w:r>
          </w:p>
          <w:p w14:paraId="67F56758">
            <w:pPr>
              <w:pStyle w:val="13"/>
              <w:jc w:val="center"/>
              <w:rPr>
                <w:rFonts w:ascii="宋体" w:eastAsia="宋体"/>
                <w:b/>
                <w:sz w:val="21"/>
                <w:lang w:eastAsia="zh-CN"/>
              </w:rPr>
            </w:pPr>
            <w:r>
              <w:rPr>
                <w:rFonts w:hint="eastAsia" w:ascii="宋体" w:eastAsia="宋体"/>
                <w:b/>
                <w:sz w:val="21"/>
                <w:lang w:eastAsia="zh-CN"/>
              </w:rPr>
              <w:t>课程目标与</w:t>
            </w:r>
          </w:p>
          <w:p w14:paraId="52D4CDCC">
            <w:pPr>
              <w:pStyle w:val="13"/>
              <w:jc w:val="center"/>
              <w:rPr>
                <w:rFonts w:ascii="宋体" w:eastAsia="宋体"/>
                <w:b/>
                <w:sz w:val="21"/>
                <w:lang w:eastAsia="zh-CN"/>
              </w:rPr>
            </w:pPr>
            <w:r>
              <w:rPr>
                <w:rFonts w:hint="eastAsia" w:ascii="宋体" w:eastAsia="宋体"/>
                <w:b/>
                <w:sz w:val="21"/>
                <w:lang w:eastAsia="zh-CN"/>
              </w:rPr>
              <w:t>毕业要求的</w:t>
            </w:r>
          </w:p>
          <w:p w14:paraId="4F69B026">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096" w:type="dxa"/>
            <w:gridSpan w:val="3"/>
            <w:vAlign w:val="center"/>
          </w:tcPr>
          <w:p w14:paraId="36B6301B">
            <w:pPr>
              <w:pStyle w:val="13"/>
              <w:spacing w:before="86"/>
              <w:ind w:left="114"/>
              <w:jc w:val="center"/>
              <w:rPr>
                <w:rFonts w:ascii="宋体" w:hAnsi="宋体" w:eastAsia="宋体" w:cs="宋体"/>
                <w:b/>
                <w:sz w:val="21"/>
                <w:szCs w:val="21"/>
                <w:lang w:eastAsia="zh-CN"/>
              </w:rPr>
            </w:pPr>
            <w:r>
              <w:rPr>
                <w:rFonts w:hint="eastAsia" w:ascii="宋体" w:eastAsia="宋体"/>
                <w:b/>
                <w:sz w:val="21"/>
                <w:lang w:eastAsia="zh-CN"/>
              </w:rPr>
              <w:t>毕业要求</w:t>
            </w:r>
          </w:p>
        </w:tc>
        <w:tc>
          <w:tcPr>
            <w:tcW w:w="2552" w:type="dxa"/>
            <w:gridSpan w:val="3"/>
            <w:vAlign w:val="center"/>
          </w:tcPr>
          <w:p w14:paraId="7A53D70D">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956" w:type="dxa"/>
            <w:gridSpan w:val="4"/>
            <w:vAlign w:val="center"/>
          </w:tcPr>
          <w:p w14:paraId="76856DC6">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704E6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2C6139C">
            <w:pPr>
              <w:pStyle w:val="13"/>
              <w:spacing w:before="43"/>
              <w:ind w:right="7"/>
              <w:jc w:val="center"/>
              <w:rPr>
                <w:rFonts w:ascii="宋体" w:hAnsi="宋体" w:eastAsia="宋体" w:cs="宋体"/>
                <w:b/>
                <w:sz w:val="21"/>
                <w:szCs w:val="21"/>
                <w:lang w:eastAsia="zh-CN"/>
              </w:rPr>
            </w:pPr>
          </w:p>
        </w:tc>
        <w:tc>
          <w:tcPr>
            <w:tcW w:w="2096" w:type="dxa"/>
            <w:gridSpan w:val="3"/>
            <w:vAlign w:val="center"/>
          </w:tcPr>
          <w:p w14:paraId="456BE70C">
            <w:pPr>
              <w:rPr>
                <w:rFonts w:asciiTheme="majorEastAsia" w:hAnsiTheme="majorEastAsia" w:eastAsiaTheme="majorEastAsia"/>
                <w:bCs/>
                <w:sz w:val="21"/>
                <w:szCs w:val="21"/>
                <w:lang w:eastAsia="zh-CN"/>
              </w:rPr>
            </w:pPr>
            <w:r>
              <w:rPr>
                <w:rFonts w:hint="eastAsia" w:asciiTheme="majorEastAsia" w:hAnsiTheme="majorEastAsia" w:eastAsiaTheme="majorEastAsia"/>
                <w:bCs/>
                <w:sz w:val="21"/>
                <w:szCs w:val="21"/>
                <w:lang w:eastAsia="zh-CN"/>
              </w:rPr>
              <w:t>A.专业知能</w:t>
            </w:r>
          </w:p>
        </w:tc>
        <w:tc>
          <w:tcPr>
            <w:tcW w:w="2552" w:type="dxa"/>
            <w:gridSpan w:val="3"/>
            <w:vAlign w:val="center"/>
          </w:tcPr>
          <w:p w14:paraId="740426DB">
            <w:pPr>
              <w:rPr>
                <w:rFonts w:asciiTheme="majorEastAsia" w:hAnsiTheme="majorEastAsia" w:eastAsiaTheme="majorEastAsia"/>
                <w:sz w:val="21"/>
                <w:szCs w:val="21"/>
                <w:lang w:eastAsia="zh-CN"/>
              </w:rPr>
            </w:pPr>
            <w:r>
              <w:rPr>
                <w:rFonts w:asciiTheme="majorEastAsia" w:hAnsiTheme="majorEastAsia" w:eastAsiaTheme="majorEastAsia"/>
                <w:sz w:val="21"/>
                <w:szCs w:val="21"/>
                <w:lang w:eastAsia="zh-CN"/>
              </w:rPr>
              <w:t xml:space="preserve">A1 </w:t>
            </w:r>
            <w:r>
              <w:rPr>
                <w:rFonts w:hint="eastAsia" w:asciiTheme="majorEastAsia" w:hAnsiTheme="majorEastAsia" w:eastAsiaTheme="majorEastAsia"/>
                <w:sz w:val="21"/>
                <w:szCs w:val="21"/>
                <w:lang w:eastAsia="zh-CN"/>
              </w:rPr>
              <w:t>掌握比较系统的商务英语专业知识和能力</w:t>
            </w:r>
          </w:p>
        </w:tc>
        <w:tc>
          <w:tcPr>
            <w:tcW w:w="2956" w:type="dxa"/>
            <w:gridSpan w:val="4"/>
            <w:vAlign w:val="center"/>
          </w:tcPr>
          <w:p w14:paraId="2ACD2E19">
            <w:pPr>
              <w:rPr>
                <w:rFonts w:cs="宋体" w:asciiTheme="majorEastAsia" w:hAnsiTheme="majorEastAsia" w:eastAsiaTheme="majorEastAsia"/>
                <w:b/>
                <w:bCs/>
                <w:sz w:val="21"/>
                <w:szCs w:val="21"/>
                <w:lang w:eastAsia="zh-CN"/>
              </w:rPr>
            </w:pPr>
            <w:r>
              <w:rPr>
                <w:rFonts w:hint="eastAsia" w:asciiTheme="majorEastAsia" w:hAnsiTheme="majorEastAsia" w:eastAsiaTheme="majorEastAsia"/>
                <w:sz w:val="21"/>
                <w:szCs w:val="21"/>
                <w:lang w:eastAsia="zh-CN"/>
              </w:rPr>
              <w:t>课程目标1</w:t>
            </w:r>
          </w:p>
        </w:tc>
      </w:tr>
      <w:tr w14:paraId="73593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21BE32D">
            <w:pPr>
              <w:pStyle w:val="13"/>
              <w:spacing w:before="43"/>
              <w:ind w:right="7"/>
              <w:jc w:val="center"/>
              <w:rPr>
                <w:rFonts w:ascii="宋体" w:hAnsi="宋体" w:eastAsia="宋体" w:cs="宋体"/>
                <w:b/>
                <w:sz w:val="21"/>
                <w:szCs w:val="21"/>
                <w:lang w:eastAsia="zh-CN"/>
              </w:rPr>
            </w:pPr>
          </w:p>
        </w:tc>
        <w:tc>
          <w:tcPr>
            <w:tcW w:w="2096" w:type="dxa"/>
            <w:gridSpan w:val="3"/>
          </w:tcPr>
          <w:p w14:paraId="02AA9798">
            <w:pPr>
              <w:pStyle w:val="13"/>
              <w:spacing w:before="125" w:line="312" w:lineRule="auto"/>
              <w:ind w:right="23"/>
              <w:rPr>
                <w:rFonts w:cs="宋体" w:asciiTheme="majorEastAsia" w:hAnsiTheme="majorEastAsia" w:eastAsiaTheme="majorEastAsia"/>
                <w:bCs/>
                <w:sz w:val="21"/>
                <w:szCs w:val="21"/>
                <w:lang w:eastAsia="zh-CN"/>
              </w:rPr>
            </w:pPr>
            <w:r>
              <w:rPr>
                <w:rFonts w:hint="eastAsia" w:cs="宋体" w:asciiTheme="majorEastAsia" w:hAnsiTheme="majorEastAsia" w:eastAsiaTheme="majorEastAsia"/>
                <w:bCs/>
                <w:sz w:val="21"/>
                <w:szCs w:val="21"/>
                <w:lang w:val="en-US" w:eastAsia="zh-CN"/>
              </w:rPr>
              <w:t>B</w:t>
            </w:r>
            <w:r>
              <w:rPr>
                <w:rFonts w:hint="eastAsia" w:ascii="宋体" w:hAnsi="宋体" w:cs="宋体"/>
                <w:b/>
                <w:bCs/>
                <w:szCs w:val="21"/>
              </w:rPr>
              <w:t>实务技能</w:t>
            </w:r>
          </w:p>
        </w:tc>
        <w:tc>
          <w:tcPr>
            <w:tcW w:w="2552" w:type="dxa"/>
            <w:gridSpan w:val="3"/>
          </w:tcPr>
          <w:p w14:paraId="32833181">
            <w:pPr>
              <w:pStyle w:val="13"/>
              <w:spacing w:before="125"/>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val="en-US" w:eastAsia="zh-CN"/>
              </w:rPr>
              <w:t>B</w:t>
            </w:r>
            <w:r>
              <w:rPr>
                <w:rFonts w:cs="宋体" w:asciiTheme="majorEastAsia" w:hAnsiTheme="majorEastAsia" w:eastAsiaTheme="majorEastAsia"/>
                <w:sz w:val="21"/>
                <w:szCs w:val="21"/>
                <w:lang w:eastAsia="zh-CN"/>
              </w:rPr>
              <w:t xml:space="preserve">1 </w:t>
            </w:r>
            <w:r>
              <w:rPr>
                <w:rFonts w:hint="eastAsia" w:ascii="宋体" w:hAnsi="宋体" w:cs="宋体"/>
                <w:szCs w:val="21"/>
              </w:rPr>
              <w:t>具备较强的商务实践能力</w:t>
            </w:r>
          </w:p>
        </w:tc>
        <w:tc>
          <w:tcPr>
            <w:tcW w:w="2956" w:type="dxa"/>
            <w:gridSpan w:val="4"/>
          </w:tcPr>
          <w:p w14:paraId="14562EC5">
            <w:pPr>
              <w:pStyle w:val="13"/>
              <w:spacing w:before="125" w:line="312" w:lineRule="auto"/>
              <w:ind w:right="23"/>
              <w:rPr>
                <w:rFonts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2</w:t>
            </w:r>
          </w:p>
        </w:tc>
      </w:tr>
      <w:tr w14:paraId="7A33B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5E8EF4B">
            <w:pPr>
              <w:pStyle w:val="13"/>
              <w:spacing w:before="43"/>
              <w:ind w:right="7"/>
              <w:jc w:val="center"/>
              <w:rPr>
                <w:rFonts w:ascii="宋体" w:hAnsi="宋体" w:eastAsia="宋体" w:cs="宋体"/>
                <w:b/>
                <w:sz w:val="21"/>
                <w:szCs w:val="21"/>
                <w:lang w:eastAsia="zh-CN"/>
              </w:rPr>
            </w:pPr>
          </w:p>
        </w:tc>
        <w:tc>
          <w:tcPr>
            <w:tcW w:w="2096" w:type="dxa"/>
            <w:gridSpan w:val="3"/>
          </w:tcPr>
          <w:p w14:paraId="53E2E005">
            <w:pPr>
              <w:pStyle w:val="13"/>
              <w:spacing w:before="125" w:line="312" w:lineRule="auto"/>
              <w:ind w:right="23"/>
              <w:rPr>
                <w:rFonts w:cs="宋体" w:asciiTheme="majorEastAsia" w:hAnsiTheme="majorEastAsia" w:eastAsiaTheme="majorEastAsia"/>
                <w:bCs/>
                <w:sz w:val="21"/>
                <w:szCs w:val="21"/>
                <w:lang w:eastAsia="zh-CN"/>
              </w:rPr>
            </w:pPr>
            <w:r>
              <w:rPr>
                <w:rFonts w:hint="eastAsia" w:cs="宋体" w:asciiTheme="majorEastAsia" w:hAnsiTheme="majorEastAsia" w:eastAsiaTheme="majorEastAsia"/>
                <w:bCs/>
                <w:sz w:val="21"/>
                <w:szCs w:val="21"/>
                <w:lang w:val="en-US" w:eastAsia="zh-CN"/>
              </w:rPr>
              <w:t>C</w:t>
            </w:r>
            <w:r>
              <w:rPr>
                <w:rFonts w:hint="eastAsia" w:ascii="宋体" w:hAnsi="宋体" w:cs="宋体"/>
                <w:b/>
                <w:bCs/>
                <w:szCs w:val="21"/>
              </w:rPr>
              <w:t>应用创新</w:t>
            </w:r>
          </w:p>
        </w:tc>
        <w:tc>
          <w:tcPr>
            <w:tcW w:w="2552" w:type="dxa"/>
            <w:gridSpan w:val="3"/>
          </w:tcPr>
          <w:p w14:paraId="4CA6AF31">
            <w:pPr>
              <w:pStyle w:val="13"/>
              <w:spacing w:before="125"/>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val="en-US" w:eastAsia="zh-CN"/>
              </w:rPr>
              <w:t>C2</w:t>
            </w:r>
            <w:r>
              <w:rPr>
                <w:rFonts w:cs="宋体" w:asciiTheme="majorEastAsia" w:hAnsiTheme="majorEastAsia" w:eastAsiaTheme="majorEastAsia"/>
                <w:sz w:val="21"/>
                <w:szCs w:val="21"/>
                <w:lang w:eastAsia="zh-CN"/>
              </w:rPr>
              <w:t xml:space="preserve"> </w:t>
            </w:r>
            <w:r>
              <w:rPr>
                <w:rFonts w:hint="eastAsia" w:ascii="宋体" w:hAnsi="宋体" w:cs="宋体"/>
                <w:szCs w:val="21"/>
              </w:rPr>
              <w:t>具备创新、创业意识和基本技能。</w:t>
            </w:r>
          </w:p>
        </w:tc>
        <w:tc>
          <w:tcPr>
            <w:tcW w:w="2956" w:type="dxa"/>
            <w:gridSpan w:val="4"/>
          </w:tcPr>
          <w:p w14:paraId="55DB3D18">
            <w:pPr>
              <w:pStyle w:val="13"/>
              <w:spacing w:before="125" w:line="312" w:lineRule="auto"/>
              <w:ind w:right="23"/>
              <w:rPr>
                <w:rFonts w:cs="宋体" w:asciiTheme="majorEastAsia" w:hAnsiTheme="majorEastAsia" w:eastAsiaTheme="majorEastAsia"/>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3</w:t>
            </w:r>
          </w:p>
        </w:tc>
      </w:tr>
      <w:tr w14:paraId="5521A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F028959">
            <w:pPr>
              <w:pStyle w:val="13"/>
              <w:spacing w:before="152"/>
              <w:ind w:left="8"/>
              <w:jc w:val="center"/>
              <w:rPr>
                <w:rFonts w:ascii="宋体"/>
                <w:b/>
                <w:sz w:val="21"/>
              </w:rPr>
            </w:pPr>
            <w:r>
              <w:rPr>
                <w:rFonts w:ascii="宋体"/>
                <w:b/>
                <w:w w:val="98"/>
                <w:sz w:val="21"/>
              </w:rPr>
              <w:t>E</w:t>
            </w:r>
          </w:p>
          <w:p w14:paraId="19FF8C5E">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4648" w:type="dxa"/>
            <w:gridSpan w:val="6"/>
            <w:vMerge w:val="restart"/>
            <w:vAlign w:val="center"/>
          </w:tcPr>
          <w:p w14:paraId="5F5A2708">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w:t>
            </w:r>
          </w:p>
        </w:tc>
        <w:tc>
          <w:tcPr>
            <w:tcW w:w="2956" w:type="dxa"/>
            <w:gridSpan w:val="4"/>
            <w:vAlign w:val="center"/>
          </w:tcPr>
          <w:p w14:paraId="3E497B5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0D755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6B5292C">
            <w:pPr>
              <w:pStyle w:val="13"/>
              <w:spacing w:before="125" w:line="312" w:lineRule="auto"/>
              <w:ind w:right="23"/>
              <w:jc w:val="center"/>
            </w:pPr>
          </w:p>
        </w:tc>
        <w:tc>
          <w:tcPr>
            <w:tcW w:w="4648" w:type="dxa"/>
            <w:gridSpan w:val="6"/>
            <w:vMerge w:val="continue"/>
            <w:vAlign w:val="center"/>
          </w:tcPr>
          <w:p w14:paraId="42768DCE">
            <w:pPr>
              <w:pStyle w:val="13"/>
              <w:spacing w:before="125" w:line="312" w:lineRule="auto"/>
              <w:ind w:right="23"/>
              <w:jc w:val="center"/>
            </w:pPr>
          </w:p>
        </w:tc>
        <w:tc>
          <w:tcPr>
            <w:tcW w:w="1304" w:type="dxa"/>
            <w:vAlign w:val="center"/>
          </w:tcPr>
          <w:p w14:paraId="40A36816">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67C4117A">
            <w:pPr>
              <w:pStyle w:val="13"/>
              <w:spacing w:before="44"/>
              <w:jc w:val="center"/>
              <w:rPr>
                <w:rFonts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6D6562C2">
            <w:pPr>
              <w:pStyle w:val="13"/>
              <w:spacing w:before="44"/>
              <w:ind w:right="89"/>
              <w:jc w:val="center"/>
              <w:rPr>
                <w:rFonts w:ascii="宋体" w:hAnsi="宋体" w:eastAsia="宋体" w:cs="宋体"/>
                <w:b/>
                <w:bCs/>
                <w:sz w:val="21"/>
                <w:szCs w:val="21"/>
                <w:lang w:eastAsia="zh-CN"/>
              </w:rPr>
            </w:pPr>
            <w:r>
              <w:rPr>
                <w:rFonts w:hint="eastAsia" w:ascii="宋体" w:eastAsia="宋体"/>
                <w:bCs/>
                <w:sz w:val="21"/>
                <w:lang w:eastAsia="zh-CN"/>
              </w:rPr>
              <w:t xml:space="preserve"> 合计</w:t>
            </w:r>
          </w:p>
        </w:tc>
      </w:tr>
      <w:tr w14:paraId="66F8D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7A8F98B6">
            <w:pPr>
              <w:pStyle w:val="13"/>
              <w:spacing w:before="125" w:line="312" w:lineRule="auto"/>
              <w:ind w:right="23"/>
            </w:pPr>
          </w:p>
        </w:tc>
        <w:tc>
          <w:tcPr>
            <w:tcW w:w="4648" w:type="dxa"/>
            <w:gridSpan w:val="6"/>
            <w:vAlign w:val="center"/>
          </w:tcPr>
          <w:p w14:paraId="44FD2293">
            <w:pPr>
              <w:pStyle w:val="13"/>
              <w:spacing w:before="86"/>
              <w:ind w:left="115" w:leftChars="0"/>
              <w:jc w:val="center"/>
              <w:rPr>
                <w:rFonts w:ascii="Times New Roman" w:hAnsi="Times New Roman" w:cs="Times New Roman"/>
                <w:sz w:val="21"/>
                <w:szCs w:val="21"/>
              </w:rPr>
            </w:pPr>
            <w:r>
              <w:rPr>
                <w:rFonts w:hint="eastAsia" w:ascii="宋体" w:eastAsia="宋体"/>
                <w:sz w:val="21"/>
                <w:lang w:eastAsia="zh-CN"/>
              </w:rPr>
              <w:t>第一章 跨境电商概述</w:t>
            </w:r>
          </w:p>
        </w:tc>
        <w:tc>
          <w:tcPr>
            <w:tcW w:w="1304" w:type="dxa"/>
            <w:vAlign w:val="top"/>
          </w:tcPr>
          <w:p w14:paraId="6D3BB5C6">
            <w:pPr>
              <w:spacing w:before="125" w:line="312" w:lineRule="auto"/>
              <w:ind w:right="23" w:rightChars="0"/>
              <w:jc w:val="center"/>
              <w:rPr>
                <w:sz w:val="21"/>
                <w:szCs w:val="21"/>
                <w:lang w:eastAsia="zh-CN"/>
              </w:rPr>
            </w:pPr>
            <w:r>
              <w:rPr>
                <w:rFonts w:hint="eastAsia" w:ascii="宋体" w:eastAsia="宋体"/>
                <w:sz w:val="21"/>
                <w:lang w:val="en-US" w:eastAsia="zh-CN"/>
              </w:rPr>
              <w:t>2</w:t>
            </w:r>
          </w:p>
        </w:tc>
        <w:tc>
          <w:tcPr>
            <w:tcW w:w="850" w:type="dxa"/>
            <w:gridSpan w:val="2"/>
            <w:vAlign w:val="top"/>
          </w:tcPr>
          <w:p w14:paraId="763DA4F4">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2D5DB32E">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108D7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4D250658">
            <w:pPr>
              <w:pStyle w:val="13"/>
              <w:spacing w:before="125" w:line="312" w:lineRule="auto"/>
              <w:ind w:right="23"/>
              <w:rPr>
                <w:rFonts w:ascii="宋体" w:hAnsi="宋体" w:eastAsia="宋体" w:cs="宋体"/>
                <w:b/>
                <w:bCs/>
                <w:sz w:val="21"/>
                <w:szCs w:val="21"/>
                <w:lang w:eastAsia="zh-CN"/>
              </w:rPr>
            </w:pPr>
          </w:p>
        </w:tc>
        <w:tc>
          <w:tcPr>
            <w:tcW w:w="4648" w:type="dxa"/>
            <w:gridSpan w:val="6"/>
            <w:vAlign w:val="center"/>
          </w:tcPr>
          <w:p w14:paraId="76ADEAC0">
            <w:pPr>
              <w:pStyle w:val="13"/>
              <w:spacing w:before="86"/>
              <w:ind w:left="115" w:leftChars="0"/>
              <w:jc w:val="center"/>
              <w:rPr>
                <w:rFonts w:ascii="Times New Roman" w:hAnsi="Times New Roman" w:eastAsia="宋体" w:cs="Times New Roman"/>
                <w:bCs/>
                <w:sz w:val="21"/>
                <w:szCs w:val="21"/>
                <w:lang w:eastAsia="zh-CN"/>
              </w:rPr>
            </w:pPr>
            <w:r>
              <w:rPr>
                <w:rFonts w:hint="eastAsia" w:ascii="宋体" w:eastAsia="宋体"/>
                <w:sz w:val="21"/>
                <w:lang w:eastAsia="zh-CN"/>
              </w:rPr>
              <w:t>第二章 我国跨境电商的发展</w:t>
            </w:r>
          </w:p>
        </w:tc>
        <w:tc>
          <w:tcPr>
            <w:tcW w:w="1304" w:type="dxa"/>
            <w:vAlign w:val="top"/>
          </w:tcPr>
          <w:p w14:paraId="630DE693">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c>
          <w:tcPr>
            <w:tcW w:w="850" w:type="dxa"/>
            <w:gridSpan w:val="2"/>
            <w:vAlign w:val="top"/>
          </w:tcPr>
          <w:p w14:paraId="552654DB">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537DFB9A">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672D8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609128DB">
            <w:pPr>
              <w:pStyle w:val="13"/>
              <w:spacing w:before="125" w:line="312" w:lineRule="auto"/>
              <w:ind w:right="23"/>
              <w:rPr>
                <w:rFonts w:ascii="宋体" w:hAnsi="宋体" w:eastAsia="宋体" w:cs="宋体"/>
                <w:b/>
                <w:bCs/>
                <w:sz w:val="21"/>
                <w:szCs w:val="21"/>
                <w:lang w:eastAsia="zh-CN"/>
              </w:rPr>
            </w:pPr>
          </w:p>
        </w:tc>
        <w:tc>
          <w:tcPr>
            <w:tcW w:w="4648" w:type="dxa"/>
            <w:gridSpan w:val="6"/>
            <w:vAlign w:val="center"/>
          </w:tcPr>
          <w:p w14:paraId="31E5C68F">
            <w:pPr>
              <w:pStyle w:val="13"/>
              <w:spacing w:before="86"/>
              <w:ind w:left="115" w:leftChars="0"/>
              <w:jc w:val="center"/>
              <w:rPr>
                <w:rFonts w:ascii="Times New Roman" w:hAnsi="Times New Roman" w:cs="Times New Roman"/>
                <w:sz w:val="21"/>
                <w:szCs w:val="21"/>
              </w:rPr>
            </w:pPr>
            <w:r>
              <w:rPr>
                <w:rFonts w:hint="eastAsia" w:ascii="宋体" w:eastAsia="宋体"/>
                <w:sz w:val="21"/>
                <w:lang w:eastAsia="zh-CN"/>
              </w:rPr>
              <w:t>第三章 跨境电商的模式与平台</w:t>
            </w:r>
          </w:p>
        </w:tc>
        <w:tc>
          <w:tcPr>
            <w:tcW w:w="1304" w:type="dxa"/>
            <w:vAlign w:val="top"/>
          </w:tcPr>
          <w:p w14:paraId="530EB860">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c>
          <w:tcPr>
            <w:tcW w:w="850" w:type="dxa"/>
            <w:gridSpan w:val="2"/>
            <w:vAlign w:val="top"/>
          </w:tcPr>
          <w:p w14:paraId="5AF6A8E4">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53F95DB8">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2764E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3BCA9943">
            <w:pPr>
              <w:pStyle w:val="13"/>
              <w:spacing w:before="125" w:line="312" w:lineRule="auto"/>
              <w:ind w:right="23"/>
              <w:rPr>
                <w:rFonts w:ascii="宋体" w:hAnsi="宋体" w:eastAsia="宋体" w:cs="宋体"/>
                <w:b/>
                <w:bCs/>
                <w:sz w:val="21"/>
                <w:szCs w:val="21"/>
                <w:lang w:eastAsia="zh-CN"/>
              </w:rPr>
            </w:pPr>
          </w:p>
        </w:tc>
        <w:tc>
          <w:tcPr>
            <w:tcW w:w="4648" w:type="dxa"/>
            <w:gridSpan w:val="6"/>
            <w:vAlign w:val="center"/>
          </w:tcPr>
          <w:p w14:paraId="52024C19">
            <w:pPr>
              <w:pStyle w:val="13"/>
              <w:spacing w:before="86"/>
              <w:ind w:left="115" w:leftChars="0"/>
              <w:jc w:val="center"/>
              <w:rPr>
                <w:rFonts w:ascii="Times New Roman" w:hAnsi="Times New Roman" w:eastAsia="宋体" w:cs="Times New Roman"/>
                <w:bCs/>
                <w:sz w:val="21"/>
                <w:szCs w:val="21"/>
                <w:lang w:eastAsia="zh-CN"/>
              </w:rPr>
            </w:pPr>
            <w:r>
              <w:rPr>
                <w:rFonts w:hint="eastAsia" w:ascii="宋体" w:eastAsia="宋体"/>
                <w:sz w:val="21"/>
                <w:lang w:eastAsia="zh-CN"/>
              </w:rPr>
              <w:t>第四章 跨境出口电商</w:t>
            </w:r>
          </w:p>
        </w:tc>
        <w:tc>
          <w:tcPr>
            <w:tcW w:w="1304" w:type="dxa"/>
            <w:vAlign w:val="top"/>
          </w:tcPr>
          <w:p w14:paraId="2808C722">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c>
          <w:tcPr>
            <w:tcW w:w="850" w:type="dxa"/>
            <w:gridSpan w:val="2"/>
            <w:vAlign w:val="top"/>
          </w:tcPr>
          <w:p w14:paraId="7E2FD8D6">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2DB3C8E9">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3CB3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5BEE21ED">
            <w:pPr>
              <w:pStyle w:val="13"/>
              <w:spacing w:before="125" w:line="312" w:lineRule="auto"/>
              <w:ind w:right="23"/>
              <w:rPr>
                <w:rFonts w:ascii="宋体" w:hAnsi="宋体" w:eastAsia="宋体" w:cs="宋体"/>
                <w:b/>
                <w:bCs/>
                <w:sz w:val="21"/>
                <w:szCs w:val="21"/>
                <w:lang w:eastAsia="zh-CN"/>
              </w:rPr>
            </w:pPr>
          </w:p>
        </w:tc>
        <w:tc>
          <w:tcPr>
            <w:tcW w:w="4648" w:type="dxa"/>
            <w:gridSpan w:val="6"/>
            <w:vAlign w:val="center"/>
          </w:tcPr>
          <w:p w14:paraId="6FC22CFE">
            <w:pPr>
              <w:pStyle w:val="13"/>
              <w:spacing w:before="86"/>
              <w:ind w:left="115" w:leftChars="0"/>
              <w:jc w:val="center"/>
              <w:rPr>
                <w:rFonts w:ascii="Times New Roman" w:hAnsi="Times New Roman" w:eastAsia="宋体" w:cs="Times New Roman"/>
                <w:bCs/>
                <w:sz w:val="21"/>
                <w:szCs w:val="21"/>
                <w:lang w:eastAsia="zh-CN"/>
              </w:rPr>
            </w:pPr>
            <w:r>
              <w:rPr>
                <w:rFonts w:hint="eastAsia" w:ascii="宋体" w:eastAsia="宋体"/>
                <w:sz w:val="21"/>
                <w:lang w:eastAsia="zh-CN"/>
              </w:rPr>
              <w:t>第五章 跨境进口电商</w:t>
            </w:r>
          </w:p>
        </w:tc>
        <w:tc>
          <w:tcPr>
            <w:tcW w:w="1304" w:type="dxa"/>
            <w:vAlign w:val="top"/>
          </w:tcPr>
          <w:p w14:paraId="26B111CC">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c>
          <w:tcPr>
            <w:tcW w:w="850" w:type="dxa"/>
            <w:gridSpan w:val="2"/>
            <w:vAlign w:val="top"/>
          </w:tcPr>
          <w:p w14:paraId="4EF9133E">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00C285C6">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61683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5DA5E949">
            <w:pPr>
              <w:pStyle w:val="13"/>
              <w:spacing w:before="125" w:line="312" w:lineRule="auto"/>
              <w:ind w:right="23"/>
              <w:rPr>
                <w:rFonts w:ascii="宋体" w:hAnsi="宋体" w:eastAsia="宋体" w:cs="宋体"/>
                <w:b/>
                <w:bCs/>
                <w:sz w:val="21"/>
                <w:szCs w:val="21"/>
                <w:lang w:eastAsia="zh-CN"/>
              </w:rPr>
            </w:pPr>
          </w:p>
        </w:tc>
        <w:tc>
          <w:tcPr>
            <w:tcW w:w="4648" w:type="dxa"/>
            <w:gridSpan w:val="6"/>
            <w:vAlign w:val="center"/>
          </w:tcPr>
          <w:p w14:paraId="66EC49D5">
            <w:pPr>
              <w:pStyle w:val="13"/>
              <w:spacing w:before="86"/>
              <w:ind w:left="115" w:leftChars="0"/>
              <w:jc w:val="center"/>
              <w:rPr>
                <w:rFonts w:ascii="Times New Roman" w:hAnsi="Times New Roman" w:cs="Times New Roman"/>
                <w:sz w:val="21"/>
                <w:szCs w:val="21"/>
              </w:rPr>
            </w:pPr>
            <w:r>
              <w:rPr>
                <w:rFonts w:hint="eastAsia" w:ascii="宋体" w:eastAsia="宋体"/>
                <w:sz w:val="21"/>
                <w:lang w:eastAsia="zh-CN"/>
              </w:rPr>
              <w:t>第六章 跨境电商物流</w:t>
            </w:r>
          </w:p>
        </w:tc>
        <w:tc>
          <w:tcPr>
            <w:tcW w:w="1304" w:type="dxa"/>
            <w:vAlign w:val="top"/>
          </w:tcPr>
          <w:p w14:paraId="1847DDF6">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c>
          <w:tcPr>
            <w:tcW w:w="850" w:type="dxa"/>
            <w:gridSpan w:val="2"/>
            <w:vAlign w:val="top"/>
          </w:tcPr>
          <w:p w14:paraId="097441F5">
            <w:pPr>
              <w:pStyle w:val="13"/>
              <w:spacing w:before="125" w:line="312" w:lineRule="auto"/>
              <w:ind w:right="23" w:rightChars="0"/>
              <w:jc w:val="center"/>
              <w:rPr>
                <w:rFonts w:ascii="宋体" w:hAnsi="宋体" w:eastAsia="宋体" w:cs="宋体"/>
                <w:bCs/>
                <w:sz w:val="21"/>
                <w:szCs w:val="21"/>
                <w:lang w:eastAsia="zh-CN"/>
              </w:rPr>
            </w:pPr>
          </w:p>
        </w:tc>
        <w:tc>
          <w:tcPr>
            <w:tcW w:w="802" w:type="dxa"/>
            <w:vAlign w:val="top"/>
          </w:tcPr>
          <w:p w14:paraId="355CD29E">
            <w:pPr>
              <w:spacing w:before="125" w:line="312" w:lineRule="auto"/>
              <w:ind w:right="23" w:rightChars="0"/>
              <w:jc w:val="center"/>
              <w:rPr>
                <w:rFonts w:ascii="宋体" w:hAnsi="宋体" w:eastAsia="宋体" w:cs="宋体"/>
                <w:bCs/>
                <w:sz w:val="21"/>
                <w:szCs w:val="21"/>
                <w:lang w:eastAsia="zh-CN"/>
              </w:rPr>
            </w:pPr>
            <w:r>
              <w:rPr>
                <w:rFonts w:hint="eastAsia" w:ascii="宋体" w:eastAsia="宋体"/>
                <w:sz w:val="21"/>
                <w:lang w:val="en-US" w:eastAsia="zh-CN"/>
              </w:rPr>
              <w:t>2</w:t>
            </w:r>
          </w:p>
        </w:tc>
      </w:tr>
      <w:tr w14:paraId="27D67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0C1CFDF2">
            <w:pPr>
              <w:spacing w:before="125" w:line="312" w:lineRule="auto"/>
              <w:ind w:right="23" w:rightChars="0"/>
              <w:jc w:val="center"/>
            </w:pPr>
          </w:p>
        </w:tc>
        <w:tc>
          <w:tcPr>
            <w:tcW w:w="4648" w:type="dxa"/>
            <w:gridSpan w:val="6"/>
            <w:vAlign w:val="center"/>
          </w:tcPr>
          <w:p w14:paraId="0B8CA2EC">
            <w:pPr>
              <w:pStyle w:val="13"/>
              <w:spacing w:before="86"/>
              <w:ind w:left="115" w:leftChars="0"/>
              <w:jc w:val="center"/>
              <w:rPr>
                <w:rFonts w:hint="eastAsia" w:ascii="宋体" w:eastAsia="宋体"/>
                <w:sz w:val="21"/>
                <w:lang w:eastAsia="zh-CN"/>
              </w:rPr>
            </w:pPr>
            <w:r>
              <w:rPr>
                <w:rFonts w:hint="eastAsia" w:ascii="宋体" w:eastAsia="宋体"/>
                <w:sz w:val="21"/>
                <w:lang w:eastAsia="zh-CN"/>
              </w:rPr>
              <w:t>第七章 跨境电商生态体系</w:t>
            </w:r>
          </w:p>
        </w:tc>
        <w:tc>
          <w:tcPr>
            <w:tcW w:w="1304" w:type="dxa"/>
            <w:vAlign w:val="top"/>
          </w:tcPr>
          <w:p w14:paraId="230464DA">
            <w:pPr>
              <w:spacing w:before="125" w:line="312" w:lineRule="auto"/>
              <w:ind w:right="23" w:rightChars="0"/>
              <w:jc w:val="center"/>
              <w:rPr>
                <w:rFonts w:hint="eastAsia" w:ascii="宋体" w:eastAsia="宋体"/>
                <w:sz w:val="21"/>
                <w:lang w:eastAsia="zh-CN"/>
              </w:rPr>
            </w:pPr>
            <w:r>
              <w:rPr>
                <w:rFonts w:hint="eastAsia" w:ascii="宋体" w:eastAsia="宋体"/>
                <w:sz w:val="21"/>
                <w:lang w:val="en-US" w:eastAsia="zh-CN"/>
              </w:rPr>
              <w:t>2</w:t>
            </w:r>
          </w:p>
        </w:tc>
        <w:tc>
          <w:tcPr>
            <w:tcW w:w="850" w:type="dxa"/>
            <w:gridSpan w:val="2"/>
            <w:vAlign w:val="top"/>
          </w:tcPr>
          <w:p w14:paraId="4EA844AC">
            <w:pPr>
              <w:pStyle w:val="13"/>
              <w:spacing w:before="125" w:line="312" w:lineRule="auto"/>
              <w:ind w:right="23" w:rightChars="0"/>
              <w:jc w:val="center"/>
              <w:rPr>
                <w:rFonts w:hint="eastAsia" w:ascii="宋体" w:eastAsia="宋体"/>
                <w:sz w:val="21"/>
                <w:lang w:eastAsia="zh-CN"/>
              </w:rPr>
            </w:pPr>
          </w:p>
        </w:tc>
        <w:tc>
          <w:tcPr>
            <w:tcW w:w="802" w:type="dxa"/>
            <w:vAlign w:val="top"/>
          </w:tcPr>
          <w:p w14:paraId="1ECAD43C">
            <w:pPr>
              <w:spacing w:before="125" w:line="312" w:lineRule="auto"/>
              <w:ind w:right="23" w:rightChars="0"/>
              <w:jc w:val="center"/>
              <w:rPr>
                <w:rFonts w:hint="eastAsia" w:ascii="宋体" w:eastAsia="宋体"/>
                <w:sz w:val="21"/>
                <w:lang w:eastAsia="zh-CN"/>
              </w:rPr>
            </w:pPr>
            <w:r>
              <w:rPr>
                <w:rFonts w:hint="eastAsia" w:ascii="宋体" w:eastAsia="宋体"/>
                <w:sz w:val="21"/>
                <w:lang w:val="en-US" w:eastAsia="zh-CN"/>
              </w:rPr>
              <w:t>2</w:t>
            </w:r>
          </w:p>
        </w:tc>
      </w:tr>
      <w:tr w14:paraId="3E9D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104EB089">
            <w:pPr>
              <w:spacing w:before="125" w:line="312" w:lineRule="auto"/>
              <w:ind w:right="23" w:rightChars="0"/>
              <w:jc w:val="center"/>
              <w:rPr>
                <w:rFonts w:hint="eastAsia" w:ascii="宋体" w:eastAsia="宋体"/>
                <w:sz w:val="21"/>
                <w:lang w:eastAsia="zh-CN"/>
              </w:rPr>
            </w:pPr>
          </w:p>
        </w:tc>
        <w:tc>
          <w:tcPr>
            <w:tcW w:w="4648" w:type="dxa"/>
            <w:gridSpan w:val="6"/>
            <w:vAlign w:val="center"/>
          </w:tcPr>
          <w:p w14:paraId="2ED132A0">
            <w:pPr>
              <w:pStyle w:val="13"/>
              <w:spacing w:before="86"/>
              <w:ind w:left="115" w:leftChars="0"/>
              <w:jc w:val="center"/>
              <w:rPr>
                <w:rFonts w:hint="eastAsia" w:ascii="宋体" w:eastAsia="宋体"/>
                <w:sz w:val="21"/>
                <w:lang w:eastAsia="zh-CN"/>
              </w:rPr>
            </w:pPr>
            <w:r>
              <w:rPr>
                <w:rFonts w:hint="eastAsia" w:ascii="宋体" w:eastAsia="宋体"/>
                <w:sz w:val="21"/>
                <w:lang w:eastAsia="zh-CN"/>
              </w:rPr>
              <w:t>第八章 跨境电商规则体系</w:t>
            </w:r>
          </w:p>
        </w:tc>
        <w:tc>
          <w:tcPr>
            <w:tcW w:w="1304" w:type="dxa"/>
            <w:vAlign w:val="top"/>
          </w:tcPr>
          <w:p w14:paraId="0CC54B4B">
            <w:pPr>
              <w:spacing w:before="125" w:line="312" w:lineRule="auto"/>
              <w:ind w:right="23" w:rightChars="0"/>
              <w:jc w:val="center"/>
              <w:rPr>
                <w:rFonts w:hint="eastAsia" w:ascii="宋体" w:eastAsia="宋体"/>
                <w:sz w:val="21"/>
                <w:lang w:eastAsia="zh-CN"/>
              </w:rPr>
            </w:pPr>
            <w:r>
              <w:rPr>
                <w:rFonts w:hint="eastAsia" w:ascii="宋体" w:eastAsia="宋体"/>
                <w:sz w:val="21"/>
                <w:lang w:val="en-US" w:eastAsia="zh-CN"/>
              </w:rPr>
              <w:t>2</w:t>
            </w:r>
          </w:p>
        </w:tc>
        <w:tc>
          <w:tcPr>
            <w:tcW w:w="850" w:type="dxa"/>
            <w:gridSpan w:val="2"/>
            <w:vAlign w:val="top"/>
          </w:tcPr>
          <w:p w14:paraId="562011C4">
            <w:pPr>
              <w:pStyle w:val="13"/>
              <w:spacing w:before="125" w:line="312" w:lineRule="auto"/>
              <w:ind w:right="23" w:rightChars="0"/>
              <w:jc w:val="center"/>
              <w:rPr>
                <w:rFonts w:hint="eastAsia" w:ascii="宋体" w:eastAsia="宋体"/>
                <w:sz w:val="21"/>
                <w:lang w:eastAsia="zh-CN"/>
              </w:rPr>
            </w:pPr>
          </w:p>
        </w:tc>
        <w:tc>
          <w:tcPr>
            <w:tcW w:w="802" w:type="dxa"/>
            <w:vAlign w:val="top"/>
          </w:tcPr>
          <w:p w14:paraId="397046B3">
            <w:pPr>
              <w:spacing w:before="125" w:line="312" w:lineRule="auto"/>
              <w:ind w:right="23" w:rightChars="0"/>
              <w:jc w:val="center"/>
              <w:rPr>
                <w:rFonts w:hint="eastAsia" w:ascii="宋体" w:eastAsia="宋体"/>
                <w:sz w:val="21"/>
                <w:lang w:eastAsia="zh-CN"/>
              </w:rPr>
            </w:pPr>
            <w:r>
              <w:rPr>
                <w:rFonts w:hint="eastAsia" w:ascii="宋体" w:eastAsia="宋体"/>
                <w:sz w:val="21"/>
                <w:lang w:val="en-US" w:eastAsia="zh-CN"/>
              </w:rPr>
              <w:t>2</w:t>
            </w:r>
          </w:p>
        </w:tc>
      </w:tr>
      <w:tr w14:paraId="2971C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17EE7DB3">
            <w:pPr>
              <w:spacing w:before="125" w:line="312" w:lineRule="auto"/>
              <w:ind w:right="23" w:rightChars="0"/>
              <w:jc w:val="center"/>
              <w:rPr>
                <w:rFonts w:hint="eastAsia" w:ascii="宋体" w:eastAsia="宋体"/>
                <w:sz w:val="21"/>
                <w:lang w:eastAsia="zh-CN"/>
              </w:rPr>
            </w:pPr>
          </w:p>
        </w:tc>
        <w:tc>
          <w:tcPr>
            <w:tcW w:w="4648" w:type="dxa"/>
            <w:gridSpan w:val="6"/>
            <w:vAlign w:val="center"/>
          </w:tcPr>
          <w:p w14:paraId="34CF24B9">
            <w:pPr>
              <w:pStyle w:val="13"/>
              <w:spacing w:before="86"/>
              <w:ind w:left="115" w:leftChars="0"/>
              <w:jc w:val="center"/>
              <w:rPr>
                <w:rFonts w:hint="eastAsia" w:ascii="宋体" w:eastAsia="宋体"/>
                <w:sz w:val="21"/>
                <w:lang w:eastAsia="zh-CN"/>
              </w:rPr>
            </w:pPr>
            <w:r>
              <w:rPr>
                <w:rFonts w:hint="eastAsia" w:ascii="宋体" w:eastAsia="宋体"/>
                <w:sz w:val="21"/>
                <w:lang w:eastAsia="zh-CN"/>
              </w:rPr>
              <w:t>第九章 跨境电商案例分析</w:t>
            </w:r>
          </w:p>
        </w:tc>
        <w:tc>
          <w:tcPr>
            <w:tcW w:w="1304" w:type="dxa"/>
            <w:vAlign w:val="top"/>
          </w:tcPr>
          <w:p w14:paraId="599A566C">
            <w:pPr>
              <w:pStyle w:val="13"/>
              <w:spacing w:before="125" w:line="312" w:lineRule="auto"/>
              <w:ind w:right="23" w:rightChars="0"/>
              <w:jc w:val="center"/>
              <w:rPr>
                <w:rFonts w:hint="eastAsia" w:ascii="宋体" w:eastAsia="宋体"/>
                <w:sz w:val="21"/>
                <w:lang w:eastAsia="zh-CN"/>
              </w:rPr>
            </w:pPr>
          </w:p>
        </w:tc>
        <w:tc>
          <w:tcPr>
            <w:tcW w:w="850" w:type="dxa"/>
            <w:gridSpan w:val="2"/>
            <w:vAlign w:val="top"/>
          </w:tcPr>
          <w:p w14:paraId="39FDF880">
            <w:pPr>
              <w:pStyle w:val="13"/>
              <w:spacing w:before="125" w:line="312" w:lineRule="auto"/>
              <w:ind w:right="23" w:rightChars="0"/>
              <w:jc w:val="center"/>
              <w:rPr>
                <w:rFonts w:hint="default" w:ascii="宋体" w:eastAsia="宋体"/>
                <w:sz w:val="21"/>
                <w:lang w:val="en-US" w:eastAsia="zh-CN"/>
              </w:rPr>
            </w:pPr>
            <w:r>
              <w:rPr>
                <w:rFonts w:hint="eastAsia" w:ascii="宋体" w:eastAsia="宋体"/>
                <w:sz w:val="21"/>
                <w:lang w:val="en-US" w:eastAsia="zh-CN"/>
              </w:rPr>
              <w:t>16</w:t>
            </w:r>
          </w:p>
        </w:tc>
        <w:tc>
          <w:tcPr>
            <w:tcW w:w="802" w:type="dxa"/>
            <w:vAlign w:val="top"/>
          </w:tcPr>
          <w:p w14:paraId="232240AB">
            <w:pPr>
              <w:pStyle w:val="13"/>
              <w:spacing w:before="125" w:line="312" w:lineRule="auto"/>
              <w:ind w:right="23" w:rightChars="0"/>
              <w:jc w:val="center"/>
              <w:rPr>
                <w:rFonts w:hint="eastAsia" w:ascii="宋体" w:eastAsia="宋体"/>
                <w:sz w:val="21"/>
                <w:lang w:eastAsia="zh-CN"/>
              </w:rPr>
            </w:pPr>
            <w:r>
              <w:rPr>
                <w:rFonts w:ascii="宋体" w:eastAsia="宋体"/>
                <w:sz w:val="21"/>
                <w:lang w:eastAsia="zh-CN"/>
              </w:rPr>
              <w:t>2</w:t>
            </w:r>
          </w:p>
        </w:tc>
      </w:tr>
      <w:tr w14:paraId="6A5C9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CD92C4C">
            <w:pPr>
              <w:pStyle w:val="13"/>
              <w:spacing w:before="125" w:line="312" w:lineRule="auto"/>
              <w:ind w:right="23"/>
              <w:jc w:val="center"/>
              <w:rPr>
                <w:rFonts w:ascii="宋体" w:hAnsi="宋体" w:eastAsia="宋体" w:cs="宋体"/>
                <w:b/>
                <w:bCs/>
                <w:sz w:val="21"/>
                <w:szCs w:val="21"/>
                <w:lang w:eastAsia="zh-CN"/>
              </w:rPr>
            </w:pPr>
          </w:p>
        </w:tc>
        <w:tc>
          <w:tcPr>
            <w:tcW w:w="4648" w:type="dxa"/>
            <w:gridSpan w:val="6"/>
          </w:tcPr>
          <w:p w14:paraId="2710076F">
            <w:pPr>
              <w:pStyle w:val="13"/>
              <w:spacing w:before="125" w:line="312" w:lineRule="auto"/>
              <w:ind w:right="23"/>
              <w:jc w:val="center"/>
              <w:rPr>
                <w:sz w:val="21"/>
                <w:szCs w:val="21"/>
                <w:lang w:eastAsia="zh-CN"/>
              </w:rPr>
            </w:pPr>
            <w:r>
              <w:rPr>
                <w:rFonts w:hint="eastAsia" w:ascii="宋体" w:hAnsi="宋体" w:eastAsia="宋体" w:cs="宋体"/>
                <w:sz w:val="21"/>
                <w:szCs w:val="21"/>
                <w:lang w:eastAsia="zh-CN"/>
              </w:rPr>
              <w:t>合 计</w:t>
            </w:r>
          </w:p>
        </w:tc>
        <w:tc>
          <w:tcPr>
            <w:tcW w:w="1304" w:type="dxa"/>
          </w:tcPr>
          <w:p w14:paraId="65A3CDAD">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6</w:t>
            </w:r>
          </w:p>
        </w:tc>
        <w:tc>
          <w:tcPr>
            <w:tcW w:w="850" w:type="dxa"/>
            <w:gridSpan w:val="2"/>
          </w:tcPr>
          <w:p w14:paraId="3196D9EC">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6</w:t>
            </w:r>
          </w:p>
        </w:tc>
        <w:tc>
          <w:tcPr>
            <w:tcW w:w="802" w:type="dxa"/>
          </w:tcPr>
          <w:p w14:paraId="037F0B7D">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3</w:t>
            </w:r>
            <w:r>
              <w:rPr>
                <w:rFonts w:ascii="宋体" w:hAnsi="宋体" w:eastAsia="宋体" w:cs="宋体"/>
                <w:bCs/>
                <w:sz w:val="21"/>
                <w:szCs w:val="21"/>
                <w:lang w:eastAsia="zh-CN"/>
              </w:rPr>
              <w:t>2</w:t>
            </w:r>
          </w:p>
        </w:tc>
      </w:tr>
      <w:tr w14:paraId="7EA27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exact"/>
          <w:jc w:val="center"/>
        </w:trPr>
        <w:tc>
          <w:tcPr>
            <w:tcW w:w="1301" w:type="dxa"/>
            <w:vAlign w:val="center"/>
          </w:tcPr>
          <w:p w14:paraId="78B17D2E">
            <w:pPr>
              <w:pStyle w:val="13"/>
              <w:jc w:val="center"/>
              <w:rPr>
                <w:rFonts w:ascii="宋体"/>
                <w:b/>
                <w:sz w:val="21"/>
                <w:lang w:eastAsia="zh-CN"/>
              </w:rPr>
            </w:pPr>
            <w:r>
              <w:rPr>
                <w:rFonts w:ascii="宋体"/>
                <w:b/>
                <w:w w:val="98"/>
                <w:sz w:val="21"/>
                <w:lang w:eastAsia="zh-CN"/>
              </w:rPr>
              <w:t>F</w:t>
            </w:r>
          </w:p>
          <w:p w14:paraId="7971BFED">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604" w:type="dxa"/>
            <w:gridSpan w:val="10"/>
            <w:vAlign w:val="center"/>
          </w:tcPr>
          <w:p w14:paraId="44847AC7">
            <w:pPr>
              <w:pStyle w:val="13"/>
              <w:tabs>
                <w:tab w:val="left" w:pos="1614"/>
                <w:tab w:val="left" w:pos="3145"/>
                <w:tab w:val="left" w:pos="5039"/>
              </w:tabs>
              <w:spacing w:before="183"/>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分组合作学习</w:t>
            </w:r>
          </w:p>
          <w:p w14:paraId="34B92F88">
            <w:pPr>
              <w:pStyle w:val="13"/>
              <w:tabs>
                <w:tab w:val="left" w:pos="1614"/>
                <w:tab w:val="left" w:pos="3145"/>
                <w:tab w:val="left" w:pos="5039"/>
              </w:tabs>
              <w:spacing w:before="52"/>
              <w:ind w:left="20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A3"/>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7563EA67">
            <w:pPr>
              <w:pStyle w:val="13"/>
              <w:tabs>
                <w:tab w:val="left" w:pos="417"/>
                <w:tab w:val="left" w:pos="2750"/>
              </w:tabs>
              <w:spacing w:before="53"/>
              <w:ind w:left="201"/>
              <w:jc w:val="both"/>
              <w:rPr>
                <w:rFonts w:ascii="Times New Roman" w:eastAsia="Times New Roman"/>
                <w:sz w:val="24"/>
                <w:lang w:eastAsia="zh-CN"/>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6AD48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46236CCB">
            <w:pPr>
              <w:jc w:val="center"/>
              <w:rPr>
                <w:rFonts w:ascii="宋体" w:eastAsia="宋体"/>
                <w:b/>
                <w:sz w:val="21"/>
                <w:lang w:eastAsia="zh-CN"/>
              </w:rPr>
            </w:pPr>
            <w:r>
              <w:rPr>
                <w:rFonts w:hint="eastAsia" w:ascii="宋体" w:eastAsia="宋体"/>
                <w:b/>
                <w:sz w:val="21"/>
                <w:lang w:eastAsia="zh-CN"/>
              </w:rPr>
              <w:t>G</w:t>
            </w:r>
          </w:p>
          <w:p w14:paraId="695D9914">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7557B7A6">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527" w:type="dxa"/>
            <w:gridSpan w:val="2"/>
            <w:vMerge w:val="restart"/>
            <w:vAlign w:val="center"/>
          </w:tcPr>
          <w:p w14:paraId="7B6414C9">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993" w:type="dxa"/>
            <w:vMerge w:val="restart"/>
            <w:vAlign w:val="center"/>
          </w:tcPr>
          <w:p w14:paraId="29145990">
            <w:pPr>
              <w:jc w:val="center"/>
              <w:rPr>
                <w:rFonts w:ascii="宋体" w:eastAsia="宋体"/>
                <w:sz w:val="21"/>
                <w:lang w:eastAsia="zh-CN"/>
              </w:rPr>
            </w:pPr>
            <w:r>
              <w:rPr>
                <w:rFonts w:hint="eastAsia" w:ascii="宋体" w:eastAsia="宋体"/>
                <w:sz w:val="21"/>
                <w:lang w:eastAsia="zh-CN"/>
              </w:rPr>
              <w:t>支撑课程</w:t>
            </w:r>
          </w:p>
          <w:p w14:paraId="7B5CF533">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973" w:type="dxa"/>
            <w:gridSpan w:val="4"/>
            <w:vAlign w:val="center"/>
          </w:tcPr>
          <w:p w14:paraId="6693A54F">
            <w:pPr>
              <w:jc w:val="center"/>
              <w:rPr>
                <w:rFonts w:ascii="宋体" w:eastAsia="宋体"/>
                <w:sz w:val="21"/>
                <w:lang w:eastAsia="zh-CN"/>
              </w:rPr>
            </w:pPr>
            <w:r>
              <w:rPr>
                <w:rFonts w:hint="eastAsia" w:ascii="宋体" w:eastAsia="宋体"/>
                <w:sz w:val="21"/>
                <w:lang w:eastAsia="zh-CN"/>
              </w:rPr>
              <w:t>课程思政融入</w:t>
            </w:r>
          </w:p>
          <w:p w14:paraId="1879F814">
            <w:pPr>
              <w:jc w:val="both"/>
              <w:rPr>
                <w:rFonts w:ascii="宋体" w:hAnsi="宋体" w:eastAsia="宋体" w:cs="宋体"/>
                <w:b/>
                <w:bCs/>
                <w:sz w:val="21"/>
                <w:szCs w:val="21"/>
                <w:lang w:eastAsia="zh-CN"/>
              </w:rPr>
            </w:pPr>
          </w:p>
        </w:tc>
        <w:tc>
          <w:tcPr>
            <w:tcW w:w="1542" w:type="dxa"/>
            <w:gridSpan w:val="2"/>
            <w:vMerge w:val="restart"/>
            <w:vAlign w:val="center"/>
          </w:tcPr>
          <w:p w14:paraId="652173E2">
            <w:pPr>
              <w:jc w:val="center"/>
              <w:rPr>
                <w:rFonts w:ascii="宋体" w:eastAsia="宋体"/>
                <w:sz w:val="21"/>
                <w:lang w:eastAsia="zh-CN"/>
              </w:rPr>
            </w:pPr>
            <w:r>
              <w:rPr>
                <w:rFonts w:hint="eastAsia" w:ascii="宋体" w:eastAsia="宋体"/>
                <w:sz w:val="21"/>
                <w:lang w:eastAsia="zh-CN"/>
              </w:rPr>
              <w:t>教学方式</w:t>
            </w:r>
          </w:p>
          <w:p w14:paraId="6D90383D">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50C69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6FC23E1">
            <w:pPr>
              <w:pStyle w:val="13"/>
              <w:spacing w:before="125" w:line="312" w:lineRule="auto"/>
              <w:ind w:right="23"/>
            </w:pPr>
          </w:p>
        </w:tc>
        <w:tc>
          <w:tcPr>
            <w:tcW w:w="569" w:type="dxa"/>
            <w:vMerge w:val="continue"/>
          </w:tcPr>
          <w:p w14:paraId="49C20D45">
            <w:pPr>
              <w:pStyle w:val="13"/>
              <w:spacing w:before="125" w:line="312" w:lineRule="auto"/>
              <w:ind w:right="23"/>
            </w:pPr>
          </w:p>
        </w:tc>
        <w:tc>
          <w:tcPr>
            <w:tcW w:w="1527" w:type="dxa"/>
            <w:gridSpan w:val="2"/>
            <w:vMerge w:val="continue"/>
          </w:tcPr>
          <w:p w14:paraId="19CC9B82">
            <w:pPr>
              <w:pStyle w:val="13"/>
              <w:spacing w:before="125" w:line="312" w:lineRule="auto"/>
              <w:ind w:right="23"/>
            </w:pPr>
          </w:p>
        </w:tc>
        <w:tc>
          <w:tcPr>
            <w:tcW w:w="993" w:type="dxa"/>
            <w:vMerge w:val="continue"/>
          </w:tcPr>
          <w:p w14:paraId="2A874D0C">
            <w:pPr>
              <w:pStyle w:val="13"/>
              <w:spacing w:before="125" w:line="312" w:lineRule="auto"/>
              <w:ind w:right="23"/>
            </w:pPr>
          </w:p>
        </w:tc>
        <w:tc>
          <w:tcPr>
            <w:tcW w:w="1559" w:type="dxa"/>
            <w:gridSpan w:val="2"/>
            <w:vAlign w:val="center"/>
          </w:tcPr>
          <w:p w14:paraId="32DCA862">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414" w:type="dxa"/>
            <w:gridSpan w:val="2"/>
            <w:vAlign w:val="center"/>
          </w:tcPr>
          <w:p w14:paraId="0E03139F">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42" w:type="dxa"/>
            <w:gridSpan w:val="2"/>
            <w:vMerge w:val="continue"/>
          </w:tcPr>
          <w:p w14:paraId="2BB2A24B">
            <w:pPr>
              <w:pStyle w:val="13"/>
              <w:spacing w:before="125" w:line="312" w:lineRule="auto"/>
              <w:ind w:right="23"/>
              <w:rPr>
                <w:rFonts w:ascii="宋体" w:hAnsi="宋体" w:eastAsia="宋体" w:cs="宋体"/>
                <w:b/>
                <w:bCs/>
                <w:sz w:val="21"/>
                <w:szCs w:val="21"/>
                <w:lang w:eastAsia="zh-CN"/>
              </w:rPr>
            </w:pPr>
          </w:p>
        </w:tc>
      </w:tr>
      <w:tr w14:paraId="76D4D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exact"/>
          <w:jc w:val="center"/>
        </w:trPr>
        <w:tc>
          <w:tcPr>
            <w:tcW w:w="1301" w:type="dxa"/>
            <w:vMerge w:val="continue"/>
          </w:tcPr>
          <w:p w14:paraId="1F44A01A">
            <w:pPr>
              <w:pStyle w:val="13"/>
              <w:spacing w:before="125" w:line="312" w:lineRule="auto"/>
              <w:ind w:right="23"/>
              <w:rPr>
                <w:rFonts w:ascii="宋体" w:hAnsi="宋体" w:eastAsia="宋体" w:cs="宋体"/>
                <w:b/>
                <w:bCs/>
                <w:sz w:val="21"/>
                <w:szCs w:val="21"/>
                <w:lang w:eastAsia="zh-CN"/>
              </w:rPr>
            </w:pPr>
          </w:p>
        </w:tc>
        <w:tc>
          <w:tcPr>
            <w:tcW w:w="569" w:type="dxa"/>
          </w:tcPr>
          <w:p w14:paraId="00FD022F">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527" w:type="dxa"/>
            <w:gridSpan w:val="2"/>
            <w:tcBorders>
              <w:bottom w:val="single" w:color="auto" w:sz="4" w:space="0"/>
            </w:tcBorders>
            <w:vAlign w:val="center"/>
          </w:tcPr>
          <w:p w14:paraId="53B39512">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跨境电商概述</w:t>
            </w:r>
            <w:r>
              <w:rPr>
                <w:rFonts w:hint="eastAsia" w:ascii="宋体" w:eastAsia="宋体"/>
                <w:sz w:val="21"/>
                <w:lang w:eastAsia="zh-CN"/>
              </w:rPr>
              <w:t xml:space="preserve"> </w:t>
            </w:r>
          </w:p>
        </w:tc>
        <w:tc>
          <w:tcPr>
            <w:tcW w:w="993" w:type="dxa"/>
            <w:vAlign w:val="top"/>
          </w:tcPr>
          <w:p w14:paraId="5ABEC3DA">
            <w:pPr>
              <w:pStyle w:val="13"/>
              <w:spacing w:before="125" w:line="312" w:lineRule="auto"/>
              <w:ind w:right="23" w:rightChars="0"/>
              <w:rPr>
                <w:rFonts w:hint="default" w:cs="Times New Roman" w:asciiTheme="majorEastAsia" w:hAnsiTheme="majorEastAsia" w:eastAsiaTheme="majorEastAsia"/>
                <w:sz w:val="21"/>
                <w:szCs w:val="21"/>
                <w:lang w:val="en-US" w:eastAsia="zh-CN"/>
              </w:rPr>
            </w:pPr>
            <w:r>
              <w:rPr>
                <w:rFonts w:hint="eastAsia" w:ascii="宋体" w:eastAsia="宋体"/>
                <w:sz w:val="21"/>
                <w:lang w:val="en-US" w:eastAsia="zh-CN"/>
              </w:rPr>
              <w:t>1.2.3</w:t>
            </w:r>
          </w:p>
        </w:tc>
        <w:tc>
          <w:tcPr>
            <w:tcW w:w="1559" w:type="dxa"/>
            <w:gridSpan w:val="2"/>
          </w:tcPr>
          <w:p w14:paraId="67FD228F">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4C81B5C4">
            <w:pPr>
              <w:pStyle w:val="13"/>
              <w:spacing w:before="94"/>
              <w:rPr>
                <w:rFonts w:cs="Times New Roman" w:asciiTheme="majorEastAsia" w:hAnsiTheme="majorEastAsia" w:eastAsiaTheme="majorEastAsia"/>
                <w:bCs/>
                <w:sz w:val="21"/>
                <w:szCs w:val="21"/>
                <w:lang w:eastAsia="zh-CN"/>
              </w:rPr>
            </w:pPr>
          </w:p>
        </w:tc>
        <w:tc>
          <w:tcPr>
            <w:tcW w:w="1542" w:type="dxa"/>
            <w:gridSpan w:val="2"/>
          </w:tcPr>
          <w:p w14:paraId="717F72FA">
            <w:pPr>
              <w:pStyle w:val="13"/>
              <w:spacing w:before="125" w:line="312" w:lineRule="auto"/>
              <w:ind w:right="23"/>
              <w:jc w:val="center"/>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课堂讲授</w:t>
            </w:r>
          </w:p>
        </w:tc>
      </w:tr>
      <w:tr w14:paraId="15D5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3" w:hRule="exact"/>
          <w:jc w:val="center"/>
        </w:trPr>
        <w:tc>
          <w:tcPr>
            <w:tcW w:w="1301" w:type="dxa"/>
            <w:vMerge w:val="continue"/>
          </w:tcPr>
          <w:p w14:paraId="50F16B0D">
            <w:pPr>
              <w:pStyle w:val="13"/>
              <w:spacing w:before="125" w:line="312" w:lineRule="auto"/>
              <w:ind w:right="23"/>
              <w:rPr>
                <w:rFonts w:ascii="宋体" w:hAnsi="宋体" w:eastAsia="宋体" w:cs="宋体"/>
                <w:b/>
                <w:bCs/>
                <w:sz w:val="21"/>
                <w:szCs w:val="21"/>
                <w:lang w:eastAsia="zh-CN"/>
              </w:rPr>
            </w:pPr>
          </w:p>
        </w:tc>
        <w:tc>
          <w:tcPr>
            <w:tcW w:w="569" w:type="dxa"/>
          </w:tcPr>
          <w:p w14:paraId="2B23BFA3">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1527" w:type="dxa"/>
            <w:gridSpan w:val="2"/>
            <w:tcBorders>
              <w:bottom w:val="single" w:color="auto" w:sz="4" w:space="0"/>
            </w:tcBorders>
            <w:vAlign w:val="center"/>
          </w:tcPr>
          <w:p w14:paraId="13F02960">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我国跨境电商的发展</w:t>
            </w:r>
          </w:p>
        </w:tc>
        <w:tc>
          <w:tcPr>
            <w:tcW w:w="993" w:type="dxa"/>
            <w:vAlign w:val="top"/>
          </w:tcPr>
          <w:p w14:paraId="23588D93">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6285D029">
            <w:pPr>
              <w:pStyle w:val="13"/>
              <w:spacing w:before="125" w:line="312" w:lineRule="auto"/>
              <w:ind w:right="23"/>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具备国际视野</w:t>
            </w:r>
          </w:p>
        </w:tc>
        <w:tc>
          <w:tcPr>
            <w:tcW w:w="1414" w:type="dxa"/>
            <w:gridSpan w:val="2"/>
          </w:tcPr>
          <w:p w14:paraId="6ED25239">
            <w:pPr>
              <w:pStyle w:val="13"/>
              <w:spacing w:before="94"/>
              <w:rPr>
                <w:rFonts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具有正确的职业目标、热爱工作</w:t>
            </w:r>
          </w:p>
        </w:tc>
        <w:tc>
          <w:tcPr>
            <w:tcW w:w="1542" w:type="dxa"/>
            <w:gridSpan w:val="2"/>
          </w:tcPr>
          <w:p w14:paraId="256EE586">
            <w:pPr>
              <w:pStyle w:val="13"/>
              <w:spacing w:before="125" w:line="312" w:lineRule="auto"/>
              <w:ind w:right="23"/>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66C95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7" w:hRule="exact"/>
          <w:jc w:val="center"/>
        </w:trPr>
        <w:tc>
          <w:tcPr>
            <w:tcW w:w="1301" w:type="dxa"/>
            <w:vMerge w:val="continue"/>
          </w:tcPr>
          <w:p w14:paraId="1F66C6B4">
            <w:pPr>
              <w:pStyle w:val="13"/>
              <w:spacing w:before="125" w:line="312" w:lineRule="auto"/>
              <w:ind w:right="23"/>
              <w:rPr>
                <w:rFonts w:ascii="宋体" w:hAnsi="宋体" w:eastAsia="宋体" w:cs="宋体"/>
                <w:b/>
                <w:bCs/>
                <w:sz w:val="21"/>
                <w:szCs w:val="21"/>
                <w:lang w:eastAsia="zh-CN"/>
              </w:rPr>
            </w:pPr>
          </w:p>
        </w:tc>
        <w:tc>
          <w:tcPr>
            <w:tcW w:w="569" w:type="dxa"/>
          </w:tcPr>
          <w:p w14:paraId="48F754A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3</w:t>
            </w:r>
          </w:p>
        </w:tc>
        <w:tc>
          <w:tcPr>
            <w:tcW w:w="1527" w:type="dxa"/>
            <w:gridSpan w:val="2"/>
            <w:vAlign w:val="center"/>
          </w:tcPr>
          <w:p w14:paraId="1BE94F09">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跨境电商的模式与平台</w:t>
            </w:r>
          </w:p>
        </w:tc>
        <w:tc>
          <w:tcPr>
            <w:tcW w:w="993" w:type="dxa"/>
            <w:vAlign w:val="top"/>
          </w:tcPr>
          <w:p w14:paraId="25BB8FBA">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60D5B32D">
            <w:pPr>
              <w:pStyle w:val="13"/>
              <w:spacing w:before="125" w:line="312" w:lineRule="auto"/>
              <w:ind w:right="23"/>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文化自信、爱国精神</w:t>
            </w:r>
          </w:p>
        </w:tc>
        <w:tc>
          <w:tcPr>
            <w:tcW w:w="1414" w:type="dxa"/>
            <w:gridSpan w:val="2"/>
          </w:tcPr>
          <w:p w14:paraId="50514390">
            <w:pPr>
              <w:pStyle w:val="13"/>
              <w:spacing w:before="94"/>
              <w:rPr>
                <w:rFonts w:cs="Times New Roman" w:asciiTheme="majorEastAsia" w:hAnsiTheme="majorEastAsia" w:eastAsiaTheme="majorEastAsia"/>
                <w:sz w:val="21"/>
                <w:szCs w:val="21"/>
                <w:lang w:eastAsia="zh-CN"/>
              </w:rPr>
            </w:pPr>
            <w:r>
              <w:rPr>
                <w:rFonts w:hint="eastAsia" w:cs="Times New Roman" w:asciiTheme="majorEastAsia" w:hAnsiTheme="majorEastAsia" w:eastAsiaTheme="majorEastAsia"/>
                <w:sz w:val="21"/>
                <w:szCs w:val="21"/>
                <w:lang w:eastAsia="zh-CN"/>
              </w:rPr>
              <w:t>培养文化自信</w:t>
            </w:r>
            <w:r>
              <w:rPr>
                <w:rFonts w:cs="Times New Roman" w:asciiTheme="majorEastAsia" w:hAnsiTheme="majorEastAsia" w:eastAsiaTheme="majorEastAsia"/>
                <w:sz w:val="21"/>
                <w:szCs w:val="21"/>
                <w:lang w:eastAsia="zh-CN"/>
              </w:rPr>
              <w:t>、热爱祖国的精神</w:t>
            </w:r>
          </w:p>
        </w:tc>
        <w:tc>
          <w:tcPr>
            <w:tcW w:w="1542" w:type="dxa"/>
            <w:gridSpan w:val="2"/>
          </w:tcPr>
          <w:p w14:paraId="0657D647">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课堂讲授、问题导向学习、分组合作学习</w:t>
            </w:r>
          </w:p>
        </w:tc>
      </w:tr>
      <w:tr w14:paraId="083AC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9" w:hRule="exact"/>
          <w:jc w:val="center"/>
        </w:trPr>
        <w:tc>
          <w:tcPr>
            <w:tcW w:w="1301" w:type="dxa"/>
            <w:vMerge w:val="continue"/>
          </w:tcPr>
          <w:p w14:paraId="7F2A0EF5">
            <w:pPr>
              <w:pStyle w:val="13"/>
              <w:spacing w:before="125" w:line="312" w:lineRule="auto"/>
              <w:ind w:right="23"/>
              <w:rPr>
                <w:rFonts w:ascii="宋体" w:hAnsi="宋体" w:eastAsia="宋体" w:cs="宋体"/>
                <w:b/>
                <w:bCs/>
                <w:sz w:val="21"/>
                <w:szCs w:val="21"/>
                <w:lang w:eastAsia="zh-CN"/>
              </w:rPr>
            </w:pPr>
          </w:p>
        </w:tc>
        <w:tc>
          <w:tcPr>
            <w:tcW w:w="569" w:type="dxa"/>
          </w:tcPr>
          <w:p w14:paraId="6F5F6D7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4</w:t>
            </w:r>
          </w:p>
        </w:tc>
        <w:tc>
          <w:tcPr>
            <w:tcW w:w="1527" w:type="dxa"/>
            <w:gridSpan w:val="2"/>
            <w:vAlign w:val="center"/>
          </w:tcPr>
          <w:p w14:paraId="389056EC">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跨境出口电商</w:t>
            </w:r>
          </w:p>
        </w:tc>
        <w:tc>
          <w:tcPr>
            <w:tcW w:w="993" w:type="dxa"/>
            <w:vAlign w:val="top"/>
          </w:tcPr>
          <w:p w14:paraId="2B4B2724">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67B9C92E">
            <w:pPr>
              <w:pStyle w:val="13"/>
              <w:spacing w:before="125" w:line="312" w:lineRule="auto"/>
              <w:ind w:right="23"/>
              <w:rPr>
                <w:rFonts w:cs="Times New Roman" w:asciiTheme="majorEastAsia" w:hAnsiTheme="majorEastAsia" w:eastAsiaTheme="majorEastAsia"/>
                <w:sz w:val="21"/>
                <w:szCs w:val="21"/>
                <w:lang w:eastAsia="zh-CN"/>
              </w:rPr>
            </w:pPr>
          </w:p>
        </w:tc>
        <w:tc>
          <w:tcPr>
            <w:tcW w:w="1414" w:type="dxa"/>
            <w:gridSpan w:val="2"/>
          </w:tcPr>
          <w:p w14:paraId="5B7EE253">
            <w:pPr>
              <w:pStyle w:val="13"/>
              <w:spacing w:before="125" w:line="312" w:lineRule="auto"/>
              <w:ind w:right="23"/>
              <w:rPr>
                <w:rFonts w:cs="Times New Roman" w:asciiTheme="majorEastAsia" w:hAnsiTheme="majorEastAsia" w:eastAsiaTheme="majorEastAsia"/>
                <w:sz w:val="21"/>
                <w:szCs w:val="21"/>
                <w:lang w:eastAsia="zh-CN"/>
              </w:rPr>
            </w:pPr>
          </w:p>
        </w:tc>
        <w:tc>
          <w:tcPr>
            <w:tcW w:w="1542" w:type="dxa"/>
            <w:gridSpan w:val="2"/>
          </w:tcPr>
          <w:p w14:paraId="130B24A7">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73BE1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7" w:hRule="exact"/>
          <w:jc w:val="center"/>
        </w:trPr>
        <w:tc>
          <w:tcPr>
            <w:tcW w:w="1301" w:type="dxa"/>
            <w:vMerge w:val="continue"/>
          </w:tcPr>
          <w:p w14:paraId="7C786D51">
            <w:pPr>
              <w:pStyle w:val="13"/>
              <w:spacing w:before="125" w:line="312" w:lineRule="auto"/>
              <w:ind w:right="23"/>
              <w:rPr>
                <w:rFonts w:ascii="宋体" w:hAnsi="宋体" w:eastAsia="宋体" w:cs="宋体"/>
                <w:b/>
                <w:bCs/>
                <w:sz w:val="21"/>
                <w:szCs w:val="21"/>
                <w:lang w:eastAsia="zh-CN"/>
              </w:rPr>
            </w:pPr>
          </w:p>
        </w:tc>
        <w:tc>
          <w:tcPr>
            <w:tcW w:w="569" w:type="dxa"/>
          </w:tcPr>
          <w:p w14:paraId="136E8784">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5</w:t>
            </w:r>
          </w:p>
        </w:tc>
        <w:tc>
          <w:tcPr>
            <w:tcW w:w="1527" w:type="dxa"/>
            <w:gridSpan w:val="2"/>
            <w:vAlign w:val="center"/>
          </w:tcPr>
          <w:p w14:paraId="3FAC4826">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跨境进口电商</w:t>
            </w:r>
          </w:p>
        </w:tc>
        <w:tc>
          <w:tcPr>
            <w:tcW w:w="993" w:type="dxa"/>
            <w:vAlign w:val="top"/>
          </w:tcPr>
          <w:p w14:paraId="57A65B55">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59F22F82">
            <w:pPr>
              <w:pStyle w:val="13"/>
              <w:spacing w:before="125" w:line="312" w:lineRule="auto"/>
              <w:ind w:right="23"/>
              <w:rPr>
                <w:rFonts w:cs="Times New Roman" w:asciiTheme="majorEastAsia" w:hAnsiTheme="majorEastAsia" w:eastAsiaTheme="majorEastAsia"/>
                <w:sz w:val="21"/>
                <w:szCs w:val="21"/>
                <w:lang w:eastAsia="zh-CN"/>
              </w:rPr>
            </w:pPr>
          </w:p>
        </w:tc>
        <w:tc>
          <w:tcPr>
            <w:tcW w:w="1414" w:type="dxa"/>
            <w:gridSpan w:val="2"/>
          </w:tcPr>
          <w:p w14:paraId="33FF5CC6">
            <w:pPr>
              <w:spacing w:line="400" w:lineRule="exact"/>
              <w:rPr>
                <w:rFonts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培养法律意识</w:t>
            </w:r>
          </w:p>
          <w:p w14:paraId="2AF73E48">
            <w:pPr>
              <w:spacing w:line="400" w:lineRule="exact"/>
              <w:rPr>
                <w:rFonts w:cs="Times New Roman" w:asciiTheme="majorEastAsia" w:hAnsiTheme="majorEastAsia" w:eastAsiaTheme="majorEastAsia"/>
                <w:bCs/>
                <w:sz w:val="21"/>
                <w:szCs w:val="21"/>
                <w:lang w:eastAsia="zh-CN"/>
              </w:rPr>
            </w:pPr>
          </w:p>
        </w:tc>
        <w:tc>
          <w:tcPr>
            <w:tcW w:w="1542" w:type="dxa"/>
            <w:gridSpan w:val="2"/>
          </w:tcPr>
          <w:p w14:paraId="476B5CF1">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473A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exact"/>
          <w:jc w:val="center"/>
        </w:trPr>
        <w:tc>
          <w:tcPr>
            <w:tcW w:w="1301" w:type="dxa"/>
            <w:vMerge w:val="continue"/>
          </w:tcPr>
          <w:p w14:paraId="38A85246">
            <w:pPr>
              <w:pStyle w:val="13"/>
              <w:spacing w:before="125" w:line="312" w:lineRule="auto"/>
              <w:ind w:right="23"/>
              <w:rPr>
                <w:rFonts w:ascii="宋体" w:hAnsi="宋体" w:eastAsia="宋体" w:cs="宋体"/>
                <w:b/>
                <w:bCs/>
                <w:sz w:val="21"/>
                <w:szCs w:val="21"/>
                <w:lang w:eastAsia="zh-CN"/>
              </w:rPr>
            </w:pPr>
          </w:p>
        </w:tc>
        <w:tc>
          <w:tcPr>
            <w:tcW w:w="569" w:type="dxa"/>
          </w:tcPr>
          <w:p w14:paraId="0E4789C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6</w:t>
            </w:r>
          </w:p>
        </w:tc>
        <w:tc>
          <w:tcPr>
            <w:tcW w:w="1527" w:type="dxa"/>
            <w:gridSpan w:val="2"/>
            <w:vAlign w:val="center"/>
          </w:tcPr>
          <w:p w14:paraId="04A89AC5">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跨境电商物流</w:t>
            </w:r>
            <w:r>
              <w:rPr>
                <w:rFonts w:hint="default" w:ascii="宋体" w:eastAsia="宋体"/>
                <w:sz w:val="21"/>
                <w:lang w:eastAsia="zh-CN"/>
              </w:rPr>
              <w:t> </w:t>
            </w:r>
          </w:p>
        </w:tc>
        <w:tc>
          <w:tcPr>
            <w:tcW w:w="993" w:type="dxa"/>
            <w:vAlign w:val="top"/>
          </w:tcPr>
          <w:p w14:paraId="6540E781">
            <w:pPr>
              <w:pStyle w:val="13"/>
              <w:spacing w:before="125" w:line="312" w:lineRule="auto"/>
              <w:ind w:right="23" w:rightChars="0"/>
              <w:rPr>
                <w:rFonts w:hint="default" w:cs="Times New Roman" w:asciiTheme="majorEastAsia" w:hAnsiTheme="majorEastAsia" w:eastAsiaTheme="majorEastAsia"/>
                <w:b/>
                <w:bCs/>
                <w:sz w:val="21"/>
                <w:szCs w:val="21"/>
                <w:lang w:val="en-US" w:eastAsia="zh-CN"/>
              </w:rPr>
            </w:pPr>
            <w:r>
              <w:rPr>
                <w:rFonts w:ascii="宋体" w:eastAsia="宋体"/>
                <w:sz w:val="21"/>
                <w:lang w:eastAsia="zh-CN"/>
              </w:rPr>
              <w:t>1, 2, 3</w:t>
            </w:r>
          </w:p>
        </w:tc>
        <w:tc>
          <w:tcPr>
            <w:tcW w:w="1559" w:type="dxa"/>
            <w:gridSpan w:val="2"/>
          </w:tcPr>
          <w:p w14:paraId="386C119D">
            <w:pPr>
              <w:pStyle w:val="13"/>
              <w:spacing w:before="125" w:line="312" w:lineRule="auto"/>
              <w:ind w:right="23"/>
              <w:rPr>
                <w:rFonts w:cs="Times New Roman" w:asciiTheme="majorEastAsia" w:hAnsiTheme="majorEastAsia" w:eastAsiaTheme="majorEastAsia"/>
                <w:b/>
                <w:bCs/>
                <w:sz w:val="21"/>
                <w:szCs w:val="21"/>
                <w:lang w:eastAsia="zh-CN"/>
              </w:rPr>
            </w:pPr>
          </w:p>
        </w:tc>
        <w:tc>
          <w:tcPr>
            <w:tcW w:w="1414" w:type="dxa"/>
            <w:gridSpan w:val="2"/>
          </w:tcPr>
          <w:p w14:paraId="21EB21E2">
            <w:pPr>
              <w:pStyle w:val="13"/>
              <w:spacing w:before="94"/>
              <w:rPr>
                <w:rFonts w:cs="Times New Roman" w:asciiTheme="majorEastAsia" w:hAnsiTheme="majorEastAsia" w:eastAsiaTheme="majorEastAsia"/>
                <w:bCs/>
                <w:sz w:val="21"/>
                <w:szCs w:val="21"/>
                <w:lang w:eastAsia="zh-CN"/>
              </w:rPr>
            </w:pPr>
          </w:p>
        </w:tc>
        <w:tc>
          <w:tcPr>
            <w:tcW w:w="1542" w:type="dxa"/>
            <w:gridSpan w:val="2"/>
          </w:tcPr>
          <w:p w14:paraId="03CE1DDC">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0AA41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exact"/>
          <w:jc w:val="center"/>
        </w:trPr>
        <w:tc>
          <w:tcPr>
            <w:tcW w:w="1301" w:type="dxa"/>
            <w:vMerge w:val="continue"/>
          </w:tcPr>
          <w:p w14:paraId="79C7C7A7">
            <w:pPr>
              <w:pStyle w:val="13"/>
              <w:spacing w:before="125" w:line="312" w:lineRule="auto"/>
              <w:ind w:right="23"/>
              <w:rPr>
                <w:rFonts w:ascii="宋体" w:hAnsi="宋体" w:eastAsia="宋体" w:cs="宋体"/>
                <w:b/>
                <w:bCs/>
                <w:sz w:val="21"/>
                <w:szCs w:val="21"/>
                <w:lang w:eastAsia="zh-CN"/>
              </w:rPr>
            </w:pPr>
          </w:p>
        </w:tc>
        <w:tc>
          <w:tcPr>
            <w:tcW w:w="569" w:type="dxa"/>
          </w:tcPr>
          <w:p w14:paraId="30C2303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7</w:t>
            </w:r>
          </w:p>
        </w:tc>
        <w:tc>
          <w:tcPr>
            <w:tcW w:w="1527" w:type="dxa"/>
            <w:gridSpan w:val="2"/>
            <w:vAlign w:val="center"/>
          </w:tcPr>
          <w:p w14:paraId="5ACD9289">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跨境电商生态体系</w:t>
            </w:r>
          </w:p>
        </w:tc>
        <w:tc>
          <w:tcPr>
            <w:tcW w:w="993" w:type="dxa"/>
            <w:vAlign w:val="top"/>
          </w:tcPr>
          <w:p w14:paraId="4E61228A">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ascii="宋体" w:eastAsia="宋体"/>
                <w:sz w:val="21"/>
                <w:lang w:eastAsia="zh-CN"/>
              </w:rPr>
              <w:t>1, 2, 3</w:t>
            </w:r>
          </w:p>
        </w:tc>
        <w:tc>
          <w:tcPr>
            <w:tcW w:w="1559" w:type="dxa"/>
            <w:gridSpan w:val="2"/>
          </w:tcPr>
          <w:p w14:paraId="0DC9815C">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团结互助</w:t>
            </w:r>
          </w:p>
        </w:tc>
        <w:tc>
          <w:tcPr>
            <w:tcW w:w="1414" w:type="dxa"/>
            <w:gridSpan w:val="2"/>
          </w:tcPr>
          <w:p w14:paraId="2CC2564B">
            <w:pPr>
              <w:pStyle w:val="13"/>
              <w:spacing w:before="94"/>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具有团队意识、培养团队合作精神</w:t>
            </w:r>
          </w:p>
        </w:tc>
        <w:tc>
          <w:tcPr>
            <w:tcW w:w="1542" w:type="dxa"/>
            <w:gridSpan w:val="2"/>
          </w:tcPr>
          <w:p w14:paraId="48A31DA2">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5D4C0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exact"/>
          <w:jc w:val="center"/>
        </w:trPr>
        <w:tc>
          <w:tcPr>
            <w:tcW w:w="1301" w:type="dxa"/>
            <w:vMerge w:val="continue"/>
          </w:tcPr>
          <w:p w14:paraId="2DD0198B">
            <w:pPr>
              <w:pStyle w:val="13"/>
              <w:spacing w:before="125" w:line="312" w:lineRule="auto"/>
              <w:ind w:right="23"/>
              <w:rPr>
                <w:rFonts w:ascii="宋体" w:hAnsi="宋体" w:eastAsia="宋体" w:cs="宋体"/>
                <w:b/>
                <w:bCs/>
                <w:sz w:val="21"/>
                <w:szCs w:val="21"/>
                <w:lang w:eastAsia="zh-CN"/>
              </w:rPr>
            </w:pPr>
          </w:p>
        </w:tc>
        <w:tc>
          <w:tcPr>
            <w:tcW w:w="569" w:type="dxa"/>
          </w:tcPr>
          <w:p w14:paraId="4C7002DC">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8</w:t>
            </w:r>
          </w:p>
        </w:tc>
        <w:tc>
          <w:tcPr>
            <w:tcW w:w="1527" w:type="dxa"/>
            <w:gridSpan w:val="2"/>
            <w:vAlign w:val="center"/>
          </w:tcPr>
          <w:p w14:paraId="470DCC71">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跨境电商规则体系</w:t>
            </w:r>
          </w:p>
        </w:tc>
        <w:tc>
          <w:tcPr>
            <w:tcW w:w="993" w:type="dxa"/>
            <w:vAlign w:val="top"/>
          </w:tcPr>
          <w:p w14:paraId="74F3DD3D">
            <w:pPr>
              <w:pStyle w:val="13"/>
              <w:spacing w:before="125" w:line="312" w:lineRule="auto"/>
              <w:ind w:right="23" w:rightChars="0"/>
              <w:rPr>
                <w:rFonts w:cs="Times New Roman" w:asciiTheme="majorEastAsia" w:hAnsiTheme="majorEastAsia" w:eastAsiaTheme="majorEastAsia"/>
                <w:b/>
                <w:bCs/>
                <w:sz w:val="21"/>
                <w:szCs w:val="21"/>
                <w:lang w:eastAsia="zh-CN"/>
              </w:rPr>
            </w:pPr>
          </w:p>
        </w:tc>
        <w:tc>
          <w:tcPr>
            <w:tcW w:w="1559" w:type="dxa"/>
            <w:gridSpan w:val="2"/>
          </w:tcPr>
          <w:p w14:paraId="7518A4FE">
            <w:pPr>
              <w:pStyle w:val="13"/>
              <w:spacing w:before="125" w:line="312" w:lineRule="auto"/>
              <w:ind w:right="23"/>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文化自信</w:t>
            </w:r>
          </w:p>
        </w:tc>
        <w:tc>
          <w:tcPr>
            <w:tcW w:w="1414" w:type="dxa"/>
            <w:gridSpan w:val="2"/>
          </w:tcPr>
          <w:p w14:paraId="1C5DD87D">
            <w:pPr>
              <w:pStyle w:val="13"/>
              <w:spacing w:before="94"/>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尊重各国之间的文化差异</w:t>
            </w:r>
          </w:p>
        </w:tc>
        <w:tc>
          <w:tcPr>
            <w:tcW w:w="1542" w:type="dxa"/>
            <w:gridSpan w:val="2"/>
          </w:tcPr>
          <w:p w14:paraId="7AA42D2A">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5420C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exact"/>
          <w:jc w:val="center"/>
        </w:trPr>
        <w:tc>
          <w:tcPr>
            <w:tcW w:w="1301" w:type="dxa"/>
            <w:vMerge w:val="continue"/>
          </w:tcPr>
          <w:p w14:paraId="51A2DB23">
            <w:pPr>
              <w:pStyle w:val="13"/>
              <w:spacing w:before="125" w:line="312" w:lineRule="auto"/>
              <w:ind w:right="23"/>
              <w:rPr>
                <w:rFonts w:ascii="宋体" w:hAnsi="宋体" w:eastAsia="宋体" w:cs="宋体"/>
                <w:b/>
                <w:bCs/>
                <w:sz w:val="21"/>
                <w:szCs w:val="21"/>
                <w:lang w:eastAsia="zh-CN"/>
              </w:rPr>
            </w:pPr>
          </w:p>
        </w:tc>
        <w:tc>
          <w:tcPr>
            <w:tcW w:w="569" w:type="dxa"/>
          </w:tcPr>
          <w:p w14:paraId="4452B6A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9</w:t>
            </w:r>
          </w:p>
        </w:tc>
        <w:tc>
          <w:tcPr>
            <w:tcW w:w="1527" w:type="dxa"/>
            <w:gridSpan w:val="2"/>
            <w:vAlign w:val="center"/>
          </w:tcPr>
          <w:p w14:paraId="7F91127B">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0293B9BA">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50F8A4EF">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5F18CC4C">
            <w:pPr>
              <w:spacing w:line="400" w:lineRule="exact"/>
              <w:rPr>
                <w:rFonts w:cs="Times New Roman" w:asciiTheme="majorEastAsia" w:hAnsiTheme="majorEastAsia" w:eastAsiaTheme="majorEastAsia"/>
                <w:bCs/>
                <w:sz w:val="21"/>
                <w:szCs w:val="21"/>
                <w:lang w:eastAsia="zh-CN"/>
              </w:rPr>
            </w:pPr>
          </w:p>
        </w:tc>
        <w:tc>
          <w:tcPr>
            <w:tcW w:w="1542" w:type="dxa"/>
            <w:gridSpan w:val="2"/>
          </w:tcPr>
          <w:p w14:paraId="12D96B91">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07AB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exact"/>
          <w:jc w:val="center"/>
        </w:trPr>
        <w:tc>
          <w:tcPr>
            <w:tcW w:w="1301" w:type="dxa"/>
            <w:vMerge w:val="continue"/>
          </w:tcPr>
          <w:p w14:paraId="5FDD227A">
            <w:pPr>
              <w:pStyle w:val="13"/>
              <w:spacing w:before="125" w:line="312" w:lineRule="auto"/>
              <w:ind w:right="23"/>
              <w:rPr>
                <w:rFonts w:ascii="宋体" w:hAnsi="宋体" w:eastAsia="宋体" w:cs="宋体"/>
                <w:b/>
                <w:bCs/>
                <w:sz w:val="21"/>
                <w:szCs w:val="21"/>
                <w:lang w:eastAsia="zh-CN"/>
              </w:rPr>
            </w:pPr>
          </w:p>
        </w:tc>
        <w:tc>
          <w:tcPr>
            <w:tcW w:w="569" w:type="dxa"/>
          </w:tcPr>
          <w:p w14:paraId="07298CE9">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0</w:t>
            </w:r>
          </w:p>
        </w:tc>
        <w:tc>
          <w:tcPr>
            <w:tcW w:w="1527" w:type="dxa"/>
            <w:gridSpan w:val="2"/>
            <w:vAlign w:val="center"/>
          </w:tcPr>
          <w:p w14:paraId="04FB2B06">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6ADCECD9">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7D40280F">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63599B93">
            <w:pPr>
              <w:pStyle w:val="13"/>
              <w:spacing w:before="125" w:line="312" w:lineRule="auto"/>
              <w:ind w:right="23"/>
              <w:rPr>
                <w:rFonts w:cs="Times New Roman" w:asciiTheme="majorEastAsia" w:hAnsiTheme="majorEastAsia" w:eastAsiaTheme="majorEastAsia"/>
                <w:bCs/>
                <w:sz w:val="21"/>
                <w:szCs w:val="21"/>
                <w:lang w:eastAsia="zh-CN"/>
              </w:rPr>
            </w:pPr>
          </w:p>
        </w:tc>
        <w:tc>
          <w:tcPr>
            <w:tcW w:w="1542" w:type="dxa"/>
            <w:gridSpan w:val="2"/>
          </w:tcPr>
          <w:p w14:paraId="43C87BF3">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1232C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exact"/>
          <w:jc w:val="center"/>
        </w:trPr>
        <w:tc>
          <w:tcPr>
            <w:tcW w:w="1301" w:type="dxa"/>
            <w:vMerge w:val="continue"/>
          </w:tcPr>
          <w:p w14:paraId="5DCE02D4">
            <w:pPr>
              <w:pStyle w:val="13"/>
              <w:spacing w:before="125" w:line="312" w:lineRule="auto"/>
              <w:ind w:right="23"/>
              <w:rPr>
                <w:rFonts w:ascii="宋体" w:hAnsi="宋体" w:eastAsia="宋体" w:cs="宋体"/>
                <w:b/>
                <w:bCs/>
                <w:sz w:val="21"/>
                <w:szCs w:val="21"/>
                <w:lang w:eastAsia="zh-CN"/>
              </w:rPr>
            </w:pPr>
          </w:p>
        </w:tc>
        <w:tc>
          <w:tcPr>
            <w:tcW w:w="569" w:type="dxa"/>
          </w:tcPr>
          <w:p w14:paraId="51BF8CC3">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1</w:t>
            </w:r>
          </w:p>
        </w:tc>
        <w:tc>
          <w:tcPr>
            <w:tcW w:w="1527" w:type="dxa"/>
            <w:gridSpan w:val="2"/>
            <w:vAlign w:val="center"/>
          </w:tcPr>
          <w:p w14:paraId="137A5DF2">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3A3026CD">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717B3097">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3675909D">
            <w:pPr>
              <w:spacing w:line="400" w:lineRule="exact"/>
              <w:rPr>
                <w:rFonts w:cs="Times New Roman" w:asciiTheme="majorEastAsia" w:hAnsiTheme="majorEastAsia" w:eastAsiaTheme="majorEastAsia"/>
                <w:bCs/>
                <w:sz w:val="21"/>
                <w:szCs w:val="21"/>
                <w:lang w:eastAsia="zh-CN"/>
              </w:rPr>
            </w:pPr>
          </w:p>
        </w:tc>
        <w:tc>
          <w:tcPr>
            <w:tcW w:w="1542" w:type="dxa"/>
            <w:gridSpan w:val="2"/>
          </w:tcPr>
          <w:p w14:paraId="0CE7AAFD">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课堂讲授、问题导向学习、分组合作学习</w:t>
            </w:r>
          </w:p>
        </w:tc>
      </w:tr>
      <w:tr w14:paraId="703B4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exact"/>
          <w:jc w:val="center"/>
        </w:trPr>
        <w:tc>
          <w:tcPr>
            <w:tcW w:w="1301" w:type="dxa"/>
            <w:vMerge w:val="continue"/>
          </w:tcPr>
          <w:p w14:paraId="1E2F355A">
            <w:pPr>
              <w:pStyle w:val="13"/>
              <w:spacing w:before="125" w:line="312" w:lineRule="auto"/>
              <w:ind w:right="23"/>
              <w:rPr>
                <w:rFonts w:ascii="宋体" w:hAnsi="宋体" w:eastAsia="宋体" w:cs="宋体"/>
                <w:b/>
                <w:bCs/>
                <w:sz w:val="21"/>
                <w:szCs w:val="21"/>
                <w:lang w:eastAsia="zh-CN"/>
              </w:rPr>
            </w:pPr>
          </w:p>
        </w:tc>
        <w:tc>
          <w:tcPr>
            <w:tcW w:w="569" w:type="dxa"/>
          </w:tcPr>
          <w:p w14:paraId="58E697B8">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2</w:t>
            </w:r>
          </w:p>
        </w:tc>
        <w:tc>
          <w:tcPr>
            <w:tcW w:w="1527" w:type="dxa"/>
            <w:gridSpan w:val="2"/>
            <w:vAlign w:val="center"/>
          </w:tcPr>
          <w:p w14:paraId="24886327">
            <w:pPr>
              <w:pStyle w:val="13"/>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16B2D20E">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ascii="宋体" w:eastAsia="宋体"/>
                <w:sz w:val="21"/>
                <w:lang w:eastAsia="zh-CN"/>
              </w:rPr>
              <w:t>1, 2, 3</w:t>
            </w:r>
          </w:p>
        </w:tc>
        <w:tc>
          <w:tcPr>
            <w:tcW w:w="1559" w:type="dxa"/>
            <w:gridSpan w:val="2"/>
          </w:tcPr>
          <w:p w14:paraId="166485E9">
            <w:pPr>
              <w:pStyle w:val="13"/>
              <w:spacing w:before="125" w:line="312" w:lineRule="auto"/>
              <w:ind w:right="23"/>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充分发挥自己的优势</w:t>
            </w:r>
          </w:p>
        </w:tc>
        <w:tc>
          <w:tcPr>
            <w:tcW w:w="1414" w:type="dxa"/>
            <w:gridSpan w:val="2"/>
          </w:tcPr>
          <w:p w14:paraId="0A6CB988">
            <w:pPr>
              <w:pStyle w:val="13"/>
              <w:spacing w:before="125" w:line="312" w:lineRule="auto"/>
              <w:ind w:right="23"/>
              <w:rPr>
                <w:rFonts w:cs="Times New Roman" w:asciiTheme="majorEastAsia" w:hAnsiTheme="majorEastAsia" w:eastAsiaTheme="majorEastAsia"/>
                <w:bCs/>
                <w:sz w:val="21"/>
                <w:szCs w:val="21"/>
                <w:lang w:eastAsia="zh-CN"/>
              </w:rPr>
            </w:pPr>
            <w:r>
              <w:rPr>
                <w:rFonts w:hint="eastAsia" w:cs="Times New Roman" w:asciiTheme="majorEastAsia" w:hAnsiTheme="majorEastAsia" w:eastAsiaTheme="majorEastAsia"/>
                <w:bCs/>
                <w:sz w:val="21"/>
                <w:szCs w:val="21"/>
                <w:lang w:eastAsia="zh-CN"/>
              </w:rPr>
              <w:t>正确认识自己</w:t>
            </w:r>
          </w:p>
        </w:tc>
        <w:tc>
          <w:tcPr>
            <w:tcW w:w="1542" w:type="dxa"/>
            <w:gridSpan w:val="2"/>
          </w:tcPr>
          <w:p w14:paraId="00EFA52A">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191CB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2" w:hRule="exact"/>
          <w:jc w:val="center"/>
        </w:trPr>
        <w:tc>
          <w:tcPr>
            <w:tcW w:w="1301" w:type="dxa"/>
            <w:vMerge w:val="continue"/>
          </w:tcPr>
          <w:p w14:paraId="27618D7E">
            <w:pPr>
              <w:pStyle w:val="13"/>
              <w:spacing w:before="125" w:line="312" w:lineRule="auto"/>
              <w:ind w:right="23"/>
              <w:rPr>
                <w:rFonts w:ascii="宋体" w:hAnsi="宋体" w:eastAsia="宋体" w:cs="宋体"/>
                <w:b/>
                <w:bCs/>
                <w:sz w:val="21"/>
                <w:szCs w:val="21"/>
                <w:lang w:eastAsia="zh-CN"/>
              </w:rPr>
            </w:pPr>
          </w:p>
        </w:tc>
        <w:tc>
          <w:tcPr>
            <w:tcW w:w="569" w:type="dxa"/>
          </w:tcPr>
          <w:p w14:paraId="436CB44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3</w:t>
            </w:r>
          </w:p>
        </w:tc>
        <w:tc>
          <w:tcPr>
            <w:tcW w:w="1527" w:type="dxa"/>
            <w:gridSpan w:val="2"/>
            <w:vAlign w:val="center"/>
          </w:tcPr>
          <w:p w14:paraId="27CA4AAE">
            <w:pPr>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676C678A">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7459DDC3">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1EA41D53">
            <w:pPr>
              <w:pStyle w:val="13"/>
              <w:spacing w:before="94"/>
              <w:rPr>
                <w:rFonts w:cs="Times New Roman" w:asciiTheme="majorEastAsia" w:hAnsiTheme="majorEastAsia" w:eastAsiaTheme="majorEastAsia"/>
                <w:bCs/>
                <w:sz w:val="21"/>
                <w:szCs w:val="21"/>
                <w:lang w:eastAsia="zh-CN"/>
              </w:rPr>
            </w:pPr>
          </w:p>
        </w:tc>
        <w:tc>
          <w:tcPr>
            <w:tcW w:w="1542" w:type="dxa"/>
            <w:gridSpan w:val="2"/>
          </w:tcPr>
          <w:p w14:paraId="52E9CB94">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5C084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exact"/>
          <w:jc w:val="center"/>
        </w:trPr>
        <w:tc>
          <w:tcPr>
            <w:tcW w:w="1301" w:type="dxa"/>
            <w:vMerge w:val="continue"/>
          </w:tcPr>
          <w:p w14:paraId="1FE984A6">
            <w:pPr>
              <w:pStyle w:val="13"/>
              <w:spacing w:before="125" w:line="312" w:lineRule="auto"/>
              <w:ind w:right="23"/>
              <w:rPr>
                <w:rFonts w:ascii="宋体" w:hAnsi="宋体" w:eastAsia="宋体" w:cs="宋体"/>
                <w:b/>
                <w:bCs/>
                <w:sz w:val="21"/>
                <w:szCs w:val="21"/>
                <w:lang w:eastAsia="zh-CN"/>
              </w:rPr>
            </w:pPr>
          </w:p>
        </w:tc>
        <w:tc>
          <w:tcPr>
            <w:tcW w:w="569" w:type="dxa"/>
          </w:tcPr>
          <w:p w14:paraId="5738A399">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4</w:t>
            </w:r>
          </w:p>
        </w:tc>
        <w:tc>
          <w:tcPr>
            <w:tcW w:w="1527" w:type="dxa"/>
            <w:gridSpan w:val="2"/>
            <w:vAlign w:val="center"/>
          </w:tcPr>
          <w:p w14:paraId="303F67CA">
            <w:pPr>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28176A0D">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hint="eastAsia" w:ascii="宋体" w:eastAsia="宋体"/>
                <w:sz w:val="21"/>
                <w:lang w:val="en-US" w:eastAsia="zh-CN"/>
              </w:rPr>
              <w:t>1.2.3</w:t>
            </w:r>
          </w:p>
        </w:tc>
        <w:tc>
          <w:tcPr>
            <w:tcW w:w="1559" w:type="dxa"/>
            <w:gridSpan w:val="2"/>
          </w:tcPr>
          <w:p w14:paraId="3450FD11">
            <w:pPr>
              <w:pStyle w:val="13"/>
              <w:spacing w:before="125" w:line="312" w:lineRule="auto"/>
              <w:ind w:right="23"/>
              <w:rPr>
                <w:rFonts w:cs="Times New Roman" w:asciiTheme="majorEastAsia" w:hAnsiTheme="majorEastAsia" w:eastAsiaTheme="majorEastAsia"/>
                <w:bCs/>
                <w:sz w:val="21"/>
                <w:szCs w:val="21"/>
                <w:lang w:eastAsia="zh-CN"/>
              </w:rPr>
            </w:pPr>
          </w:p>
        </w:tc>
        <w:tc>
          <w:tcPr>
            <w:tcW w:w="1414" w:type="dxa"/>
            <w:gridSpan w:val="2"/>
          </w:tcPr>
          <w:p w14:paraId="4E498024">
            <w:pPr>
              <w:spacing w:line="400" w:lineRule="exact"/>
              <w:rPr>
                <w:rFonts w:cs="Times New Roman" w:asciiTheme="majorEastAsia" w:hAnsiTheme="majorEastAsia" w:eastAsiaTheme="majorEastAsia"/>
                <w:bCs/>
                <w:sz w:val="21"/>
                <w:szCs w:val="21"/>
                <w:lang w:eastAsia="zh-CN"/>
              </w:rPr>
            </w:pPr>
          </w:p>
        </w:tc>
        <w:tc>
          <w:tcPr>
            <w:tcW w:w="1542" w:type="dxa"/>
            <w:gridSpan w:val="2"/>
          </w:tcPr>
          <w:p w14:paraId="1B8FE700">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1F307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exact"/>
          <w:jc w:val="center"/>
        </w:trPr>
        <w:tc>
          <w:tcPr>
            <w:tcW w:w="1301" w:type="dxa"/>
            <w:vMerge w:val="continue"/>
          </w:tcPr>
          <w:p w14:paraId="2BB95C0E">
            <w:pPr>
              <w:pStyle w:val="13"/>
              <w:spacing w:before="125" w:line="312" w:lineRule="auto"/>
              <w:ind w:right="23"/>
              <w:rPr>
                <w:rFonts w:ascii="宋体" w:hAnsi="宋体" w:eastAsia="宋体" w:cs="宋体"/>
                <w:b/>
                <w:bCs/>
                <w:sz w:val="21"/>
                <w:szCs w:val="21"/>
                <w:lang w:eastAsia="zh-CN"/>
              </w:rPr>
            </w:pPr>
          </w:p>
        </w:tc>
        <w:tc>
          <w:tcPr>
            <w:tcW w:w="569" w:type="dxa"/>
          </w:tcPr>
          <w:p w14:paraId="39EEDDEB">
            <w:pPr>
              <w:pStyle w:val="13"/>
              <w:spacing w:before="125" w:line="312" w:lineRule="auto"/>
              <w:ind w:right="23"/>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5</w:t>
            </w:r>
          </w:p>
        </w:tc>
        <w:tc>
          <w:tcPr>
            <w:tcW w:w="1527" w:type="dxa"/>
            <w:gridSpan w:val="2"/>
            <w:vAlign w:val="center"/>
          </w:tcPr>
          <w:p w14:paraId="47D90483">
            <w:pPr>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0FBA33E6">
            <w:pPr>
              <w:pStyle w:val="13"/>
              <w:spacing w:before="125" w:line="312" w:lineRule="auto"/>
              <w:ind w:right="23" w:rightChars="0"/>
              <w:rPr>
                <w:rFonts w:cs="Times New Roman" w:asciiTheme="majorEastAsia" w:hAnsiTheme="majorEastAsia" w:eastAsiaTheme="majorEastAsia"/>
                <w:b/>
                <w:bCs/>
                <w:sz w:val="21"/>
                <w:szCs w:val="21"/>
                <w:lang w:eastAsia="zh-CN"/>
              </w:rPr>
            </w:pPr>
            <w:r>
              <w:rPr>
                <w:rFonts w:ascii="宋体" w:eastAsia="宋体"/>
                <w:sz w:val="21"/>
                <w:lang w:eastAsia="zh-CN"/>
              </w:rPr>
              <w:t>1, 2, 3</w:t>
            </w:r>
          </w:p>
        </w:tc>
        <w:tc>
          <w:tcPr>
            <w:tcW w:w="1559" w:type="dxa"/>
            <w:gridSpan w:val="2"/>
          </w:tcPr>
          <w:p w14:paraId="2E88DB1D">
            <w:pPr>
              <w:pStyle w:val="13"/>
              <w:spacing w:before="125" w:line="312" w:lineRule="auto"/>
              <w:ind w:right="23"/>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爱岗敬业、诚信</w:t>
            </w:r>
          </w:p>
        </w:tc>
        <w:tc>
          <w:tcPr>
            <w:tcW w:w="1414" w:type="dxa"/>
            <w:gridSpan w:val="2"/>
          </w:tcPr>
          <w:p w14:paraId="640E810D">
            <w:pPr>
              <w:pStyle w:val="13"/>
              <w:spacing w:before="125" w:line="312" w:lineRule="auto"/>
              <w:ind w:right="23"/>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培养正确的职业道德观</w:t>
            </w:r>
          </w:p>
        </w:tc>
        <w:tc>
          <w:tcPr>
            <w:tcW w:w="1542" w:type="dxa"/>
            <w:gridSpan w:val="2"/>
          </w:tcPr>
          <w:p w14:paraId="379DDEF1">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341B6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5" w:hRule="exact"/>
          <w:jc w:val="center"/>
        </w:trPr>
        <w:tc>
          <w:tcPr>
            <w:tcW w:w="1301" w:type="dxa"/>
            <w:vMerge w:val="continue"/>
          </w:tcPr>
          <w:p w14:paraId="1274210C">
            <w:pPr>
              <w:pStyle w:val="13"/>
              <w:spacing w:before="125" w:line="312" w:lineRule="auto"/>
              <w:ind w:right="23"/>
              <w:rPr>
                <w:rFonts w:ascii="宋体" w:hAnsi="宋体" w:eastAsia="宋体" w:cs="宋体"/>
                <w:b/>
                <w:bCs/>
                <w:sz w:val="21"/>
                <w:szCs w:val="21"/>
                <w:lang w:eastAsia="zh-CN"/>
              </w:rPr>
            </w:pPr>
          </w:p>
        </w:tc>
        <w:tc>
          <w:tcPr>
            <w:tcW w:w="569" w:type="dxa"/>
          </w:tcPr>
          <w:p w14:paraId="79AEF2EC">
            <w:pPr>
              <w:pStyle w:val="13"/>
              <w:spacing w:before="125" w:line="312" w:lineRule="auto"/>
              <w:ind w:right="23"/>
              <w:rPr>
                <w:rFonts w:ascii="宋体" w:hAnsi="宋体" w:eastAsia="宋体" w:cs="宋体"/>
                <w:b/>
                <w:bCs/>
                <w:sz w:val="21"/>
                <w:szCs w:val="21"/>
                <w:lang w:eastAsia="zh-CN"/>
              </w:rPr>
            </w:pPr>
            <w:r>
              <w:rPr>
                <w:rFonts w:ascii="宋体" w:hAnsi="宋体" w:eastAsia="宋体" w:cs="宋体"/>
                <w:b/>
                <w:bCs/>
                <w:sz w:val="21"/>
                <w:szCs w:val="21"/>
                <w:lang w:eastAsia="zh-CN"/>
              </w:rPr>
              <w:t>16</w:t>
            </w:r>
          </w:p>
        </w:tc>
        <w:tc>
          <w:tcPr>
            <w:tcW w:w="1527" w:type="dxa"/>
            <w:gridSpan w:val="2"/>
            <w:tcBorders>
              <w:bottom w:val="single" w:color="auto" w:sz="4" w:space="0"/>
            </w:tcBorders>
            <w:vAlign w:val="center"/>
          </w:tcPr>
          <w:p w14:paraId="7C17588E">
            <w:pPr>
              <w:spacing w:before="125" w:line="312" w:lineRule="auto"/>
              <w:ind w:right="23" w:rightChars="0"/>
              <w:rPr>
                <w:rFonts w:ascii="Times New Roman" w:hAnsi="Times New Roman" w:eastAsia="宋体" w:cs="Times New Roman"/>
                <w:b/>
                <w:bCs/>
                <w:sz w:val="21"/>
                <w:szCs w:val="21"/>
                <w:lang w:eastAsia="zh-CN"/>
              </w:rPr>
            </w:pPr>
            <w:r>
              <w:rPr>
                <w:rFonts w:ascii="宋体" w:eastAsia="宋体"/>
                <w:sz w:val="21"/>
                <w:lang w:eastAsia="zh-CN"/>
              </w:rPr>
              <w:t>跨境电商案例分析</w:t>
            </w:r>
          </w:p>
        </w:tc>
        <w:tc>
          <w:tcPr>
            <w:tcW w:w="993" w:type="dxa"/>
            <w:vAlign w:val="top"/>
          </w:tcPr>
          <w:p w14:paraId="3DBF224C">
            <w:pPr>
              <w:pStyle w:val="13"/>
              <w:spacing w:before="125" w:line="312" w:lineRule="auto"/>
              <w:ind w:right="23" w:rightChars="0"/>
              <w:rPr>
                <w:rFonts w:hint="default" w:cs="Times New Roman" w:asciiTheme="majorEastAsia" w:hAnsiTheme="majorEastAsia" w:eastAsiaTheme="majorEastAsia"/>
                <w:b/>
                <w:bCs/>
                <w:sz w:val="21"/>
                <w:szCs w:val="21"/>
                <w:lang w:val="en-US" w:eastAsia="zh-CN"/>
              </w:rPr>
            </w:pPr>
            <w:r>
              <w:rPr>
                <w:rFonts w:hint="eastAsia" w:ascii="宋体" w:eastAsia="宋体"/>
                <w:sz w:val="21"/>
                <w:lang w:val="en-US" w:eastAsia="zh-CN"/>
              </w:rPr>
              <w:t>1.2.3</w:t>
            </w:r>
          </w:p>
        </w:tc>
        <w:tc>
          <w:tcPr>
            <w:tcW w:w="1559" w:type="dxa"/>
            <w:gridSpan w:val="2"/>
          </w:tcPr>
          <w:p w14:paraId="38C77003">
            <w:pPr>
              <w:pStyle w:val="13"/>
              <w:spacing w:before="125" w:line="312" w:lineRule="auto"/>
              <w:ind w:right="23"/>
              <w:rPr>
                <w:rFonts w:cs="Times New Roman" w:asciiTheme="majorEastAsia" w:hAnsiTheme="majorEastAsia" w:eastAsiaTheme="majorEastAsia"/>
                <w:bCs/>
                <w:sz w:val="21"/>
                <w:szCs w:val="21"/>
                <w:lang w:eastAsia="zh-CN"/>
              </w:rPr>
            </w:pPr>
            <w:r>
              <w:rPr>
                <w:rFonts w:cs="Times New Roman" w:asciiTheme="majorEastAsia" w:hAnsiTheme="majorEastAsia" w:eastAsiaTheme="majorEastAsia"/>
                <w:bCs/>
                <w:sz w:val="21"/>
                <w:szCs w:val="21"/>
                <w:lang w:eastAsia="zh-CN"/>
              </w:rPr>
              <w:t>善于思考</w:t>
            </w:r>
          </w:p>
        </w:tc>
        <w:tc>
          <w:tcPr>
            <w:tcW w:w="1414" w:type="dxa"/>
            <w:gridSpan w:val="2"/>
          </w:tcPr>
          <w:p w14:paraId="1B69861A">
            <w:pPr>
              <w:pStyle w:val="13"/>
              <w:spacing w:before="125" w:line="312" w:lineRule="auto"/>
              <w:ind w:right="23"/>
              <w:rPr>
                <w:rFonts w:cs="Times New Roman" w:asciiTheme="majorEastAsia" w:hAnsiTheme="majorEastAsia" w:eastAsiaTheme="majorEastAsia"/>
                <w:bCs/>
                <w:sz w:val="21"/>
                <w:szCs w:val="21"/>
                <w:lang w:eastAsia="zh-CN"/>
              </w:rPr>
            </w:pPr>
            <w:r>
              <w:rPr>
                <w:rFonts w:hint="eastAsia" w:cs="Times New Roman" w:asciiTheme="majorEastAsia" w:hAnsiTheme="majorEastAsia" w:eastAsiaTheme="majorEastAsia"/>
                <w:bCs/>
                <w:sz w:val="21"/>
                <w:szCs w:val="21"/>
                <w:lang w:eastAsia="zh-CN"/>
              </w:rPr>
              <w:t>具有批判性思维</w:t>
            </w:r>
          </w:p>
        </w:tc>
        <w:tc>
          <w:tcPr>
            <w:tcW w:w="1542" w:type="dxa"/>
            <w:gridSpan w:val="2"/>
          </w:tcPr>
          <w:p w14:paraId="0B9FE8B0">
            <w:pPr>
              <w:pStyle w:val="13"/>
              <w:spacing w:before="125" w:line="312" w:lineRule="auto"/>
              <w:ind w:right="23"/>
              <w:rPr>
                <w:rFonts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3E8D8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exact"/>
          <w:jc w:val="center"/>
        </w:trPr>
        <w:tc>
          <w:tcPr>
            <w:tcW w:w="1301" w:type="dxa"/>
            <w:vMerge w:val="restart"/>
            <w:vAlign w:val="center"/>
          </w:tcPr>
          <w:p w14:paraId="01B4FDF9">
            <w:pPr>
              <w:pStyle w:val="13"/>
              <w:spacing w:before="1"/>
              <w:rPr>
                <w:rFonts w:ascii="宋体"/>
                <w:b/>
                <w:sz w:val="21"/>
              </w:rPr>
            </w:pPr>
          </w:p>
          <w:p w14:paraId="299D04C5">
            <w:pPr>
              <w:pStyle w:val="13"/>
              <w:spacing w:before="125" w:line="312" w:lineRule="auto"/>
              <w:ind w:right="23"/>
              <w:jc w:val="center"/>
              <w:rPr>
                <w:rFonts w:ascii="宋体" w:eastAsia="宋体"/>
                <w:b/>
                <w:sz w:val="21"/>
              </w:rPr>
            </w:pPr>
            <w:r>
              <w:rPr>
                <w:rFonts w:hint="eastAsia" w:ascii="宋体" w:eastAsia="宋体"/>
                <w:b/>
                <w:sz w:val="21"/>
                <w:lang w:eastAsia="zh-CN"/>
              </w:rPr>
              <w:t>评价</w:t>
            </w:r>
            <w:r>
              <w:rPr>
                <w:rFonts w:hint="eastAsia" w:ascii="宋体" w:eastAsia="宋体"/>
                <w:b/>
                <w:sz w:val="21"/>
              </w:rPr>
              <w:t>方式</w:t>
            </w:r>
          </w:p>
          <w:p w14:paraId="36A5B060">
            <w:pPr>
              <w:pStyle w:val="13"/>
              <w:spacing w:before="125" w:line="312" w:lineRule="auto"/>
              <w:ind w:right="23"/>
              <w:jc w:val="center"/>
              <w:rPr>
                <w:rFonts w:ascii="宋体" w:hAnsi="宋体" w:eastAsia="宋体" w:cs="宋体"/>
                <w:b/>
                <w:bCs/>
                <w:sz w:val="21"/>
                <w:szCs w:val="21"/>
                <w:lang w:eastAsia="zh-CN"/>
              </w:rPr>
            </w:pPr>
          </w:p>
        </w:tc>
        <w:tc>
          <w:tcPr>
            <w:tcW w:w="2096" w:type="dxa"/>
            <w:gridSpan w:val="3"/>
            <w:vAlign w:val="center"/>
          </w:tcPr>
          <w:p w14:paraId="586EDC2D">
            <w:pPr>
              <w:jc w:val="center"/>
              <w:rPr>
                <w:rFonts w:ascii="宋体" w:eastAsia="宋体"/>
                <w:sz w:val="21"/>
                <w:lang w:eastAsia="zh-CN"/>
              </w:rPr>
            </w:pPr>
            <w:r>
              <w:rPr>
                <w:rFonts w:hint="eastAsia" w:ascii="宋体" w:eastAsia="宋体"/>
                <w:sz w:val="21"/>
                <w:lang w:eastAsia="zh-CN"/>
              </w:rPr>
              <w:t>评价项目及配分</w:t>
            </w:r>
          </w:p>
        </w:tc>
        <w:tc>
          <w:tcPr>
            <w:tcW w:w="2552" w:type="dxa"/>
            <w:gridSpan w:val="3"/>
            <w:vAlign w:val="center"/>
          </w:tcPr>
          <w:p w14:paraId="1FFBC1A8">
            <w:pPr>
              <w:jc w:val="center"/>
              <w:rPr>
                <w:rFonts w:ascii="宋体" w:eastAsia="宋体"/>
                <w:sz w:val="21"/>
                <w:lang w:eastAsia="zh-CN"/>
              </w:rPr>
            </w:pPr>
            <w:r>
              <w:rPr>
                <w:rFonts w:hint="eastAsia" w:ascii="宋体" w:eastAsia="宋体"/>
                <w:sz w:val="21"/>
                <w:lang w:eastAsia="zh-CN"/>
              </w:rPr>
              <w:t>评价项目说明</w:t>
            </w:r>
          </w:p>
        </w:tc>
        <w:tc>
          <w:tcPr>
            <w:tcW w:w="2956" w:type="dxa"/>
            <w:gridSpan w:val="4"/>
            <w:vAlign w:val="center"/>
          </w:tcPr>
          <w:p w14:paraId="68144430">
            <w:pPr>
              <w:jc w:val="center"/>
              <w:rPr>
                <w:rFonts w:ascii="宋体" w:eastAsia="宋体"/>
                <w:sz w:val="21"/>
                <w:lang w:eastAsia="zh-CN"/>
              </w:rPr>
            </w:pPr>
            <w:r>
              <w:rPr>
                <w:rFonts w:hint="eastAsia" w:ascii="宋体" w:eastAsia="宋体"/>
                <w:sz w:val="21"/>
                <w:lang w:eastAsia="zh-CN"/>
              </w:rPr>
              <w:t>支撑课程目标</w:t>
            </w:r>
          </w:p>
        </w:tc>
      </w:tr>
      <w:tr w14:paraId="4B299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2" w:hRule="exact"/>
          <w:jc w:val="center"/>
        </w:trPr>
        <w:tc>
          <w:tcPr>
            <w:tcW w:w="1301" w:type="dxa"/>
            <w:vMerge w:val="continue"/>
            <w:vAlign w:val="center"/>
          </w:tcPr>
          <w:p w14:paraId="2D7CD84D">
            <w:pPr>
              <w:pStyle w:val="13"/>
              <w:spacing w:before="125" w:line="312" w:lineRule="auto"/>
              <w:ind w:right="23"/>
              <w:jc w:val="center"/>
              <w:rPr>
                <w:rFonts w:ascii="宋体" w:hAnsi="宋体" w:eastAsia="宋体" w:cs="宋体"/>
                <w:b/>
                <w:bCs/>
                <w:sz w:val="21"/>
                <w:szCs w:val="21"/>
                <w:lang w:eastAsia="zh-CN"/>
              </w:rPr>
            </w:pPr>
          </w:p>
        </w:tc>
        <w:tc>
          <w:tcPr>
            <w:tcW w:w="2096" w:type="dxa"/>
            <w:gridSpan w:val="3"/>
            <w:vAlign w:val="center"/>
          </w:tcPr>
          <w:p w14:paraId="328C7855">
            <w:pPr>
              <w:pStyle w:val="13"/>
              <w:spacing w:line="316" w:lineRule="auto"/>
              <w:ind w:right="29"/>
              <w:jc w:val="center"/>
              <w:rPr>
                <w:rFonts w:asciiTheme="majorEastAsia" w:hAnsiTheme="majorEastAsia" w:eastAsiaTheme="majorEastAsia" w:cstheme="minorHAnsi"/>
                <w:bCs/>
                <w:sz w:val="21"/>
                <w:szCs w:val="21"/>
              </w:rPr>
            </w:pPr>
            <w:r>
              <w:rPr>
                <w:rFonts w:asciiTheme="majorEastAsia" w:hAnsiTheme="majorEastAsia" w:eastAsiaTheme="majorEastAsia" w:cstheme="minorHAnsi"/>
                <w:bCs/>
                <w:sz w:val="21"/>
                <w:szCs w:val="21"/>
                <w:lang w:eastAsia="zh-CN"/>
              </w:rPr>
              <w:t>平时</w:t>
            </w:r>
            <w:r>
              <w:rPr>
                <w:rFonts w:asciiTheme="majorEastAsia" w:hAnsiTheme="majorEastAsia" w:eastAsiaTheme="majorEastAsia" w:cstheme="minorHAnsi"/>
                <w:bCs/>
                <w:sz w:val="21"/>
                <w:szCs w:val="21"/>
              </w:rPr>
              <w:t>（</w:t>
            </w:r>
            <w:r>
              <w:rPr>
                <w:rFonts w:asciiTheme="majorEastAsia" w:hAnsiTheme="majorEastAsia" w:eastAsiaTheme="majorEastAsia" w:cstheme="minorHAnsi"/>
                <w:bCs/>
                <w:sz w:val="21"/>
                <w:szCs w:val="21"/>
                <w:lang w:eastAsia="zh-CN"/>
              </w:rPr>
              <w:t>40</w:t>
            </w:r>
            <w:r>
              <w:rPr>
                <w:rFonts w:asciiTheme="majorEastAsia" w:hAnsiTheme="majorEastAsia" w:eastAsiaTheme="majorEastAsia" w:cstheme="minorHAnsi"/>
                <w:bCs/>
                <w:sz w:val="21"/>
                <w:szCs w:val="21"/>
              </w:rPr>
              <w:t>%）</w:t>
            </w:r>
          </w:p>
          <w:p w14:paraId="20067C86">
            <w:pPr>
              <w:pStyle w:val="13"/>
              <w:spacing w:line="316" w:lineRule="auto"/>
              <w:ind w:right="29"/>
              <w:jc w:val="center"/>
              <w:rPr>
                <w:rFonts w:asciiTheme="majorEastAsia" w:hAnsiTheme="majorEastAsia" w:eastAsiaTheme="majorEastAsia" w:cstheme="minorHAnsi"/>
                <w:bCs/>
                <w:sz w:val="21"/>
                <w:szCs w:val="21"/>
              </w:rPr>
            </w:pPr>
          </w:p>
          <w:p w14:paraId="09DF1058">
            <w:pPr>
              <w:pStyle w:val="13"/>
              <w:spacing w:line="316" w:lineRule="auto"/>
              <w:ind w:right="29"/>
              <w:jc w:val="center"/>
              <w:rPr>
                <w:rFonts w:asciiTheme="majorEastAsia" w:hAnsiTheme="majorEastAsia" w:eastAsiaTheme="majorEastAsia" w:cstheme="minorHAnsi"/>
                <w:bCs/>
                <w:sz w:val="21"/>
                <w:szCs w:val="21"/>
              </w:rPr>
            </w:pPr>
          </w:p>
          <w:p w14:paraId="308C72F0">
            <w:pPr>
              <w:pStyle w:val="13"/>
              <w:spacing w:line="316" w:lineRule="auto"/>
              <w:ind w:right="29"/>
              <w:jc w:val="center"/>
              <w:rPr>
                <w:rFonts w:asciiTheme="majorEastAsia" w:hAnsiTheme="majorEastAsia" w:eastAsiaTheme="majorEastAsia" w:cstheme="minorHAnsi"/>
                <w:b/>
                <w:bCs/>
                <w:sz w:val="21"/>
                <w:szCs w:val="21"/>
                <w:lang w:eastAsia="zh-CN"/>
              </w:rPr>
            </w:pPr>
          </w:p>
          <w:p w14:paraId="7E685D69">
            <w:pPr>
              <w:pStyle w:val="13"/>
              <w:spacing w:line="316" w:lineRule="auto"/>
              <w:ind w:right="29"/>
              <w:jc w:val="center"/>
              <w:rPr>
                <w:rFonts w:asciiTheme="majorEastAsia" w:hAnsiTheme="majorEastAsia" w:eastAsiaTheme="majorEastAsia" w:cstheme="minorHAnsi"/>
                <w:b/>
                <w:bCs/>
                <w:sz w:val="21"/>
                <w:szCs w:val="21"/>
                <w:lang w:eastAsia="zh-CN"/>
              </w:rPr>
            </w:pPr>
          </w:p>
          <w:p w14:paraId="191311B3">
            <w:pPr>
              <w:pStyle w:val="13"/>
              <w:spacing w:line="316" w:lineRule="auto"/>
              <w:ind w:right="29"/>
              <w:jc w:val="center"/>
              <w:rPr>
                <w:rFonts w:asciiTheme="majorEastAsia" w:hAnsiTheme="majorEastAsia" w:eastAsiaTheme="majorEastAsia" w:cstheme="minorHAnsi"/>
                <w:b/>
                <w:bCs/>
                <w:sz w:val="21"/>
                <w:szCs w:val="21"/>
                <w:lang w:eastAsia="zh-CN"/>
              </w:rPr>
            </w:pPr>
          </w:p>
        </w:tc>
        <w:tc>
          <w:tcPr>
            <w:tcW w:w="3966" w:type="dxa"/>
            <w:gridSpan w:val="5"/>
            <w:vAlign w:val="center"/>
          </w:tcPr>
          <w:p w14:paraId="027D7167">
            <w:pPr>
              <w:pStyle w:val="13"/>
              <w:numPr>
                <w:ilvl w:val="0"/>
                <w:numId w:val="8"/>
              </w:numPr>
              <w:rPr>
                <w:rFonts w:asciiTheme="majorEastAsia" w:hAnsiTheme="majorEastAsia" w:eastAsiaTheme="majorEastAsia" w:cstheme="minorHAnsi"/>
                <w:sz w:val="21"/>
                <w:szCs w:val="21"/>
                <w:lang w:eastAsia="zh-CN"/>
              </w:rPr>
            </w:pPr>
            <w:r>
              <w:rPr>
                <w:rFonts w:asciiTheme="majorEastAsia" w:hAnsiTheme="majorEastAsia" w:eastAsiaTheme="majorEastAsia" w:cstheme="minorHAnsi"/>
                <w:b/>
                <w:bCs/>
                <w:sz w:val="21"/>
                <w:szCs w:val="21"/>
                <w:lang w:eastAsia="zh-CN"/>
              </w:rPr>
              <w:t>出勤（10分）</w:t>
            </w:r>
          </w:p>
          <w:p w14:paraId="45DB6331">
            <w:pPr>
              <w:pStyle w:val="13"/>
              <w:ind w:left="106"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全勤10分，缺席一次扣1分，缺席6次以上0分；迟到一次扣0.5分，迟到10次以上0分。</w:t>
            </w:r>
          </w:p>
          <w:p w14:paraId="5D5F6827">
            <w:pPr>
              <w:pStyle w:val="17"/>
              <w:numPr>
                <w:ilvl w:val="0"/>
                <w:numId w:val="8"/>
              </w:numPr>
              <w:tabs>
                <w:tab w:val="left" w:pos="720"/>
              </w:tabs>
              <w:snapToGrid w:val="0"/>
              <w:ind w:firstLineChars="0"/>
              <w:rPr>
                <w:rFonts w:asciiTheme="majorEastAsia" w:hAnsiTheme="majorEastAsia" w:eastAsiaTheme="majorEastAsia" w:cstheme="minorHAnsi"/>
                <w:b/>
                <w:bCs/>
                <w:szCs w:val="21"/>
              </w:rPr>
            </w:pPr>
            <w:r>
              <w:rPr>
                <w:rFonts w:asciiTheme="majorEastAsia" w:hAnsiTheme="majorEastAsia" w:eastAsiaTheme="majorEastAsia" w:cstheme="minorHAnsi"/>
                <w:b/>
                <w:bCs/>
                <w:kern w:val="0"/>
                <w:szCs w:val="21"/>
              </w:rPr>
              <w:t>口语评量</w:t>
            </w:r>
            <w:r>
              <w:rPr>
                <w:rFonts w:asciiTheme="majorEastAsia" w:hAnsiTheme="majorEastAsia" w:eastAsiaTheme="majorEastAsia" w:cstheme="minorHAnsi"/>
                <w:b/>
                <w:bCs/>
                <w:szCs w:val="21"/>
              </w:rPr>
              <w:t>（15分）</w:t>
            </w:r>
          </w:p>
          <w:p w14:paraId="04B7E016">
            <w:pPr>
              <w:tabs>
                <w:tab w:val="left" w:pos="720"/>
              </w:tabs>
              <w:snapToGrid w:val="0"/>
              <w:ind w:left="106"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根据学生所达到的能力指标，技能训练过程中语言的准确性和清晰性，老师给予评分。</w:t>
            </w:r>
          </w:p>
          <w:p w14:paraId="3EFE46CF">
            <w:pPr>
              <w:tabs>
                <w:tab w:val="left" w:pos="720"/>
              </w:tabs>
              <w:snapToGrid w:val="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A 档：11-15分（课堂发言积极，小组活动参与度高）；</w:t>
            </w:r>
          </w:p>
          <w:p w14:paraId="15A53A40">
            <w:pPr>
              <w:tabs>
                <w:tab w:val="left" w:pos="720"/>
              </w:tabs>
              <w:snapToGrid w:val="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B 档：6-10分（课堂发言比较积极，小组活动参与度较高）；</w:t>
            </w:r>
          </w:p>
          <w:p w14:paraId="18F8C465">
            <w:pPr>
              <w:pStyle w:val="13"/>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C档：0-5分（从不发言或被动发言，小组活动参与度低）。</w:t>
            </w:r>
          </w:p>
          <w:p w14:paraId="59AAEA80">
            <w:pPr>
              <w:pStyle w:val="13"/>
              <w:numPr>
                <w:ilvl w:val="0"/>
                <w:numId w:val="8"/>
              </w:numPr>
              <w:rPr>
                <w:rFonts w:asciiTheme="majorEastAsia" w:hAnsiTheme="majorEastAsia" w:eastAsiaTheme="majorEastAsia" w:cstheme="minorHAnsi"/>
                <w:b/>
                <w:bCs/>
                <w:sz w:val="21"/>
                <w:szCs w:val="21"/>
                <w:lang w:eastAsia="zh-CN"/>
              </w:rPr>
            </w:pPr>
            <w:r>
              <w:rPr>
                <w:rFonts w:asciiTheme="majorEastAsia" w:hAnsiTheme="majorEastAsia" w:eastAsiaTheme="majorEastAsia" w:cstheme="minorHAnsi"/>
                <w:b/>
                <w:bCs/>
                <w:sz w:val="21"/>
                <w:szCs w:val="21"/>
                <w:lang w:eastAsia="zh-CN"/>
              </w:rPr>
              <w:t>实作评量（15分）</w:t>
            </w:r>
          </w:p>
          <w:p w14:paraId="5E852498">
            <w:pPr>
              <w:pStyle w:val="13"/>
              <w:ind w:left="106"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根据学生对所掌握技能的应用情况和所达到的能力指标，技能训练的情绪饱满度以及任务的完成情况，老师给予评分。</w:t>
            </w:r>
          </w:p>
          <w:p w14:paraId="1E907CC1">
            <w:pPr>
              <w:pStyle w:val="13"/>
              <w:ind w:left="106"/>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A档：12-15分（作业完成情况好）；</w:t>
            </w:r>
          </w:p>
          <w:p w14:paraId="3ADA07E7">
            <w:pPr>
              <w:pStyle w:val="13"/>
              <w:ind w:left="106"/>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B档：8-11分（作业完成情况较好）；</w:t>
            </w:r>
          </w:p>
          <w:p w14:paraId="130D9FB1">
            <w:pPr>
              <w:pStyle w:val="13"/>
              <w:ind w:left="106"/>
              <w:rPr>
                <w:rFonts w:hint="eastAsia"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C档：0-7分（作业完成情况一般）。</w:t>
            </w:r>
          </w:p>
        </w:tc>
        <w:tc>
          <w:tcPr>
            <w:tcW w:w="1542" w:type="dxa"/>
            <w:gridSpan w:val="2"/>
            <w:vAlign w:val="center"/>
          </w:tcPr>
          <w:p w14:paraId="2DADC14F">
            <w:pPr>
              <w:pStyle w:val="13"/>
              <w:spacing w:before="1"/>
              <w:ind w:left="6"/>
              <w:jc w:val="center"/>
              <w:rPr>
                <w:rFonts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6AEEE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9" w:hRule="exact"/>
          <w:jc w:val="center"/>
        </w:trPr>
        <w:tc>
          <w:tcPr>
            <w:tcW w:w="1301" w:type="dxa"/>
            <w:vMerge w:val="continue"/>
            <w:vAlign w:val="center"/>
          </w:tcPr>
          <w:p w14:paraId="4CB7C002">
            <w:pPr>
              <w:pStyle w:val="13"/>
              <w:spacing w:before="125" w:line="312" w:lineRule="auto"/>
              <w:ind w:right="23"/>
              <w:jc w:val="center"/>
              <w:rPr>
                <w:rFonts w:ascii="宋体" w:hAnsi="宋体" w:eastAsia="宋体" w:cs="宋体"/>
                <w:b/>
                <w:bCs/>
                <w:sz w:val="21"/>
                <w:szCs w:val="21"/>
                <w:lang w:eastAsia="zh-CN"/>
              </w:rPr>
            </w:pPr>
          </w:p>
        </w:tc>
        <w:tc>
          <w:tcPr>
            <w:tcW w:w="2096" w:type="dxa"/>
            <w:gridSpan w:val="3"/>
            <w:vAlign w:val="center"/>
          </w:tcPr>
          <w:p w14:paraId="67E38133">
            <w:pPr>
              <w:pStyle w:val="13"/>
              <w:jc w:val="center"/>
              <w:rPr>
                <w:rFonts w:asciiTheme="majorEastAsia" w:hAnsiTheme="majorEastAsia" w:eastAsiaTheme="majorEastAsia" w:cstheme="minorHAnsi"/>
                <w:bCs/>
                <w:sz w:val="21"/>
                <w:szCs w:val="21"/>
              </w:rPr>
            </w:pPr>
            <w:r>
              <w:rPr>
                <w:rFonts w:asciiTheme="majorEastAsia" w:hAnsiTheme="majorEastAsia" w:eastAsiaTheme="majorEastAsia" w:cstheme="minorHAnsi"/>
                <w:bCs/>
                <w:sz w:val="21"/>
                <w:szCs w:val="21"/>
              </w:rPr>
              <w:t>期末（</w:t>
            </w:r>
            <w:r>
              <w:rPr>
                <w:rFonts w:asciiTheme="majorEastAsia" w:hAnsiTheme="majorEastAsia" w:eastAsiaTheme="majorEastAsia" w:cstheme="minorHAnsi"/>
                <w:bCs/>
                <w:sz w:val="21"/>
                <w:szCs w:val="21"/>
                <w:lang w:eastAsia="zh-CN"/>
              </w:rPr>
              <w:t>60</w:t>
            </w:r>
            <w:r>
              <w:rPr>
                <w:rFonts w:asciiTheme="majorEastAsia" w:hAnsiTheme="majorEastAsia" w:eastAsiaTheme="majorEastAsia" w:cstheme="minorHAnsi"/>
                <w:bCs/>
                <w:sz w:val="21"/>
                <w:szCs w:val="21"/>
              </w:rPr>
              <w:t>%）</w:t>
            </w:r>
          </w:p>
        </w:tc>
        <w:tc>
          <w:tcPr>
            <w:tcW w:w="3966" w:type="dxa"/>
            <w:gridSpan w:val="5"/>
            <w:vAlign w:val="center"/>
          </w:tcPr>
          <w:p w14:paraId="70AB58D2">
            <w:pPr>
              <w:pStyle w:val="13"/>
              <w:numPr>
                <w:ilvl w:val="0"/>
                <w:numId w:val="34"/>
              </w:numPr>
              <w:spacing w:before="125" w:line="312" w:lineRule="auto"/>
              <w:ind w:right="23"/>
              <w:rPr>
                <w:rFonts w:asciiTheme="majorEastAsia" w:hAnsiTheme="majorEastAsia" w:eastAsiaTheme="majorEastAsia" w:cstheme="minorHAnsi"/>
                <w:b/>
                <w:bCs/>
                <w:sz w:val="21"/>
                <w:szCs w:val="21"/>
                <w:lang w:eastAsia="zh-CN"/>
              </w:rPr>
            </w:pPr>
            <w:r>
              <w:rPr>
                <w:rFonts w:asciiTheme="majorEastAsia" w:hAnsiTheme="majorEastAsia" w:eastAsiaTheme="majorEastAsia" w:cstheme="minorHAnsi"/>
                <w:b/>
                <w:bCs/>
                <w:sz w:val="21"/>
                <w:szCs w:val="21"/>
              </w:rPr>
              <w:t>口语测验</w:t>
            </w:r>
            <w:r>
              <w:rPr>
                <w:rFonts w:asciiTheme="majorEastAsia" w:hAnsiTheme="majorEastAsia" w:eastAsiaTheme="majorEastAsia" w:cstheme="minorHAnsi"/>
                <w:b/>
                <w:bCs/>
                <w:sz w:val="21"/>
                <w:szCs w:val="21"/>
                <w:lang w:eastAsia="zh-CN"/>
              </w:rPr>
              <w:t>（12分）</w:t>
            </w:r>
          </w:p>
          <w:p w14:paraId="3DD93751">
            <w:pPr>
              <w:pStyle w:val="13"/>
              <w:ind w:left="106"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口语测试：</w:t>
            </w:r>
            <w:r>
              <w:rPr>
                <w:rFonts w:hint="eastAsia" w:asciiTheme="majorEastAsia" w:hAnsiTheme="majorEastAsia" w:eastAsiaTheme="majorEastAsia" w:cstheme="minorHAnsi"/>
                <w:sz w:val="21"/>
                <w:szCs w:val="21"/>
                <w:lang w:val="en-US" w:eastAsia="zh-CN"/>
              </w:rPr>
              <w:t>跨境</w:t>
            </w:r>
            <w:r>
              <w:rPr>
                <w:rFonts w:asciiTheme="majorEastAsia" w:hAnsiTheme="majorEastAsia" w:eastAsiaTheme="majorEastAsia" w:cstheme="minorHAnsi"/>
                <w:sz w:val="21"/>
                <w:szCs w:val="21"/>
                <w:lang w:eastAsia="zh-CN"/>
              </w:rPr>
              <w:t>商务工作环境中的口语表达能力,满分20分20*60%＝期末口语测试成绩：</w:t>
            </w:r>
          </w:p>
          <w:p w14:paraId="32990742">
            <w:pPr>
              <w:pStyle w:val="13"/>
              <w:ind w:left="106"/>
              <w:rPr>
                <w:rFonts w:hint="eastAsia"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A档：9-12分（有主动的交际意识，对商务信息敏感，接收信息快和口语流利）</w:t>
            </w:r>
          </w:p>
          <w:p w14:paraId="2854DF91">
            <w:pPr>
              <w:pStyle w:val="13"/>
              <w:ind w:left="106"/>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B档：5-8分（</w:t>
            </w:r>
            <w:r>
              <w:rPr>
                <w:rFonts w:hint="eastAsia" w:asciiTheme="majorEastAsia" w:hAnsiTheme="majorEastAsia" w:eastAsiaTheme="majorEastAsia" w:cstheme="minorHAnsi"/>
                <w:sz w:val="21"/>
                <w:szCs w:val="21"/>
                <w:lang w:eastAsia="zh-CN"/>
              </w:rPr>
              <w:t>有交际意识，对商务信息较敏感，接收信息较快和口语较流利</w:t>
            </w:r>
            <w:r>
              <w:rPr>
                <w:rFonts w:asciiTheme="majorEastAsia" w:hAnsiTheme="majorEastAsia" w:eastAsiaTheme="majorEastAsia" w:cstheme="minorHAnsi"/>
                <w:sz w:val="21"/>
                <w:szCs w:val="21"/>
                <w:lang w:eastAsia="zh-CN"/>
              </w:rPr>
              <w:t>）；</w:t>
            </w:r>
          </w:p>
          <w:p w14:paraId="7DB61BEC">
            <w:pPr>
              <w:pStyle w:val="13"/>
              <w:ind w:left="106"/>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C档：0-4分（</w:t>
            </w:r>
            <w:r>
              <w:rPr>
                <w:rFonts w:hint="eastAsia" w:asciiTheme="majorEastAsia" w:hAnsiTheme="majorEastAsia" w:eastAsiaTheme="majorEastAsia" w:cstheme="minorHAnsi"/>
                <w:sz w:val="21"/>
                <w:szCs w:val="21"/>
                <w:lang w:eastAsia="zh-CN"/>
              </w:rPr>
              <w:t>主动的交际意识薄弱，对商务信息敏感度不够，接收信息较慢和口语不够流利</w:t>
            </w:r>
            <w:r>
              <w:rPr>
                <w:rFonts w:asciiTheme="majorEastAsia" w:hAnsiTheme="majorEastAsia" w:eastAsiaTheme="majorEastAsia" w:cstheme="minorHAnsi"/>
                <w:sz w:val="21"/>
                <w:szCs w:val="21"/>
                <w:lang w:eastAsia="zh-CN"/>
              </w:rPr>
              <w:t>）。</w:t>
            </w:r>
          </w:p>
          <w:p w14:paraId="651B7AA2">
            <w:pPr>
              <w:pStyle w:val="17"/>
              <w:numPr>
                <w:ilvl w:val="0"/>
                <w:numId w:val="34"/>
              </w:numPr>
              <w:tabs>
                <w:tab w:val="left" w:pos="720"/>
              </w:tabs>
              <w:snapToGrid w:val="0"/>
              <w:ind w:firstLineChars="0"/>
              <w:rPr>
                <w:rFonts w:asciiTheme="majorEastAsia" w:hAnsiTheme="majorEastAsia" w:eastAsiaTheme="majorEastAsia" w:cstheme="minorHAnsi"/>
                <w:b/>
                <w:bCs/>
                <w:szCs w:val="21"/>
              </w:rPr>
            </w:pPr>
            <w:r>
              <w:rPr>
                <w:rFonts w:asciiTheme="majorEastAsia" w:hAnsiTheme="majorEastAsia" w:eastAsiaTheme="majorEastAsia" w:cstheme="minorHAnsi"/>
                <w:b/>
                <w:bCs/>
                <w:kern w:val="0"/>
                <w:szCs w:val="21"/>
              </w:rPr>
              <w:t>纸笔测验</w:t>
            </w:r>
            <w:r>
              <w:rPr>
                <w:rFonts w:asciiTheme="majorEastAsia" w:hAnsiTheme="majorEastAsia" w:eastAsiaTheme="majorEastAsia" w:cstheme="minorHAnsi"/>
                <w:b/>
                <w:bCs/>
                <w:szCs w:val="21"/>
              </w:rPr>
              <w:t xml:space="preserve"> （48分）</w:t>
            </w:r>
          </w:p>
          <w:p w14:paraId="5BDA714B">
            <w:pPr>
              <w:pStyle w:val="13"/>
              <w:ind w:left="106" w:firstLine="420" w:firstLineChars="200"/>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纸笔测验(试卷)，满分80分80*60%＝期末纸笔测试成绩：</w:t>
            </w:r>
          </w:p>
          <w:p w14:paraId="54823A9C">
            <w:pPr>
              <w:pStyle w:val="13"/>
              <w:ind w:left="106"/>
              <w:rPr>
                <w:rFonts w:asciiTheme="majorEastAsia" w:hAnsiTheme="majorEastAsia" w:eastAsiaTheme="majorEastAsia" w:cstheme="minorHAnsi"/>
                <w:sz w:val="21"/>
                <w:szCs w:val="21"/>
                <w:lang w:eastAsia="zh-CN"/>
              </w:rPr>
            </w:pPr>
            <w:r>
              <w:rPr>
                <w:rFonts w:asciiTheme="majorEastAsia" w:hAnsiTheme="majorEastAsia" w:eastAsiaTheme="majorEastAsia" w:cstheme="minorHAnsi"/>
                <w:sz w:val="21"/>
                <w:szCs w:val="21"/>
                <w:lang w:eastAsia="zh-CN"/>
              </w:rPr>
              <w:t>（1）对</w:t>
            </w:r>
            <w:r>
              <w:rPr>
                <w:rFonts w:hint="eastAsia" w:asciiTheme="majorEastAsia" w:hAnsiTheme="majorEastAsia" w:eastAsiaTheme="majorEastAsia" w:cstheme="minorHAnsi"/>
                <w:sz w:val="21"/>
                <w:szCs w:val="21"/>
                <w:lang w:val="en-US" w:eastAsia="zh-CN"/>
              </w:rPr>
              <w:t>跨境</w:t>
            </w:r>
            <w:r>
              <w:rPr>
                <w:rFonts w:asciiTheme="majorEastAsia" w:hAnsiTheme="majorEastAsia" w:eastAsiaTheme="majorEastAsia" w:cstheme="minorHAnsi"/>
                <w:sz w:val="21"/>
                <w:szCs w:val="21"/>
                <w:lang w:eastAsia="zh-CN"/>
              </w:rPr>
              <w:t>商务工作环境中文本信息的理解能力和读写技巧的评量；</w:t>
            </w:r>
          </w:p>
          <w:p w14:paraId="01868FB4">
            <w:pPr>
              <w:pStyle w:val="13"/>
              <w:ind w:left="106"/>
              <w:rPr>
                <w:rFonts w:asciiTheme="majorEastAsia" w:hAnsiTheme="majorEastAsia" w:eastAsiaTheme="majorEastAsia" w:cstheme="minorHAnsi"/>
                <w:b/>
                <w:bCs/>
                <w:sz w:val="21"/>
                <w:szCs w:val="21"/>
                <w:lang w:eastAsia="zh-CN"/>
              </w:rPr>
            </w:pPr>
            <w:r>
              <w:rPr>
                <w:rFonts w:asciiTheme="majorEastAsia" w:hAnsiTheme="majorEastAsia" w:eastAsiaTheme="majorEastAsia" w:cstheme="minorHAnsi"/>
                <w:sz w:val="21"/>
                <w:szCs w:val="21"/>
                <w:lang w:eastAsia="zh-CN"/>
              </w:rPr>
              <w:t>（2）对</w:t>
            </w:r>
            <w:r>
              <w:rPr>
                <w:rFonts w:hint="eastAsia" w:asciiTheme="majorEastAsia" w:hAnsiTheme="majorEastAsia" w:eastAsiaTheme="majorEastAsia" w:cstheme="minorHAnsi"/>
                <w:sz w:val="21"/>
                <w:szCs w:val="21"/>
                <w:lang w:val="en-US" w:eastAsia="zh-CN"/>
              </w:rPr>
              <w:t>跨境</w:t>
            </w:r>
            <w:r>
              <w:rPr>
                <w:rFonts w:asciiTheme="majorEastAsia" w:hAnsiTheme="majorEastAsia" w:eastAsiaTheme="majorEastAsia" w:cstheme="minorHAnsi"/>
                <w:sz w:val="21"/>
                <w:szCs w:val="21"/>
                <w:lang w:eastAsia="zh-CN"/>
              </w:rPr>
              <w:t>商务英语语言综合运用能力的评量。</w:t>
            </w:r>
          </w:p>
        </w:tc>
        <w:tc>
          <w:tcPr>
            <w:tcW w:w="1542" w:type="dxa"/>
            <w:gridSpan w:val="2"/>
            <w:vAlign w:val="center"/>
          </w:tcPr>
          <w:p w14:paraId="306206F2">
            <w:pPr>
              <w:pStyle w:val="13"/>
              <w:spacing w:before="125" w:line="312" w:lineRule="auto"/>
              <w:ind w:right="23"/>
              <w:jc w:val="center"/>
              <w:rPr>
                <w:rFonts w:ascii="宋体" w:hAnsi="宋体" w:eastAsia="宋体" w:cs="宋体"/>
                <w:sz w:val="21"/>
                <w:szCs w:val="21"/>
                <w:lang w:eastAsia="zh-CN"/>
              </w:rPr>
            </w:pPr>
            <w:r>
              <w:rPr>
                <w:rFonts w:hint="eastAsia" w:ascii="宋体" w:hAnsi="宋体" w:eastAsia="宋体" w:cs="宋体"/>
                <w:sz w:val="21"/>
                <w:szCs w:val="21"/>
                <w:lang w:eastAsia="zh-CN"/>
              </w:rPr>
              <w:t>课程目标1、2、3</w:t>
            </w:r>
          </w:p>
        </w:tc>
      </w:tr>
      <w:tr w14:paraId="04C55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7" w:hRule="exact"/>
          <w:jc w:val="center"/>
        </w:trPr>
        <w:tc>
          <w:tcPr>
            <w:tcW w:w="1301" w:type="dxa"/>
            <w:vAlign w:val="center"/>
          </w:tcPr>
          <w:p w14:paraId="1B630A2C">
            <w:pPr>
              <w:pStyle w:val="13"/>
              <w:spacing w:before="156"/>
              <w:ind w:left="8"/>
              <w:jc w:val="center"/>
              <w:rPr>
                <w:rFonts w:ascii="宋体"/>
                <w:b/>
                <w:sz w:val="21"/>
                <w:lang w:eastAsia="zh-CN"/>
              </w:rPr>
            </w:pPr>
            <w:r>
              <w:rPr>
                <w:rFonts w:ascii="宋体"/>
                <w:b/>
                <w:w w:val="98"/>
                <w:sz w:val="21"/>
                <w:lang w:eastAsia="zh-CN"/>
              </w:rPr>
              <w:t>I</w:t>
            </w:r>
          </w:p>
          <w:p w14:paraId="2B7F02BD">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36190F70">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0"/>
            <w:vAlign w:val="center"/>
          </w:tcPr>
          <w:p w14:paraId="39767684">
            <w:pPr>
              <w:spacing w:line="360" w:lineRule="exact"/>
              <w:rPr>
                <w:rFonts w:hint="default" w:ascii="宋体" w:eastAsia="宋体"/>
                <w:sz w:val="21"/>
                <w:lang w:val="en-US" w:eastAsia="zh-CN"/>
              </w:rPr>
            </w:pPr>
            <w:r>
              <w:rPr>
                <w:rFonts w:hint="eastAsia" w:ascii="宋体" w:eastAsia="宋体"/>
                <w:b/>
                <w:bCs/>
                <w:sz w:val="21"/>
                <w:lang w:eastAsia="zh-CN"/>
              </w:rPr>
              <w:t>教材</w:t>
            </w:r>
            <w:r>
              <w:rPr>
                <w:rFonts w:hint="eastAsia" w:ascii="宋体" w:eastAsia="宋体"/>
                <w:sz w:val="21"/>
                <w:lang w:eastAsia="zh-CN"/>
              </w:rPr>
              <w:t>：</w:t>
            </w:r>
            <w:r>
              <w:rPr>
                <w:rFonts w:hint="eastAsia" w:ascii="宋体" w:eastAsia="宋体"/>
                <w:sz w:val="21"/>
                <w:lang w:val="en-US" w:eastAsia="zh-CN"/>
              </w:rPr>
              <w:t>郑秀田</w:t>
            </w:r>
            <w:r>
              <w:rPr>
                <w:rFonts w:ascii="宋体" w:eastAsia="宋体"/>
                <w:sz w:val="21"/>
                <w:lang w:eastAsia="zh-CN"/>
              </w:rPr>
              <w:t>.</w:t>
            </w:r>
            <w:r>
              <w:rPr>
                <w:rFonts w:hint="eastAsia" w:ascii="宋体" w:eastAsia="宋体"/>
                <w:sz w:val="21"/>
                <w:lang w:val="en-US" w:eastAsia="zh-CN"/>
              </w:rPr>
              <w:t>跨境电子商务概论</w:t>
            </w:r>
            <w:r>
              <w:rPr>
                <w:rFonts w:ascii="宋体" w:eastAsia="宋体"/>
                <w:sz w:val="21"/>
                <w:lang w:eastAsia="zh-CN"/>
              </w:rPr>
              <w:t>.</w:t>
            </w:r>
            <w:r>
              <w:rPr>
                <w:rFonts w:hint="eastAsia" w:ascii="宋体" w:eastAsia="宋体"/>
                <w:sz w:val="21"/>
                <w:lang w:val="en-US" w:eastAsia="zh-CN"/>
              </w:rPr>
              <w:t>人民邮电出版社.2021</w:t>
            </w:r>
          </w:p>
          <w:p w14:paraId="36D6F028">
            <w:pPr>
              <w:spacing w:line="360" w:lineRule="exact"/>
              <w:rPr>
                <w:rFonts w:ascii="宋体" w:eastAsia="宋体"/>
                <w:sz w:val="21"/>
                <w:lang w:eastAsia="zh-CN"/>
              </w:rPr>
            </w:pPr>
            <w:r>
              <w:rPr>
                <w:rFonts w:hint="eastAsia" w:ascii="宋体" w:eastAsia="宋体"/>
                <w:b/>
                <w:bCs/>
                <w:sz w:val="21"/>
                <w:lang w:eastAsia="zh-CN"/>
              </w:rPr>
              <w:t>学习资料</w:t>
            </w:r>
            <w:r>
              <w:rPr>
                <w:rFonts w:hint="eastAsia" w:ascii="宋体" w:eastAsia="宋体"/>
                <w:sz w:val="21"/>
                <w:lang w:eastAsia="zh-CN"/>
              </w:rPr>
              <w:t>：</w:t>
            </w:r>
          </w:p>
          <w:p w14:paraId="4D5A9B62">
            <w:pPr>
              <w:numPr>
                <w:ilvl w:val="0"/>
                <w:numId w:val="0"/>
              </w:numPr>
              <w:spacing w:line="360" w:lineRule="exact"/>
              <w:rPr>
                <w:rFonts w:ascii="宋体" w:hAnsi="宋体" w:eastAsia="宋体" w:cs="宋体"/>
                <w:b/>
                <w:bCs/>
                <w:sz w:val="21"/>
                <w:szCs w:val="21"/>
                <w:lang w:eastAsia="zh-CN"/>
              </w:rPr>
            </w:pPr>
            <w:r>
              <w:rPr>
                <w:rFonts w:hint="eastAsia" w:ascii="宋体" w:eastAsia="宋体"/>
                <w:sz w:val="21"/>
                <w:lang w:val="en-US" w:eastAsia="zh-CN"/>
              </w:rPr>
              <w:t>【1】李颖芬.跨境电商.人民邮电出版社.2021</w:t>
            </w:r>
          </w:p>
          <w:p w14:paraId="4E3D08BD">
            <w:pPr>
              <w:autoSpaceDE/>
              <w:autoSpaceDN/>
              <w:jc w:val="both"/>
              <w:rPr>
                <w:rFonts w:hint="eastAsia" w:ascii="宋体" w:eastAsia="宋体"/>
                <w:sz w:val="21"/>
                <w:lang w:val="en-US" w:eastAsia="zh-CN"/>
              </w:rPr>
            </w:pPr>
            <w:r>
              <w:rPr>
                <w:rFonts w:hint="eastAsia" w:ascii="宋体" w:eastAsia="宋体"/>
                <w:sz w:val="21"/>
                <w:lang w:val="en-US" w:eastAsia="zh-CN"/>
              </w:rPr>
              <w:t>【2】华树春.跨境电商概论.中国海关出版社.2018</w:t>
            </w:r>
          </w:p>
          <w:p w14:paraId="202A3D3F">
            <w:pPr>
              <w:spacing w:line="360" w:lineRule="exact"/>
              <w:rPr>
                <w:rFonts w:hint="eastAsia" w:ascii="宋体" w:eastAsia="宋体"/>
                <w:sz w:val="21"/>
                <w:lang w:val="en-US" w:eastAsia="zh-CN"/>
              </w:rPr>
            </w:pPr>
            <w:r>
              <w:rPr>
                <w:rFonts w:hint="eastAsia" w:ascii="宋体" w:eastAsia="宋体"/>
                <w:sz w:val="21"/>
                <w:lang w:val="en-US" w:eastAsia="zh-CN"/>
              </w:rPr>
              <w:t>【3】周志丹</w:t>
            </w:r>
            <w:r>
              <w:rPr>
                <w:rFonts w:ascii="宋体" w:eastAsia="宋体"/>
                <w:sz w:val="21"/>
                <w:lang w:eastAsia="zh-CN"/>
              </w:rPr>
              <w:t>.</w:t>
            </w:r>
            <w:r>
              <w:rPr>
                <w:rFonts w:hint="eastAsia" w:ascii="宋体" w:eastAsia="宋体"/>
                <w:sz w:val="21"/>
                <w:lang w:val="en-US" w:eastAsia="zh-CN"/>
              </w:rPr>
              <w:t>跨境电商概论</w:t>
            </w:r>
            <w:r>
              <w:rPr>
                <w:rFonts w:ascii="宋体" w:eastAsia="宋体"/>
                <w:sz w:val="21"/>
                <w:lang w:eastAsia="zh-CN"/>
              </w:rPr>
              <w:t>.</w:t>
            </w:r>
            <w:r>
              <w:rPr>
                <w:rFonts w:hint="eastAsia" w:ascii="宋体" w:eastAsia="宋体"/>
                <w:sz w:val="21"/>
                <w:lang w:val="en-US" w:eastAsia="zh-CN"/>
              </w:rPr>
              <w:t>机械工业出版社.2022</w:t>
            </w:r>
          </w:p>
        </w:tc>
      </w:tr>
      <w:tr w14:paraId="5D8BB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5C0F4E1A">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6305AE0E">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4B7CD3C5">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604" w:type="dxa"/>
            <w:gridSpan w:val="10"/>
            <w:vAlign w:val="center"/>
          </w:tcPr>
          <w:p w14:paraId="2D03D875">
            <w:pPr>
              <w:pStyle w:val="13"/>
              <w:spacing w:before="125" w:line="312" w:lineRule="auto"/>
              <w:ind w:right="23"/>
              <w:rPr>
                <w:rFonts w:cs="宋体" w:asciiTheme="majorEastAsia" w:hAnsiTheme="majorEastAsia" w:eastAsiaTheme="majorEastAsia"/>
                <w:b/>
                <w:bCs/>
                <w:sz w:val="21"/>
                <w:szCs w:val="21"/>
                <w:lang w:eastAsia="zh-CN"/>
              </w:rPr>
            </w:pPr>
            <w:r>
              <w:rPr>
                <w:rFonts w:hint="eastAsia" w:cs="黑体" w:asciiTheme="majorEastAsia" w:hAnsiTheme="majorEastAsia" w:eastAsiaTheme="majorEastAsia"/>
                <w:sz w:val="21"/>
                <w:szCs w:val="21"/>
                <w:lang w:eastAsia="zh-CN"/>
              </w:rPr>
              <w:t>配备并提供相关的网络资源、精品课程课件、课外书籍、微课视频、报刊资料等</w:t>
            </w:r>
          </w:p>
        </w:tc>
      </w:tr>
      <w:tr w14:paraId="1133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2012CA8E">
            <w:pPr>
              <w:pStyle w:val="13"/>
              <w:spacing w:before="162"/>
              <w:ind w:left="8"/>
              <w:jc w:val="center"/>
              <w:rPr>
                <w:rFonts w:ascii="宋体"/>
                <w:b/>
                <w:sz w:val="21"/>
              </w:rPr>
            </w:pPr>
            <w:r>
              <w:rPr>
                <w:rFonts w:ascii="宋体"/>
                <w:b/>
                <w:w w:val="98"/>
                <w:sz w:val="21"/>
              </w:rPr>
              <w:t>K</w:t>
            </w:r>
          </w:p>
          <w:p w14:paraId="516D9ED4">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604" w:type="dxa"/>
            <w:gridSpan w:val="10"/>
            <w:vAlign w:val="center"/>
          </w:tcPr>
          <w:p w14:paraId="2621C4FD">
            <w:pPr>
              <w:spacing w:beforeLines="0" w:afterLines="0"/>
              <w:jc w:val="left"/>
              <w:rPr>
                <w:rFonts w:hint="eastAsia" w:ascii="宋体" w:hAnsi="宋体" w:eastAsia="宋体"/>
                <w:sz w:val="21"/>
                <w:szCs w:val="24"/>
              </w:rPr>
            </w:pPr>
            <w:r>
              <w:rPr>
                <w:rFonts w:hint="eastAsia" w:ascii="宋体" w:hAnsi="宋体" w:eastAsia="宋体"/>
                <w:sz w:val="21"/>
                <w:szCs w:val="24"/>
              </w:rPr>
              <w:t>1.课程大纲由任课教师团队联合制定，解释权归商务英语系；</w:t>
            </w:r>
          </w:p>
          <w:p w14:paraId="4D8760CC">
            <w:pPr>
              <w:spacing w:beforeLines="0" w:afterLines="0"/>
              <w:jc w:val="left"/>
              <w:rPr>
                <w:rFonts w:hint="eastAsia" w:ascii="宋体" w:hAnsi="宋体" w:eastAsia="宋体"/>
                <w:sz w:val="21"/>
                <w:szCs w:val="24"/>
              </w:rPr>
            </w:pPr>
            <w:r>
              <w:rPr>
                <w:rFonts w:hint="eastAsia" w:ascii="宋体" w:hAnsi="宋体" w:eastAsia="宋体"/>
                <w:sz w:val="21"/>
                <w:szCs w:val="24"/>
              </w:rPr>
              <w:t>2.本课程大纲由任课教师根据实际教学需要</w:t>
            </w:r>
            <w:r>
              <w:rPr>
                <w:rFonts w:hint="eastAsia" w:ascii="宋体" w:hAnsi="宋体" w:eastAsia="宋体"/>
                <w:sz w:val="21"/>
                <w:szCs w:val="24"/>
                <w:lang w:val="en-US" w:eastAsia="zh-CN"/>
              </w:rPr>
              <w:t>可</w:t>
            </w:r>
            <w:r>
              <w:rPr>
                <w:rFonts w:hint="eastAsia" w:ascii="宋体" w:hAnsi="宋体" w:eastAsia="宋体"/>
                <w:sz w:val="21"/>
                <w:szCs w:val="24"/>
              </w:rPr>
              <w:t>实时调整；</w:t>
            </w:r>
          </w:p>
          <w:p w14:paraId="0190A600">
            <w:pPr>
              <w:pStyle w:val="13"/>
              <w:spacing w:before="125" w:line="312" w:lineRule="auto"/>
              <w:ind w:right="23"/>
              <w:rPr>
                <w:rFonts w:cs="宋体" w:asciiTheme="majorEastAsia" w:hAnsiTheme="majorEastAsia" w:eastAsiaTheme="majorEastAsia"/>
                <w:sz w:val="21"/>
                <w:szCs w:val="21"/>
                <w:lang w:eastAsia="zh-CN"/>
              </w:rPr>
            </w:pPr>
            <w:r>
              <w:rPr>
                <w:rFonts w:hint="eastAsia" w:ascii="宋体" w:hAnsi="宋体" w:eastAsia="宋体"/>
                <w:sz w:val="21"/>
                <w:szCs w:val="24"/>
              </w:rPr>
              <w:t>3.请尊重知识产权，本课程大纲不得非法影印。</w:t>
            </w:r>
          </w:p>
        </w:tc>
      </w:tr>
      <w:tr w14:paraId="5D287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1"/>
            <w:vAlign w:val="center"/>
          </w:tcPr>
          <w:p w14:paraId="17FCA12F">
            <w:pPr>
              <w:pStyle w:val="13"/>
              <w:spacing w:before="65"/>
              <w:ind w:left="107"/>
              <w:rPr>
                <w:rFonts w:asciiTheme="majorEastAsia" w:hAnsiTheme="majorEastAsia" w:eastAsiaTheme="majorEastAsia"/>
                <w:color w:val="auto"/>
                <w:sz w:val="21"/>
                <w:szCs w:val="21"/>
                <w:lang w:eastAsia="zh-CN"/>
              </w:rPr>
            </w:pPr>
            <w:r>
              <w:rPr>
                <w:rFonts w:asciiTheme="majorEastAsia" w:hAnsiTheme="majorEastAsia" w:eastAsiaTheme="majorEastAsia"/>
                <w:color w:val="auto"/>
                <w:sz w:val="21"/>
                <w:szCs w:val="21"/>
                <w:lang w:eastAsia="zh-CN"/>
              </w:rPr>
              <w:t>备注：</w:t>
            </w:r>
          </w:p>
          <w:p w14:paraId="7D087C53">
            <w:pPr>
              <w:pStyle w:val="13"/>
              <w:spacing w:before="1" w:line="280" w:lineRule="auto"/>
              <w:ind w:left="107" w:right="97" w:firstLine="480"/>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 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0E65256F">
            <w:pPr>
              <w:pStyle w:val="13"/>
              <w:ind w:left="587"/>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18140BCA">
            <w:pPr>
              <w:pStyle w:val="13"/>
              <w:spacing w:before="53"/>
              <w:ind w:left="587"/>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21382847">
            <w:pPr>
              <w:pStyle w:val="13"/>
              <w:spacing w:before="52"/>
              <w:ind w:left="587"/>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08584A88">
            <w:pPr>
              <w:pStyle w:val="13"/>
              <w:spacing w:before="53"/>
              <w:ind w:left="587"/>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1E20B404">
            <w:pPr>
              <w:pStyle w:val="13"/>
              <w:spacing w:before="53"/>
              <w:ind w:left="587"/>
              <w:rPr>
                <w:lang w:eastAsia="zh-CN"/>
              </w:rPr>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49F4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3" w:hRule="atLeast"/>
          <w:jc w:val="center"/>
        </w:trPr>
        <w:tc>
          <w:tcPr>
            <w:tcW w:w="1301" w:type="dxa"/>
            <w:vMerge w:val="restart"/>
            <w:vAlign w:val="center"/>
          </w:tcPr>
          <w:p w14:paraId="01B46AFE">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0"/>
          </w:tcPr>
          <w:p w14:paraId="68F46AB1">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095BF5BB">
            <w:pPr>
              <w:rPr>
                <w:rFonts w:ascii="宋体" w:hAnsi="宋体" w:eastAsia="宋体" w:cs="宋体"/>
                <w:sz w:val="21"/>
                <w:szCs w:val="21"/>
                <w:lang w:eastAsia="zh-CN"/>
              </w:rPr>
            </w:pPr>
            <w:r>
              <w:drawing>
                <wp:inline distT="0" distB="0" distL="114300" distR="114300">
                  <wp:extent cx="1389380" cy="642620"/>
                  <wp:effectExtent l="0" t="0" r="7620"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3"/>
                          <a:stretch>
                            <a:fillRect/>
                          </a:stretch>
                        </pic:blipFill>
                        <pic:spPr>
                          <a:xfrm>
                            <a:off x="0" y="0"/>
                            <a:ext cx="1389380" cy="642620"/>
                          </a:xfrm>
                          <a:prstGeom prst="rect">
                            <a:avLst/>
                          </a:prstGeom>
                          <a:noFill/>
                          <a:ln>
                            <a:noFill/>
                          </a:ln>
                        </pic:spPr>
                      </pic:pic>
                    </a:graphicData>
                  </a:graphic>
                </wp:inline>
              </w:drawing>
            </w:r>
          </w:p>
          <w:p w14:paraId="74304FA3">
            <w:pPr>
              <w:tabs>
                <w:tab w:val="left" w:pos="5727"/>
              </w:tabs>
              <w:rPr>
                <w:rFonts w:ascii="宋体" w:hAnsi="宋体" w:eastAsia="宋体" w:cs="宋体"/>
                <w:sz w:val="21"/>
                <w:szCs w:val="21"/>
                <w:lang w:eastAsia="zh-CN"/>
              </w:rPr>
            </w:pPr>
            <w:r>
              <w:rPr>
                <w:rFonts w:hint="eastAsia" w:ascii="宋体" w:hAnsi="宋体" w:eastAsia="宋体" w:cs="宋体"/>
                <w:sz w:val="21"/>
                <w:szCs w:val="21"/>
                <w:lang w:eastAsia="zh-CN"/>
              </w:rPr>
              <w:tab/>
            </w:r>
          </w:p>
          <w:p w14:paraId="730E17F7">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2025</w:t>
            </w:r>
            <w:r>
              <w:rPr>
                <w:rFonts w:hint="eastAsia" w:ascii="宋体" w:hAnsi="宋体" w:eastAsia="宋体" w:cs="宋体"/>
                <w:sz w:val="21"/>
                <w:szCs w:val="21"/>
                <w:lang w:eastAsia="zh-CN"/>
              </w:rPr>
              <w:t xml:space="preserve">  年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月 </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 xml:space="preserve"> 日</w:t>
            </w:r>
          </w:p>
        </w:tc>
      </w:tr>
      <w:tr w14:paraId="0DC35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48DC2250">
            <w:pPr>
              <w:pStyle w:val="13"/>
              <w:spacing w:before="53"/>
              <w:ind w:left="587"/>
              <w:rPr>
                <w:b/>
                <w:bCs/>
                <w:sz w:val="21"/>
                <w:szCs w:val="21"/>
                <w:lang w:eastAsia="zh-CN"/>
              </w:rPr>
            </w:pPr>
          </w:p>
        </w:tc>
        <w:tc>
          <w:tcPr>
            <w:tcW w:w="7604" w:type="dxa"/>
            <w:gridSpan w:val="10"/>
            <w:vAlign w:val="top"/>
          </w:tcPr>
          <w:p w14:paraId="4DD4372A">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32476B2A">
            <w:pPr>
              <w:rPr>
                <w:rFonts w:ascii="宋体" w:hAnsi="宋体" w:eastAsia="宋体" w:cs="宋体"/>
                <w:sz w:val="21"/>
                <w:szCs w:val="21"/>
                <w:lang w:eastAsia="zh-CN"/>
              </w:rPr>
            </w:pPr>
          </w:p>
          <w:p w14:paraId="19D89057">
            <w:pPr>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0712DDCB">
            <w:pPr>
              <w:rPr>
                <w:rFonts w:ascii="宋体" w:hAnsi="宋体" w:eastAsia="宋体" w:cs="宋体"/>
                <w:sz w:val="21"/>
                <w:szCs w:val="21"/>
                <w:lang w:eastAsia="zh-CN"/>
              </w:rPr>
            </w:pPr>
          </w:p>
          <w:p w14:paraId="0E083D56">
            <w:pPr>
              <w:rPr>
                <w:rFonts w:ascii="宋体" w:hAnsi="宋体" w:eastAsia="宋体" w:cs="宋体"/>
                <w:sz w:val="21"/>
                <w:szCs w:val="21"/>
                <w:lang w:eastAsia="zh-CN"/>
              </w:rPr>
            </w:pPr>
          </w:p>
          <w:p w14:paraId="19171487">
            <w:pPr>
              <w:ind w:firstLine="210" w:firstLineChars="100"/>
              <w:rPr>
                <w:rFonts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64CD959E">
            <w:pPr>
              <w:rPr>
                <w:rFonts w:ascii="宋体" w:hAnsi="宋体" w:eastAsia="宋体" w:cs="宋体"/>
                <w:sz w:val="21"/>
                <w:szCs w:val="21"/>
                <w:lang w:eastAsia="zh-CN"/>
              </w:rPr>
            </w:pPr>
            <w:r>
              <w:rPr>
                <w:sz w:val="21"/>
                <w:szCs w:val="21"/>
                <w:lang w:eastAsia="zh-CN"/>
              </w:rPr>
              <w:drawing>
                <wp:inline distT="0" distB="0" distL="0" distR="0">
                  <wp:extent cx="954405" cy="368300"/>
                  <wp:effectExtent l="0" t="0" r="10795" b="0"/>
                  <wp:docPr id="21" name="图片 21" descr="C:\Users\Administrator\Documents\WeChat Files\wxid_bm69d1izol6w22\FileStorage\Temp\b2345bc37d173cb153dce85ac822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ocuments\WeChat Files\wxid_bm69d1izol6w22\FileStorage\Temp\b2345bc37d173cb153dce85ac822fe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973479" cy="375449"/>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958850" cy="615950"/>
                  <wp:effectExtent l="0" t="0" r="6350" b="6350"/>
                  <wp:docPr id="22" name="图片 22" descr="C:\Users\Administrator\Documents\WeChat Files\wxid_bm69d1izol6w22\FileStorage\Temp\3c2c97a936c26afaa17a3791e20b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WeChat Files\wxid_bm69d1izol6w22\FileStorage\Temp\3c2c97a936c26afaa17a3791e20ba7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58850" cy="615950"/>
                          </a:xfrm>
                          <a:prstGeom prst="rect">
                            <a:avLst/>
                          </a:prstGeom>
                          <a:noFill/>
                          <a:ln>
                            <a:noFill/>
                          </a:ln>
                        </pic:spPr>
                      </pic:pic>
                    </a:graphicData>
                  </a:graphic>
                </wp:inline>
              </w:drawing>
            </w:r>
            <w:r>
              <w:rPr>
                <w:sz w:val="21"/>
                <w:szCs w:val="21"/>
                <w:lang w:eastAsia="zh-CN"/>
              </w:rPr>
              <w:drawing>
                <wp:inline distT="0" distB="0" distL="0" distR="0">
                  <wp:extent cx="768350" cy="688975"/>
                  <wp:effectExtent l="0" t="0" r="6350" b="9525"/>
                  <wp:docPr id="23" name="图片 23" descr="C:\Users\Administrator\Documents\WeChat Files\wxid_bm69d1izol6w22\FileStorage\Temp\521b950e2035fc178ce0f68d4e7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wxid_bm69d1izol6w22\FileStorage\Temp\521b950e2035fc178ce0f68d4e735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69620" cy="690394"/>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sz w:val="21"/>
                <w:szCs w:val="21"/>
                <w:lang w:eastAsia="zh-CN"/>
              </w:rPr>
              <w:drawing>
                <wp:inline distT="0" distB="0" distL="0" distR="0">
                  <wp:extent cx="1073150" cy="596900"/>
                  <wp:effectExtent l="0" t="0" r="6350" b="0"/>
                  <wp:docPr id="33" name="图片 33" descr="C:\Users\Administrator\Documents\WeChat Files\wxid_bm69d1izol6w22\FileStorage\Temp\3229bcc664d3b06a0738b67bb63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ocuments\WeChat Files\wxid_bm69d1izol6w22\FileStorage\Temp\3229bcc664d3b06a0738b67bb63946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073150" cy="596900"/>
                          </a:xfrm>
                          <a:prstGeom prst="rect">
                            <a:avLst/>
                          </a:prstGeom>
                          <a:noFill/>
                          <a:ln>
                            <a:noFill/>
                          </a:ln>
                        </pic:spPr>
                      </pic:pic>
                    </a:graphicData>
                  </a:graphic>
                </wp:inline>
              </w:drawing>
            </w:r>
          </w:p>
          <w:p w14:paraId="727096E5">
            <w:pPr>
              <w:rPr>
                <w:rFonts w:ascii="宋体" w:hAnsi="宋体" w:eastAsia="宋体" w:cs="宋体"/>
                <w:sz w:val="21"/>
                <w:szCs w:val="21"/>
                <w:lang w:eastAsia="zh-CN"/>
              </w:rPr>
            </w:pPr>
          </w:p>
          <w:p w14:paraId="248D41F2">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8</w:t>
            </w:r>
            <w:r>
              <w:rPr>
                <w:rFonts w:hint="eastAsia" w:ascii="宋体" w:hAnsi="宋体" w:eastAsia="宋体" w:cs="宋体"/>
                <w:sz w:val="21"/>
                <w:szCs w:val="21"/>
                <w:lang w:eastAsia="zh-CN"/>
              </w:rPr>
              <w:t xml:space="preserve"> 日</w:t>
            </w:r>
          </w:p>
          <w:p w14:paraId="1D4D5963">
            <w:pPr>
              <w:rPr>
                <w:rFonts w:ascii="宋体" w:hAnsi="宋体" w:eastAsia="宋体" w:cs="宋体"/>
                <w:b/>
                <w:bCs/>
                <w:sz w:val="21"/>
                <w:szCs w:val="21"/>
                <w:lang w:eastAsia="zh-CN"/>
              </w:rPr>
            </w:pPr>
          </w:p>
        </w:tc>
      </w:tr>
      <w:tr w14:paraId="58258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8" w:hRule="atLeast"/>
          <w:jc w:val="center"/>
        </w:trPr>
        <w:tc>
          <w:tcPr>
            <w:tcW w:w="1301" w:type="dxa"/>
            <w:vMerge w:val="continue"/>
            <w:vAlign w:val="center"/>
          </w:tcPr>
          <w:p w14:paraId="2DAD4DB0">
            <w:pPr>
              <w:pStyle w:val="13"/>
              <w:spacing w:before="53"/>
              <w:ind w:left="587"/>
              <w:rPr>
                <w:b/>
                <w:bCs/>
                <w:sz w:val="21"/>
                <w:szCs w:val="21"/>
                <w:lang w:eastAsia="zh-CN"/>
              </w:rPr>
            </w:pPr>
          </w:p>
        </w:tc>
        <w:tc>
          <w:tcPr>
            <w:tcW w:w="7604" w:type="dxa"/>
            <w:gridSpan w:val="10"/>
            <w:vAlign w:val="top"/>
          </w:tcPr>
          <w:p w14:paraId="3CB7BA2E">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053E7900">
            <w:pPr>
              <w:rPr>
                <w:rFonts w:ascii="宋体" w:hAnsi="宋体" w:eastAsia="宋体" w:cs="宋体"/>
                <w:sz w:val="21"/>
                <w:szCs w:val="21"/>
                <w:lang w:eastAsia="zh-CN"/>
              </w:rPr>
            </w:pPr>
          </w:p>
          <w:p w14:paraId="2961A049">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经学院教学工作指导小组审议通过，批准执行该教学大纲。</w:t>
            </w:r>
          </w:p>
          <w:p w14:paraId="67623734">
            <w:pPr>
              <w:rPr>
                <w:rFonts w:ascii="宋体" w:hAnsi="宋体" w:eastAsia="宋体" w:cs="宋体"/>
                <w:sz w:val="21"/>
                <w:szCs w:val="21"/>
                <w:lang w:eastAsia="zh-CN"/>
              </w:rPr>
            </w:pPr>
          </w:p>
          <w:p w14:paraId="0CA87D3A">
            <w:pPr>
              <w:ind w:firstLine="3360" w:firstLineChars="1600"/>
              <w:rPr>
                <w:rFonts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sz w:val="21"/>
                <w:szCs w:val="21"/>
                <w:lang w:eastAsia="zh-CN"/>
              </w:rPr>
              <w:drawing>
                <wp:inline distT="0" distB="0" distL="0" distR="0">
                  <wp:extent cx="1008380" cy="381000"/>
                  <wp:effectExtent l="0" t="0" r="7620" b="0"/>
                  <wp:docPr id="34" name="图片 34" descr="C:\Users\Administrator\Documents\WeChat Files\wxid_bm69d1izol6w22\FileStorage\Temp\8af64f8db4bb84f8fb52482faf9a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ocuments\WeChat Files\wxid_bm69d1izol6w22\FileStorage\Temp\8af64f8db4bb84f8fb52482faf9a9b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029848" cy="389111"/>
                          </a:xfrm>
                          <a:prstGeom prst="rect">
                            <a:avLst/>
                          </a:prstGeom>
                          <a:noFill/>
                          <a:ln>
                            <a:noFill/>
                          </a:ln>
                        </pic:spPr>
                      </pic:pic>
                    </a:graphicData>
                  </a:graphic>
                </wp:inline>
              </w:drawing>
            </w:r>
          </w:p>
          <w:p w14:paraId="189DA716">
            <w:pPr>
              <w:rPr>
                <w:rFonts w:ascii="宋体" w:hAnsi="宋体" w:eastAsia="宋体" w:cs="宋体"/>
                <w:sz w:val="21"/>
                <w:szCs w:val="21"/>
                <w:lang w:eastAsia="zh-CN"/>
              </w:rPr>
            </w:pPr>
          </w:p>
          <w:p w14:paraId="396ADA25">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 xml:space="preserve">   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10</w:t>
            </w:r>
            <w:r>
              <w:rPr>
                <w:rFonts w:hint="eastAsia" w:ascii="宋体" w:hAnsi="宋体" w:eastAsia="宋体" w:cs="宋体"/>
                <w:sz w:val="21"/>
                <w:szCs w:val="21"/>
                <w:lang w:eastAsia="zh-CN"/>
              </w:rPr>
              <w:t xml:space="preserve"> 日</w:t>
            </w:r>
          </w:p>
          <w:p w14:paraId="63977BD9">
            <w:pPr>
              <w:rPr>
                <w:rFonts w:ascii="宋体" w:hAnsi="宋体" w:eastAsia="宋体" w:cs="宋体"/>
                <w:b/>
                <w:bCs/>
                <w:sz w:val="21"/>
                <w:szCs w:val="21"/>
                <w:lang w:eastAsia="zh-CN"/>
              </w:rPr>
            </w:pPr>
          </w:p>
        </w:tc>
      </w:tr>
    </w:tbl>
    <w:p w14:paraId="4D8E4586"/>
    <w:p w14:paraId="2B3E27D0">
      <w:pPr>
        <w:rPr>
          <w:rFonts w:ascii="Times New Roman" w:hAnsi="Times New Roman" w:eastAsia="宋体" w:cs="Times New Roman"/>
          <w:kern w:val="2"/>
          <w:sz w:val="21"/>
          <w:szCs w:val="24"/>
          <w:lang w:val="en-US" w:eastAsia="zh-CN" w:bidi="ar-SA"/>
        </w:rPr>
      </w:pPr>
    </w:p>
    <w:p w14:paraId="615DCDBA">
      <w:pPr>
        <w:rPr>
          <w:rFonts w:ascii="Times New Roman" w:hAnsi="Times New Roman" w:eastAsia="宋体" w:cs="Times New Roman"/>
          <w:kern w:val="2"/>
          <w:sz w:val="21"/>
          <w:szCs w:val="24"/>
          <w:lang w:val="en-US" w:eastAsia="zh-CN" w:bidi="ar-SA"/>
        </w:rPr>
        <w:sectPr>
          <w:footerReference r:id="rId20" w:type="default"/>
          <w:pgSz w:w="11906" w:h="16838"/>
          <w:pgMar w:top="1440" w:right="1800" w:bottom="1440" w:left="1800" w:header="851" w:footer="992" w:gutter="0"/>
          <w:cols w:space="425" w:num="1"/>
          <w:docGrid w:type="lines" w:linePitch="312" w:charSpace="0"/>
        </w:sectPr>
      </w:pPr>
    </w:p>
    <w:p w14:paraId="4762221E">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三明学院</w:t>
      </w:r>
      <w:r>
        <w:rPr>
          <w:rFonts w:hint="eastAsia" w:ascii="宋体" w:hAnsi="宋体" w:eastAsia="宋体" w:cs="宋体"/>
          <w:b/>
          <w:bCs/>
          <w:sz w:val="36"/>
          <w:szCs w:val="36"/>
          <w:lang w:eastAsia="zh-CN"/>
        </w:rPr>
        <w:tab/>
      </w:r>
      <w:r>
        <w:rPr>
          <w:rFonts w:hint="eastAsia" w:ascii="宋体" w:hAnsi="宋体" w:eastAsia="宋体" w:cs="宋体"/>
          <w:b/>
          <w:bCs/>
          <w:sz w:val="36"/>
          <w:szCs w:val="36"/>
          <w:u w:val="single"/>
          <w:lang w:eastAsia="zh-CN"/>
        </w:rPr>
        <w:t xml:space="preserve">商务英语 </w:t>
      </w:r>
      <w:r>
        <w:rPr>
          <w:rFonts w:hint="eastAsia" w:ascii="宋体" w:hAnsi="宋体" w:eastAsia="宋体" w:cs="宋体"/>
          <w:b/>
          <w:bCs/>
          <w:sz w:val="36"/>
          <w:szCs w:val="36"/>
          <w:lang w:eastAsia="zh-CN"/>
        </w:rPr>
        <w:t>专业(理论课程)教学大纲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78"/>
        <w:gridCol w:w="993"/>
        <w:gridCol w:w="665"/>
        <w:gridCol w:w="894"/>
        <w:gridCol w:w="1304"/>
        <w:gridCol w:w="110"/>
        <w:gridCol w:w="740"/>
        <w:gridCol w:w="802"/>
      </w:tblGrid>
      <w:tr w14:paraId="126F2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1AC3A866">
            <w:pPr>
              <w:ind w:firstLine="210" w:firstLineChars="100"/>
              <w:jc w:val="center"/>
              <w:rPr>
                <w:rFonts w:hint="eastAsia"/>
                <w:sz w:val="21"/>
                <w:szCs w:val="21"/>
              </w:rPr>
            </w:pPr>
            <w:r>
              <w:rPr>
                <w:rFonts w:hint="eastAsia"/>
                <w:sz w:val="21"/>
                <w:szCs w:val="21"/>
              </w:rPr>
              <w:t>课程名称</w:t>
            </w:r>
          </w:p>
        </w:tc>
        <w:tc>
          <w:tcPr>
            <w:tcW w:w="3754" w:type="dxa"/>
            <w:gridSpan w:val="5"/>
            <w:vAlign w:val="center"/>
          </w:tcPr>
          <w:p w14:paraId="5F20202D">
            <w:pPr>
              <w:pStyle w:val="2"/>
              <w:bidi w:val="0"/>
              <w:rPr>
                <w:rFonts w:hint="eastAsia"/>
                <w:lang w:eastAsia="zh-CN"/>
              </w:rPr>
            </w:pPr>
            <w:bookmarkStart w:id="46" w:name="_Toc31299"/>
            <w:bookmarkStart w:id="47" w:name="_Toc24422"/>
            <w:bookmarkStart w:id="48" w:name="_Toc31147"/>
            <w:r>
              <w:rPr>
                <w:rFonts w:hint="eastAsia"/>
                <w:lang w:eastAsia="zh-CN"/>
              </w:rPr>
              <w:t>跨境电商数据分析</w:t>
            </w:r>
            <w:bookmarkEnd w:id="46"/>
            <w:bookmarkEnd w:id="47"/>
            <w:bookmarkEnd w:id="48"/>
          </w:p>
        </w:tc>
        <w:tc>
          <w:tcPr>
            <w:tcW w:w="2308" w:type="dxa"/>
            <w:gridSpan w:val="3"/>
            <w:vAlign w:val="center"/>
          </w:tcPr>
          <w:p w14:paraId="6E7F575B">
            <w:pPr>
              <w:pStyle w:val="13"/>
              <w:spacing w:before="70"/>
              <w:jc w:val="center"/>
              <w:rPr>
                <w:rFonts w:hint="eastAsia"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42" w:type="dxa"/>
            <w:gridSpan w:val="2"/>
            <w:vAlign w:val="center"/>
          </w:tcPr>
          <w:p w14:paraId="26472550">
            <w:pPr>
              <w:pStyle w:val="13"/>
              <w:spacing w:before="70"/>
              <w:ind w:left="193" w:right="186"/>
              <w:jc w:val="center"/>
              <w:rPr>
                <w:rFonts w:hint="eastAsia" w:ascii="宋体" w:hAnsi="宋体" w:eastAsia="宋体" w:cs="宋体"/>
                <w:sz w:val="21"/>
                <w:szCs w:val="21"/>
              </w:rPr>
            </w:pPr>
            <w:r>
              <w:rPr>
                <w:rFonts w:hint="eastAsia" w:ascii="宋体" w:hAnsi="宋体" w:eastAsia="宋体" w:cs="Times New Roman"/>
                <w:sz w:val="20"/>
                <w:szCs w:val="20"/>
                <w:lang w:eastAsia="zh-CN"/>
              </w:rPr>
              <w:t>2612520010</w:t>
            </w:r>
          </w:p>
        </w:tc>
      </w:tr>
      <w:tr w14:paraId="44F4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4E26E8A1">
            <w:pPr>
              <w:pStyle w:val="13"/>
              <w:spacing w:before="70"/>
              <w:ind w:left="100" w:right="93"/>
              <w:jc w:val="center"/>
              <w:rPr>
                <w:rFonts w:hint="eastAsia" w:ascii="宋体" w:hAnsi="宋体" w:eastAsia="宋体" w:cs="宋体"/>
                <w:sz w:val="21"/>
                <w:szCs w:val="21"/>
              </w:rPr>
            </w:pPr>
            <w:r>
              <w:rPr>
                <w:rFonts w:hint="eastAsia" w:ascii="宋体" w:hAnsi="宋体" w:eastAsia="宋体" w:cs="宋体"/>
                <w:sz w:val="21"/>
                <w:szCs w:val="21"/>
              </w:rPr>
              <w:t>课程类型</w:t>
            </w:r>
          </w:p>
        </w:tc>
        <w:tc>
          <w:tcPr>
            <w:tcW w:w="3754" w:type="dxa"/>
            <w:gridSpan w:val="5"/>
            <w:vAlign w:val="center"/>
          </w:tcPr>
          <w:p w14:paraId="45B74B2B">
            <w:pPr>
              <w:pStyle w:val="13"/>
              <w:tabs>
                <w:tab w:val="left" w:pos="401"/>
              </w:tabs>
              <w:spacing w:before="70"/>
              <w:rPr>
                <w:rFonts w:hint="eastAsia"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通识课</w:t>
            </w:r>
            <w:r>
              <w:rPr>
                <w:rFonts w:ascii="Wingdings 2" w:hAnsi="Wingdings 2" w:eastAsia="Wingdings 2"/>
                <w:sz w:val="21"/>
                <w:lang w:eastAsia="zh-CN"/>
              </w:rPr>
              <w:t></w:t>
            </w:r>
            <w:r>
              <w:rPr>
                <w:rFonts w:hint="eastAsia" w:ascii="宋体" w:hAnsi="宋体" w:eastAsia="宋体" w:cs="宋体"/>
                <w:sz w:val="21"/>
                <w:szCs w:val="21"/>
                <w:lang w:eastAsia="zh-CN"/>
              </w:rPr>
              <w:t>学科平台和专业核心课</w:t>
            </w:r>
          </w:p>
          <w:p w14:paraId="23CB92EE">
            <w:pPr>
              <w:pStyle w:val="13"/>
              <w:tabs>
                <w:tab w:val="left" w:pos="401"/>
              </w:tabs>
              <w:spacing w:before="70"/>
              <w:rPr>
                <w:rFonts w:hint="eastAsia"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 xml:space="preserve">专业方向 </w:t>
            </w:r>
            <w:r>
              <w:rPr>
                <w:rFonts w:ascii="Segoe UI Symbol" w:hAnsi="Segoe UI Symbol" w:eastAsia="宋体" w:cs="Segoe UI Symbol"/>
                <w:sz w:val="21"/>
                <w:szCs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2308" w:type="dxa"/>
            <w:gridSpan w:val="3"/>
            <w:vAlign w:val="center"/>
          </w:tcPr>
          <w:p w14:paraId="53D073ED">
            <w:pPr>
              <w:pStyle w:val="13"/>
              <w:spacing w:before="70"/>
              <w:jc w:val="center"/>
              <w:rPr>
                <w:rFonts w:hint="eastAsia" w:cs="宋体" w:asciiTheme="majorEastAsia" w:hAnsiTheme="majorEastAsia" w:eastAsiaTheme="majorEastAsia"/>
                <w:sz w:val="21"/>
                <w:szCs w:val="21"/>
                <w:lang w:eastAsia="zh-CN"/>
              </w:rPr>
            </w:pPr>
            <w:r>
              <w:rPr>
                <w:rFonts w:hint="eastAsia" w:cs="宋体" w:asciiTheme="majorEastAsia" w:hAnsiTheme="majorEastAsia" w:eastAsiaTheme="majorEastAsia"/>
                <w:sz w:val="21"/>
                <w:szCs w:val="21"/>
                <w:lang w:eastAsia="zh-CN"/>
              </w:rPr>
              <w:t>课程负责人</w:t>
            </w:r>
          </w:p>
        </w:tc>
        <w:tc>
          <w:tcPr>
            <w:tcW w:w="1542" w:type="dxa"/>
            <w:gridSpan w:val="2"/>
            <w:vAlign w:val="center"/>
          </w:tcPr>
          <w:p w14:paraId="294486D2">
            <w:pPr>
              <w:jc w:val="center"/>
              <w:rPr>
                <w:rFonts w:hint="eastAsia"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李实</w:t>
            </w:r>
          </w:p>
        </w:tc>
      </w:tr>
      <w:tr w14:paraId="3426F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01D4348D">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44F0A91D">
            <w:pPr>
              <w:pStyle w:val="13"/>
              <w:tabs>
                <w:tab w:val="left" w:pos="424"/>
              </w:tabs>
              <w:spacing w:before="72"/>
              <w:ind w:left="220" w:firstLine="420" w:firstLineChars="200"/>
              <w:jc w:val="center"/>
              <w:rPr>
                <w:rFonts w:hint="eastAsia" w:ascii="宋体" w:hAnsi="宋体" w:eastAsia="宋体" w:cs="宋体"/>
                <w:sz w:val="21"/>
                <w:szCs w:val="21"/>
                <w:lang w:eastAsia="zh-CN"/>
              </w:rPr>
            </w:pPr>
            <w:r>
              <w:rPr>
                <w:rFonts w:ascii="Wingdings 2" w:hAnsi="Wingdings 2" w:eastAsia="Wingdings 2"/>
                <w:sz w:val="21"/>
                <w:lang w:eastAsia="zh-CN"/>
              </w:rPr>
              <w:t></w:t>
            </w:r>
            <w:r>
              <w:rPr>
                <w:rFonts w:hint="eastAsia" w:ascii="宋体" w:hAnsi="宋体" w:eastAsia="宋体" w:cs="宋体"/>
                <w:sz w:val="21"/>
                <w:szCs w:val="21"/>
                <w:lang w:eastAsia="zh-CN"/>
              </w:rPr>
              <w:t xml:space="preserve">必修     </w:t>
            </w:r>
            <w:r>
              <w:rPr>
                <w:rFonts w:ascii="Segoe UI Symbol" w:hAnsi="Segoe UI Symbol" w:eastAsia="宋体" w:cs="Segoe UI Symbol"/>
                <w:sz w:val="21"/>
                <w:szCs w:val="21"/>
                <w:lang w:eastAsia="zh-CN"/>
              </w:rPr>
              <w:t>☑</w:t>
            </w:r>
            <w:r>
              <w:rPr>
                <w:rFonts w:hint="eastAsia" w:ascii="宋体" w:hAnsi="宋体" w:eastAsia="宋体" w:cs="宋体"/>
                <w:sz w:val="21"/>
                <w:szCs w:val="21"/>
                <w:lang w:eastAsia="zh-CN"/>
              </w:rPr>
              <w:t>选修</w:t>
            </w:r>
          </w:p>
        </w:tc>
        <w:tc>
          <w:tcPr>
            <w:tcW w:w="2308" w:type="dxa"/>
            <w:gridSpan w:val="3"/>
            <w:vAlign w:val="center"/>
          </w:tcPr>
          <w:p w14:paraId="5F94979A">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    分</w:t>
            </w:r>
          </w:p>
        </w:tc>
        <w:tc>
          <w:tcPr>
            <w:tcW w:w="1542" w:type="dxa"/>
            <w:gridSpan w:val="2"/>
            <w:vAlign w:val="center"/>
          </w:tcPr>
          <w:p w14:paraId="6288C629">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r>
      <w:tr w14:paraId="1FA83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56CD1D84">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15F2386F">
            <w:pPr>
              <w:pStyle w:val="13"/>
              <w:spacing w:before="72"/>
              <w:ind w:left="1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第7学期</w:t>
            </w:r>
          </w:p>
        </w:tc>
        <w:tc>
          <w:tcPr>
            <w:tcW w:w="778" w:type="dxa"/>
            <w:vAlign w:val="center"/>
          </w:tcPr>
          <w:p w14:paraId="086BA7E2">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658" w:type="dxa"/>
            <w:gridSpan w:val="2"/>
            <w:vAlign w:val="center"/>
          </w:tcPr>
          <w:p w14:paraId="25144D5D">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2</w:t>
            </w:r>
          </w:p>
        </w:tc>
        <w:tc>
          <w:tcPr>
            <w:tcW w:w="2308" w:type="dxa"/>
            <w:gridSpan w:val="3"/>
            <w:vAlign w:val="center"/>
          </w:tcPr>
          <w:p w14:paraId="16E8AE79">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42" w:type="dxa"/>
            <w:gridSpan w:val="2"/>
            <w:vAlign w:val="center"/>
          </w:tcPr>
          <w:p w14:paraId="777A0895">
            <w:pPr>
              <w:pStyle w:val="13"/>
              <w:spacing w:before="72"/>
              <w:jc w:val="center"/>
              <w:rPr>
                <w:rFonts w:hint="eastAsia" w:ascii="宋体" w:hAnsi="宋体" w:eastAsia="宋体" w:cs="宋体"/>
                <w:sz w:val="21"/>
                <w:szCs w:val="21"/>
                <w:lang w:eastAsia="zh-CN"/>
              </w:rPr>
            </w:pPr>
            <w:r>
              <w:rPr>
                <w:rFonts w:ascii="宋体" w:hAnsi="宋体" w:eastAsia="宋体" w:cs="宋体"/>
                <w:sz w:val="21"/>
                <w:szCs w:val="21"/>
                <w:lang w:eastAsia="zh-CN"/>
              </w:rPr>
              <w:t>16</w:t>
            </w:r>
          </w:p>
        </w:tc>
      </w:tr>
      <w:tr w14:paraId="583E8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jc w:val="center"/>
        </w:trPr>
        <w:tc>
          <w:tcPr>
            <w:tcW w:w="1301" w:type="dxa"/>
            <w:vAlign w:val="center"/>
          </w:tcPr>
          <w:p w14:paraId="27A74511">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5711554C">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4F022052">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0"/>
          </w:tcPr>
          <w:p w14:paraId="1F9ED038">
            <w:pPr>
              <w:pStyle w:val="13"/>
              <w:spacing w:before="94" w:line="360" w:lineRule="auto"/>
              <w:ind w:left="108"/>
              <w:rPr>
                <w:rFonts w:hint="eastAsia" w:ascii="宋体" w:hAnsi="宋体" w:eastAsia="宋体" w:cs="宋体"/>
                <w:sz w:val="21"/>
                <w:szCs w:val="21"/>
                <w:lang w:eastAsia="zh-CN"/>
              </w:rPr>
            </w:pPr>
            <w:r>
              <w:rPr>
                <w:rFonts w:hint="eastAsia" w:ascii="宋体" w:hAnsi="宋体" w:eastAsia="宋体" w:cs="宋体"/>
                <w:b/>
                <w:bCs/>
                <w:sz w:val="21"/>
                <w:szCs w:val="21"/>
                <w:lang w:eastAsia="zh-CN"/>
              </w:rPr>
              <w:t>先修课程：</w:t>
            </w:r>
            <w:r>
              <w:rPr>
                <w:rFonts w:hint="eastAsia" w:ascii="宋体" w:hAnsi="宋体" w:eastAsia="宋体" w:cs="宋体"/>
                <w:sz w:val="21"/>
                <w:szCs w:val="21"/>
                <w:lang w:eastAsia="zh-CN"/>
              </w:rPr>
              <w:t>跨境电商概论 跨境电商多平台操作与运营</w:t>
            </w:r>
          </w:p>
          <w:p w14:paraId="2AA6B36F">
            <w:pPr>
              <w:pStyle w:val="13"/>
              <w:spacing w:before="94" w:line="360" w:lineRule="auto"/>
              <w:ind w:left="108"/>
              <w:rPr>
                <w:rFonts w:hint="eastAsia" w:ascii="宋体" w:hAnsi="宋体" w:eastAsia="宋体" w:cs="宋体"/>
                <w:sz w:val="21"/>
                <w:szCs w:val="21"/>
                <w:lang w:eastAsia="zh-CN"/>
              </w:rPr>
            </w:pPr>
            <w:r>
              <w:rPr>
                <w:rFonts w:hint="eastAsia" w:ascii="宋体" w:hAnsi="宋体" w:eastAsia="宋体" w:cs="宋体"/>
                <w:b/>
                <w:bCs/>
                <w:sz w:val="21"/>
                <w:szCs w:val="21"/>
                <w:lang w:eastAsia="zh-CN"/>
              </w:rPr>
              <w:t>后续课程</w:t>
            </w:r>
            <w:r>
              <w:rPr>
                <w:rFonts w:hint="eastAsia" w:ascii="宋体" w:hAnsi="宋体" w:eastAsia="宋体" w:cs="宋体"/>
                <w:sz w:val="21"/>
                <w:szCs w:val="21"/>
                <w:lang w:eastAsia="zh-CN"/>
              </w:rPr>
              <w:t>：毕业实习 毕业论文（设计）</w:t>
            </w:r>
          </w:p>
        </w:tc>
      </w:tr>
      <w:tr w14:paraId="376A7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center"/>
          </w:tcPr>
          <w:p w14:paraId="168B356A">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758CECC9">
            <w:pPr>
              <w:pStyle w:val="13"/>
              <w:spacing w:before="43"/>
              <w:ind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0"/>
          </w:tcPr>
          <w:p w14:paraId="1E1565D8">
            <w:pPr>
              <w:pStyle w:val="13"/>
              <w:spacing w:line="360" w:lineRule="auto"/>
              <w:ind w:right="-28"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跨境电商数据运营与管理作为跨境电商体系中重要的一环,成为跨境电商发展的强大动力。本课程理论课共16节，分8次上课，内容分别为①跨境电子商务数据分析概况、②跨境电子商务数据分析的方法模型与指标、③电子商务数据采集、④电子商务数据清洗、⑤电子商务数据分析可视化、⑥市场、竞争分析⑦选品分析⑧客户画像分析。</w:t>
            </w:r>
          </w:p>
          <w:p w14:paraId="7A459879">
            <w:pPr>
              <w:pStyle w:val="13"/>
              <w:spacing w:line="360" w:lineRule="auto"/>
              <w:ind w:right="-28"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实操课程16节，内容分别为①excel基础使用、②excel数据分析进阶、③网页结构和网页爬虫实操（一）、④网页结构和网页爬虫实操（二）、⑤数据清洗实操、⑥数据可视化实操、⑦python基础、⑧python进阶</w:t>
            </w:r>
          </w:p>
          <w:p w14:paraId="6B585965">
            <w:pPr>
              <w:pStyle w:val="13"/>
              <w:spacing w:line="360" w:lineRule="auto"/>
              <w:ind w:right="-28" w:firstLine="420" w:firstLineChars="200"/>
              <w:rPr>
                <w:rFonts w:hint="eastAsia"/>
                <w:color w:val="EE0000"/>
                <w:lang w:eastAsia="zh-CN"/>
              </w:rPr>
            </w:pPr>
            <w:r>
              <w:rPr>
                <w:rFonts w:ascii="宋体" w:hAnsi="宋体" w:eastAsia="宋体" w:cs="宋体"/>
                <w:sz w:val="21"/>
                <w:szCs w:val="21"/>
                <w:lang w:eastAsia="zh-CN"/>
              </w:rPr>
              <w:t>旨在培养具有坚定正确的政治方向、良好的思想品德和健全的人格，具有扎实的</w:t>
            </w:r>
            <w:r>
              <w:rPr>
                <w:rFonts w:hint="eastAsia" w:ascii="宋体" w:hAnsi="宋体" w:eastAsia="宋体" w:cs="宋体"/>
                <w:sz w:val="21"/>
                <w:szCs w:val="21"/>
                <w:lang w:eastAsia="zh-CN"/>
              </w:rPr>
              <w:t>商务</w:t>
            </w:r>
            <w:r>
              <w:rPr>
                <w:rFonts w:ascii="宋体" w:hAnsi="宋体" w:eastAsia="宋体" w:cs="宋体"/>
                <w:sz w:val="21"/>
                <w:szCs w:val="21"/>
                <w:lang w:eastAsia="zh-CN"/>
              </w:rPr>
              <w:t>英语语言基础和较系统的国际商务理论知识，具备良好的人文素养、中国情怀与国际视野、较强的跨文化沟通能力与商务实践能力，能在</w:t>
            </w:r>
            <w:r>
              <w:rPr>
                <w:rFonts w:hint="eastAsia" w:ascii="宋体" w:hAnsi="宋体" w:eastAsia="宋体" w:cs="宋体"/>
                <w:sz w:val="21"/>
                <w:szCs w:val="21"/>
                <w:lang w:eastAsia="zh-CN"/>
              </w:rPr>
              <w:t>跨境电子商务工作当中具备数据分析能力的人才</w:t>
            </w:r>
            <w:r>
              <w:rPr>
                <w:rFonts w:ascii="宋体" w:hAnsi="宋体" w:eastAsia="宋体" w:cs="宋体"/>
                <w:sz w:val="21"/>
                <w:szCs w:val="21"/>
                <w:lang w:eastAsia="zh-CN"/>
              </w:rPr>
              <w:t>。</w:t>
            </w:r>
          </w:p>
        </w:tc>
      </w:tr>
      <w:tr w14:paraId="0CDFD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jc w:val="center"/>
        </w:trPr>
        <w:tc>
          <w:tcPr>
            <w:tcW w:w="1301" w:type="dxa"/>
            <w:vAlign w:val="center"/>
          </w:tcPr>
          <w:p w14:paraId="7D3A01AF">
            <w:pPr>
              <w:pStyle w:val="13"/>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355F95BA">
            <w:pPr>
              <w:pStyle w:val="1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0"/>
          </w:tcPr>
          <w:p w14:paraId="2EFFE3DA">
            <w:pPr>
              <w:pStyle w:val="13"/>
              <w:spacing w:before="142" w:line="360" w:lineRule="auto"/>
              <w:ind w:firstLine="422" w:firstLineChars="200"/>
              <w:rPr>
                <w:rFonts w:hint="eastAsia"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1</w:t>
            </w:r>
            <w:r>
              <w:rPr>
                <w:rFonts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eastAsia="zh-CN"/>
              </w:rPr>
              <w:t>知识：</w:t>
            </w:r>
            <w:r>
              <w:rPr>
                <w:rFonts w:hint="eastAsia" w:asciiTheme="minorEastAsia" w:hAnsiTheme="minorEastAsia" w:eastAsiaTheme="minorEastAsia"/>
                <w:sz w:val="21"/>
                <w:szCs w:val="21"/>
                <w:lang w:eastAsia="zh-CN"/>
              </w:rPr>
              <w:t>理解和</w:t>
            </w:r>
            <w:r>
              <w:rPr>
                <w:rFonts w:asciiTheme="minorEastAsia" w:hAnsiTheme="minorEastAsia" w:eastAsiaTheme="minorEastAsia"/>
                <w:sz w:val="21"/>
                <w:szCs w:val="21"/>
                <w:lang w:eastAsia="zh-CN"/>
              </w:rPr>
              <w:t>掌握比较系统的商务</w:t>
            </w:r>
            <w:r>
              <w:rPr>
                <w:rFonts w:hint="eastAsia" w:asciiTheme="minorEastAsia" w:hAnsiTheme="minorEastAsia" w:eastAsiaTheme="minorEastAsia"/>
                <w:sz w:val="21"/>
                <w:szCs w:val="21"/>
                <w:lang w:eastAsia="zh-CN"/>
              </w:rPr>
              <w:t>工作环境所需的商务英语专业知识;</w:t>
            </w:r>
            <w:r>
              <w:rPr>
                <w:rFonts w:hint="eastAsia" w:cs="宋体" w:asciiTheme="minorEastAsia" w:hAnsiTheme="minorEastAsia" w:eastAsiaTheme="minorEastAsia"/>
                <w:sz w:val="21"/>
                <w:szCs w:val="21"/>
                <w:lang w:eastAsia="zh-CN"/>
              </w:rPr>
              <w:t>学习并掌握</w:t>
            </w:r>
            <w:r>
              <w:rPr>
                <w:rFonts w:hint="eastAsia" w:ascii="宋体" w:hAnsi="宋体" w:eastAsia="宋体" w:cs="宋体"/>
                <w:sz w:val="21"/>
                <w:szCs w:val="21"/>
                <w:lang w:eastAsia="zh-CN"/>
              </w:rPr>
              <w:t>跨境电商数据分析相关概念、理论知识、数据分析基本思路。</w:t>
            </w:r>
          </w:p>
          <w:p w14:paraId="1C46A0BF">
            <w:pPr>
              <w:pStyle w:val="13"/>
              <w:spacing w:before="142" w:line="360" w:lineRule="auto"/>
              <w:ind w:firstLine="422" w:firstLineChars="200"/>
              <w:rPr>
                <w:rFonts w:hint="eastAsia" w:cs="宋体" w:asciiTheme="minorEastAsia" w:hAnsiTheme="minorEastAsia" w:eastAsiaTheme="minorEastAsia"/>
                <w:b/>
                <w:sz w:val="21"/>
                <w:szCs w:val="21"/>
                <w:lang w:eastAsia="zh-CN"/>
              </w:rPr>
            </w:pPr>
            <w:r>
              <w:rPr>
                <w:rFonts w:hint="eastAsia" w:cs="宋体" w:asciiTheme="minorEastAsia" w:hAnsiTheme="minorEastAsia" w:eastAsiaTheme="minorEastAsia"/>
                <w:b/>
                <w:sz w:val="21"/>
                <w:szCs w:val="21"/>
                <w:lang w:eastAsia="zh-CN"/>
              </w:rPr>
              <w:t>2</w:t>
            </w:r>
            <w:r>
              <w:rPr>
                <w:rFonts w:cs="宋体" w:asciiTheme="minorEastAsia" w:hAnsiTheme="minorEastAsia" w:eastAsiaTheme="minorEastAsia"/>
                <w:b/>
                <w:sz w:val="21"/>
                <w:szCs w:val="21"/>
                <w:lang w:eastAsia="zh-CN"/>
              </w:rPr>
              <w:t>.</w:t>
            </w:r>
            <w:r>
              <w:rPr>
                <w:rFonts w:hint="eastAsia" w:cs="宋体" w:asciiTheme="minorEastAsia" w:hAnsiTheme="minorEastAsia" w:eastAsiaTheme="minorEastAsia"/>
                <w:b/>
                <w:sz w:val="21"/>
                <w:szCs w:val="21"/>
                <w:lang w:eastAsia="zh-CN"/>
              </w:rPr>
              <w:t>能力</w:t>
            </w:r>
            <w:r>
              <w:rPr>
                <w:rFonts w:cs="宋体" w:asciiTheme="minorEastAsia" w:hAnsiTheme="minorEastAsia" w:eastAsiaTheme="minorEastAsia"/>
                <w:b/>
                <w:sz w:val="21"/>
                <w:szCs w:val="21"/>
                <w:lang w:eastAsia="zh-CN"/>
              </w:rPr>
              <w:t>：</w:t>
            </w:r>
            <w:r>
              <w:rPr>
                <w:rFonts w:asciiTheme="minorEastAsia" w:hAnsiTheme="minorEastAsia" w:eastAsiaTheme="minorEastAsia"/>
                <w:sz w:val="21"/>
                <w:szCs w:val="21"/>
                <w:lang w:eastAsia="zh-CN"/>
              </w:rPr>
              <w:t>具备</w:t>
            </w:r>
            <w:r>
              <w:rPr>
                <w:rFonts w:hint="eastAsia" w:asciiTheme="minorEastAsia" w:hAnsiTheme="minorEastAsia" w:eastAsiaTheme="minorEastAsia"/>
                <w:sz w:val="21"/>
                <w:szCs w:val="21"/>
                <w:lang w:eastAsia="zh-CN"/>
              </w:rPr>
              <w:t>较好的商务活动的能力，能独立完成</w:t>
            </w:r>
            <w:r>
              <w:rPr>
                <w:rFonts w:hint="eastAsia" w:ascii="宋体" w:hAnsi="宋体" w:eastAsia="宋体" w:cs="宋体"/>
                <w:sz w:val="21"/>
                <w:szCs w:val="21"/>
                <w:lang w:eastAsia="zh-CN"/>
              </w:rPr>
              <w:t>电商数据数据的采集、清洗和处理，跨境电商数据化选品跨境电商市场数据分析，跨境电商客户数据分析，跨境电商店铺管理数据化分析，跨境电商数据可视化。</w:t>
            </w:r>
          </w:p>
          <w:p w14:paraId="33E90133">
            <w:pPr>
              <w:pStyle w:val="13"/>
              <w:spacing w:before="124" w:line="360" w:lineRule="auto"/>
              <w:ind w:left="35" w:firstLine="422" w:firstLineChars="200"/>
              <w:rPr>
                <w:rFonts w:hint="eastAsia" w:asciiTheme="majorEastAsia" w:hAnsiTheme="majorEastAsia" w:eastAsiaTheme="majorEastAsia"/>
                <w:sz w:val="21"/>
                <w:szCs w:val="21"/>
                <w:lang w:eastAsia="zh-CN"/>
              </w:rPr>
            </w:pPr>
            <w:r>
              <w:rPr>
                <w:rFonts w:hint="eastAsia" w:ascii="宋体" w:hAnsi="宋体" w:eastAsia="宋体" w:cs="宋体"/>
                <w:b/>
                <w:sz w:val="21"/>
                <w:szCs w:val="21"/>
                <w:lang w:eastAsia="zh-CN"/>
              </w:rPr>
              <w:t>3</w:t>
            </w:r>
            <w:r>
              <w:rPr>
                <w:rFonts w:ascii="宋体" w:hAnsi="宋体" w:eastAsia="宋体" w:cs="宋体"/>
                <w:b/>
                <w:sz w:val="21"/>
                <w:szCs w:val="21"/>
                <w:lang w:eastAsia="zh-CN"/>
              </w:rPr>
              <w:t>.</w:t>
            </w:r>
            <w:r>
              <w:rPr>
                <w:rFonts w:hint="eastAsia" w:cs="宋体" w:asciiTheme="majorEastAsia" w:hAnsiTheme="majorEastAsia" w:eastAsiaTheme="majorEastAsia"/>
                <w:b/>
                <w:sz w:val="21"/>
                <w:szCs w:val="21"/>
                <w:lang w:eastAsia="zh-CN"/>
              </w:rPr>
              <w:t>素养：</w:t>
            </w:r>
            <w:r>
              <w:rPr>
                <w:rFonts w:hint="eastAsia" w:asciiTheme="majorEastAsia" w:hAnsiTheme="majorEastAsia" w:eastAsiaTheme="majorEastAsia"/>
                <w:sz w:val="21"/>
                <w:szCs w:val="21"/>
                <w:lang w:eastAsia="zh-CN"/>
              </w:rPr>
              <w:t>培养正确的自我认知、具备健康的心理状态、具备批判性思维和树立正确清晰的职业目标</w:t>
            </w:r>
            <w:r>
              <w:rPr>
                <w:rFonts w:asciiTheme="majorEastAsia" w:hAnsiTheme="majorEastAsia" w:eastAsiaTheme="majorEastAsia"/>
                <w:sz w:val="21"/>
                <w:szCs w:val="21"/>
                <w:lang w:eastAsia="zh-CN"/>
              </w:rPr>
              <w:t>，在与外商沟通时，能够具备文化自信，并传播中国优秀的文化传统，树立爱国精神和具有强烈的民族自豪感。</w:t>
            </w:r>
          </w:p>
        </w:tc>
      </w:tr>
      <w:tr w14:paraId="3E89A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09" w:hRule="atLeast"/>
          <w:jc w:val="center"/>
        </w:trPr>
        <w:tc>
          <w:tcPr>
            <w:tcW w:w="1301" w:type="dxa"/>
            <w:vMerge w:val="restart"/>
            <w:vAlign w:val="center"/>
          </w:tcPr>
          <w:p w14:paraId="0351326D">
            <w:pPr>
              <w:pStyle w:val="13"/>
              <w:jc w:val="center"/>
              <w:rPr>
                <w:rFonts w:hint="eastAsia" w:ascii="宋体"/>
                <w:b/>
                <w:w w:val="98"/>
                <w:sz w:val="21"/>
                <w:lang w:eastAsia="zh-CN"/>
              </w:rPr>
            </w:pPr>
            <w:r>
              <w:rPr>
                <w:rFonts w:ascii="宋体"/>
                <w:b/>
                <w:w w:val="98"/>
                <w:sz w:val="21"/>
                <w:lang w:eastAsia="zh-CN"/>
              </w:rPr>
              <w:t>D</w:t>
            </w:r>
          </w:p>
          <w:p w14:paraId="5D083FF6">
            <w:pPr>
              <w:pStyle w:val="13"/>
              <w:jc w:val="center"/>
              <w:rPr>
                <w:rFonts w:hint="eastAsia" w:ascii="宋体" w:eastAsia="宋体"/>
                <w:b/>
                <w:sz w:val="21"/>
                <w:lang w:eastAsia="zh-CN"/>
              </w:rPr>
            </w:pPr>
            <w:r>
              <w:rPr>
                <w:rFonts w:hint="eastAsia" w:ascii="宋体" w:eastAsia="宋体"/>
                <w:b/>
                <w:sz w:val="21"/>
                <w:lang w:eastAsia="zh-CN"/>
              </w:rPr>
              <w:t>课程目标与</w:t>
            </w:r>
          </w:p>
          <w:p w14:paraId="208A9B56">
            <w:pPr>
              <w:pStyle w:val="13"/>
              <w:jc w:val="center"/>
              <w:rPr>
                <w:rFonts w:hint="eastAsia" w:ascii="宋体" w:eastAsia="宋体"/>
                <w:b/>
                <w:sz w:val="21"/>
                <w:lang w:eastAsia="zh-CN"/>
              </w:rPr>
            </w:pPr>
            <w:r>
              <w:rPr>
                <w:rFonts w:hint="eastAsia" w:ascii="宋体" w:eastAsia="宋体"/>
                <w:b/>
                <w:sz w:val="21"/>
                <w:lang w:eastAsia="zh-CN"/>
              </w:rPr>
              <w:t>毕业要求的</w:t>
            </w:r>
          </w:p>
          <w:p w14:paraId="0075E9FE">
            <w:pPr>
              <w:pStyle w:val="13"/>
              <w:spacing w:before="43"/>
              <w:ind w:right="7"/>
              <w:jc w:val="center"/>
              <w:rPr>
                <w:rFonts w:hint="eastAsia" w:ascii="宋体" w:hAnsi="宋体" w:eastAsia="宋体" w:cs="宋体"/>
                <w:b/>
                <w:sz w:val="21"/>
                <w:szCs w:val="21"/>
                <w:lang w:eastAsia="zh-CN"/>
              </w:rPr>
            </w:pPr>
            <w:r>
              <w:rPr>
                <w:rFonts w:hint="eastAsia" w:ascii="宋体" w:eastAsia="宋体"/>
                <w:b/>
                <w:sz w:val="21"/>
                <w:lang w:eastAsia="zh-CN"/>
              </w:rPr>
              <w:t>对应关系</w:t>
            </w:r>
          </w:p>
        </w:tc>
        <w:tc>
          <w:tcPr>
            <w:tcW w:w="2096" w:type="dxa"/>
            <w:gridSpan w:val="3"/>
            <w:vAlign w:val="center"/>
          </w:tcPr>
          <w:p w14:paraId="469E6E25">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毕业要求</w:t>
            </w:r>
          </w:p>
        </w:tc>
        <w:tc>
          <w:tcPr>
            <w:tcW w:w="2552" w:type="dxa"/>
            <w:gridSpan w:val="3"/>
            <w:vAlign w:val="center"/>
          </w:tcPr>
          <w:p w14:paraId="46F4561D">
            <w:pPr>
              <w:pStyle w:val="13"/>
              <w:spacing w:before="142" w:line="360" w:lineRule="auto"/>
              <w:ind w:firstLine="25" w:firstLineChars="1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毕业要求指标点</w:t>
            </w:r>
          </w:p>
        </w:tc>
        <w:tc>
          <w:tcPr>
            <w:tcW w:w="2956" w:type="dxa"/>
            <w:gridSpan w:val="4"/>
            <w:vAlign w:val="center"/>
          </w:tcPr>
          <w:p w14:paraId="26985F38">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w:t>
            </w:r>
          </w:p>
        </w:tc>
      </w:tr>
      <w:tr w14:paraId="1454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11EEF4A">
            <w:pPr>
              <w:pStyle w:val="13"/>
              <w:spacing w:before="43"/>
              <w:ind w:right="7"/>
              <w:jc w:val="center"/>
              <w:rPr>
                <w:rFonts w:hint="eastAsia" w:ascii="宋体" w:hAnsi="宋体" w:eastAsia="宋体" w:cs="宋体"/>
                <w:b/>
                <w:sz w:val="21"/>
                <w:szCs w:val="21"/>
                <w:lang w:eastAsia="zh-CN"/>
              </w:rPr>
            </w:pPr>
          </w:p>
        </w:tc>
        <w:tc>
          <w:tcPr>
            <w:tcW w:w="2096" w:type="dxa"/>
            <w:gridSpan w:val="3"/>
            <w:vAlign w:val="center"/>
          </w:tcPr>
          <w:p w14:paraId="5ACEAF0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B1.实务技能</w:t>
            </w:r>
          </w:p>
        </w:tc>
        <w:tc>
          <w:tcPr>
            <w:tcW w:w="2552" w:type="dxa"/>
            <w:gridSpan w:val="3"/>
            <w:vAlign w:val="center"/>
          </w:tcPr>
          <w:p w14:paraId="461E0593">
            <w:pPr>
              <w:rPr>
                <w:rFonts w:hint="eastAsia" w:ascii="宋体" w:hAnsi="宋体" w:eastAsia="宋体" w:cs="宋体"/>
                <w:sz w:val="21"/>
                <w:szCs w:val="21"/>
                <w:lang w:eastAsia="zh-CN"/>
              </w:rPr>
            </w:pPr>
            <w:r>
              <w:rPr>
                <w:rFonts w:hint="eastAsia" w:ascii="宋体" w:hAnsi="宋体" w:eastAsia="宋体" w:cs="宋体"/>
                <w:sz w:val="21"/>
                <w:szCs w:val="21"/>
                <w:lang w:eastAsia="zh-CN"/>
              </w:rPr>
              <w:t>具备较强的商务实践能力；</w:t>
            </w:r>
          </w:p>
        </w:tc>
        <w:tc>
          <w:tcPr>
            <w:tcW w:w="2956" w:type="dxa"/>
            <w:gridSpan w:val="4"/>
            <w:vAlign w:val="center"/>
          </w:tcPr>
          <w:p w14:paraId="08C8A44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课程目标1</w:t>
            </w:r>
          </w:p>
        </w:tc>
      </w:tr>
      <w:tr w14:paraId="09EE0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A1955E3">
            <w:pPr>
              <w:pStyle w:val="13"/>
              <w:spacing w:before="43"/>
              <w:ind w:right="7"/>
              <w:jc w:val="center"/>
              <w:rPr>
                <w:rFonts w:hint="eastAsia" w:ascii="宋体" w:hAnsi="宋体" w:eastAsia="宋体" w:cs="宋体"/>
                <w:b/>
                <w:sz w:val="21"/>
                <w:szCs w:val="21"/>
                <w:lang w:eastAsia="zh-CN"/>
              </w:rPr>
            </w:pPr>
          </w:p>
        </w:tc>
        <w:tc>
          <w:tcPr>
            <w:tcW w:w="2096" w:type="dxa"/>
            <w:gridSpan w:val="3"/>
            <w:vAlign w:val="center"/>
          </w:tcPr>
          <w:p w14:paraId="3900E119">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B2.实务技能</w:t>
            </w:r>
          </w:p>
        </w:tc>
        <w:tc>
          <w:tcPr>
            <w:tcW w:w="2552" w:type="dxa"/>
            <w:gridSpan w:val="3"/>
            <w:vAlign w:val="center"/>
          </w:tcPr>
          <w:p w14:paraId="71C84AD4">
            <w:pPr>
              <w:pStyle w:val="13"/>
              <w:spacing w:before="142" w:line="360" w:lineRule="auto"/>
              <w:ind w:firstLine="25" w:firstLineChars="12"/>
              <w:rPr>
                <w:rFonts w:hint="eastAsia" w:ascii="宋体" w:hAnsi="宋体" w:eastAsia="宋体" w:cs="宋体"/>
                <w:sz w:val="21"/>
                <w:szCs w:val="21"/>
                <w:lang w:eastAsia="zh-CN"/>
              </w:rPr>
            </w:pPr>
            <w:r>
              <w:rPr>
                <w:rFonts w:hint="eastAsia" w:ascii="宋体" w:hAnsi="宋体" w:eastAsia="宋体" w:cs="宋体"/>
                <w:sz w:val="21"/>
                <w:szCs w:val="21"/>
                <w:lang w:eastAsia="zh-CN"/>
              </w:rPr>
              <w:t>具备商务规则意识和较强执行力。</w:t>
            </w:r>
          </w:p>
        </w:tc>
        <w:tc>
          <w:tcPr>
            <w:tcW w:w="2956" w:type="dxa"/>
            <w:gridSpan w:val="4"/>
            <w:vAlign w:val="center"/>
          </w:tcPr>
          <w:p w14:paraId="2BEBA38C">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课程目标2</w:t>
            </w:r>
          </w:p>
        </w:tc>
      </w:tr>
      <w:tr w14:paraId="6F9F9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BA2AAF2">
            <w:pPr>
              <w:pStyle w:val="13"/>
              <w:spacing w:before="43"/>
              <w:ind w:right="7"/>
              <w:jc w:val="center"/>
              <w:rPr>
                <w:rFonts w:hint="eastAsia" w:ascii="宋体" w:hAnsi="宋体" w:eastAsia="宋体" w:cs="宋体"/>
                <w:b/>
                <w:sz w:val="21"/>
                <w:szCs w:val="21"/>
                <w:lang w:eastAsia="zh-CN"/>
              </w:rPr>
            </w:pPr>
          </w:p>
        </w:tc>
        <w:tc>
          <w:tcPr>
            <w:tcW w:w="2096" w:type="dxa"/>
            <w:gridSpan w:val="3"/>
            <w:vAlign w:val="center"/>
          </w:tcPr>
          <w:p w14:paraId="7A84B989">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C1.应用创新</w:t>
            </w:r>
          </w:p>
        </w:tc>
        <w:tc>
          <w:tcPr>
            <w:tcW w:w="2552" w:type="dxa"/>
            <w:gridSpan w:val="3"/>
            <w:vAlign w:val="center"/>
          </w:tcPr>
          <w:p w14:paraId="50CEC2BE">
            <w:pPr>
              <w:pStyle w:val="13"/>
              <w:spacing w:before="142"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具备发掘问题、分析问题和利用英语进行商务活动的能力；</w:t>
            </w:r>
          </w:p>
        </w:tc>
        <w:tc>
          <w:tcPr>
            <w:tcW w:w="2956" w:type="dxa"/>
            <w:gridSpan w:val="4"/>
            <w:vAlign w:val="center"/>
          </w:tcPr>
          <w:p w14:paraId="2711C42C">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课程目标3</w:t>
            </w:r>
          </w:p>
        </w:tc>
      </w:tr>
      <w:tr w14:paraId="3BB9D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59089413">
            <w:pPr>
              <w:pStyle w:val="13"/>
              <w:spacing w:before="152"/>
              <w:ind w:left="8"/>
              <w:jc w:val="center"/>
              <w:rPr>
                <w:rFonts w:hint="eastAsia" w:ascii="宋体"/>
                <w:b/>
                <w:sz w:val="21"/>
              </w:rPr>
            </w:pPr>
            <w:r>
              <w:rPr>
                <w:rFonts w:ascii="宋体"/>
                <w:b/>
                <w:w w:val="98"/>
                <w:sz w:val="21"/>
              </w:rPr>
              <w:t>E</w:t>
            </w:r>
          </w:p>
          <w:p w14:paraId="39258C79">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4648" w:type="dxa"/>
            <w:gridSpan w:val="6"/>
            <w:vMerge w:val="restart"/>
            <w:vAlign w:val="center"/>
          </w:tcPr>
          <w:p w14:paraId="708AC330">
            <w:pPr>
              <w:pStyle w:val="13"/>
              <w:jc w:val="center"/>
              <w:rPr>
                <w:rFonts w:hint="eastAsia" w:asciiTheme="minorEastAsia" w:hAnsiTheme="minorEastAsia" w:eastAsiaTheme="minorEastAsia"/>
              </w:rPr>
            </w:pPr>
            <w:r>
              <w:rPr>
                <w:rFonts w:hint="eastAsia" w:asciiTheme="minorEastAsia" w:hAnsiTheme="minorEastAsia" w:eastAsiaTheme="minorEastAsia"/>
              </w:rPr>
              <w:t>章节内容</w:t>
            </w:r>
          </w:p>
        </w:tc>
        <w:tc>
          <w:tcPr>
            <w:tcW w:w="2956" w:type="dxa"/>
            <w:gridSpan w:val="4"/>
            <w:vAlign w:val="center"/>
          </w:tcPr>
          <w:p w14:paraId="166F0259">
            <w:pPr>
              <w:pStyle w:val="13"/>
              <w:jc w:val="center"/>
              <w:rPr>
                <w:rFonts w:hint="eastAsia"/>
                <w:lang w:eastAsia="zh-CN"/>
              </w:rPr>
            </w:pPr>
            <w:r>
              <w:rPr>
                <w:rFonts w:hint="eastAsia"/>
                <w:lang w:eastAsia="zh-CN"/>
              </w:rPr>
              <w:t>学时分配</w:t>
            </w:r>
          </w:p>
        </w:tc>
      </w:tr>
      <w:tr w14:paraId="64A6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3A78AB1">
            <w:pPr>
              <w:pStyle w:val="13"/>
              <w:spacing w:before="125" w:line="312" w:lineRule="auto"/>
              <w:ind w:right="23"/>
              <w:jc w:val="center"/>
              <w:rPr>
                <w:rFonts w:hint="eastAsia"/>
              </w:rPr>
            </w:pPr>
          </w:p>
        </w:tc>
        <w:tc>
          <w:tcPr>
            <w:tcW w:w="4648" w:type="dxa"/>
            <w:gridSpan w:val="6"/>
            <w:vMerge w:val="continue"/>
            <w:vAlign w:val="center"/>
          </w:tcPr>
          <w:p w14:paraId="2D809FAA">
            <w:pPr>
              <w:pStyle w:val="13"/>
              <w:spacing w:before="142" w:line="360" w:lineRule="auto"/>
              <w:ind w:firstLine="420" w:firstLineChars="200"/>
              <w:jc w:val="center"/>
              <w:rPr>
                <w:rFonts w:hint="eastAsia" w:cs="宋体" w:asciiTheme="minorEastAsia" w:hAnsiTheme="minorEastAsia" w:eastAsiaTheme="minorEastAsia"/>
                <w:sz w:val="21"/>
                <w:szCs w:val="21"/>
                <w:lang w:eastAsia="zh-CN"/>
              </w:rPr>
            </w:pPr>
          </w:p>
        </w:tc>
        <w:tc>
          <w:tcPr>
            <w:tcW w:w="1304" w:type="dxa"/>
            <w:vAlign w:val="center"/>
          </w:tcPr>
          <w:p w14:paraId="3A79FDCC">
            <w:pPr>
              <w:pStyle w:val="13"/>
              <w:jc w:val="center"/>
              <w:rPr>
                <w:rFonts w:hint="eastAsia"/>
                <w:lang w:eastAsia="zh-CN"/>
              </w:rPr>
            </w:pPr>
            <w:r>
              <w:rPr>
                <w:rFonts w:hint="eastAsia"/>
                <w:lang w:eastAsia="zh-CN"/>
              </w:rPr>
              <w:t>理论</w:t>
            </w:r>
          </w:p>
        </w:tc>
        <w:tc>
          <w:tcPr>
            <w:tcW w:w="850" w:type="dxa"/>
            <w:gridSpan w:val="2"/>
            <w:vAlign w:val="center"/>
          </w:tcPr>
          <w:p w14:paraId="750A480F">
            <w:pPr>
              <w:pStyle w:val="13"/>
              <w:jc w:val="center"/>
              <w:rPr>
                <w:rFonts w:hint="eastAsia"/>
                <w:lang w:eastAsia="zh-CN"/>
              </w:rPr>
            </w:pPr>
            <w:r>
              <w:rPr>
                <w:rFonts w:hint="eastAsia"/>
                <w:lang w:eastAsia="zh-CN"/>
              </w:rPr>
              <w:t>实践</w:t>
            </w:r>
          </w:p>
        </w:tc>
        <w:tc>
          <w:tcPr>
            <w:tcW w:w="802" w:type="dxa"/>
            <w:vAlign w:val="center"/>
          </w:tcPr>
          <w:p w14:paraId="267B5632">
            <w:pPr>
              <w:pStyle w:val="13"/>
              <w:jc w:val="center"/>
              <w:rPr>
                <w:rFonts w:hint="eastAsia"/>
                <w:b/>
                <w:bCs/>
                <w:lang w:eastAsia="zh-CN"/>
              </w:rPr>
            </w:pPr>
            <w:r>
              <w:rPr>
                <w:rFonts w:hint="eastAsia"/>
                <w:bCs/>
                <w:lang w:eastAsia="zh-CN"/>
              </w:rPr>
              <w:t>合计</w:t>
            </w:r>
          </w:p>
        </w:tc>
      </w:tr>
      <w:tr w14:paraId="6CBD0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62C79936">
            <w:pPr>
              <w:pStyle w:val="13"/>
              <w:spacing w:before="125" w:line="312" w:lineRule="auto"/>
              <w:ind w:right="23"/>
              <w:rPr>
                <w:rFonts w:hint="eastAsia"/>
              </w:rPr>
            </w:pPr>
          </w:p>
        </w:tc>
        <w:tc>
          <w:tcPr>
            <w:tcW w:w="4648" w:type="dxa"/>
            <w:gridSpan w:val="6"/>
            <w:vAlign w:val="center"/>
          </w:tcPr>
          <w:p w14:paraId="36BB303B">
            <w:pPr>
              <w:pStyle w:val="13"/>
              <w:spacing w:before="152"/>
              <w:ind w:left="8"/>
              <w:jc w:val="center"/>
              <w:rPr>
                <w:rFonts w:ascii="宋体" w:hAnsi="宋体" w:eastAsia="宋体" w:cs="宋体"/>
                <w:sz w:val="21"/>
                <w:szCs w:val="21"/>
                <w:lang w:eastAsia="zh-CN"/>
              </w:rPr>
            </w:pPr>
            <w:r>
              <w:rPr>
                <w:rFonts w:hint="eastAsia" w:ascii="宋体" w:hAnsi="宋体" w:eastAsia="宋体" w:cs="宋体"/>
                <w:sz w:val="21"/>
                <w:szCs w:val="21"/>
                <w:lang w:eastAsia="zh-CN"/>
              </w:rPr>
              <w:t>第1章</w:t>
            </w:r>
          </w:p>
          <w:p w14:paraId="205CBA78">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跨境电子商务数据分析概况</w:t>
            </w:r>
          </w:p>
        </w:tc>
        <w:tc>
          <w:tcPr>
            <w:tcW w:w="1304" w:type="dxa"/>
            <w:vAlign w:val="center"/>
          </w:tcPr>
          <w:p w14:paraId="206A5826">
            <w:pPr>
              <w:pStyle w:val="13"/>
              <w:jc w:val="center"/>
              <w:rPr>
                <w:rFonts w:hint="eastAsia"/>
                <w:lang w:eastAsia="zh-CN"/>
              </w:rPr>
            </w:pPr>
            <w:r>
              <w:rPr>
                <w:rFonts w:hint="eastAsia"/>
                <w:lang w:eastAsia="zh-CN"/>
              </w:rPr>
              <w:t>2</w:t>
            </w:r>
          </w:p>
        </w:tc>
        <w:tc>
          <w:tcPr>
            <w:tcW w:w="850" w:type="dxa"/>
            <w:gridSpan w:val="2"/>
            <w:vAlign w:val="center"/>
          </w:tcPr>
          <w:p w14:paraId="2AC47961">
            <w:pPr>
              <w:pStyle w:val="13"/>
              <w:jc w:val="center"/>
              <w:rPr>
                <w:rFonts w:hint="eastAsia"/>
                <w:lang w:eastAsia="zh-CN"/>
              </w:rPr>
            </w:pPr>
            <w:r>
              <w:rPr>
                <w:rFonts w:hint="eastAsia"/>
                <w:lang w:eastAsia="zh-CN"/>
              </w:rPr>
              <w:t>2</w:t>
            </w:r>
          </w:p>
        </w:tc>
        <w:tc>
          <w:tcPr>
            <w:tcW w:w="802" w:type="dxa"/>
            <w:vAlign w:val="center"/>
          </w:tcPr>
          <w:p w14:paraId="4E715455">
            <w:pPr>
              <w:pStyle w:val="13"/>
              <w:jc w:val="center"/>
              <w:rPr>
                <w:rFonts w:hint="eastAsia"/>
                <w:bCs/>
                <w:lang w:eastAsia="zh-CN"/>
              </w:rPr>
            </w:pPr>
            <w:r>
              <w:rPr>
                <w:rFonts w:hint="eastAsia"/>
                <w:lang w:eastAsia="zh-CN"/>
              </w:rPr>
              <w:t>4</w:t>
            </w:r>
          </w:p>
        </w:tc>
      </w:tr>
      <w:tr w14:paraId="76D96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2C04CA0C">
            <w:pPr>
              <w:pStyle w:val="13"/>
              <w:spacing w:before="125" w:line="312" w:lineRule="auto"/>
              <w:ind w:right="23"/>
              <w:rPr>
                <w:rFonts w:hint="eastAsia" w:ascii="宋体" w:hAnsi="宋体" w:eastAsia="宋体" w:cs="宋体"/>
                <w:b/>
                <w:bCs/>
                <w:sz w:val="21"/>
                <w:szCs w:val="21"/>
                <w:lang w:eastAsia="zh-CN"/>
              </w:rPr>
            </w:pPr>
          </w:p>
        </w:tc>
        <w:tc>
          <w:tcPr>
            <w:tcW w:w="4648" w:type="dxa"/>
            <w:gridSpan w:val="6"/>
            <w:vAlign w:val="center"/>
          </w:tcPr>
          <w:p w14:paraId="4EC7E9ED">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第2章</w:t>
            </w:r>
          </w:p>
          <w:p w14:paraId="66661272">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跨境电子商务数据分析的方法模型与指标</w:t>
            </w:r>
          </w:p>
        </w:tc>
        <w:tc>
          <w:tcPr>
            <w:tcW w:w="1304" w:type="dxa"/>
            <w:vAlign w:val="center"/>
          </w:tcPr>
          <w:p w14:paraId="74DE8816">
            <w:pPr>
              <w:pStyle w:val="13"/>
              <w:jc w:val="center"/>
              <w:rPr>
                <w:rFonts w:hint="eastAsia"/>
                <w:lang w:eastAsia="zh-CN"/>
              </w:rPr>
            </w:pPr>
            <w:r>
              <w:rPr>
                <w:rFonts w:hint="eastAsia"/>
                <w:lang w:eastAsia="zh-CN"/>
              </w:rPr>
              <w:t>2</w:t>
            </w:r>
          </w:p>
        </w:tc>
        <w:tc>
          <w:tcPr>
            <w:tcW w:w="850" w:type="dxa"/>
            <w:gridSpan w:val="2"/>
            <w:vAlign w:val="center"/>
          </w:tcPr>
          <w:p w14:paraId="1817AAAE">
            <w:pPr>
              <w:pStyle w:val="13"/>
              <w:jc w:val="center"/>
              <w:rPr>
                <w:rFonts w:hint="eastAsia"/>
                <w:lang w:eastAsia="zh-CN"/>
              </w:rPr>
            </w:pPr>
            <w:r>
              <w:rPr>
                <w:rFonts w:hint="eastAsia"/>
                <w:lang w:eastAsia="zh-CN"/>
              </w:rPr>
              <w:t>2</w:t>
            </w:r>
          </w:p>
        </w:tc>
        <w:tc>
          <w:tcPr>
            <w:tcW w:w="802" w:type="dxa"/>
            <w:vAlign w:val="center"/>
          </w:tcPr>
          <w:p w14:paraId="5EFBA442">
            <w:pPr>
              <w:pStyle w:val="13"/>
              <w:jc w:val="center"/>
              <w:rPr>
                <w:rFonts w:hint="eastAsia"/>
                <w:bCs/>
                <w:lang w:eastAsia="zh-CN"/>
              </w:rPr>
            </w:pPr>
            <w:r>
              <w:rPr>
                <w:rFonts w:hint="eastAsia"/>
                <w:lang w:eastAsia="zh-CN"/>
              </w:rPr>
              <w:t>4</w:t>
            </w:r>
          </w:p>
        </w:tc>
      </w:tr>
      <w:tr w14:paraId="08B0D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0DC506D4">
            <w:pPr>
              <w:pStyle w:val="13"/>
              <w:spacing w:before="125" w:line="312" w:lineRule="auto"/>
              <w:ind w:right="23"/>
              <w:rPr>
                <w:rFonts w:hint="eastAsia" w:ascii="宋体" w:hAnsi="宋体" w:eastAsia="宋体" w:cs="宋体"/>
                <w:b/>
                <w:bCs/>
                <w:sz w:val="21"/>
                <w:szCs w:val="21"/>
                <w:lang w:eastAsia="zh-CN"/>
              </w:rPr>
            </w:pPr>
          </w:p>
        </w:tc>
        <w:tc>
          <w:tcPr>
            <w:tcW w:w="4648" w:type="dxa"/>
            <w:gridSpan w:val="6"/>
            <w:vAlign w:val="center"/>
          </w:tcPr>
          <w:p w14:paraId="5AA3B1BB">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第3章</w:t>
            </w:r>
          </w:p>
          <w:p w14:paraId="54E62E0C">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跨境电子商务数据采集</w:t>
            </w:r>
          </w:p>
        </w:tc>
        <w:tc>
          <w:tcPr>
            <w:tcW w:w="1304" w:type="dxa"/>
            <w:vAlign w:val="center"/>
          </w:tcPr>
          <w:p w14:paraId="1D815768">
            <w:pPr>
              <w:pStyle w:val="13"/>
              <w:jc w:val="center"/>
              <w:rPr>
                <w:rFonts w:hint="eastAsia"/>
                <w:lang w:eastAsia="zh-CN"/>
              </w:rPr>
            </w:pPr>
            <w:r>
              <w:rPr>
                <w:rFonts w:hint="eastAsia"/>
                <w:lang w:eastAsia="zh-CN"/>
              </w:rPr>
              <w:t>2</w:t>
            </w:r>
          </w:p>
        </w:tc>
        <w:tc>
          <w:tcPr>
            <w:tcW w:w="850" w:type="dxa"/>
            <w:gridSpan w:val="2"/>
            <w:vAlign w:val="center"/>
          </w:tcPr>
          <w:p w14:paraId="0602EA7B">
            <w:pPr>
              <w:pStyle w:val="13"/>
              <w:jc w:val="center"/>
              <w:rPr>
                <w:rFonts w:hint="eastAsia"/>
                <w:lang w:eastAsia="zh-CN"/>
              </w:rPr>
            </w:pPr>
            <w:r>
              <w:rPr>
                <w:rFonts w:hint="eastAsia"/>
                <w:lang w:eastAsia="zh-CN"/>
              </w:rPr>
              <w:t>8</w:t>
            </w:r>
          </w:p>
        </w:tc>
        <w:tc>
          <w:tcPr>
            <w:tcW w:w="802" w:type="dxa"/>
            <w:vAlign w:val="center"/>
          </w:tcPr>
          <w:p w14:paraId="38EA1EEA">
            <w:pPr>
              <w:pStyle w:val="13"/>
              <w:jc w:val="center"/>
              <w:rPr>
                <w:rFonts w:hint="eastAsia"/>
                <w:bCs/>
                <w:lang w:eastAsia="zh-CN"/>
              </w:rPr>
            </w:pPr>
            <w:r>
              <w:rPr>
                <w:rFonts w:hint="eastAsia"/>
                <w:lang w:eastAsia="zh-CN"/>
              </w:rPr>
              <w:t>10</w:t>
            </w:r>
          </w:p>
        </w:tc>
      </w:tr>
      <w:tr w14:paraId="0A72D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02B341B9">
            <w:pPr>
              <w:pStyle w:val="13"/>
              <w:spacing w:before="125" w:line="312" w:lineRule="auto"/>
              <w:ind w:right="23"/>
              <w:rPr>
                <w:rFonts w:hint="eastAsia" w:ascii="宋体" w:hAnsi="宋体" w:eastAsia="宋体" w:cs="宋体"/>
                <w:b/>
                <w:bCs/>
                <w:sz w:val="21"/>
                <w:szCs w:val="21"/>
                <w:lang w:eastAsia="zh-CN"/>
              </w:rPr>
            </w:pPr>
          </w:p>
        </w:tc>
        <w:tc>
          <w:tcPr>
            <w:tcW w:w="4648" w:type="dxa"/>
            <w:gridSpan w:val="6"/>
            <w:vAlign w:val="center"/>
          </w:tcPr>
          <w:p w14:paraId="31ED0A35">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第4章</w:t>
            </w:r>
          </w:p>
          <w:p w14:paraId="6DAD6F57">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跨境电子商务数据清洗</w:t>
            </w:r>
          </w:p>
        </w:tc>
        <w:tc>
          <w:tcPr>
            <w:tcW w:w="1304" w:type="dxa"/>
            <w:vAlign w:val="center"/>
          </w:tcPr>
          <w:p w14:paraId="31955684">
            <w:pPr>
              <w:pStyle w:val="13"/>
              <w:jc w:val="center"/>
              <w:rPr>
                <w:rFonts w:hint="eastAsia"/>
                <w:lang w:eastAsia="zh-CN"/>
              </w:rPr>
            </w:pPr>
            <w:r>
              <w:rPr>
                <w:rFonts w:hint="eastAsia"/>
                <w:lang w:eastAsia="zh-CN"/>
              </w:rPr>
              <w:t>2</w:t>
            </w:r>
          </w:p>
        </w:tc>
        <w:tc>
          <w:tcPr>
            <w:tcW w:w="850" w:type="dxa"/>
            <w:gridSpan w:val="2"/>
            <w:vAlign w:val="center"/>
          </w:tcPr>
          <w:p w14:paraId="4924CDCF">
            <w:pPr>
              <w:pStyle w:val="13"/>
              <w:jc w:val="center"/>
              <w:rPr>
                <w:rFonts w:hint="eastAsia"/>
                <w:lang w:eastAsia="zh-CN"/>
              </w:rPr>
            </w:pPr>
            <w:r>
              <w:rPr>
                <w:rFonts w:hint="eastAsia"/>
                <w:lang w:eastAsia="zh-CN"/>
              </w:rPr>
              <w:t>2</w:t>
            </w:r>
          </w:p>
        </w:tc>
        <w:tc>
          <w:tcPr>
            <w:tcW w:w="802" w:type="dxa"/>
            <w:vAlign w:val="center"/>
          </w:tcPr>
          <w:p w14:paraId="23F85F75">
            <w:pPr>
              <w:pStyle w:val="13"/>
              <w:jc w:val="center"/>
              <w:rPr>
                <w:rFonts w:hint="eastAsia"/>
                <w:bCs/>
                <w:lang w:eastAsia="zh-CN"/>
              </w:rPr>
            </w:pPr>
            <w:r>
              <w:rPr>
                <w:rFonts w:hint="eastAsia"/>
                <w:lang w:eastAsia="zh-CN"/>
              </w:rPr>
              <w:t>4</w:t>
            </w:r>
          </w:p>
        </w:tc>
      </w:tr>
      <w:tr w14:paraId="3819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738201E6">
            <w:pPr>
              <w:pStyle w:val="13"/>
              <w:spacing w:before="125" w:line="312" w:lineRule="auto"/>
              <w:ind w:right="23"/>
              <w:rPr>
                <w:rFonts w:hint="eastAsia" w:ascii="宋体" w:hAnsi="宋体" w:eastAsia="宋体" w:cs="宋体"/>
                <w:b/>
                <w:bCs/>
                <w:sz w:val="21"/>
                <w:szCs w:val="21"/>
                <w:lang w:eastAsia="zh-CN"/>
              </w:rPr>
            </w:pPr>
          </w:p>
        </w:tc>
        <w:tc>
          <w:tcPr>
            <w:tcW w:w="4648" w:type="dxa"/>
            <w:gridSpan w:val="6"/>
            <w:vAlign w:val="center"/>
          </w:tcPr>
          <w:p w14:paraId="5D8FC7DE">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第5章</w:t>
            </w:r>
          </w:p>
          <w:p w14:paraId="6FF37E77">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w:t>
            </w:r>
            <w:r>
              <w:rPr>
                <w:rFonts w:hint="eastAsia" w:asciiTheme="minorEastAsia" w:hAnsiTheme="minorEastAsia" w:eastAsiaTheme="minorEastAsia"/>
                <w:bCs/>
                <w:w w:val="98"/>
                <w:sz w:val="21"/>
                <w:lang w:eastAsia="zh-CN"/>
              </w:rPr>
              <w:t>可视化</w:t>
            </w:r>
          </w:p>
        </w:tc>
        <w:tc>
          <w:tcPr>
            <w:tcW w:w="1304" w:type="dxa"/>
            <w:vAlign w:val="center"/>
          </w:tcPr>
          <w:p w14:paraId="6B478DDE">
            <w:pPr>
              <w:pStyle w:val="13"/>
              <w:jc w:val="center"/>
              <w:rPr>
                <w:rFonts w:hint="eastAsia"/>
                <w:lang w:eastAsia="zh-CN"/>
              </w:rPr>
            </w:pPr>
            <w:r>
              <w:rPr>
                <w:rFonts w:hint="eastAsia"/>
                <w:lang w:eastAsia="zh-CN"/>
              </w:rPr>
              <w:t>2</w:t>
            </w:r>
          </w:p>
        </w:tc>
        <w:tc>
          <w:tcPr>
            <w:tcW w:w="850" w:type="dxa"/>
            <w:gridSpan w:val="2"/>
            <w:vAlign w:val="center"/>
          </w:tcPr>
          <w:p w14:paraId="331A7A8E">
            <w:pPr>
              <w:pStyle w:val="13"/>
              <w:jc w:val="center"/>
              <w:rPr>
                <w:rFonts w:hint="eastAsia"/>
                <w:lang w:eastAsia="zh-CN"/>
              </w:rPr>
            </w:pPr>
            <w:r>
              <w:rPr>
                <w:rFonts w:hint="eastAsia"/>
                <w:lang w:eastAsia="zh-CN"/>
              </w:rPr>
              <w:t>2</w:t>
            </w:r>
          </w:p>
        </w:tc>
        <w:tc>
          <w:tcPr>
            <w:tcW w:w="802" w:type="dxa"/>
            <w:vAlign w:val="center"/>
          </w:tcPr>
          <w:p w14:paraId="19DC6BA3">
            <w:pPr>
              <w:pStyle w:val="13"/>
              <w:jc w:val="center"/>
              <w:rPr>
                <w:rFonts w:hint="eastAsia"/>
                <w:bCs/>
                <w:lang w:eastAsia="zh-CN"/>
              </w:rPr>
            </w:pPr>
            <w:r>
              <w:rPr>
                <w:rFonts w:hint="eastAsia"/>
                <w:lang w:eastAsia="zh-CN"/>
              </w:rPr>
              <w:t>4</w:t>
            </w:r>
          </w:p>
        </w:tc>
      </w:tr>
      <w:tr w14:paraId="24874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57DAA1D3">
            <w:pPr>
              <w:pStyle w:val="13"/>
              <w:spacing w:before="125" w:line="312" w:lineRule="auto"/>
              <w:ind w:right="23"/>
              <w:rPr>
                <w:rFonts w:hint="eastAsia" w:ascii="宋体" w:hAnsi="宋体" w:eastAsia="宋体" w:cs="宋体"/>
                <w:b/>
                <w:bCs/>
                <w:sz w:val="21"/>
                <w:szCs w:val="21"/>
                <w:lang w:eastAsia="zh-CN"/>
              </w:rPr>
            </w:pPr>
          </w:p>
        </w:tc>
        <w:tc>
          <w:tcPr>
            <w:tcW w:w="4648" w:type="dxa"/>
            <w:gridSpan w:val="6"/>
            <w:vAlign w:val="center"/>
          </w:tcPr>
          <w:p w14:paraId="797F0FA3">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第6章</w:t>
            </w:r>
          </w:p>
          <w:p w14:paraId="1A87E750">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跨境电子商务数据市场、竞争分析</w:t>
            </w:r>
          </w:p>
        </w:tc>
        <w:tc>
          <w:tcPr>
            <w:tcW w:w="1304" w:type="dxa"/>
            <w:vAlign w:val="center"/>
          </w:tcPr>
          <w:p w14:paraId="6AC1AEB8">
            <w:pPr>
              <w:pStyle w:val="13"/>
              <w:jc w:val="center"/>
              <w:rPr>
                <w:rFonts w:hint="eastAsia"/>
                <w:lang w:eastAsia="zh-CN"/>
              </w:rPr>
            </w:pPr>
            <w:r>
              <w:rPr>
                <w:rFonts w:hint="eastAsia"/>
                <w:lang w:eastAsia="zh-CN"/>
              </w:rPr>
              <w:t>2</w:t>
            </w:r>
          </w:p>
        </w:tc>
        <w:tc>
          <w:tcPr>
            <w:tcW w:w="850" w:type="dxa"/>
            <w:gridSpan w:val="2"/>
            <w:vAlign w:val="center"/>
          </w:tcPr>
          <w:p w14:paraId="2358ADB3">
            <w:pPr>
              <w:pStyle w:val="13"/>
              <w:jc w:val="center"/>
              <w:rPr>
                <w:rFonts w:hint="eastAsia"/>
                <w:lang w:eastAsia="zh-CN"/>
              </w:rPr>
            </w:pPr>
            <w:r>
              <w:rPr>
                <w:rFonts w:hint="eastAsia"/>
                <w:lang w:eastAsia="zh-CN"/>
              </w:rPr>
              <w:t>0</w:t>
            </w:r>
          </w:p>
        </w:tc>
        <w:tc>
          <w:tcPr>
            <w:tcW w:w="802" w:type="dxa"/>
            <w:vAlign w:val="center"/>
          </w:tcPr>
          <w:p w14:paraId="1C0C723D">
            <w:pPr>
              <w:pStyle w:val="13"/>
              <w:jc w:val="center"/>
              <w:rPr>
                <w:rFonts w:hint="eastAsia"/>
                <w:bCs/>
                <w:lang w:eastAsia="zh-CN"/>
              </w:rPr>
            </w:pPr>
            <w:r>
              <w:rPr>
                <w:rFonts w:hint="eastAsia"/>
                <w:lang w:eastAsia="zh-CN"/>
              </w:rPr>
              <w:t>2</w:t>
            </w:r>
          </w:p>
        </w:tc>
      </w:tr>
      <w:tr w14:paraId="2D3A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75102ED2">
            <w:pPr>
              <w:spacing w:before="125" w:line="312" w:lineRule="auto"/>
              <w:ind w:right="23"/>
              <w:jc w:val="center"/>
              <w:rPr>
                <w:rFonts w:hint="eastAsia"/>
              </w:rPr>
            </w:pPr>
          </w:p>
        </w:tc>
        <w:tc>
          <w:tcPr>
            <w:tcW w:w="4648" w:type="dxa"/>
            <w:gridSpan w:val="6"/>
            <w:vAlign w:val="center"/>
          </w:tcPr>
          <w:p w14:paraId="08E133D1">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第7章</w:t>
            </w:r>
          </w:p>
          <w:p w14:paraId="428D806A">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跨境电子商务数据选品分析</w:t>
            </w:r>
          </w:p>
        </w:tc>
        <w:tc>
          <w:tcPr>
            <w:tcW w:w="1304" w:type="dxa"/>
            <w:vAlign w:val="center"/>
          </w:tcPr>
          <w:p w14:paraId="498431C8">
            <w:pPr>
              <w:pStyle w:val="13"/>
              <w:jc w:val="center"/>
              <w:rPr>
                <w:rFonts w:hint="eastAsia"/>
                <w:lang w:eastAsia="zh-CN"/>
              </w:rPr>
            </w:pPr>
            <w:r>
              <w:rPr>
                <w:rFonts w:hint="eastAsia"/>
                <w:lang w:eastAsia="zh-CN"/>
              </w:rPr>
              <w:t>2</w:t>
            </w:r>
          </w:p>
        </w:tc>
        <w:tc>
          <w:tcPr>
            <w:tcW w:w="850" w:type="dxa"/>
            <w:gridSpan w:val="2"/>
            <w:vAlign w:val="center"/>
          </w:tcPr>
          <w:p w14:paraId="6F76A63C">
            <w:pPr>
              <w:pStyle w:val="13"/>
              <w:jc w:val="center"/>
              <w:rPr>
                <w:rFonts w:hint="eastAsia"/>
                <w:lang w:eastAsia="zh-CN"/>
              </w:rPr>
            </w:pPr>
            <w:r>
              <w:rPr>
                <w:rFonts w:hint="eastAsia"/>
                <w:lang w:eastAsia="zh-CN"/>
              </w:rPr>
              <w:t>0</w:t>
            </w:r>
          </w:p>
        </w:tc>
        <w:tc>
          <w:tcPr>
            <w:tcW w:w="802" w:type="dxa"/>
            <w:vAlign w:val="center"/>
          </w:tcPr>
          <w:p w14:paraId="35D4512C">
            <w:pPr>
              <w:pStyle w:val="13"/>
              <w:jc w:val="center"/>
              <w:rPr>
                <w:rFonts w:hint="eastAsia"/>
                <w:lang w:eastAsia="zh-CN"/>
              </w:rPr>
            </w:pPr>
            <w:r>
              <w:rPr>
                <w:rFonts w:hint="eastAsia"/>
                <w:lang w:eastAsia="zh-CN"/>
              </w:rPr>
              <w:t>2</w:t>
            </w:r>
          </w:p>
        </w:tc>
      </w:tr>
      <w:tr w14:paraId="65B88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301" w:type="dxa"/>
            <w:vMerge w:val="continue"/>
          </w:tcPr>
          <w:p w14:paraId="429AC354">
            <w:pPr>
              <w:spacing w:before="125" w:line="312" w:lineRule="auto"/>
              <w:ind w:right="23"/>
              <w:jc w:val="center"/>
              <w:rPr>
                <w:rFonts w:hint="eastAsia" w:ascii="宋体" w:eastAsia="宋体"/>
                <w:sz w:val="21"/>
                <w:lang w:eastAsia="zh-CN"/>
              </w:rPr>
            </w:pPr>
          </w:p>
        </w:tc>
        <w:tc>
          <w:tcPr>
            <w:tcW w:w="4648" w:type="dxa"/>
            <w:gridSpan w:val="6"/>
            <w:vAlign w:val="center"/>
          </w:tcPr>
          <w:p w14:paraId="46445597">
            <w:pPr>
              <w:pStyle w:val="13"/>
              <w:spacing w:before="152"/>
              <w:ind w:left="8"/>
              <w:jc w:val="center"/>
              <w:rPr>
                <w:rFonts w:hint="eastAsia" w:asciiTheme="minorEastAsia" w:hAnsiTheme="minorEastAsia" w:eastAsiaTheme="minorEastAsia"/>
                <w:bCs/>
                <w:w w:val="98"/>
                <w:sz w:val="21"/>
                <w:lang w:eastAsia="zh-CN"/>
              </w:rPr>
            </w:pPr>
            <w:r>
              <w:rPr>
                <w:rFonts w:hint="eastAsia" w:asciiTheme="minorEastAsia" w:hAnsiTheme="minorEastAsia" w:eastAsiaTheme="minorEastAsia"/>
                <w:bCs/>
                <w:w w:val="98"/>
                <w:sz w:val="21"/>
                <w:lang w:eastAsia="zh-CN"/>
              </w:rPr>
              <w:t>第8章</w:t>
            </w:r>
          </w:p>
          <w:p w14:paraId="46946729">
            <w:pPr>
              <w:pStyle w:val="13"/>
              <w:spacing w:before="152"/>
              <w:ind w:left="8"/>
              <w:jc w:val="center"/>
              <w:rPr>
                <w:rFonts w:hint="eastAsia" w:asciiTheme="minorEastAsia" w:hAnsiTheme="minorEastAsia" w:eastAsiaTheme="minorEastAsia"/>
                <w:bCs/>
                <w:w w:val="98"/>
                <w:sz w:val="21"/>
                <w:lang w:eastAsia="zh-CN"/>
              </w:rPr>
            </w:pPr>
            <w:r>
              <w:rPr>
                <w:rFonts w:hint="eastAsia" w:ascii="宋体" w:hAnsi="宋体" w:eastAsia="宋体" w:cs="宋体"/>
                <w:sz w:val="21"/>
                <w:szCs w:val="21"/>
                <w:lang w:eastAsia="zh-CN"/>
              </w:rPr>
              <w:t>跨境电子商务数据客户画像分析</w:t>
            </w:r>
          </w:p>
        </w:tc>
        <w:tc>
          <w:tcPr>
            <w:tcW w:w="1304" w:type="dxa"/>
            <w:vAlign w:val="center"/>
          </w:tcPr>
          <w:p w14:paraId="4646598D">
            <w:pPr>
              <w:pStyle w:val="13"/>
              <w:jc w:val="center"/>
              <w:rPr>
                <w:rFonts w:hint="eastAsia"/>
                <w:lang w:eastAsia="zh-CN"/>
              </w:rPr>
            </w:pPr>
            <w:r>
              <w:rPr>
                <w:rFonts w:hint="eastAsia"/>
                <w:lang w:eastAsia="zh-CN"/>
              </w:rPr>
              <w:t>2</w:t>
            </w:r>
          </w:p>
        </w:tc>
        <w:tc>
          <w:tcPr>
            <w:tcW w:w="850" w:type="dxa"/>
            <w:gridSpan w:val="2"/>
            <w:vAlign w:val="center"/>
          </w:tcPr>
          <w:p w14:paraId="13E63EE8">
            <w:pPr>
              <w:pStyle w:val="13"/>
              <w:jc w:val="center"/>
              <w:rPr>
                <w:rFonts w:hint="eastAsia"/>
                <w:lang w:eastAsia="zh-CN"/>
              </w:rPr>
            </w:pPr>
            <w:r>
              <w:rPr>
                <w:rFonts w:hint="eastAsia"/>
                <w:lang w:eastAsia="zh-CN"/>
              </w:rPr>
              <w:t>0</w:t>
            </w:r>
          </w:p>
        </w:tc>
        <w:tc>
          <w:tcPr>
            <w:tcW w:w="802" w:type="dxa"/>
            <w:vAlign w:val="center"/>
          </w:tcPr>
          <w:p w14:paraId="0308051B">
            <w:pPr>
              <w:pStyle w:val="13"/>
              <w:jc w:val="center"/>
              <w:rPr>
                <w:rFonts w:hint="eastAsia"/>
                <w:lang w:eastAsia="zh-CN"/>
              </w:rPr>
            </w:pPr>
            <w:r>
              <w:rPr>
                <w:rFonts w:hint="eastAsia"/>
                <w:lang w:eastAsia="zh-CN"/>
              </w:rPr>
              <w:t>2</w:t>
            </w:r>
          </w:p>
        </w:tc>
      </w:tr>
      <w:tr w14:paraId="3615A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2258D7B">
            <w:pPr>
              <w:pStyle w:val="13"/>
              <w:spacing w:before="125" w:line="312" w:lineRule="auto"/>
              <w:ind w:right="23"/>
              <w:jc w:val="center"/>
              <w:rPr>
                <w:rFonts w:hint="eastAsia" w:ascii="宋体" w:hAnsi="宋体" w:eastAsia="宋体" w:cs="宋体"/>
                <w:b/>
                <w:bCs/>
                <w:sz w:val="21"/>
                <w:szCs w:val="21"/>
                <w:lang w:eastAsia="zh-CN"/>
              </w:rPr>
            </w:pPr>
          </w:p>
        </w:tc>
        <w:tc>
          <w:tcPr>
            <w:tcW w:w="4648" w:type="dxa"/>
            <w:gridSpan w:val="6"/>
            <w:vAlign w:val="center"/>
          </w:tcPr>
          <w:p w14:paraId="25B18B44">
            <w:pPr>
              <w:pStyle w:val="13"/>
              <w:spacing w:before="152"/>
              <w:ind w:left="8"/>
              <w:jc w:val="center"/>
              <w:rPr>
                <w:rFonts w:hint="eastAsia" w:asciiTheme="minorEastAsia" w:hAnsiTheme="minorEastAsia" w:eastAsiaTheme="minorEastAsia"/>
                <w:bCs/>
                <w:w w:val="98"/>
                <w:sz w:val="21"/>
              </w:rPr>
            </w:pPr>
            <w:r>
              <w:rPr>
                <w:rFonts w:hint="eastAsia" w:asciiTheme="minorEastAsia" w:hAnsiTheme="minorEastAsia" w:eastAsiaTheme="minorEastAsia"/>
                <w:bCs/>
                <w:w w:val="98"/>
                <w:sz w:val="21"/>
              </w:rPr>
              <w:t>合 计</w:t>
            </w:r>
          </w:p>
        </w:tc>
        <w:tc>
          <w:tcPr>
            <w:tcW w:w="1304" w:type="dxa"/>
            <w:vAlign w:val="center"/>
          </w:tcPr>
          <w:p w14:paraId="2738729E">
            <w:pPr>
              <w:pStyle w:val="13"/>
              <w:jc w:val="center"/>
              <w:rPr>
                <w:rFonts w:hint="eastAsia"/>
                <w:lang w:eastAsia="zh-CN"/>
              </w:rPr>
            </w:pPr>
            <w:r>
              <w:rPr>
                <w:rFonts w:hint="eastAsia"/>
                <w:lang w:eastAsia="zh-CN"/>
              </w:rPr>
              <w:t>16</w:t>
            </w:r>
          </w:p>
        </w:tc>
        <w:tc>
          <w:tcPr>
            <w:tcW w:w="850" w:type="dxa"/>
            <w:gridSpan w:val="2"/>
            <w:vAlign w:val="center"/>
          </w:tcPr>
          <w:p w14:paraId="3B91D2BE">
            <w:pPr>
              <w:pStyle w:val="13"/>
              <w:jc w:val="center"/>
              <w:rPr>
                <w:rFonts w:hint="eastAsia"/>
                <w:lang w:eastAsia="zh-CN"/>
              </w:rPr>
            </w:pPr>
            <w:r>
              <w:rPr>
                <w:rFonts w:hint="eastAsia"/>
                <w:lang w:eastAsia="zh-CN"/>
              </w:rPr>
              <w:t>16</w:t>
            </w:r>
          </w:p>
        </w:tc>
        <w:tc>
          <w:tcPr>
            <w:tcW w:w="802" w:type="dxa"/>
            <w:vAlign w:val="center"/>
          </w:tcPr>
          <w:p w14:paraId="644E9777">
            <w:pPr>
              <w:pStyle w:val="13"/>
              <w:jc w:val="center"/>
              <w:rPr>
                <w:rFonts w:hint="eastAsia"/>
                <w:bCs/>
                <w:lang w:eastAsia="zh-CN"/>
              </w:rPr>
            </w:pPr>
            <w:r>
              <w:rPr>
                <w:rFonts w:hint="eastAsia"/>
                <w:bCs/>
                <w:lang w:eastAsia="zh-CN"/>
              </w:rPr>
              <w:t>3</w:t>
            </w:r>
            <w:r>
              <w:rPr>
                <w:bCs/>
                <w:lang w:eastAsia="zh-CN"/>
              </w:rPr>
              <w:t>2</w:t>
            </w:r>
          </w:p>
        </w:tc>
      </w:tr>
      <w:tr w14:paraId="7C290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1301" w:type="dxa"/>
            <w:vAlign w:val="center"/>
          </w:tcPr>
          <w:p w14:paraId="77721743">
            <w:pPr>
              <w:pStyle w:val="13"/>
              <w:jc w:val="center"/>
              <w:rPr>
                <w:rFonts w:hint="eastAsia" w:ascii="宋体"/>
                <w:b/>
                <w:sz w:val="21"/>
                <w:lang w:eastAsia="zh-CN"/>
              </w:rPr>
            </w:pPr>
            <w:r>
              <w:rPr>
                <w:rFonts w:ascii="宋体"/>
                <w:b/>
                <w:w w:val="98"/>
                <w:sz w:val="21"/>
                <w:lang w:eastAsia="zh-CN"/>
              </w:rPr>
              <w:t>F</w:t>
            </w:r>
          </w:p>
          <w:p w14:paraId="6EF36551">
            <w:pPr>
              <w:pStyle w:val="13"/>
              <w:spacing w:before="43"/>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604" w:type="dxa"/>
            <w:gridSpan w:val="10"/>
            <w:vAlign w:val="center"/>
          </w:tcPr>
          <w:p w14:paraId="0A82B78F">
            <w:pPr>
              <w:pStyle w:val="13"/>
              <w:tabs>
                <w:tab w:val="left" w:pos="1614"/>
                <w:tab w:val="left" w:pos="3145"/>
                <w:tab w:val="left" w:pos="5039"/>
              </w:tabs>
              <w:spacing w:before="183"/>
              <w:ind w:left="20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分组合作学习</w:t>
            </w:r>
          </w:p>
          <w:p w14:paraId="53C8A86A">
            <w:pPr>
              <w:pStyle w:val="13"/>
              <w:tabs>
                <w:tab w:val="left" w:pos="1614"/>
                <w:tab w:val="left" w:pos="3145"/>
                <w:tab w:val="left" w:pos="5039"/>
              </w:tabs>
              <w:spacing w:before="52"/>
              <w:ind w:left="20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lang w:eastAsia="zh-CN"/>
              </w:rPr>
              <w:t>线上线下混合式学习</w:t>
            </w:r>
          </w:p>
          <w:p w14:paraId="53F1BE94">
            <w:pPr>
              <w:pStyle w:val="13"/>
              <w:tabs>
                <w:tab w:val="left" w:pos="417"/>
                <w:tab w:val="left" w:pos="2750"/>
              </w:tabs>
              <w:spacing w:before="53"/>
              <w:ind w:left="201"/>
              <w:jc w:val="both"/>
              <w:rPr>
                <w:rFonts w:hint="eastAsia" w:ascii="宋体" w:hAnsi="宋体" w:eastAsia="宋体" w:cs="宋体"/>
                <w:sz w:val="21"/>
                <w:szCs w:val="21"/>
                <w:lang w:eastAsia="zh-CN"/>
              </w:rPr>
            </w:pPr>
            <w:r>
              <w:rPr>
                <w:rFonts w:hint="eastAsia" w:ascii="宋体" w:hAnsi="宋体" w:eastAsia="宋体" w:cs="宋体"/>
                <w:sz w:val="21"/>
                <w:szCs w:val="21"/>
              </w:rPr>
              <w:t>其他</w:t>
            </w:r>
            <w:r>
              <w:rPr>
                <w:rFonts w:hint="eastAsia" w:ascii="宋体" w:hAnsi="宋体" w:eastAsia="宋体" w:cs="宋体"/>
                <w:sz w:val="21"/>
                <w:szCs w:val="21"/>
                <w:lang w:eastAsia="zh-CN"/>
              </w:rPr>
              <w:t xml:space="preserve"> </w:t>
            </w:r>
            <w:r>
              <w:rPr>
                <w:rFonts w:hint="eastAsia" w:ascii="宋体" w:hAnsi="宋体" w:eastAsia="宋体" w:cs="宋体"/>
                <w:sz w:val="21"/>
                <w:szCs w:val="21"/>
                <w:u w:val="single"/>
              </w:rPr>
              <w:tab/>
            </w:r>
          </w:p>
        </w:tc>
      </w:tr>
      <w:tr w14:paraId="1F285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301" w:type="dxa"/>
            <w:vMerge w:val="restart"/>
            <w:vAlign w:val="center"/>
          </w:tcPr>
          <w:p w14:paraId="4CD6922C">
            <w:pPr>
              <w:jc w:val="center"/>
              <w:rPr>
                <w:rFonts w:hint="eastAsia" w:ascii="宋体" w:eastAsia="宋体"/>
                <w:b/>
                <w:sz w:val="21"/>
                <w:lang w:eastAsia="zh-CN"/>
              </w:rPr>
            </w:pPr>
            <w:r>
              <w:rPr>
                <w:rFonts w:hint="eastAsia" w:ascii="宋体" w:eastAsia="宋体"/>
                <w:b/>
                <w:sz w:val="21"/>
                <w:lang w:eastAsia="zh-CN"/>
              </w:rPr>
              <w:t>G</w:t>
            </w:r>
          </w:p>
          <w:p w14:paraId="5EB279B9">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7FF4A2F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授课次别</w:t>
            </w:r>
          </w:p>
        </w:tc>
        <w:tc>
          <w:tcPr>
            <w:tcW w:w="1527" w:type="dxa"/>
            <w:gridSpan w:val="2"/>
            <w:vMerge w:val="restart"/>
            <w:vAlign w:val="center"/>
          </w:tcPr>
          <w:p w14:paraId="671BF7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教学内容</w:t>
            </w:r>
          </w:p>
        </w:tc>
        <w:tc>
          <w:tcPr>
            <w:tcW w:w="993" w:type="dxa"/>
            <w:vMerge w:val="restart"/>
            <w:vAlign w:val="center"/>
          </w:tcPr>
          <w:p w14:paraId="36F6B91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支撑课程</w:t>
            </w:r>
          </w:p>
          <w:p w14:paraId="32289C8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目标</w:t>
            </w:r>
          </w:p>
        </w:tc>
        <w:tc>
          <w:tcPr>
            <w:tcW w:w="2973" w:type="dxa"/>
            <w:gridSpan w:val="4"/>
            <w:vAlign w:val="center"/>
          </w:tcPr>
          <w:p w14:paraId="5B08A3D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课程思政融入</w:t>
            </w:r>
          </w:p>
          <w:p w14:paraId="7582DBBA">
            <w:pPr>
              <w:jc w:val="both"/>
              <w:rPr>
                <w:rFonts w:hint="eastAsia" w:ascii="宋体" w:hAnsi="宋体" w:eastAsia="宋体" w:cs="宋体"/>
                <w:sz w:val="21"/>
                <w:szCs w:val="21"/>
                <w:lang w:eastAsia="zh-CN"/>
              </w:rPr>
            </w:pPr>
          </w:p>
        </w:tc>
        <w:tc>
          <w:tcPr>
            <w:tcW w:w="1542" w:type="dxa"/>
            <w:gridSpan w:val="2"/>
            <w:vMerge w:val="restart"/>
            <w:vAlign w:val="center"/>
          </w:tcPr>
          <w:p w14:paraId="3834603D">
            <w:pPr>
              <w:jc w:val="center"/>
              <w:rPr>
                <w:rFonts w:hint="eastAsia" w:ascii="宋体" w:eastAsia="宋体"/>
                <w:sz w:val="21"/>
                <w:lang w:eastAsia="zh-CN"/>
              </w:rPr>
            </w:pPr>
            <w:r>
              <w:rPr>
                <w:rFonts w:hint="eastAsia" w:ascii="宋体" w:eastAsia="宋体"/>
                <w:sz w:val="21"/>
                <w:lang w:eastAsia="zh-CN"/>
              </w:rPr>
              <w:t>教学方式</w:t>
            </w:r>
          </w:p>
          <w:p w14:paraId="4C5CCCC4">
            <w:pPr>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14:paraId="6DCD0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1301" w:type="dxa"/>
            <w:vMerge w:val="continue"/>
          </w:tcPr>
          <w:p w14:paraId="6961B805">
            <w:pPr>
              <w:pStyle w:val="13"/>
              <w:spacing w:before="125" w:line="312" w:lineRule="auto"/>
              <w:ind w:right="23"/>
              <w:rPr>
                <w:rFonts w:hint="eastAsia"/>
              </w:rPr>
            </w:pPr>
          </w:p>
        </w:tc>
        <w:tc>
          <w:tcPr>
            <w:tcW w:w="569" w:type="dxa"/>
            <w:vMerge w:val="continue"/>
          </w:tcPr>
          <w:p w14:paraId="64DD82F6">
            <w:pPr>
              <w:pStyle w:val="13"/>
              <w:spacing w:before="142" w:line="360" w:lineRule="auto"/>
              <w:ind w:firstLine="420" w:firstLineChars="200"/>
              <w:rPr>
                <w:rFonts w:hint="eastAsia" w:ascii="宋体" w:hAnsi="宋体" w:eastAsia="宋体" w:cs="宋体"/>
                <w:sz w:val="21"/>
                <w:szCs w:val="21"/>
                <w:lang w:eastAsia="zh-CN"/>
              </w:rPr>
            </w:pPr>
          </w:p>
        </w:tc>
        <w:tc>
          <w:tcPr>
            <w:tcW w:w="1527" w:type="dxa"/>
            <w:gridSpan w:val="2"/>
            <w:vMerge w:val="continue"/>
          </w:tcPr>
          <w:p w14:paraId="20F60DD5">
            <w:pPr>
              <w:pStyle w:val="13"/>
              <w:spacing w:before="142" w:line="360" w:lineRule="auto"/>
              <w:ind w:firstLine="420" w:firstLineChars="200"/>
              <w:rPr>
                <w:rFonts w:hint="eastAsia" w:ascii="宋体" w:hAnsi="宋体" w:eastAsia="宋体" w:cs="宋体"/>
                <w:sz w:val="21"/>
                <w:szCs w:val="21"/>
                <w:lang w:eastAsia="zh-CN"/>
              </w:rPr>
            </w:pPr>
          </w:p>
        </w:tc>
        <w:tc>
          <w:tcPr>
            <w:tcW w:w="993" w:type="dxa"/>
            <w:vMerge w:val="continue"/>
          </w:tcPr>
          <w:p w14:paraId="1A7D5E87">
            <w:pPr>
              <w:pStyle w:val="13"/>
              <w:spacing w:before="142" w:line="360" w:lineRule="auto"/>
              <w:ind w:firstLine="420" w:firstLineChars="200"/>
              <w:rPr>
                <w:rFonts w:hint="eastAsia" w:ascii="宋体" w:hAnsi="宋体" w:eastAsia="宋体" w:cs="宋体"/>
                <w:sz w:val="21"/>
                <w:szCs w:val="21"/>
                <w:lang w:eastAsia="zh-CN"/>
              </w:rPr>
            </w:pPr>
          </w:p>
        </w:tc>
        <w:tc>
          <w:tcPr>
            <w:tcW w:w="1559" w:type="dxa"/>
            <w:gridSpan w:val="2"/>
            <w:vAlign w:val="center"/>
          </w:tcPr>
          <w:p w14:paraId="56A012B8">
            <w:pPr>
              <w:pStyle w:val="13"/>
              <w:spacing w:before="142"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思政元素</w:t>
            </w:r>
          </w:p>
        </w:tc>
        <w:tc>
          <w:tcPr>
            <w:tcW w:w="1414" w:type="dxa"/>
            <w:gridSpan w:val="2"/>
            <w:vAlign w:val="center"/>
          </w:tcPr>
          <w:p w14:paraId="55FB0717">
            <w:pPr>
              <w:pStyle w:val="13"/>
              <w:spacing w:before="142"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思政目标</w:t>
            </w:r>
          </w:p>
        </w:tc>
        <w:tc>
          <w:tcPr>
            <w:tcW w:w="1542" w:type="dxa"/>
            <w:gridSpan w:val="2"/>
            <w:vMerge w:val="continue"/>
          </w:tcPr>
          <w:p w14:paraId="1A4BECED">
            <w:pPr>
              <w:pStyle w:val="13"/>
              <w:spacing w:before="125" w:line="312" w:lineRule="auto"/>
              <w:ind w:right="23"/>
              <w:rPr>
                <w:rFonts w:hint="eastAsia" w:ascii="宋体" w:hAnsi="宋体" w:eastAsia="宋体" w:cs="宋体"/>
                <w:b/>
                <w:bCs/>
                <w:sz w:val="21"/>
                <w:szCs w:val="21"/>
                <w:lang w:eastAsia="zh-CN"/>
              </w:rPr>
            </w:pPr>
          </w:p>
        </w:tc>
      </w:tr>
      <w:tr w14:paraId="55024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D52616C">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0C705A75">
            <w:pPr>
              <w:pStyle w:val="13"/>
              <w:spacing w:before="142"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527" w:type="dxa"/>
            <w:gridSpan w:val="2"/>
            <w:tcBorders>
              <w:bottom w:val="single" w:color="auto" w:sz="4" w:space="0"/>
            </w:tcBorders>
            <w:vAlign w:val="center"/>
          </w:tcPr>
          <w:p w14:paraId="4D4AF579">
            <w:pPr>
              <w:rPr>
                <w:rFonts w:hint="eastAsia"/>
                <w:lang w:eastAsia="zh-CN"/>
              </w:rPr>
            </w:pPr>
            <w:r>
              <w:rPr>
                <w:rFonts w:hint="eastAsia"/>
                <w:lang w:eastAsia="zh-CN"/>
              </w:rPr>
              <w:t>1. 跨境电子商务数据分析概况</w:t>
            </w:r>
          </w:p>
          <w:p w14:paraId="4FB7FAEC">
            <w:pPr>
              <w:rPr>
                <w:rFonts w:hint="eastAsia"/>
                <w:lang w:eastAsia="zh-CN"/>
              </w:rPr>
            </w:pPr>
            <w:r>
              <w:rPr>
                <w:rFonts w:hint="eastAsia"/>
                <w:lang w:eastAsia="zh-CN"/>
              </w:rPr>
              <w:t>2. excel基础</w:t>
            </w:r>
          </w:p>
        </w:tc>
        <w:tc>
          <w:tcPr>
            <w:tcW w:w="993" w:type="dxa"/>
            <w:vAlign w:val="center"/>
          </w:tcPr>
          <w:p w14:paraId="60221303">
            <w:pPr>
              <w:rPr>
                <w:rFonts w:hint="eastAsia"/>
                <w:lang w:eastAsia="zh-CN"/>
              </w:rPr>
            </w:pPr>
            <w:r>
              <w:rPr>
                <w:rFonts w:hint="eastAsia"/>
                <w:lang w:eastAsia="zh-CN"/>
              </w:rPr>
              <w:t>1,2,3</w:t>
            </w:r>
          </w:p>
        </w:tc>
        <w:tc>
          <w:tcPr>
            <w:tcW w:w="1559" w:type="dxa"/>
            <w:gridSpan w:val="2"/>
            <w:vAlign w:val="center"/>
          </w:tcPr>
          <w:p w14:paraId="16404DC8">
            <w:pPr>
              <w:rPr>
                <w:rFonts w:hint="eastAsia"/>
                <w:lang w:eastAsia="zh-CN"/>
              </w:rPr>
            </w:pPr>
          </w:p>
        </w:tc>
        <w:tc>
          <w:tcPr>
            <w:tcW w:w="1414" w:type="dxa"/>
            <w:gridSpan w:val="2"/>
            <w:vAlign w:val="center"/>
          </w:tcPr>
          <w:p w14:paraId="3BF4B684">
            <w:pPr>
              <w:rPr>
                <w:rFonts w:hint="eastAsia"/>
                <w:lang w:eastAsia="zh-CN"/>
              </w:rPr>
            </w:pPr>
          </w:p>
        </w:tc>
        <w:tc>
          <w:tcPr>
            <w:tcW w:w="1542" w:type="dxa"/>
            <w:gridSpan w:val="2"/>
            <w:vAlign w:val="center"/>
          </w:tcPr>
          <w:p w14:paraId="408593BE">
            <w:pPr>
              <w:rPr>
                <w:rFonts w:cs="Times New Roman" w:asciiTheme="majorEastAsia" w:hAnsiTheme="majorEastAsia" w:eastAsiaTheme="majorEastAsia"/>
                <w:lang w:eastAsia="zh-CN"/>
              </w:rPr>
            </w:pPr>
            <w:r>
              <w:rPr>
                <w:rFonts w:cs="Times New Roman" w:asciiTheme="majorEastAsia" w:hAnsiTheme="majorEastAsia" w:eastAsiaTheme="majorEastAsia"/>
                <w:lang w:eastAsia="zh-CN"/>
              </w:rPr>
              <w:t>课堂讲授</w:t>
            </w:r>
          </w:p>
          <w:p w14:paraId="360ABD05">
            <w:pPr>
              <w:rPr>
                <w:rFonts w:hint="eastAsia" w:cs="Times New Roman" w:asciiTheme="majorEastAsia" w:hAnsiTheme="majorEastAsia" w:eastAsiaTheme="majorEastAsia"/>
                <w:lang w:eastAsia="zh-CN"/>
              </w:rPr>
            </w:pPr>
            <w:r>
              <w:rPr>
                <w:rFonts w:hint="eastAsia" w:cs="Times New Roman" w:asciiTheme="majorEastAsia" w:hAnsiTheme="majorEastAsia" w:eastAsiaTheme="majorEastAsia"/>
                <w:lang w:eastAsia="zh-CN"/>
              </w:rPr>
              <w:t>实践操作</w:t>
            </w:r>
          </w:p>
        </w:tc>
      </w:tr>
      <w:tr w14:paraId="0D72F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5325B44E">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6882FB0F">
            <w:pPr>
              <w:rPr>
                <w:rFonts w:hint="eastAsia"/>
                <w:lang w:eastAsia="zh-CN"/>
              </w:rPr>
            </w:pPr>
            <w:r>
              <w:rPr>
                <w:rFonts w:hint="eastAsia"/>
                <w:lang w:eastAsia="zh-CN"/>
              </w:rPr>
              <w:t>2</w:t>
            </w:r>
          </w:p>
        </w:tc>
        <w:tc>
          <w:tcPr>
            <w:tcW w:w="1527" w:type="dxa"/>
            <w:gridSpan w:val="2"/>
            <w:tcBorders>
              <w:bottom w:val="single" w:color="auto" w:sz="4" w:space="0"/>
            </w:tcBorders>
            <w:vAlign w:val="center"/>
          </w:tcPr>
          <w:p w14:paraId="2C8291D5">
            <w:pPr>
              <w:rPr>
                <w:rFonts w:hint="eastAsia"/>
                <w:lang w:eastAsia="zh-CN"/>
              </w:rPr>
            </w:pPr>
            <w:r>
              <w:rPr>
                <w:rFonts w:hint="eastAsia"/>
                <w:lang w:eastAsia="zh-CN"/>
              </w:rPr>
              <w:t>1. 跨境电子商务数据分析的方法模型与指标</w:t>
            </w:r>
          </w:p>
          <w:p w14:paraId="03E66FC8">
            <w:pPr>
              <w:rPr>
                <w:rFonts w:hint="eastAsia"/>
                <w:lang w:eastAsia="zh-CN"/>
              </w:rPr>
            </w:pPr>
            <w:r>
              <w:rPr>
                <w:rFonts w:hint="eastAsia"/>
                <w:lang w:eastAsia="zh-CN"/>
              </w:rPr>
              <w:t>2.excel数据分析进阶（上）</w:t>
            </w:r>
          </w:p>
        </w:tc>
        <w:tc>
          <w:tcPr>
            <w:tcW w:w="993" w:type="dxa"/>
          </w:tcPr>
          <w:p w14:paraId="3A5AEC67">
            <w:pPr>
              <w:rPr>
                <w:rFonts w:hint="eastAsia" w:ascii="宋体" w:hAnsi="宋体" w:eastAsia="宋体" w:cs="宋体"/>
                <w:sz w:val="21"/>
                <w:szCs w:val="21"/>
                <w:lang w:eastAsia="zh-CN"/>
              </w:rPr>
            </w:pPr>
            <w:r>
              <w:rPr>
                <w:rFonts w:hint="eastAsia"/>
                <w:lang w:eastAsia="zh-CN"/>
              </w:rPr>
              <w:t>1,2,3</w:t>
            </w:r>
          </w:p>
        </w:tc>
        <w:tc>
          <w:tcPr>
            <w:tcW w:w="1559" w:type="dxa"/>
            <w:gridSpan w:val="2"/>
          </w:tcPr>
          <w:p w14:paraId="4D2BED5B">
            <w:pPr>
              <w:rPr>
                <w:rFonts w:hint="eastAsia" w:ascii="宋体" w:hAnsi="宋体" w:eastAsia="宋体" w:cs="宋体"/>
                <w:sz w:val="21"/>
                <w:szCs w:val="21"/>
                <w:lang w:eastAsia="zh-CN"/>
              </w:rPr>
            </w:pPr>
            <w:r>
              <w:rPr>
                <w:rFonts w:hint="eastAsia" w:ascii="宋体" w:hAnsi="宋体" w:eastAsia="宋体" w:cs="宋体"/>
                <w:sz w:val="21"/>
                <w:szCs w:val="21"/>
                <w:lang w:eastAsia="zh-CN"/>
              </w:rPr>
              <w:t>妇女能顶半边天</w:t>
            </w:r>
          </w:p>
        </w:tc>
        <w:tc>
          <w:tcPr>
            <w:tcW w:w="1414" w:type="dxa"/>
            <w:gridSpan w:val="2"/>
          </w:tcPr>
          <w:p w14:paraId="293D8FE8">
            <w:pPr>
              <w:rPr>
                <w:rFonts w:hint="eastAsia" w:ascii="宋体" w:hAnsi="宋体" w:eastAsia="宋体" w:cs="宋体"/>
                <w:sz w:val="21"/>
                <w:szCs w:val="21"/>
                <w:lang w:eastAsia="zh-CN"/>
              </w:rPr>
            </w:pPr>
            <w:r>
              <w:rPr>
                <w:rFonts w:hint="eastAsia" w:ascii="宋体" w:hAnsi="宋体" w:eastAsia="宋体" w:cs="宋体"/>
                <w:sz w:val="21"/>
                <w:szCs w:val="21"/>
                <w:lang w:eastAsia="zh-CN"/>
              </w:rPr>
              <w:t>培养正确的性别意识</w:t>
            </w:r>
          </w:p>
        </w:tc>
        <w:tc>
          <w:tcPr>
            <w:tcW w:w="1542" w:type="dxa"/>
            <w:gridSpan w:val="2"/>
          </w:tcPr>
          <w:p w14:paraId="39C67493">
            <w:pPr>
              <w:rPr>
                <w:rFonts w:hint="eastAsia" w:cs="Times New Roman" w:asciiTheme="majorEastAsia" w:hAnsiTheme="majorEastAsia" w:eastAsiaTheme="majorEastAsia"/>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58460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0E35C8E0">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4067EBF4">
            <w:pPr>
              <w:rPr>
                <w:rFonts w:hint="eastAsia"/>
                <w:lang w:eastAsia="zh-CN"/>
              </w:rPr>
            </w:pPr>
            <w:r>
              <w:rPr>
                <w:rFonts w:hint="eastAsia"/>
                <w:lang w:eastAsia="zh-CN"/>
              </w:rPr>
              <w:t>3</w:t>
            </w:r>
          </w:p>
        </w:tc>
        <w:tc>
          <w:tcPr>
            <w:tcW w:w="1527" w:type="dxa"/>
            <w:gridSpan w:val="2"/>
            <w:vAlign w:val="center"/>
          </w:tcPr>
          <w:p w14:paraId="7E2D0EC7">
            <w:pPr>
              <w:rPr>
                <w:rFonts w:ascii="宋体" w:hAnsi="宋体" w:eastAsia="宋体" w:cs="宋体"/>
                <w:sz w:val="21"/>
                <w:szCs w:val="21"/>
                <w:lang w:eastAsia="zh-CN"/>
              </w:rPr>
            </w:pPr>
            <w:r>
              <w:rPr>
                <w:rFonts w:hint="eastAsia"/>
                <w:lang w:eastAsia="zh-CN"/>
              </w:rPr>
              <w:t>1.excel数据分析进阶（下）</w:t>
            </w:r>
          </w:p>
          <w:p w14:paraId="6DD3BA6B">
            <w:pPr>
              <w:rPr>
                <w:rFonts w:hint="eastAsia" w:ascii="宋体" w:hAnsi="宋体" w:eastAsia="宋体" w:cs="宋体"/>
                <w:sz w:val="21"/>
                <w:szCs w:val="21"/>
                <w:lang w:eastAsia="zh-CN"/>
              </w:rPr>
            </w:pPr>
            <w:r>
              <w:rPr>
                <w:rFonts w:hint="eastAsia" w:ascii="宋体" w:hAnsi="宋体" w:eastAsia="宋体" w:cs="宋体"/>
                <w:sz w:val="21"/>
                <w:szCs w:val="21"/>
                <w:lang w:eastAsia="zh-CN"/>
              </w:rPr>
              <w:t>2.跨境电商数据采集</w:t>
            </w:r>
          </w:p>
        </w:tc>
        <w:tc>
          <w:tcPr>
            <w:tcW w:w="993" w:type="dxa"/>
          </w:tcPr>
          <w:p w14:paraId="6EA37F59">
            <w:pPr>
              <w:rPr>
                <w:rFonts w:hint="eastAsia" w:ascii="宋体" w:hAnsi="宋体" w:eastAsia="宋体" w:cs="宋体"/>
                <w:sz w:val="21"/>
                <w:szCs w:val="21"/>
                <w:lang w:eastAsia="zh-CN"/>
              </w:rPr>
            </w:pPr>
            <w:r>
              <w:rPr>
                <w:rFonts w:hint="eastAsia"/>
                <w:lang w:eastAsia="zh-CN"/>
              </w:rPr>
              <w:t>1,2,3</w:t>
            </w:r>
          </w:p>
        </w:tc>
        <w:tc>
          <w:tcPr>
            <w:tcW w:w="1559" w:type="dxa"/>
            <w:gridSpan w:val="2"/>
          </w:tcPr>
          <w:p w14:paraId="11596981">
            <w:pPr>
              <w:rPr>
                <w:rFonts w:hint="eastAsia" w:ascii="宋体" w:hAnsi="宋体" w:eastAsia="宋体" w:cs="宋体"/>
                <w:sz w:val="21"/>
                <w:szCs w:val="21"/>
                <w:lang w:eastAsia="zh-CN"/>
              </w:rPr>
            </w:pPr>
            <w:r>
              <w:rPr>
                <w:rFonts w:hint="eastAsia" w:ascii="宋体" w:hAnsi="宋体" w:eastAsia="宋体" w:cs="宋体"/>
                <w:sz w:val="21"/>
                <w:szCs w:val="21"/>
                <w:lang w:eastAsia="zh-CN"/>
              </w:rPr>
              <w:t>制度自信、爱国精神</w:t>
            </w:r>
          </w:p>
        </w:tc>
        <w:tc>
          <w:tcPr>
            <w:tcW w:w="1414" w:type="dxa"/>
            <w:gridSpan w:val="2"/>
          </w:tcPr>
          <w:p w14:paraId="2E312A32">
            <w:pPr>
              <w:rPr>
                <w:rFonts w:hint="eastAsia" w:ascii="宋体" w:hAnsi="宋体" w:eastAsia="宋体" w:cs="宋体"/>
                <w:sz w:val="21"/>
                <w:szCs w:val="21"/>
                <w:lang w:eastAsia="zh-CN"/>
              </w:rPr>
            </w:pPr>
            <w:r>
              <w:rPr>
                <w:rFonts w:hint="eastAsia" w:ascii="宋体" w:hAnsi="宋体" w:eastAsia="宋体" w:cs="宋体"/>
                <w:sz w:val="21"/>
                <w:szCs w:val="21"/>
                <w:lang w:eastAsia="zh-CN"/>
              </w:rPr>
              <w:t>培养制度自信、</w:t>
            </w:r>
          </w:p>
        </w:tc>
        <w:tc>
          <w:tcPr>
            <w:tcW w:w="1542" w:type="dxa"/>
            <w:gridSpan w:val="2"/>
          </w:tcPr>
          <w:p w14:paraId="2F2C79B6">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w:t>
            </w:r>
            <w:r>
              <w:rPr>
                <w:rFonts w:hint="eastAsia" w:cs="Times New Roman" w:asciiTheme="majorEastAsia" w:hAnsiTheme="majorEastAsia" w:eastAsiaTheme="majorEastAsia"/>
                <w:lang w:eastAsia="zh-CN"/>
              </w:rPr>
              <w:t>实践操作</w:t>
            </w:r>
          </w:p>
        </w:tc>
      </w:tr>
      <w:tr w14:paraId="78657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10BEEDC9">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07B4FE3B">
            <w:pPr>
              <w:rPr>
                <w:rFonts w:hint="eastAsia"/>
                <w:lang w:eastAsia="zh-CN"/>
              </w:rPr>
            </w:pPr>
            <w:r>
              <w:rPr>
                <w:rFonts w:hint="eastAsia"/>
                <w:lang w:eastAsia="zh-CN"/>
              </w:rPr>
              <w:t>4</w:t>
            </w:r>
          </w:p>
        </w:tc>
        <w:tc>
          <w:tcPr>
            <w:tcW w:w="1527" w:type="dxa"/>
            <w:gridSpan w:val="2"/>
            <w:vAlign w:val="center"/>
          </w:tcPr>
          <w:p w14:paraId="759458A7">
            <w:pPr>
              <w:rPr>
                <w:rFonts w:ascii="宋体" w:hAnsi="宋体" w:eastAsia="宋体" w:cs="宋体"/>
                <w:sz w:val="21"/>
                <w:szCs w:val="21"/>
                <w:lang w:eastAsia="zh-CN"/>
              </w:rPr>
            </w:pPr>
            <w:r>
              <w:rPr>
                <w:rFonts w:hint="eastAsia" w:ascii="宋体" w:hAnsi="宋体" w:eastAsia="宋体" w:cs="宋体"/>
                <w:sz w:val="21"/>
                <w:szCs w:val="21"/>
                <w:lang w:eastAsia="zh-CN"/>
              </w:rPr>
              <w:t>1.python基础</w:t>
            </w:r>
          </w:p>
          <w:p w14:paraId="1AE45FC6">
            <w:pPr>
              <w:rPr>
                <w:rFonts w:hint="eastAsia" w:ascii="宋体" w:hAnsi="宋体" w:eastAsia="宋体" w:cs="宋体"/>
                <w:sz w:val="21"/>
                <w:szCs w:val="21"/>
                <w:lang w:eastAsia="zh-CN"/>
              </w:rPr>
            </w:pPr>
            <w:r>
              <w:rPr>
                <w:rFonts w:hint="eastAsia" w:ascii="宋体" w:hAnsi="宋体" w:eastAsia="宋体" w:cs="宋体"/>
                <w:sz w:val="21"/>
                <w:szCs w:val="21"/>
                <w:lang w:eastAsia="zh-CN"/>
              </w:rPr>
              <w:t>2.python进阶（上）</w:t>
            </w:r>
          </w:p>
        </w:tc>
        <w:tc>
          <w:tcPr>
            <w:tcW w:w="993" w:type="dxa"/>
          </w:tcPr>
          <w:p w14:paraId="463AFCA1">
            <w:pPr>
              <w:rPr>
                <w:rFonts w:hint="eastAsia" w:ascii="宋体" w:hAnsi="宋体" w:eastAsia="宋体" w:cs="宋体"/>
                <w:sz w:val="21"/>
                <w:szCs w:val="21"/>
                <w:lang w:eastAsia="zh-CN"/>
              </w:rPr>
            </w:pPr>
            <w:r>
              <w:rPr>
                <w:rFonts w:hint="eastAsia"/>
                <w:lang w:eastAsia="zh-CN"/>
              </w:rPr>
              <w:t>1,2,3</w:t>
            </w:r>
          </w:p>
        </w:tc>
        <w:tc>
          <w:tcPr>
            <w:tcW w:w="1559" w:type="dxa"/>
            <w:gridSpan w:val="2"/>
          </w:tcPr>
          <w:p w14:paraId="5FFA9430">
            <w:pPr>
              <w:rPr>
                <w:rFonts w:hint="eastAsia" w:ascii="宋体" w:hAnsi="宋体" w:eastAsia="宋体" w:cs="宋体"/>
                <w:sz w:val="21"/>
                <w:szCs w:val="21"/>
                <w:lang w:eastAsia="zh-CN"/>
              </w:rPr>
            </w:pPr>
          </w:p>
        </w:tc>
        <w:tc>
          <w:tcPr>
            <w:tcW w:w="1414" w:type="dxa"/>
            <w:gridSpan w:val="2"/>
          </w:tcPr>
          <w:p w14:paraId="2B13DE44">
            <w:pPr>
              <w:rPr>
                <w:rFonts w:hint="eastAsia" w:ascii="宋体" w:hAnsi="宋体" w:eastAsia="宋体" w:cs="宋体"/>
                <w:sz w:val="21"/>
                <w:szCs w:val="21"/>
                <w:lang w:eastAsia="zh-CN"/>
              </w:rPr>
            </w:pPr>
          </w:p>
        </w:tc>
        <w:tc>
          <w:tcPr>
            <w:tcW w:w="1542" w:type="dxa"/>
            <w:gridSpan w:val="2"/>
          </w:tcPr>
          <w:p w14:paraId="34428E9A">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6B42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6A3688A">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25EE5A77">
            <w:pPr>
              <w:rPr>
                <w:rFonts w:hint="eastAsia"/>
                <w:lang w:eastAsia="zh-CN"/>
              </w:rPr>
            </w:pPr>
            <w:r>
              <w:rPr>
                <w:rFonts w:hint="eastAsia"/>
                <w:lang w:eastAsia="zh-CN"/>
              </w:rPr>
              <w:t>5</w:t>
            </w:r>
          </w:p>
        </w:tc>
        <w:tc>
          <w:tcPr>
            <w:tcW w:w="1527" w:type="dxa"/>
            <w:gridSpan w:val="2"/>
            <w:vAlign w:val="center"/>
          </w:tcPr>
          <w:p w14:paraId="4C23C43D">
            <w:pPr>
              <w:rPr>
                <w:rFonts w:ascii="宋体" w:hAnsi="宋体" w:eastAsia="宋体" w:cs="宋体"/>
                <w:sz w:val="21"/>
                <w:szCs w:val="21"/>
                <w:lang w:eastAsia="zh-CN"/>
              </w:rPr>
            </w:pPr>
            <w:r>
              <w:rPr>
                <w:rFonts w:hint="eastAsia" w:ascii="宋体" w:hAnsi="宋体" w:eastAsia="宋体" w:cs="宋体"/>
                <w:sz w:val="21"/>
                <w:szCs w:val="21"/>
                <w:lang w:eastAsia="zh-CN"/>
              </w:rPr>
              <w:t>1.python进阶（下）</w:t>
            </w:r>
          </w:p>
          <w:p w14:paraId="1C6D3616">
            <w:pPr>
              <w:rPr>
                <w:rFonts w:ascii="宋体" w:hAnsi="宋体" w:eastAsia="宋体" w:cs="宋体"/>
                <w:sz w:val="21"/>
                <w:szCs w:val="21"/>
                <w:lang w:eastAsia="zh-CN"/>
              </w:rPr>
            </w:pPr>
            <w:r>
              <w:rPr>
                <w:rFonts w:hint="eastAsia" w:ascii="宋体" w:hAnsi="宋体" w:eastAsia="宋体" w:cs="宋体"/>
                <w:sz w:val="21"/>
                <w:szCs w:val="21"/>
                <w:lang w:eastAsia="zh-CN"/>
              </w:rPr>
              <w:t>2.网页结构和网页爬虫实操1</w:t>
            </w:r>
          </w:p>
          <w:p w14:paraId="65451512">
            <w:pPr>
              <w:rPr>
                <w:rFonts w:hint="eastAsia" w:ascii="宋体" w:hAnsi="宋体" w:eastAsia="宋体" w:cs="宋体"/>
                <w:sz w:val="21"/>
                <w:szCs w:val="21"/>
                <w:lang w:eastAsia="zh-CN"/>
              </w:rPr>
            </w:pPr>
          </w:p>
        </w:tc>
        <w:tc>
          <w:tcPr>
            <w:tcW w:w="993" w:type="dxa"/>
          </w:tcPr>
          <w:p w14:paraId="26462FDA">
            <w:pPr>
              <w:rPr>
                <w:rFonts w:hint="eastAsia" w:ascii="宋体" w:hAnsi="宋体" w:eastAsia="宋体" w:cs="宋体"/>
                <w:sz w:val="21"/>
                <w:szCs w:val="21"/>
                <w:lang w:eastAsia="zh-CN"/>
              </w:rPr>
            </w:pPr>
            <w:r>
              <w:rPr>
                <w:rFonts w:hint="eastAsia"/>
                <w:lang w:eastAsia="zh-CN"/>
              </w:rPr>
              <w:t>1,2,3</w:t>
            </w:r>
          </w:p>
        </w:tc>
        <w:tc>
          <w:tcPr>
            <w:tcW w:w="1559" w:type="dxa"/>
            <w:gridSpan w:val="2"/>
          </w:tcPr>
          <w:p w14:paraId="6DA68FA4">
            <w:pPr>
              <w:rPr>
                <w:rFonts w:hint="eastAsia" w:ascii="宋体" w:hAnsi="宋体" w:eastAsia="宋体" w:cs="宋体"/>
                <w:sz w:val="21"/>
                <w:szCs w:val="21"/>
                <w:lang w:eastAsia="zh-CN"/>
              </w:rPr>
            </w:pPr>
          </w:p>
        </w:tc>
        <w:tc>
          <w:tcPr>
            <w:tcW w:w="1414" w:type="dxa"/>
            <w:gridSpan w:val="2"/>
          </w:tcPr>
          <w:p w14:paraId="29E1716D">
            <w:pPr>
              <w:rPr>
                <w:rFonts w:hint="eastAsia" w:ascii="宋体" w:hAnsi="宋体" w:eastAsia="宋体" w:cs="宋体"/>
                <w:sz w:val="21"/>
                <w:szCs w:val="21"/>
                <w:lang w:eastAsia="zh-CN"/>
              </w:rPr>
            </w:pPr>
          </w:p>
        </w:tc>
        <w:tc>
          <w:tcPr>
            <w:tcW w:w="1542" w:type="dxa"/>
            <w:gridSpan w:val="2"/>
          </w:tcPr>
          <w:p w14:paraId="48C93D56">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1C356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0050A781">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3136AC4C">
            <w:pPr>
              <w:rPr>
                <w:rFonts w:hint="eastAsia"/>
                <w:lang w:eastAsia="zh-CN"/>
              </w:rPr>
            </w:pPr>
            <w:r>
              <w:rPr>
                <w:rFonts w:hint="eastAsia"/>
                <w:lang w:eastAsia="zh-CN"/>
              </w:rPr>
              <w:t>6</w:t>
            </w:r>
          </w:p>
        </w:tc>
        <w:tc>
          <w:tcPr>
            <w:tcW w:w="1527" w:type="dxa"/>
            <w:gridSpan w:val="2"/>
            <w:vAlign w:val="center"/>
          </w:tcPr>
          <w:p w14:paraId="0D166648">
            <w:pPr>
              <w:rPr>
                <w:rFonts w:ascii="宋体" w:hAnsi="宋体" w:eastAsia="宋体" w:cs="宋体"/>
                <w:sz w:val="21"/>
                <w:szCs w:val="21"/>
                <w:lang w:eastAsia="zh-CN"/>
              </w:rPr>
            </w:pPr>
            <w:r>
              <w:rPr>
                <w:rFonts w:hint="eastAsia" w:ascii="宋体" w:hAnsi="宋体" w:eastAsia="宋体" w:cs="宋体"/>
                <w:sz w:val="21"/>
                <w:szCs w:val="21"/>
                <w:lang w:eastAsia="zh-CN"/>
              </w:rPr>
              <w:t>1.网页结构和网页爬虫实操2</w:t>
            </w:r>
          </w:p>
          <w:p w14:paraId="2ACE471D">
            <w:pPr>
              <w:rPr>
                <w:rFonts w:ascii="宋体" w:hAnsi="宋体" w:eastAsia="宋体" w:cs="宋体"/>
                <w:sz w:val="21"/>
                <w:szCs w:val="21"/>
                <w:lang w:eastAsia="zh-CN"/>
              </w:rPr>
            </w:pPr>
            <w:r>
              <w:rPr>
                <w:rFonts w:hint="eastAsia" w:ascii="宋体" w:hAnsi="宋体" w:eastAsia="宋体" w:cs="宋体"/>
                <w:sz w:val="21"/>
                <w:szCs w:val="21"/>
                <w:lang w:eastAsia="zh-CN"/>
              </w:rPr>
              <w:t>2.网页结构和网页爬虫实操3</w:t>
            </w:r>
          </w:p>
          <w:p w14:paraId="5F3CC3D8">
            <w:pPr>
              <w:rPr>
                <w:rFonts w:hint="eastAsia" w:ascii="宋体" w:hAnsi="宋体" w:eastAsia="宋体" w:cs="宋体"/>
                <w:sz w:val="21"/>
                <w:szCs w:val="21"/>
                <w:lang w:eastAsia="zh-CN"/>
              </w:rPr>
            </w:pPr>
            <w:r>
              <w:rPr>
                <w:rFonts w:hint="eastAsia" w:ascii="宋体" w:hAnsi="宋体" w:eastAsia="宋体" w:cs="宋体"/>
                <w:sz w:val="21"/>
                <w:szCs w:val="21"/>
                <w:lang w:eastAsia="zh-CN"/>
              </w:rPr>
              <w:t>3.网页结构和网页爬虫实操4</w:t>
            </w:r>
          </w:p>
        </w:tc>
        <w:tc>
          <w:tcPr>
            <w:tcW w:w="993" w:type="dxa"/>
          </w:tcPr>
          <w:p w14:paraId="39322869">
            <w:pPr>
              <w:rPr>
                <w:rFonts w:hint="eastAsia" w:ascii="宋体" w:hAnsi="宋体" w:eastAsia="宋体" w:cs="宋体"/>
                <w:sz w:val="21"/>
                <w:szCs w:val="21"/>
                <w:lang w:eastAsia="zh-CN"/>
              </w:rPr>
            </w:pPr>
            <w:r>
              <w:rPr>
                <w:rFonts w:hint="eastAsia"/>
                <w:lang w:eastAsia="zh-CN"/>
              </w:rPr>
              <w:t>1,2,3</w:t>
            </w:r>
          </w:p>
        </w:tc>
        <w:tc>
          <w:tcPr>
            <w:tcW w:w="1559" w:type="dxa"/>
            <w:gridSpan w:val="2"/>
          </w:tcPr>
          <w:p w14:paraId="5445100C">
            <w:pPr>
              <w:rPr>
                <w:rFonts w:hint="eastAsia" w:ascii="宋体" w:hAnsi="宋体" w:eastAsia="宋体" w:cs="宋体"/>
                <w:sz w:val="21"/>
                <w:szCs w:val="21"/>
                <w:lang w:eastAsia="zh-CN"/>
              </w:rPr>
            </w:pPr>
            <w:r>
              <w:rPr>
                <w:rFonts w:hint="eastAsia" w:ascii="宋体" w:hAnsi="宋体" w:eastAsia="宋体" w:cs="宋体"/>
                <w:sz w:val="21"/>
                <w:szCs w:val="21"/>
                <w:lang w:eastAsia="zh-CN"/>
              </w:rPr>
              <w:t>遵纪守法</w:t>
            </w:r>
          </w:p>
        </w:tc>
        <w:tc>
          <w:tcPr>
            <w:tcW w:w="1414" w:type="dxa"/>
            <w:gridSpan w:val="2"/>
          </w:tcPr>
          <w:p w14:paraId="78857645">
            <w:pPr>
              <w:rPr>
                <w:rFonts w:hint="eastAsia" w:ascii="宋体" w:hAnsi="宋体" w:eastAsia="宋体" w:cs="宋体"/>
                <w:sz w:val="21"/>
                <w:szCs w:val="21"/>
                <w:lang w:eastAsia="zh-CN"/>
              </w:rPr>
            </w:pPr>
            <w:r>
              <w:rPr>
                <w:rFonts w:hint="eastAsia" w:ascii="宋体" w:hAnsi="宋体" w:eastAsia="宋体" w:cs="宋体"/>
                <w:sz w:val="21"/>
                <w:szCs w:val="21"/>
                <w:lang w:eastAsia="zh-CN"/>
              </w:rPr>
              <w:t>培养正确的价值观、金钱观</w:t>
            </w:r>
          </w:p>
        </w:tc>
        <w:tc>
          <w:tcPr>
            <w:tcW w:w="1542" w:type="dxa"/>
            <w:gridSpan w:val="2"/>
          </w:tcPr>
          <w:p w14:paraId="33173412">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39F84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87892AB">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549F9498">
            <w:pPr>
              <w:rPr>
                <w:rFonts w:hint="eastAsia"/>
                <w:lang w:eastAsia="zh-CN"/>
              </w:rPr>
            </w:pPr>
            <w:r>
              <w:rPr>
                <w:rFonts w:hint="eastAsia"/>
                <w:lang w:eastAsia="zh-CN"/>
              </w:rPr>
              <w:t>7</w:t>
            </w:r>
          </w:p>
        </w:tc>
        <w:tc>
          <w:tcPr>
            <w:tcW w:w="1527" w:type="dxa"/>
            <w:gridSpan w:val="2"/>
            <w:vAlign w:val="center"/>
          </w:tcPr>
          <w:p w14:paraId="1DB81E87">
            <w:pPr>
              <w:rPr>
                <w:rFonts w:ascii="宋体" w:hAnsi="宋体" w:eastAsia="宋体" w:cs="宋体"/>
                <w:sz w:val="21"/>
                <w:szCs w:val="21"/>
                <w:lang w:eastAsia="zh-CN"/>
              </w:rPr>
            </w:pPr>
            <w:r>
              <w:rPr>
                <w:rFonts w:hint="eastAsia" w:ascii="宋体" w:hAnsi="宋体" w:eastAsia="宋体" w:cs="宋体"/>
                <w:sz w:val="21"/>
                <w:szCs w:val="21"/>
                <w:lang w:eastAsia="zh-CN"/>
              </w:rPr>
              <w:t>1.跨境电商数据清洗</w:t>
            </w:r>
          </w:p>
          <w:p w14:paraId="09146955">
            <w:pPr>
              <w:rPr>
                <w:rFonts w:hint="eastAsia" w:ascii="宋体" w:hAnsi="宋体" w:eastAsia="宋体" w:cs="宋体"/>
                <w:sz w:val="21"/>
                <w:szCs w:val="21"/>
                <w:lang w:eastAsia="zh-CN"/>
              </w:rPr>
            </w:pPr>
            <w:r>
              <w:rPr>
                <w:rFonts w:hint="eastAsia" w:ascii="宋体" w:hAnsi="宋体" w:eastAsia="宋体" w:cs="宋体"/>
                <w:sz w:val="21"/>
                <w:szCs w:val="21"/>
                <w:lang w:eastAsia="zh-CN"/>
              </w:rPr>
              <w:t>2.数据清洗实操</w:t>
            </w:r>
          </w:p>
        </w:tc>
        <w:tc>
          <w:tcPr>
            <w:tcW w:w="993" w:type="dxa"/>
          </w:tcPr>
          <w:p w14:paraId="6F199ABF">
            <w:pPr>
              <w:rPr>
                <w:rFonts w:hint="eastAsia" w:ascii="宋体" w:hAnsi="宋体" w:eastAsia="宋体" w:cs="宋体"/>
                <w:sz w:val="21"/>
                <w:szCs w:val="21"/>
                <w:lang w:eastAsia="zh-CN"/>
              </w:rPr>
            </w:pPr>
            <w:r>
              <w:rPr>
                <w:rFonts w:hint="eastAsia"/>
                <w:lang w:eastAsia="zh-CN"/>
              </w:rPr>
              <w:t>1,2,3</w:t>
            </w:r>
          </w:p>
        </w:tc>
        <w:tc>
          <w:tcPr>
            <w:tcW w:w="1559" w:type="dxa"/>
            <w:gridSpan w:val="2"/>
          </w:tcPr>
          <w:p w14:paraId="44528C6B">
            <w:pPr>
              <w:rPr>
                <w:rFonts w:hint="eastAsia" w:ascii="宋体" w:hAnsi="宋体" w:eastAsia="宋体" w:cs="宋体"/>
                <w:sz w:val="21"/>
                <w:szCs w:val="21"/>
                <w:lang w:eastAsia="zh-CN"/>
              </w:rPr>
            </w:pPr>
          </w:p>
        </w:tc>
        <w:tc>
          <w:tcPr>
            <w:tcW w:w="1414" w:type="dxa"/>
            <w:gridSpan w:val="2"/>
          </w:tcPr>
          <w:p w14:paraId="2DE1C89A">
            <w:pPr>
              <w:rPr>
                <w:rFonts w:hint="eastAsia" w:ascii="宋体" w:hAnsi="宋体" w:eastAsia="宋体" w:cs="宋体"/>
                <w:sz w:val="21"/>
                <w:szCs w:val="21"/>
                <w:lang w:eastAsia="zh-CN"/>
              </w:rPr>
            </w:pPr>
          </w:p>
        </w:tc>
        <w:tc>
          <w:tcPr>
            <w:tcW w:w="1542" w:type="dxa"/>
            <w:gridSpan w:val="2"/>
          </w:tcPr>
          <w:p w14:paraId="49D98CB8">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课堂讲授及实作学习</w:t>
            </w:r>
          </w:p>
        </w:tc>
      </w:tr>
      <w:tr w14:paraId="02CE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03EF7FED">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160B47FE">
            <w:pPr>
              <w:rPr>
                <w:rFonts w:hint="eastAsia"/>
                <w:lang w:eastAsia="zh-CN"/>
              </w:rPr>
            </w:pPr>
            <w:r>
              <w:rPr>
                <w:rFonts w:hint="eastAsia"/>
                <w:lang w:eastAsia="zh-CN"/>
              </w:rPr>
              <w:t>8</w:t>
            </w:r>
          </w:p>
        </w:tc>
        <w:tc>
          <w:tcPr>
            <w:tcW w:w="1527" w:type="dxa"/>
            <w:gridSpan w:val="2"/>
            <w:vAlign w:val="center"/>
          </w:tcPr>
          <w:p w14:paraId="1110A4EC">
            <w:pPr>
              <w:rPr>
                <w:rFonts w:ascii="宋体" w:hAnsi="宋体" w:eastAsia="宋体" w:cs="宋体"/>
                <w:sz w:val="21"/>
                <w:szCs w:val="21"/>
                <w:lang w:eastAsia="zh-CN"/>
              </w:rPr>
            </w:pPr>
            <w:r>
              <w:rPr>
                <w:rFonts w:hint="eastAsia" w:ascii="宋体" w:hAnsi="宋体" w:eastAsia="宋体" w:cs="宋体"/>
                <w:sz w:val="21"/>
                <w:szCs w:val="21"/>
                <w:lang w:eastAsia="zh-CN"/>
              </w:rPr>
              <w:t>1.数据清洗实操2</w:t>
            </w:r>
          </w:p>
          <w:p w14:paraId="49D5AB26">
            <w:pPr>
              <w:rPr>
                <w:rFonts w:hint="eastAsia" w:ascii="宋体" w:hAnsi="宋体" w:eastAsia="宋体" w:cs="宋体"/>
                <w:sz w:val="21"/>
                <w:szCs w:val="21"/>
                <w:lang w:eastAsia="zh-CN"/>
              </w:rPr>
            </w:pPr>
            <w:r>
              <w:rPr>
                <w:rFonts w:hint="eastAsia" w:ascii="宋体" w:hAnsi="宋体" w:eastAsia="宋体" w:cs="宋体"/>
                <w:sz w:val="21"/>
                <w:szCs w:val="21"/>
                <w:lang w:eastAsia="zh-CN"/>
              </w:rPr>
              <w:t>2.跨境电商数据可视化</w:t>
            </w:r>
          </w:p>
        </w:tc>
        <w:tc>
          <w:tcPr>
            <w:tcW w:w="993" w:type="dxa"/>
          </w:tcPr>
          <w:p w14:paraId="25139C69">
            <w:pPr>
              <w:rPr>
                <w:rFonts w:hint="eastAsia" w:ascii="宋体" w:hAnsi="宋体" w:eastAsia="宋体" w:cs="宋体"/>
                <w:sz w:val="21"/>
                <w:szCs w:val="21"/>
                <w:lang w:eastAsia="zh-CN"/>
              </w:rPr>
            </w:pPr>
            <w:r>
              <w:rPr>
                <w:rFonts w:hint="eastAsia"/>
                <w:lang w:eastAsia="zh-CN"/>
              </w:rPr>
              <w:t>1,2,3</w:t>
            </w:r>
          </w:p>
        </w:tc>
        <w:tc>
          <w:tcPr>
            <w:tcW w:w="1559" w:type="dxa"/>
            <w:gridSpan w:val="2"/>
          </w:tcPr>
          <w:p w14:paraId="7C64262F">
            <w:pPr>
              <w:rPr>
                <w:rFonts w:hint="eastAsia" w:ascii="宋体" w:hAnsi="宋体" w:eastAsia="宋体" w:cs="宋体"/>
                <w:sz w:val="21"/>
                <w:szCs w:val="21"/>
                <w:lang w:eastAsia="zh-CN"/>
              </w:rPr>
            </w:pPr>
          </w:p>
        </w:tc>
        <w:tc>
          <w:tcPr>
            <w:tcW w:w="1414" w:type="dxa"/>
            <w:gridSpan w:val="2"/>
          </w:tcPr>
          <w:p w14:paraId="2919C233">
            <w:pPr>
              <w:rPr>
                <w:rFonts w:hint="eastAsia" w:ascii="宋体" w:hAnsi="宋体" w:eastAsia="宋体" w:cs="宋体"/>
                <w:sz w:val="21"/>
                <w:szCs w:val="21"/>
                <w:lang w:eastAsia="zh-CN"/>
              </w:rPr>
            </w:pPr>
          </w:p>
        </w:tc>
        <w:tc>
          <w:tcPr>
            <w:tcW w:w="1542" w:type="dxa"/>
            <w:gridSpan w:val="2"/>
          </w:tcPr>
          <w:p w14:paraId="5C3BF25F">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515AC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301" w:type="dxa"/>
            <w:vMerge w:val="continue"/>
          </w:tcPr>
          <w:p w14:paraId="3568DD6D">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13037538">
            <w:pPr>
              <w:rPr>
                <w:rFonts w:hint="eastAsia"/>
                <w:lang w:eastAsia="zh-CN"/>
              </w:rPr>
            </w:pPr>
            <w:r>
              <w:rPr>
                <w:rFonts w:hint="eastAsia"/>
                <w:lang w:eastAsia="zh-CN"/>
              </w:rPr>
              <w:t>9</w:t>
            </w:r>
          </w:p>
        </w:tc>
        <w:tc>
          <w:tcPr>
            <w:tcW w:w="1527" w:type="dxa"/>
            <w:gridSpan w:val="2"/>
            <w:vAlign w:val="center"/>
          </w:tcPr>
          <w:p w14:paraId="039D16C8">
            <w:pPr>
              <w:rPr>
                <w:rFonts w:ascii="宋体" w:hAnsi="宋体" w:eastAsia="宋体" w:cs="宋体"/>
                <w:sz w:val="21"/>
                <w:szCs w:val="21"/>
                <w:lang w:eastAsia="zh-CN"/>
              </w:rPr>
            </w:pPr>
            <w:r>
              <w:rPr>
                <w:rFonts w:hint="eastAsia" w:ascii="宋体" w:hAnsi="宋体" w:eastAsia="宋体" w:cs="宋体"/>
                <w:sz w:val="21"/>
                <w:szCs w:val="21"/>
                <w:lang w:eastAsia="zh-CN"/>
              </w:rPr>
              <w:t>1.数据可视化实操</w:t>
            </w:r>
          </w:p>
          <w:p w14:paraId="06B4AEED">
            <w:pPr>
              <w:rPr>
                <w:rFonts w:hint="eastAsia" w:ascii="宋体" w:hAnsi="宋体" w:eastAsia="宋体" w:cs="宋体"/>
                <w:sz w:val="21"/>
                <w:szCs w:val="21"/>
                <w:lang w:eastAsia="zh-CN"/>
              </w:rPr>
            </w:pPr>
            <w:r>
              <w:rPr>
                <w:rFonts w:hint="eastAsia" w:ascii="宋体" w:hAnsi="宋体" w:eastAsia="宋体" w:cs="宋体"/>
                <w:sz w:val="21"/>
                <w:szCs w:val="21"/>
                <w:lang w:eastAsia="zh-CN"/>
              </w:rPr>
              <w:t>2.市场、竞争分析1</w:t>
            </w:r>
          </w:p>
        </w:tc>
        <w:tc>
          <w:tcPr>
            <w:tcW w:w="993" w:type="dxa"/>
          </w:tcPr>
          <w:p w14:paraId="5CA77BCF">
            <w:pPr>
              <w:rPr>
                <w:rFonts w:hint="eastAsia" w:ascii="宋体" w:hAnsi="宋体" w:eastAsia="宋体" w:cs="宋体"/>
                <w:sz w:val="21"/>
                <w:szCs w:val="21"/>
                <w:lang w:eastAsia="zh-CN"/>
              </w:rPr>
            </w:pPr>
            <w:r>
              <w:rPr>
                <w:rFonts w:hint="eastAsia"/>
                <w:lang w:eastAsia="zh-CN"/>
              </w:rPr>
              <w:t>1,2,3</w:t>
            </w:r>
          </w:p>
        </w:tc>
        <w:tc>
          <w:tcPr>
            <w:tcW w:w="1559" w:type="dxa"/>
            <w:gridSpan w:val="2"/>
          </w:tcPr>
          <w:p w14:paraId="20459981">
            <w:pPr>
              <w:rPr>
                <w:rFonts w:hint="eastAsia" w:ascii="宋体" w:hAnsi="宋体" w:eastAsia="宋体" w:cs="宋体"/>
                <w:sz w:val="21"/>
                <w:szCs w:val="21"/>
                <w:lang w:eastAsia="zh-CN"/>
              </w:rPr>
            </w:pPr>
          </w:p>
        </w:tc>
        <w:tc>
          <w:tcPr>
            <w:tcW w:w="1414" w:type="dxa"/>
            <w:gridSpan w:val="2"/>
          </w:tcPr>
          <w:p w14:paraId="291EB385">
            <w:pPr>
              <w:rPr>
                <w:rFonts w:hint="eastAsia" w:ascii="宋体" w:hAnsi="宋体" w:eastAsia="宋体" w:cs="宋体"/>
                <w:sz w:val="21"/>
                <w:szCs w:val="21"/>
                <w:lang w:eastAsia="zh-CN"/>
              </w:rPr>
            </w:pPr>
          </w:p>
        </w:tc>
        <w:tc>
          <w:tcPr>
            <w:tcW w:w="1542" w:type="dxa"/>
            <w:gridSpan w:val="2"/>
          </w:tcPr>
          <w:p w14:paraId="19D9BE00">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39925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1A40252">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2BF9C8F3">
            <w:pPr>
              <w:rPr>
                <w:rFonts w:hint="eastAsia"/>
                <w:lang w:eastAsia="zh-CN"/>
              </w:rPr>
            </w:pPr>
            <w:r>
              <w:rPr>
                <w:rFonts w:hint="eastAsia"/>
                <w:lang w:eastAsia="zh-CN"/>
              </w:rPr>
              <w:t>10</w:t>
            </w:r>
          </w:p>
        </w:tc>
        <w:tc>
          <w:tcPr>
            <w:tcW w:w="1527" w:type="dxa"/>
            <w:gridSpan w:val="2"/>
            <w:vAlign w:val="center"/>
          </w:tcPr>
          <w:p w14:paraId="03CCE60A">
            <w:pPr>
              <w:rPr>
                <w:rFonts w:ascii="宋体" w:hAnsi="宋体" w:eastAsia="宋体" w:cs="宋体"/>
                <w:sz w:val="21"/>
                <w:szCs w:val="21"/>
                <w:lang w:eastAsia="zh-CN"/>
              </w:rPr>
            </w:pPr>
            <w:r>
              <w:rPr>
                <w:rFonts w:hint="eastAsia" w:ascii="宋体" w:hAnsi="宋体" w:eastAsia="宋体" w:cs="宋体"/>
                <w:sz w:val="21"/>
                <w:szCs w:val="21"/>
                <w:lang w:eastAsia="zh-CN"/>
              </w:rPr>
              <w:t>1.市场、竞争分析2</w:t>
            </w:r>
          </w:p>
          <w:p w14:paraId="289EDEDB">
            <w:pPr>
              <w:rPr>
                <w:rFonts w:hint="eastAsia" w:ascii="宋体" w:hAnsi="宋体" w:eastAsia="宋体" w:cs="宋体"/>
                <w:sz w:val="21"/>
                <w:szCs w:val="21"/>
                <w:lang w:eastAsia="zh-CN"/>
              </w:rPr>
            </w:pPr>
            <w:r>
              <w:rPr>
                <w:rFonts w:hint="eastAsia" w:ascii="宋体" w:hAnsi="宋体" w:eastAsia="宋体" w:cs="宋体"/>
                <w:sz w:val="21"/>
                <w:szCs w:val="21"/>
                <w:lang w:eastAsia="zh-CN"/>
              </w:rPr>
              <w:t>2.选品分析1</w:t>
            </w:r>
          </w:p>
        </w:tc>
        <w:tc>
          <w:tcPr>
            <w:tcW w:w="993" w:type="dxa"/>
          </w:tcPr>
          <w:p w14:paraId="71D84375">
            <w:pPr>
              <w:rPr>
                <w:rFonts w:hint="eastAsia" w:ascii="宋体" w:hAnsi="宋体" w:eastAsia="宋体" w:cs="宋体"/>
                <w:sz w:val="21"/>
                <w:szCs w:val="21"/>
                <w:lang w:eastAsia="zh-CN"/>
              </w:rPr>
            </w:pPr>
            <w:r>
              <w:rPr>
                <w:rFonts w:hint="eastAsia"/>
                <w:lang w:eastAsia="zh-CN"/>
              </w:rPr>
              <w:t>1,2,3</w:t>
            </w:r>
          </w:p>
        </w:tc>
        <w:tc>
          <w:tcPr>
            <w:tcW w:w="1559" w:type="dxa"/>
            <w:gridSpan w:val="2"/>
          </w:tcPr>
          <w:p w14:paraId="10A0DFC9">
            <w:pPr>
              <w:rPr>
                <w:rFonts w:hint="eastAsia" w:ascii="宋体" w:hAnsi="宋体" w:eastAsia="宋体" w:cs="宋体"/>
                <w:sz w:val="21"/>
                <w:szCs w:val="21"/>
                <w:lang w:eastAsia="zh-CN"/>
              </w:rPr>
            </w:pPr>
          </w:p>
        </w:tc>
        <w:tc>
          <w:tcPr>
            <w:tcW w:w="1414" w:type="dxa"/>
            <w:gridSpan w:val="2"/>
          </w:tcPr>
          <w:p w14:paraId="06B5D44D">
            <w:pPr>
              <w:rPr>
                <w:rFonts w:hint="eastAsia" w:ascii="宋体" w:hAnsi="宋体" w:eastAsia="宋体" w:cs="宋体"/>
                <w:sz w:val="21"/>
                <w:szCs w:val="21"/>
                <w:lang w:eastAsia="zh-CN"/>
              </w:rPr>
            </w:pPr>
          </w:p>
        </w:tc>
        <w:tc>
          <w:tcPr>
            <w:tcW w:w="1542" w:type="dxa"/>
            <w:gridSpan w:val="2"/>
          </w:tcPr>
          <w:p w14:paraId="089E3CE2">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课堂讲授及问题导向学习</w:t>
            </w:r>
          </w:p>
        </w:tc>
      </w:tr>
      <w:tr w14:paraId="41A49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D6D9BD6">
            <w:pPr>
              <w:pStyle w:val="13"/>
              <w:spacing w:before="125" w:line="312" w:lineRule="auto"/>
              <w:ind w:right="23"/>
              <w:rPr>
                <w:rFonts w:hint="eastAsia" w:ascii="宋体" w:hAnsi="宋体" w:eastAsia="宋体" w:cs="宋体"/>
                <w:b/>
                <w:bCs/>
                <w:sz w:val="21"/>
                <w:szCs w:val="21"/>
                <w:lang w:eastAsia="zh-CN"/>
              </w:rPr>
            </w:pPr>
          </w:p>
        </w:tc>
        <w:tc>
          <w:tcPr>
            <w:tcW w:w="569" w:type="dxa"/>
            <w:vAlign w:val="center"/>
          </w:tcPr>
          <w:p w14:paraId="31003E7B">
            <w:pPr>
              <w:rPr>
                <w:rFonts w:hint="eastAsia"/>
                <w:lang w:eastAsia="zh-CN"/>
              </w:rPr>
            </w:pPr>
            <w:r>
              <w:rPr>
                <w:rFonts w:hint="eastAsia"/>
                <w:lang w:eastAsia="zh-CN"/>
              </w:rPr>
              <w:t>11</w:t>
            </w:r>
          </w:p>
        </w:tc>
        <w:tc>
          <w:tcPr>
            <w:tcW w:w="1527" w:type="dxa"/>
            <w:gridSpan w:val="2"/>
            <w:vAlign w:val="center"/>
          </w:tcPr>
          <w:p w14:paraId="38E78657">
            <w:pPr>
              <w:rPr>
                <w:rFonts w:ascii="宋体" w:hAnsi="宋体" w:eastAsia="宋体" w:cs="宋体"/>
                <w:sz w:val="21"/>
                <w:szCs w:val="21"/>
                <w:lang w:eastAsia="zh-CN"/>
              </w:rPr>
            </w:pPr>
            <w:r>
              <w:rPr>
                <w:rFonts w:hint="eastAsia" w:ascii="宋体" w:hAnsi="宋体" w:eastAsia="宋体" w:cs="宋体"/>
                <w:sz w:val="21"/>
                <w:szCs w:val="21"/>
                <w:lang w:eastAsia="zh-CN"/>
              </w:rPr>
              <w:t>1.选品分析2</w:t>
            </w:r>
          </w:p>
          <w:p w14:paraId="7169B113">
            <w:pPr>
              <w:rPr>
                <w:rFonts w:hint="eastAsia" w:ascii="宋体" w:hAnsi="宋体" w:eastAsia="宋体" w:cs="宋体"/>
                <w:sz w:val="21"/>
                <w:szCs w:val="21"/>
                <w:lang w:eastAsia="zh-CN"/>
              </w:rPr>
            </w:pPr>
            <w:r>
              <w:rPr>
                <w:rFonts w:hint="eastAsia" w:ascii="宋体" w:hAnsi="宋体" w:eastAsia="宋体" w:cs="宋体"/>
                <w:sz w:val="21"/>
                <w:szCs w:val="21"/>
                <w:lang w:eastAsia="zh-CN"/>
              </w:rPr>
              <w:t>2.客户画像分析</w:t>
            </w:r>
          </w:p>
        </w:tc>
        <w:tc>
          <w:tcPr>
            <w:tcW w:w="993" w:type="dxa"/>
          </w:tcPr>
          <w:p w14:paraId="7EBB0F2C">
            <w:pPr>
              <w:rPr>
                <w:rFonts w:hint="eastAsia" w:ascii="宋体" w:hAnsi="宋体" w:eastAsia="宋体" w:cs="宋体"/>
                <w:sz w:val="21"/>
                <w:szCs w:val="21"/>
                <w:lang w:eastAsia="zh-CN"/>
              </w:rPr>
            </w:pPr>
            <w:r>
              <w:rPr>
                <w:rFonts w:hint="eastAsia"/>
                <w:lang w:eastAsia="zh-CN"/>
              </w:rPr>
              <w:t>1,2,3</w:t>
            </w:r>
          </w:p>
        </w:tc>
        <w:tc>
          <w:tcPr>
            <w:tcW w:w="1559" w:type="dxa"/>
            <w:gridSpan w:val="2"/>
          </w:tcPr>
          <w:p w14:paraId="69421320">
            <w:pPr>
              <w:rPr>
                <w:rFonts w:hint="eastAsia" w:ascii="宋体" w:hAnsi="宋体" w:eastAsia="宋体" w:cs="宋体"/>
                <w:sz w:val="21"/>
                <w:szCs w:val="21"/>
                <w:lang w:eastAsia="zh-CN"/>
              </w:rPr>
            </w:pPr>
          </w:p>
        </w:tc>
        <w:tc>
          <w:tcPr>
            <w:tcW w:w="1414" w:type="dxa"/>
            <w:gridSpan w:val="2"/>
          </w:tcPr>
          <w:p w14:paraId="26E4B47A">
            <w:pPr>
              <w:rPr>
                <w:rFonts w:hint="eastAsia" w:ascii="宋体" w:hAnsi="宋体" w:eastAsia="宋体" w:cs="宋体"/>
                <w:sz w:val="21"/>
                <w:szCs w:val="21"/>
                <w:lang w:eastAsia="zh-CN"/>
              </w:rPr>
            </w:pPr>
          </w:p>
        </w:tc>
        <w:tc>
          <w:tcPr>
            <w:tcW w:w="1542" w:type="dxa"/>
            <w:gridSpan w:val="2"/>
          </w:tcPr>
          <w:p w14:paraId="2EEC7DD8">
            <w:pPr>
              <w:rPr>
                <w:rFonts w:hint="eastAsia" w:cs="Times New Roman" w:asciiTheme="majorEastAsia" w:hAnsiTheme="majorEastAsia" w:eastAsiaTheme="majorEastAsia"/>
                <w:b/>
                <w:bCs/>
                <w:sz w:val="21"/>
                <w:szCs w:val="21"/>
                <w:lang w:eastAsia="zh-CN"/>
              </w:rPr>
            </w:pPr>
            <w:r>
              <w:rPr>
                <w:rFonts w:cs="Times New Roman" w:asciiTheme="majorEastAsia" w:hAnsiTheme="majorEastAsia" w:eastAsiaTheme="majorEastAsia"/>
                <w:sz w:val="21"/>
                <w:szCs w:val="21"/>
                <w:lang w:eastAsia="zh-CN"/>
              </w:rPr>
              <w:t>课堂讲授、分组合作学习</w:t>
            </w:r>
            <w:r>
              <w:rPr>
                <w:rFonts w:hint="eastAsia" w:cs="Times New Roman" w:asciiTheme="majorEastAsia" w:hAnsiTheme="majorEastAsia" w:eastAsiaTheme="majorEastAsia"/>
                <w:sz w:val="21"/>
                <w:szCs w:val="21"/>
                <w:lang w:eastAsia="zh-CN"/>
              </w:rPr>
              <w:t>、合作学习</w:t>
            </w:r>
          </w:p>
        </w:tc>
      </w:tr>
      <w:tr w14:paraId="27346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restart"/>
            <w:vAlign w:val="center"/>
          </w:tcPr>
          <w:p w14:paraId="62ED03E9">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评价</w:t>
            </w:r>
            <w:r>
              <w:rPr>
                <w:rFonts w:hint="eastAsia" w:ascii="宋体" w:eastAsia="宋体"/>
                <w:b/>
                <w:sz w:val="21"/>
              </w:rPr>
              <w:t>方式</w:t>
            </w:r>
          </w:p>
        </w:tc>
        <w:tc>
          <w:tcPr>
            <w:tcW w:w="2096" w:type="dxa"/>
            <w:gridSpan w:val="3"/>
            <w:vAlign w:val="center"/>
          </w:tcPr>
          <w:p w14:paraId="39BBFF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评价项目及配分</w:t>
            </w:r>
          </w:p>
        </w:tc>
        <w:tc>
          <w:tcPr>
            <w:tcW w:w="2552" w:type="dxa"/>
            <w:gridSpan w:val="3"/>
            <w:vAlign w:val="center"/>
          </w:tcPr>
          <w:p w14:paraId="7C49776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评价项目说明</w:t>
            </w:r>
          </w:p>
        </w:tc>
        <w:tc>
          <w:tcPr>
            <w:tcW w:w="2956" w:type="dxa"/>
            <w:gridSpan w:val="4"/>
            <w:vAlign w:val="center"/>
          </w:tcPr>
          <w:p w14:paraId="2975CC8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支撑课程目标</w:t>
            </w:r>
          </w:p>
        </w:tc>
      </w:tr>
      <w:tr w14:paraId="75078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vAlign w:val="center"/>
          </w:tcPr>
          <w:p w14:paraId="2059C2A9">
            <w:pPr>
              <w:pStyle w:val="13"/>
              <w:spacing w:before="125" w:line="312" w:lineRule="auto"/>
              <w:ind w:right="23"/>
              <w:jc w:val="center"/>
              <w:rPr>
                <w:rFonts w:hint="eastAsia" w:ascii="宋体" w:hAnsi="宋体" w:eastAsia="宋体" w:cs="宋体"/>
                <w:b/>
                <w:bCs/>
                <w:sz w:val="21"/>
                <w:szCs w:val="21"/>
                <w:lang w:eastAsia="zh-CN"/>
              </w:rPr>
            </w:pPr>
          </w:p>
        </w:tc>
        <w:tc>
          <w:tcPr>
            <w:tcW w:w="2096" w:type="dxa"/>
            <w:gridSpan w:val="3"/>
            <w:vAlign w:val="center"/>
          </w:tcPr>
          <w:p w14:paraId="6B645D94">
            <w:pPr>
              <w:rPr>
                <w:rFonts w:hint="eastAsia"/>
                <w:lang w:eastAsia="zh-CN"/>
              </w:rPr>
            </w:pPr>
            <w:r>
              <w:rPr>
                <w:rFonts w:hint="eastAsia"/>
                <w:lang w:eastAsia="zh-CN"/>
              </w:rPr>
              <w:t>平时（40%）</w:t>
            </w:r>
          </w:p>
        </w:tc>
        <w:tc>
          <w:tcPr>
            <w:tcW w:w="3966" w:type="dxa"/>
            <w:gridSpan w:val="5"/>
            <w:vAlign w:val="center"/>
          </w:tcPr>
          <w:p w14:paraId="253F1A4A">
            <w:pPr>
              <w:rPr>
                <w:b/>
                <w:bCs/>
                <w:lang w:eastAsia="zh-CN"/>
              </w:rPr>
            </w:pPr>
          </w:p>
          <w:p w14:paraId="0466F94B">
            <w:pPr>
              <w:rPr>
                <w:rFonts w:hint="eastAsia"/>
                <w:b/>
                <w:bCs/>
                <w:lang w:eastAsia="zh-CN"/>
              </w:rPr>
            </w:pPr>
            <w:r>
              <w:rPr>
                <w:rFonts w:hint="eastAsia"/>
                <w:b/>
                <w:bCs/>
                <w:lang w:eastAsia="zh-CN"/>
              </w:rPr>
              <w:t>出勤（10分）</w:t>
            </w:r>
          </w:p>
          <w:p w14:paraId="7D7675E7">
            <w:pPr>
              <w:rPr>
                <w:rFonts w:hint="eastAsia"/>
                <w:lang w:eastAsia="zh-CN"/>
              </w:rPr>
            </w:pPr>
            <w:r>
              <w:rPr>
                <w:rFonts w:hint="eastAsia"/>
                <w:lang w:eastAsia="zh-CN"/>
              </w:rPr>
              <w:t>全勤10分，缺席一次扣1分，缺席5次以上0分；迟到一次扣0.5分，迟到10次以上0分。</w:t>
            </w:r>
          </w:p>
          <w:p w14:paraId="4E5458A9">
            <w:pPr>
              <w:rPr>
                <w:rFonts w:hint="eastAsia"/>
                <w:b/>
                <w:bCs/>
                <w:lang w:eastAsia="zh-CN"/>
              </w:rPr>
            </w:pPr>
            <w:r>
              <w:rPr>
                <w:rFonts w:hint="eastAsia"/>
                <w:b/>
                <w:bCs/>
                <w:lang w:eastAsia="zh-CN"/>
              </w:rPr>
              <w:t>课堂表序（15分）</w:t>
            </w:r>
          </w:p>
          <w:p w14:paraId="14DA2BC1">
            <w:pPr>
              <w:rPr>
                <w:rFonts w:hint="eastAsia"/>
                <w:lang w:eastAsia="zh-CN"/>
              </w:rPr>
            </w:pPr>
            <w:r>
              <w:rPr>
                <w:rFonts w:hint="eastAsia"/>
                <w:lang w:eastAsia="zh-CN"/>
              </w:rPr>
              <w:t>A 档：11-15分（课堂发言积极，愿意在课堂上在线讨论）；</w:t>
            </w:r>
          </w:p>
          <w:p w14:paraId="10CD5538">
            <w:pPr>
              <w:rPr>
                <w:rFonts w:hint="eastAsia"/>
                <w:lang w:eastAsia="zh-CN"/>
              </w:rPr>
            </w:pPr>
            <w:r>
              <w:rPr>
                <w:rFonts w:hint="eastAsia"/>
                <w:lang w:eastAsia="zh-CN"/>
              </w:rPr>
              <w:t>B 档：6-10分（课堂发言比较积极，有些时候愿意参与线上讨论）；</w:t>
            </w:r>
          </w:p>
          <w:p w14:paraId="304B1179">
            <w:pPr>
              <w:rPr>
                <w:rFonts w:hint="eastAsia"/>
                <w:lang w:eastAsia="zh-CN"/>
              </w:rPr>
            </w:pPr>
            <w:r>
              <w:rPr>
                <w:rFonts w:hint="eastAsia"/>
                <w:lang w:eastAsia="zh-CN"/>
              </w:rPr>
              <w:t>C档：0-5分（从不发言或被动发言，不参加线上讨论）。</w:t>
            </w:r>
          </w:p>
          <w:p w14:paraId="4AEA176A">
            <w:pPr>
              <w:rPr>
                <w:rFonts w:hint="eastAsia"/>
                <w:b/>
                <w:bCs/>
                <w:lang w:eastAsia="zh-CN"/>
              </w:rPr>
            </w:pPr>
            <w:r>
              <w:rPr>
                <w:rFonts w:hint="eastAsia"/>
                <w:b/>
                <w:bCs/>
                <w:lang w:eastAsia="zh-CN"/>
              </w:rPr>
              <w:t>实操评量（15分）</w:t>
            </w:r>
          </w:p>
          <w:p w14:paraId="04313A6A">
            <w:pPr>
              <w:rPr>
                <w:rFonts w:hint="eastAsia"/>
                <w:lang w:eastAsia="zh-CN"/>
              </w:rPr>
            </w:pPr>
            <w:r>
              <w:rPr>
                <w:rFonts w:hint="eastAsia"/>
                <w:lang w:eastAsia="zh-CN"/>
              </w:rPr>
              <w:t>A档：12-15分（作业完成情况好）；</w:t>
            </w:r>
          </w:p>
          <w:p w14:paraId="6F9AB88A">
            <w:pPr>
              <w:rPr>
                <w:rFonts w:hint="eastAsia"/>
                <w:lang w:eastAsia="zh-CN"/>
              </w:rPr>
            </w:pPr>
            <w:r>
              <w:rPr>
                <w:rFonts w:hint="eastAsia"/>
                <w:lang w:eastAsia="zh-CN"/>
              </w:rPr>
              <w:t>B档：8-11分（作业完成情况较好）；</w:t>
            </w:r>
          </w:p>
          <w:p w14:paraId="1DA683A4">
            <w:pPr>
              <w:rPr>
                <w:rFonts w:hint="eastAsia"/>
                <w:lang w:eastAsia="zh-CN"/>
              </w:rPr>
            </w:pPr>
            <w:r>
              <w:rPr>
                <w:rFonts w:hint="eastAsia"/>
                <w:lang w:eastAsia="zh-CN"/>
              </w:rPr>
              <w:t>C档：0-7分（作业完成情况一般）。</w:t>
            </w:r>
          </w:p>
        </w:tc>
        <w:tc>
          <w:tcPr>
            <w:tcW w:w="1542" w:type="dxa"/>
            <w:gridSpan w:val="2"/>
            <w:vAlign w:val="center"/>
          </w:tcPr>
          <w:p w14:paraId="1814E7A6">
            <w:pPr>
              <w:rPr>
                <w:rFonts w:hint="eastAsia"/>
                <w:lang w:eastAsia="zh-CN"/>
              </w:rPr>
            </w:pPr>
            <w:r>
              <w:rPr>
                <w:rFonts w:hint="eastAsia"/>
                <w:lang w:eastAsia="zh-CN"/>
              </w:rPr>
              <w:t>课程目标</w:t>
            </w:r>
            <w:r>
              <w:rPr>
                <w:lang w:eastAsia="zh-CN"/>
              </w:rPr>
              <w:br w:type="textWrapping"/>
            </w:r>
            <w:r>
              <w:rPr>
                <w:rFonts w:hint="eastAsia"/>
                <w:lang w:eastAsia="zh-CN"/>
              </w:rPr>
              <w:t>1、2、3</w:t>
            </w:r>
          </w:p>
        </w:tc>
      </w:tr>
      <w:tr w14:paraId="0A3D6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vAlign w:val="center"/>
          </w:tcPr>
          <w:p w14:paraId="3BCE2DDF">
            <w:pPr>
              <w:pStyle w:val="13"/>
              <w:spacing w:before="142" w:line="360" w:lineRule="auto"/>
              <w:ind w:firstLine="420" w:firstLineChars="200"/>
              <w:rPr>
                <w:rFonts w:hint="eastAsia" w:ascii="宋体" w:hAnsi="宋体" w:eastAsia="宋体" w:cs="宋体"/>
                <w:sz w:val="21"/>
                <w:szCs w:val="21"/>
                <w:lang w:eastAsia="zh-CN"/>
              </w:rPr>
            </w:pPr>
          </w:p>
        </w:tc>
        <w:tc>
          <w:tcPr>
            <w:tcW w:w="2096" w:type="dxa"/>
            <w:gridSpan w:val="3"/>
            <w:vAlign w:val="center"/>
          </w:tcPr>
          <w:p w14:paraId="6FC29BE6">
            <w:pPr>
              <w:rPr>
                <w:rFonts w:hint="eastAsia"/>
                <w:lang w:eastAsia="zh-CN"/>
              </w:rPr>
            </w:pPr>
            <w:r>
              <w:rPr>
                <w:rFonts w:hint="eastAsia"/>
                <w:lang w:eastAsia="zh-CN"/>
              </w:rPr>
              <w:t>期末（60%）</w:t>
            </w:r>
          </w:p>
        </w:tc>
        <w:tc>
          <w:tcPr>
            <w:tcW w:w="3966" w:type="dxa"/>
            <w:gridSpan w:val="5"/>
            <w:vAlign w:val="center"/>
          </w:tcPr>
          <w:p w14:paraId="3464189A">
            <w:pPr>
              <w:jc w:val="center"/>
              <w:rPr>
                <w:lang w:eastAsia="zh-CN"/>
              </w:rPr>
            </w:pPr>
          </w:p>
          <w:p w14:paraId="3ADA9708">
            <w:pPr>
              <w:jc w:val="center"/>
              <w:rPr>
                <w:lang w:eastAsia="zh-CN"/>
              </w:rPr>
            </w:pPr>
            <w:r>
              <w:rPr>
                <w:rFonts w:hint="eastAsia"/>
                <w:lang w:eastAsia="zh-CN"/>
              </w:rPr>
              <w:t>期末考试</w:t>
            </w:r>
          </w:p>
          <w:p w14:paraId="0D3A7B97">
            <w:pPr>
              <w:jc w:val="center"/>
              <w:rPr>
                <w:rFonts w:hint="eastAsia"/>
                <w:lang w:eastAsia="zh-CN"/>
              </w:rPr>
            </w:pPr>
          </w:p>
        </w:tc>
        <w:tc>
          <w:tcPr>
            <w:tcW w:w="1542" w:type="dxa"/>
            <w:gridSpan w:val="2"/>
            <w:vAlign w:val="center"/>
          </w:tcPr>
          <w:p w14:paraId="17A40415">
            <w:pPr>
              <w:rPr>
                <w:rFonts w:hint="eastAsia"/>
                <w:lang w:eastAsia="zh-CN"/>
              </w:rPr>
            </w:pPr>
            <w:r>
              <w:rPr>
                <w:rFonts w:hint="eastAsia"/>
                <w:lang w:eastAsia="zh-CN"/>
              </w:rPr>
              <w:t>课程目标</w:t>
            </w:r>
            <w:r>
              <w:rPr>
                <w:lang w:eastAsia="zh-CN"/>
              </w:rPr>
              <w:br w:type="textWrapping"/>
            </w:r>
            <w:r>
              <w:rPr>
                <w:rFonts w:hint="eastAsia"/>
                <w:lang w:eastAsia="zh-CN"/>
              </w:rPr>
              <w:t>1、2</w:t>
            </w:r>
          </w:p>
        </w:tc>
      </w:tr>
      <w:tr w14:paraId="79B55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703C0E84">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I</w:t>
            </w:r>
          </w:p>
          <w:p w14:paraId="4B05D64A">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建议教材</w:t>
            </w:r>
          </w:p>
          <w:p w14:paraId="39FAA3EF">
            <w:pPr>
              <w:pStyle w:val="13"/>
              <w:spacing w:before="125" w:line="312" w:lineRule="auto"/>
              <w:ind w:right="23"/>
              <w:jc w:val="center"/>
              <w:rPr>
                <w:rFonts w:hint="eastAsia" w:ascii="宋体" w:hAnsi="宋体" w:eastAsia="宋体" w:cs="宋体"/>
                <w:sz w:val="21"/>
                <w:szCs w:val="21"/>
                <w:lang w:eastAsia="zh-CN"/>
              </w:rPr>
            </w:pPr>
            <w:r>
              <w:rPr>
                <w:rFonts w:hint="eastAsia" w:ascii="宋体" w:eastAsia="宋体"/>
                <w:b/>
                <w:sz w:val="21"/>
                <w:lang w:eastAsia="zh-CN"/>
              </w:rPr>
              <w:t>及学习资料</w:t>
            </w:r>
          </w:p>
        </w:tc>
        <w:tc>
          <w:tcPr>
            <w:tcW w:w="7604" w:type="dxa"/>
            <w:gridSpan w:val="10"/>
            <w:vAlign w:val="center"/>
          </w:tcPr>
          <w:p w14:paraId="5F6FD380">
            <w:pPr>
              <w:rPr>
                <w:rFonts w:hint="eastAsia"/>
                <w:lang w:eastAsia="zh-CN"/>
              </w:rPr>
            </w:pPr>
            <w:r>
              <w:rPr>
                <w:rFonts w:hint="eastAsia"/>
                <w:lang w:eastAsia="zh-CN"/>
              </w:rPr>
              <w:t>教材：隋东旭,邹益民,跨境电子商务数据分析与应用[M」.北京：清华大学出版社.</w:t>
            </w:r>
          </w:p>
          <w:p w14:paraId="6011C0DF">
            <w:pPr>
              <w:rPr>
                <w:rFonts w:hint="eastAsia"/>
                <w:lang w:eastAsia="zh-CN"/>
              </w:rPr>
            </w:pPr>
            <w:r>
              <w:rPr>
                <w:rFonts w:hint="eastAsia"/>
                <w:lang w:eastAsia="zh-CN"/>
              </w:rPr>
              <w:t>学习资料：</w:t>
            </w:r>
          </w:p>
          <w:p w14:paraId="23703D9A">
            <w:pPr>
              <w:rPr>
                <w:rFonts w:hint="eastAsia"/>
                <w:lang w:eastAsia="zh-CN"/>
              </w:rPr>
            </w:pPr>
            <w:r>
              <w:rPr>
                <w:rFonts w:hint="eastAsia"/>
                <w:lang w:eastAsia="zh-CN"/>
              </w:rPr>
              <w:t>胡辉. Excel商务数据分析与应用：慕课版[M]. 2版．北京：人民邮电出版社，2022.</w:t>
            </w:r>
          </w:p>
          <w:p w14:paraId="23F7EFC0">
            <w:pPr>
              <w:rPr>
                <w:rFonts w:hint="eastAsia"/>
                <w:lang w:eastAsia="zh-CN"/>
              </w:rPr>
            </w:pPr>
            <w:r>
              <w:rPr>
                <w:rFonts w:hint="eastAsia"/>
                <w:lang w:eastAsia="zh-CN"/>
              </w:rPr>
              <w:t>网络课程：</w:t>
            </w:r>
            <w:r>
              <w:rPr>
                <w:lang w:eastAsia="zh-CN"/>
              </w:rPr>
              <w:br w:type="textWrapping"/>
            </w:r>
            <w:r>
              <w:rPr>
                <w:rFonts w:hint="eastAsia"/>
                <w:lang w:eastAsia="zh-CN"/>
              </w:rPr>
              <w:t>https://www.cainiaojc.com/</w:t>
            </w:r>
          </w:p>
        </w:tc>
      </w:tr>
      <w:tr w14:paraId="46C28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3C1A54A8">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J</w:t>
            </w:r>
          </w:p>
          <w:p w14:paraId="592E7BE2">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教学条件</w:t>
            </w:r>
          </w:p>
          <w:p w14:paraId="6753788C">
            <w:pPr>
              <w:pStyle w:val="13"/>
              <w:spacing w:before="125" w:line="312" w:lineRule="auto"/>
              <w:ind w:right="23"/>
              <w:jc w:val="center"/>
              <w:rPr>
                <w:rFonts w:hint="eastAsia" w:ascii="宋体" w:hAnsi="宋体" w:eastAsia="宋体" w:cs="宋体"/>
                <w:sz w:val="21"/>
                <w:szCs w:val="21"/>
                <w:lang w:eastAsia="zh-CN"/>
              </w:rPr>
            </w:pPr>
            <w:r>
              <w:rPr>
                <w:rFonts w:hint="eastAsia" w:ascii="宋体" w:eastAsia="宋体"/>
                <w:b/>
                <w:sz w:val="21"/>
                <w:lang w:eastAsia="zh-CN"/>
              </w:rPr>
              <w:t>需求</w:t>
            </w:r>
          </w:p>
        </w:tc>
        <w:tc>
          <w:tcPr>
            <w:tcW w:w="7604" w:type="dxa"/>
            <w:gridSpan w:val="10"/>
            <w:vAlign w:val="center"/>
          </w:tcPr>
          <w:p w14:paraId="08447ED6">
            <w:pPr>
              <w:pStyle w:val="13"/>
              <w:spacing w:before="142"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配备并提供相关的网络资源、精品课程课件、课外书籍、微课视频、报刊资料等</w:t>
            </w:r>
          </w:p>
        </w:tc>
      </w:tr>
      <w:tr w14:paraId="1E69C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2EEB25F5">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K</w:t>
            </w:r>
          </w:p>
          <w:p w14:paraId="0E1C042B">
            <w:pPr>
              <w:pStyle w:val="13"/>
              <w:spacing w:before="125" w:line="312" w:lineRule="auto"/>
              <w:ind w:right="23"/>
              <w:jc w:val="center"/>
              <w:rPr>
                <w:rFonts w:hint="eastAsia" w:ascii="宋体" w:eastAsia="宋体"/>
                <w:b/>
                <w:sz w:val="21"/>
                <w:lang w:eastAsia="zh-CN"/>
              </w:rPr>
            </w:pPr>
            <w:r>
              <w:rPr>
                <w:rFonts w:hint="eastAsia" w:ascii="宋体" w:eastAsia="宋体"/>
                <w:b/>
                <w:sz w:val="21"/>
                <w:lang w:eastAsia="zh-CN"/>
              </w:rPr>
              <w:t>注意事项</w:t>
            </w:r>
          </w:p>
        </w:tc>
        <w:tc>
          <w:tcPr>
            <w:tcW w:w="7604" w:type="dxa"/>
            <w:gridSpan w:val="10"/>
            <w:vAlign w:val="center"/>
          </w:tcPr>
          <w:p w14:paraId="63D8A921">
            <w:pPr>
              <w:rPr>
                <w:rFonts w:hint="eastAsia" w:ascii="宋体" w:hAnsi="宋体" w:eastAsia="宋体"/>
                <w:sz w:val="21"/>
                <w:szCs w:val="24"/>
                <w:lang w:eastAsia="zh-CN"/>
              </w:rPr>
            </w:pPr>
            <w:r>
              <w:rPr>
                <w:rFonts w:hint="eastAsia" w:ascii="宋体" w:hAnsi="宋体" w:eastAsia="宋体"/>
                <w:sz w:val="21"/>
                <w:szCs w:val="24"/>
                <w:lang w:eastAsia="zh-CN"/>
              </w:rPr>
              <w:t>1.课程大纲由任课教师团队联合制定，解释权归商务英语系；</w:t>
            </w:r>
          </w:p>
          <w:p w14:paraId="09DD4A15">
            <w:pPr>
              <w:rPr>
                <w:rFonts w:hint="eastAsia" w:ascii="宋体" w:hAnsi="宋体" w:eastAsia="宋体"/>
                <w:sz w:val="21"/>
                <w:szCs w:val="24"/>
                <w:lang w:eastAsia="zh-CN"/>
              </w:rPr>
            </w:pPr>
            <w:r>
              <w:rPr>
                <w:rFonts w:hint="eastAsia" w:ascii="宋体" w:hAnsi="宋体" w:eastAsia="宋体"/>
                <w:sz w:val="21"/>
                <w:szCs w:val="24"/>
                <w:lang w:eastAsia="zh-CN"/>
              </w:rPr>
              <w:t>2.本课程大纲由任课教师根据实际教学需要可实时调整；</w:t>
            </w:r>
          </w:p>
          <w:p w14:paraId="096FBB1C">
            <w:pPr>
              <w:pStyle w:val="13"/>
              <w:spacing w:before="142" w:line="360" w:lineRule="auto"/>
              <w:rPr>
                <w:rFonts w:hint="eastAsia" w:ascii="宋体" w:hAnsi="宋体" w:eastAsia="宋体" w:cs="宋体"/>
                <w:sz w:val="21"/>
                <w:szCs w:val="21"/>
                <w:lang w:eastAsia="zh-CN"/>
              </w:rPr>
            </w:pPr>
            <w:r>
              <w:rPr>
                <w:rFonts w:hint="eastAsia" w:ascii="宋体" w:hAnsi="宋体" w:eastAsia="宋体"/>
                <w:sz w:val="21"/>
                <w:szCs w:val="24"/>
                <w:lang w:eastAsia="zh-CN"/>
              </w:rPr>
              <w:t>3.请尊重知识产权，本课程大纲不得非法影印。</w:t>
            </w:r>
          </w:p>
        </w:tc>
      </w:tr>
      <w:tr w14:paraId="022DB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905" w:type="dxa"/>
            <w:gridSpan w:val="11"/>
            <w:vAlign w:val="center"/>
          </w:tcPr>
          <w:p w14:paraId="5BD66412">
            <w:pPr>
              <w:pStyle w:val="13"/>
              <w:spacing w:before="65"/>
              <w:ind w:left="107"/>
              <w:rPr>
                <w:rFonts w:hint="eastAsia"/>
                <w:sz w:val="21"/>
                <w:szCs w:val="21"/>
                <w:lang w:eastAsia="zh-CN"/>
              </w:rPr>
            </w:pPr>
            <w:r>
              <w:rPr>
                <w:sz w:val="21"/>
                <w:szCs w:val="21"/>
                <w:lang w:eastAsia="zh-CN"/>
              </w:rPr>
              <w:t>备注：</w:t>
            </w:r>
          </w:p>
          <w:p w14:paraId="4AC9FB21">
            <w:pPr>
              <w:pStyle w:val="13"/>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41B3ECBE">
            <w:pPr>
              <w:pStyle w:val="13"/>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2E8E0101">
            <w:pPr>
              <w:pStyle w:val="13"/>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18C93DE3">
            <w:pPr>
              <w:pStyle w:val="13"/>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7B57DB9E">
            <w:pPr>
              <w:pStyle w:val="13"/>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74913867">
            <w:pPr>
              <w:pStyle w:val="13"/>
              <w:spacing w:before="142" w:line="360" w:lineRule="auto"/>
              <w:ind w:firstLine="422" w:firstLineChars="200"/>
              <w:rPr>
                <w:rFonts w:hint="eastAsia" w:ascii="宋体" w:hAnsi="宋体" w:eastAsia="宋体" w:cs="宋体"/>
                <w:sz w:val="21"/>
                <w:szCs w:val="21"/>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7F1F0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restart"/>
            <w:vAlign w:val="center"/>
          </w:tcPr>
          <w:p w14:paraId="2F1C89DC">
            <w:pPr>
              <w:pStyle w:val="13"/>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0"/>
          </w:tcPr>
          <w:p w14:paraId="74E17904">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08EC72DC">
            <w:pPr>
              <w:rPr>
                <w:rFonts w:hint="eastAsia"/>
                <w:lang w:eastAsia="zh-CN"/>
              </w:rPr>
            </w:pPr>
            <w:r>
              <w:rPr>
                <w:rFonts w:ascii="宋体" w:hAnsi="宋体" w:eastAsia="宋体" w:cs="宋体"/>
                <w:sz w:val="21"/>
                <w:szCs w:val="21"/>
                <w:lang w:eastAsia="zh-CN"/>
              </w:rPr>
              <w:drawing>
                <wp:anchor distT="0" distB="0" distL="114300" distR="114300" simplePos="0" relativeHeight="251684864" behindDoc="0" locked="0" layoutInCell="1" allowOverlap="1">
                  <wp:simplePos x="0" y="0"/>
                  <wp:positionH relativeFrom="column">
                    <wp:posOffset>2517775</wp:posOffset>
                  </wp:positionH>
                  <wp:positionV relativeFrom="paragraph">
                    <wp:posOffset>22225</wp:posOffset>
                  </wp:positionV>
                  <wp:extent cx="1268095" cy="737235"/>
                  <wp:effectExtent l="0" t="0" r="1905" b="12065"/>
                  <wp:wrapNone/>
                  <wp:docPr id="1144238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850" name="图片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267927" cy="737298"/>
                          </a:xfrm>
                          <a:prstGeom prst="rect">
                            <a:avLst/>
                          </a:prstGeom>
                          <a:noFill/>
                          <a:ln>
                            <a:noFill/>
                          </a:ln>
                        </pic:spPr>
                      </pic:pic>
                    </a:graphicData>
                  </a:graphic>
                </wp:anchor>
              </w:drawing>
            </w:r>
          </w:p>
          <w:p w14:paraId="2632BB70">
            <w:pPr>
              <w:rPr>
                <w:rFonts w:hint="eastAsia"/>
                <w:lang w:eastAsia="zh-CN"/>
              </w:rPr>
            </w:pPr>
          </w:p>
          <w:p w14:paraId="331FDCD5">
            <w:pPr>
              <w:rPr>
                <w:rFonts w:hint="eastAsia" w:ascii="宋体" w:hAnsi="宋体" w:eastAsia="宋体" w:cs="宋体"/>
                <w:sz w:val="21"/>
                <w:szCs w:val="21"/>
                <w:lang w:eastAsia="zh-CN"/>
              </w:rPr>
            </w:pPr>
          </w:p>
          <w:p w14:paraId="71FF24AE">
            <w:pPr>
              <w:tabs>
                <w:tab w:val="left" w:pos="5727"/>
              </w:tabs>
              <w:rPr>
                <w:rFonts w:hint="eastAsia" w:ascii="宋体" w:hAnsi="宋体" w:eastAsia="宋体" w:cs="宋体"/>
                <w:sz w:val="21"/>
                <w:szCs w:val="21"/>
                <w:lang w:eastAsia="zh-CN"/>
              </w:rPr>
            </w:pPr>
            <w:r>
              <w:rPr>
                <w:rFonts w:hint="eastAsia" w:ascii="宋体" w:hAnsi="宋体" w:eastAsia="宋体" w:cs="宋体"/>
                <w:sz w:val="21"/>
                <w:szCs w:val="21"/>
                <w:lang w:eastAsia="zh-CN"/>
              </w:rPr>
              <w:tab/>
            </w:r>
          </w:p>
          <w:p w14:paraId="642F2158">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2025 年9 月14日</w:t>
            </w:r>
          </w:p>
        </w:tc>
      </w:tr>
      <w:tr w14:paraId="3C4F8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vAlign w:val="center"/>
          </w:tcPr>
          <w:p w14:paraId="64C7FFB2">
            <w:pPr>
              <w:pStyle w:val="13"/>
              <w:spacing w:before="53"/>
              <w:ind w:left="587"/>
              <w:rPr>
                <w:rFonts w:hint="eastAsia"/>
                <w:b/>
                <w:bCs/>
                <w:sz w:val="21"/>
                <w:szCs w:val="21"/>
                <w:lang w:eastAsia="zh-CN"/>
              </w:rPr>
            </w:pPr>
          </w:p>
        </w:tc>
        <w:tc>
          <w:tcPr>
            <w:tcW w:w="7604" w:type="dxa"/>
            <w:gridSpan w:val="10"/>
          </w:tcPr>
          <w:p w14:paraId="67A9442D">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63A95D7E">
            <w:pPr>
              <w:rPr>
                <w:rFonts w:hint="eastAsia" w:ascii="宋体" w:hAnsi="宋体" w:eastAsia="宋体" w:cs="宋体"/>
                <w:sz w:val="21"/>
                <w:szCs w:val="21"/>
                <w:lang w:eastAsia="zh-CN"/>
              </w:rPr>
            </w:pPr>
          </w:p>
          <w:p w14:paraId="7374A13B">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该教学大纲内容完整，格式填写规范；课程目标与毕业要求的对应关系清晰合理；教学内容体现教材的核心知识点和能力要求；教学进度安排合理；并采用了多种教学方法，融合了课程思政元素；评价方法清晰明确具体可行。</w:t>
            </w:r>
          </w:p>
          <w:p w14:paraId="5C5A5B4E">
            <w:pPr>
              <w:rPr>
                <w:rFonts w:hint="eastAsia" w:ascii="宋体" w:hAnsi="宋体" w:eastAsia="宋体" w:cs="宋体"/>
                <w:sz w:val="21"/>
                <w:szCs w:val="21"/>
                <w:lang w:eastAsia="zh-CN"/>
              </w:rPr>
            </w:pPr>
          </w:p>
          <w:p w14:paraId="116D9761">
            <w:pPr>
              <w:rPr>
                <w:rFonts w:hint="eastAsia" w:ascii="宋体" w:hAnsi="宋体" w:eastAsia="宋体" w:cs="宋体"/>
                <w:sz w:val="21"/>
                <w:szCs w:val="21"/>
                <w:lang w:eastAsia="zh-CN"/>
              </w:rPr>
            </w:pPr>
          </w:p>
          <w:p w14:paraId="34552820">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41F11CD5">
            <w:pPr>
              <w:rPr>
                <w:rFonts w:hint="eastAsia" w:ascii="宋体" w:hAnsi="宋体" w:eastAsia="宋体" w:cs="宋体"/>
                <w:sz w:val="21"/>
                <w:szCs w:val="21"/>
                <w:lang w:eastAsia="zh-CN"/>
              </w:rPr>
            </w:pPr>
            <w:r>
              <w:rPr>
                <w:sz w:val="21"/>
                <w:szCs w:val="21"/>
                <w:lang w:eastAsia="zh-CN"/>
              </w:rPr>
              <w:drawing>
                <wp:inline distT="0" distB="0" distL="0" distR="0">
                  <wp:extent cx="954405" cy="368300"/>
                  <wp:effectExtent l="0" t="0" r="10795" b="0"/>
                  <wp:docPr id="42" name="图片 121" descr="C:\Users\Administrator\Documents\WeChat Files\wxid_bm69d1izol6w22\FileStorage\Temp\b2345bc37d173cb153dce85ac822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1" descr="C:\Users\Administrator\Documents\WeChat Files\wxid_bm69d1izol6w22\FileStorage\Temp\b2345bc37d173cb153dce85ac822feb.png"/>
                          <pic:cNvPicPr>
                            <a:picLocks noChangeAspect="1" noChangeArrowheads="1"/>
                          </pic:cNvPicPr>
                        </pic:nvPicPr>
                        <pic:blipFill>
                          <a:blip r:embed="rId84" cstate="print"/>
                          <a:srcRect/>
                          <a:stretch>
                            <a:fillRect/>
                          </a:stretch>
                        </pic:blipFill>
                        <pic:spPr>
                          <a:xfrm>
                            <a:off x="0" y="0"/>
                            <a:ext cx="973479" cy="375449"/>
                          </a:xfrm>
                          <a:prstGeom prst="rect">
                            <a:avLst/>
                          </a:prstGeom>
                          <a:noFill/>
                          <a:ln>
                            <a:noFill/>
                          </a:ln>
                        </pic:spPr>
                      </pic:pic>
                    </a:graphicData>
                  </a:graphic>
                </wp:inline>
              </w:drawing>
            </w:r>
            <w:r>
              <w:rPr>
                <w:rFonts w:ascii="宋体" w:hAnsi="宋体" w:eastAsia="宋体" w:cs="宋体"/>
                <w:sz w:val="21"/>
                <w:szCs w:val="21"/>
                <w:lang w:eastAsia="zh-CN"/>
              </w:rPr>
              <w:drawing>
                <wp:inline distT="0" distB="0" distL="0" distR="0">
                  <wp:extent cx="958850" cy="615950"/>
                  <wp:effectExtent l="0" t="0" r="6350" b="6350"/>
                  <wp:docPr id="44" name="图片 122" descr="C:\Users\Administrator\Documents\WeChat Files\wxid_bm69d1izol6w22\FileStorage\Temp\3c2c97a936c26afaa17a3791e20b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2" descr="C:\Users\Administrator\Documents\WeChat Files\wxid_bm69d1izol6w22\FileStorage\Temp\3c2c97a936c26afaa17a3791e20ba7e.jpg"/>
                          <pic:cNvPicPr>
                            <a:picLocks noChangeAspect="1" noChangeArrowheads="1"/>
                          </pic:cNvPicPr>
                        </pic:nvPicPr>
                        <pic:blipFill>
                          <a:blip r:embed="rId25"/>
                          <a:srcRect/>
                          <a:stretch>
                            <a:fillRect/>
                          </a:stretch>
                        </pic:blipFill>
                        <pic:spPr>
                          <a:xfrm>
                            <a:off x="0" y="0"/>
                            <a:ext cx="958850" cy="615950"/>
                          </a:xfrm>
                          <a:prstGeom prst="rect">
                            <a:avLst/>
                          </a:prstGeom>
                          <a:noFill/>
                          <a:ln>
                            <a:noFill/>
                          </a:ln>
                        </pic:spPr>
                      </pic:pic>
                    </a:graphicData>
                  </a:graphic>
                </wp:inline>
              </w:drawing>
            </w:r>
            <w:r>
              <w:rPr>
                <w:sz w:val="21"/>
                <w:szCs w:val="21"/>
                <w:lang w:eastAsia="zh-CN"/>
              </w:rPr>
              <w:drawing>
                <wp:inline distT="0" distB="0" distL="0" distR="0">
                  <wp:extent cx="768350" cy="688975"/>
                  <wp:effectExtent l="0" t="0" r="6350" b="9525"/>
                  <wp:docPr id="43" name="图片 123" descr="C:\Users\Administrator\Documents\WeChat Files\wxid_bm69d1izol6w22\FileStorage\Temp\521b950e2035fc178ce0f68d4e7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3" descr="C:\Users\Administrator\Documents\WeChat Files\wxid_bm69d1izol6w22\FileStorage\Temp\521b950e2035fc178ce0f68d4e73577.jpg"/>
                          <pic:cNvPicPr>
                            <a:picLocks noChangeAspect="1" noChangeArrowheads="1"/>
                          </pic:cNvPicPr>
                        </pic:nvPicPr>
                        <pic:blipFill>
                          <a:blip r:embed="rId85" cstate="print"/>
                          <a:srcRect/>
                          <a:stretch>
                            <a:fillRect/>
                          </a:stretch>
                        </pic:blipFill>
                        <pic:spPr>
                          <a:xfrm>
                            <a:off x="0" y="0"/>
                            <a:ext cx="769620" cy="690394"/>
                          </a:xfrm>
                          <a:prstGeom prst="rect">
                            <a:avLst/>
                          </a:prstGeom>
                          <a:noFill/>
                          <a:ln>
                            <a:noFill/>
                          </a:ln>
                        </pic:spPr>
                      </pic:pic>
                    </a:graphicData>
                  </a:graphic>
                </wp:inline>
              </w:drawing>
            </w:r>
            <w:r>
              <w:rPr>
                <w:rFonts w:hint="eastAsia" w:ascii="宋体" w:hAnsi="宋体" w:eastAsia="宋体" w:cs="宋体"/>
                <w:sz w:val="21"/>
                <w:szCs w:val="21"/>
                <w:lang w:eastAsia="zh-CN"/>
              </w:rPr>
              <w:t xml:space="preserve"> </w:t>
            </w:r>
            <w:r>
              <w:rPr>
                <w:rFonts w:ascii="宋体" w:hAnsi="宋体" w:eastAsia="宋体" w:cs="宋体"/>
                <w:sz w:val="21"/>
                <w:szCs w:val="21"/>
                <w:lang w:eastAsia="zh-CN"/>
              </w:rPr>
              <w:drawing>
                <wp:inline distT="0" distB="0" distL="0" distR="0">
                  <wp:extent cx="1345565" cy="471805"/>
                  <wp:effectExtent l="0" t="0" r="635" b="10795"/>
                  <wp:docPr id="351" name="图片 31" descr="C:\Users\Administrator\Documents\WeChat Files\wxid_bm69d1izol6w22\FileStorage\Temp\85f0fbfcd0dd47b1ed6c7a225e39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1" descr="C:\Users\Administrator\Documents\WeChat Files\wxid_bm69d1izol6w22\FileStorage\Temp\85f0fbfcd0dd47b1ed6c7a225e390d5.jpg"/>
                          <pic:cNvPicPr>
                            <a:picLocks noChangeAspect="1" noChangeArrowheads="1"/>
                          </pic:cNvPicPr>
                        </pic:nvPicPr>
                        <pic:blipFill>
                          <a:blip r:embed="rId82" cstate="print"/>
                          <a:srcRect/>
                          <a:stretch>
                            <a:fillRect/>
                          </a:stretch>
                        </pic:blipFill>
                        <pic:spPr>
                          <a:xfrm>
                            <a:off x="0" y="0"/>
                            <a:ext cx="1345565" cy="471805"/>
                          </a:xfrm>
                          <a:prstGeom prst="rect">
                            <a:avLst/>
                          </a:prstGeom>
                          <a:noFill/>
                          <a:ln>
                            <a:noFill/>
                          </a:ln>
                        </pic:spPr>
                      </pic:pic>
                    </a:graphicData>
                  </a:graphic>
                </wp:inline>
              </w:drawing>
            </w:r>
          </w:p>
          <w:p w14:paraId="59EBDC9D">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eastAsia="zh-CN"/>
              </w:rPr>
              <w:t>5 年 9 月 14 日</w:t>
            </w:r>
          </w:p>
          <w:p w14:paraId="2FD9489D">
            <w:pPr>
              <w:rPr>
                <w:rFonts w:ascii="宋体" w:hAnsi="宋体" w:eastAsia="宋体" w:cs="宋体"/>
                <w:b/>
                <w:bCs/>
                <w:sz w:val="21"/>
                <w:szCs w:val="21"/>
                <w:lang w:eastAsia="zh-CN"/>
              </w:rPr>
            </w:pPr>
          </w:p>
          <w:p w14:paraId="487B4694">
            <w:pPr>
              <w:rPr>
                <w:rFonts w:hint="eastAsia" w:ascii="宋体" w:hAnsi="宋体" w:eastAsia="宋体" w:cs="宋体"/>
                <w:b/>
                <w:bCs/>
                <w:sz w:val="21"/>
                <w:szCs w:val="21"/>
                <w:lang w:eastAsia="zh-CN"/>
              </w:rPr>
            </w:pPr>
          </w:p>
        </w:tc>
      </w:tr>
      <w:tr w14:paraId="5978C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8" w:hRule="atLeast"/>
          <w:jc w:val="center"/>
        </w:trPr>
        <w:tc>
          <w:tcPr>
            <w:tcW w:w="1301" w:type="dxa"/>
            <w:vMerge w:val="continue"/>
            <w:vAlign w:val="center"/>
          </w:tcPr>
          <w:p w14:paraId="526A89EF">
            <w:pPr>
              <w:pStyle w:val="13"/>
              <w:spacing w:before="53"/>
              <w:ind w:left="587"/>
              <w:rPr>
                <w:rFonts w:hint="eastAsia"/>
                <w:b/>
                <w:bCs/>
                <w:sz w:val="21"/>
                <w:szCs w:val="21"/>
                <w:lang w:eastAsia="zh-CN"/>
              </w:rPr>
            </w:pPr>
          </w:p>
        </w:tc>
        <w:tc>
          <w:tcPr>
            <w:tcW w:w="7604" w:type="dxa"/>
            <w:gridSpan w:val="10"/>
          </w:tcPr>
          <w:p w14:paraId="5C3A6AF1">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48258694">
            <w:pPr>
              <w:rPr>
                <w:rFonts w:hint="eastAsia" w:ascii="宋体" w:hAnsi="宋体" w:eastAsia="宋体" w:cs="宋体"/>
                <w:sz w:val="21"/>
                <w:szCs w:val="21"/>
                <w:lang w:eastAsia="zh-CN"/>
              </w:rPr>
            </w:pPr>
          </w:p>
          <w:p w14:paraId="62A8AC3D">
            <w:pPr>
              <w:ind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t>经学院教学工作指导小组审议通过，批准执行该教学大纲。</w:t>
            </w:r>
          </w:p>
          <w:p w14:paraId="48811D85">
            <w:pPr>
              <w:ind w:firstLine="420"/>
              <w:rPr>
                <w:rFonts w:hint="eastAsia" w:ascii="宋体" w:hAnsi="宋体" w:eastAsia="宋体" w:cs="宋体"/>
                <w:sz w:val="21"/>
                <w:szCs w:val="21"/>
                <w:lang w:eastAsia="zh-CN"/>
              </w:rPr>
            </w:pPr>
          </w:p>
          <w:p w14:paraId="1A450AA6">
            <w:pPr>
              <w:ind w:firstLine="420"/>
              <w:rPr>
                <w:rFonts w:hint="eastAsia" w:ascii="宋体" w:hAnsi="宋体" w:eastAsia="宋体" w:cs="宋体"/>
                <w:sz w:val="21"/>
                <w:szCs w:val="21"/>
                <w:lang w:eastAsia="zh-CN"/>
              </w:rPr>
            </w:pPr>
          </w:p>
          <w:p w14:paraId="12208709">
            <w:pPr>
              <w:ind w:firstLine="420"/>
              <w:rPr>
                <w:rFonts w:hint="eastAsia" w:ascii="宋体" w:hAnsi="宋体" w:eastAsia="宋体" w:cs="宋体"/>
                <w:sz w:val="21"/>
                <w:szCs w:val="21"/>
                <w:lang w:eastAsia="zh-CN"/>
              </w:rPr>
            </w:pPr>
          </w:p>
          <w:p w14:paraId="5535857E">
            <w:pPr>
              <w:ind w:firstLine="420"/>
              <w:rPr>
                <w:rFonts w:hint="eastAsia" w:ascii="宋体" w:hAnsi="宋体" w:eastAsia="宋体" w:cs="宋体"/>
                <w:sz w:val="21"/>
                <w:szCs w:val="21"/>
                <w:lang w:eastAsia="zh-CN"/>
              </w:rPr>
            </w:pPr>
          </w:p>
          <w:p w14:paraId="7BE47D25">
            <w:pPr>
              <w:ind w:firstLine="3360" w:firstLineChars="1600"/>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sz w:val="21"/>
                <w:szCs w:val="21"/>
                <w:lang w:eastAsia="zh-CN"/>
              </w:rPr>
              <w:drawing>
                <wp:inline distT="0" distB="0" distL="0" distR="0">
                  <wp:extent cx="1008380" cy="381000"/>
                  <wp:effectExtent l="0" t="0" r="7620" b="0"/>
                  <wp:docPr id="45" name="图片 12" descr="C:\Users\Administrator\Documents\WeChat Files\wxid_bm69d1izol6w22\FileStorage\Temp\8af64f8db4bb84f8fb52482faf9a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C:\Users\Administrator\Documents\WeChat Files\wxid_bm69d1izol6w22\FileStorage\Temp\8af64f8db4bb84f8fb52482faf9a9b7.jpg"/>
                          <pic:cNvPicPr>
                            <a:picLocks noChangeAspect="1" noChangeArrowheads="1"/>
                          </pic:cNvPicPr>
                        </pic:nvPicPr>
                        <pic:blipFill>
                          <a:blip r:embed="rId114" cstate="print"/>
                          <a:srcRect/>
                          <a:stretch>
                            <a:fillRect/>
                          </a:stretch>
                        </pic:blipFill>
                        <pic:spPr>
                          <a:xfrm>
                            <a:off x="0" y="0"/>
                            <a:ext cx="1029848" cy="389111"/>
                          </a:xfrm>
                          <a:prstGeom prst="rect">
                            <a:avLst/>
                          </a:prstGeom>
                          <a:noFill/>
                          <a:ln>
                            <a:noFill/>
                          </a:ln>
                        </pic:spPr>
                      </pic:pic>
                    </a:graphicData>
                  </a:graphic>
                </wp:inline>
              </w:drawing>
            </w:r>
          </w:p>
          <w:p w14:paraId="07A1DE3E">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w:t>
            </w:r>
            <w:r>
              <w:rPr>
                <w:rFonts w:hint="eastAsia" w:ascii="宋体" w:hAnsi="宋体" w:eastAsia="宋体" w:cs="宋体"/>
                <w:sz w:val="21"/>
                <w:szCs w:val="21"/>
                <w:lang w:eastAsia="zh-CN"/>
              </w:rPr>
              <w:t>25 年 9 月 14 日</w:t>
            </w:r>
          </w:p>
          <w:p w14:paraId="67D7B648">
            <w:pPr>
              <w:rPr>
                <w:rFonts w:hint="eastAsia" w:ascii="宋体" w:hAnsi="宋体" w:eastAsia="宋体" w:cs="宋体"/>
                <w:b/>
                <w:bCs/>
                <w:sz w:val="21"/>
                <w:szCs w:val="21"/>
                <w:lang w:eastAsia="zh-CN"/>
              </w:rPr>
            </w:pPr>
          </w:p>
        </w:tc>
      </w:tr>
    </w:tbl>
    <w:p w14:paraId="083D20CD">
      <w:pPr>
        <w:rPr>
          <w:rFonts w:ascii="Times New Roman" w:hAnsi="Times New Roman" w:eastAsia="宋体" w:cs="Times New Roman"/>
          <w:kern w:val="2"/>
          <w:sz w:val="21"/>
          <w:szCs w:val="24"/>
          <w:lang w:val="en-US" w:eastAsia="zh-CN" w:bidi="ar-SA"/>
        </w:rPr>
      </w:pPr>
    </w:p>
    <w:p w14:paraId="37E508B2">
      <w:pPr>
        <w:spacing w:after="156" w:afterLines="50"/>
        <w:jc w:val="center"/>
        <w:rPr>
          <w:rFonts w:hint="eastAsia"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 xml:space="preserve"> </w:t>
      </w:r>
      <w:r>
        <w:rPr>
          <w:rFonts w:hint="eastAsia" w:ascii="宋体" w:hAnsi="宋体" w:eastAsia="宋体" w:cs="宋体"/>
          <w:b/>
          <w:bCs/>
          <w:sz w:val="36"/>
          <w:szCs w:val="36"/>
          <w:u w:val="single"/>
          <w:lang w:eastAsia="zh-Hans"/>
        </w:rPr>
        <w:t>商务英语</w:t>
      </w:r>
      <w:r>
        <w:rPr>
          <w:rFonts w:hint="eastAsia" w:ascii="宋体" w:hAnsi="宋体" w:eastAsia="宋体" w:cs="宋体"/>
          <w:b/>
          <w:bCs/>
          <w:sz w:val="36"/>
          <w:szCs w:val="36"/>
          <w:u w:val="single"/>
          <w:lang w:eastAsia="zh-CN"/>
        </w:rPr>
        <w:t xml:space="preserve">  </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699"/>
        <w:gridCol w:w="1472"/>
        <w:gridCol w:w="265"/>
        <w:gridCol w:w="1167"/>
        <w:gridCol w:w="147"/>
        <w:gridCol w:w="884"/>
        <w:gridCol w:w="476"/>
        <w:gridCol w:w="374"/>
        <w:gridCol w:w="802"/>
      </w:tblGrid>
      <w:tr w14:paraId="75423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688B551A">
            <w:pPr>
              <w:pStyle w:val="13"/>
              <w:spacing w:before="70"/>
              <w:ind w:left="100" w:right="93"/>
              <w:jc w:val="center"/>
              <w:rPr>
                <w:rFonts w:hint="eastAsia" w:ascii="宋体" w:hAnsi="宋体" w:eastAsia="宋体" w:cs="宋体"/>
                <w:sz w:val="21"/>
                <w:szCs w:val="21"/>
              </w:rPr>
            </w:pPr>
            <w:r>
              <w:rPr>
                <w:rFonts w:hint="eastAsia" w:ascii="宋体" w:hAnsi="宋体" w:eastAsia="宋体" w:cs="宋体"/>
                <w:sz w:val="21"/>
                <w:szCs w:val="21"/>
              </w:rPr>
              <w:t>课程名称</w:t>
            </w:r>
          </w:p>
        </w:tc>
        <w:tc>
          <w:tcPr>
            <w:tcW w:w="3754" w:type="dxa"/>
            <w:gridSpan w:val="5"/>
            <w:vAlign w:val="center"/>
          </w:tcPr>
          <w:p w14:paraId="444CA860">
            <w:pPr>
              <w:pStyle w:val="2"/>
              <w:bidi w:val="0"/>
              <w:rPr>
                <w:rFonts w:hint="eastAsia" w:ascii="宋体" w:hAnsi="宋体" w:eastAsia="宋体" w:cs="宋体"/>
                <w:bCs/>
                <w:szCs w:val="21"/>
                <w:lang w:eastAsia="zh-Hans"/>
              </w:rPr>
            </w:pPr>
            <w:bookmarkStart w:id="49" w:name="_Toc4924"/>
            <w:r>
              <w:rPr>
                <w:rFonts w:hint="eastAsia"/>
                <w:lang w:eastAsia="zh-Hans"/>
              </w:rPr>
              <w:t>管理学导论</w:t>
            </w:r>
            <w:bookmarkEnd w:id="49"/>
          </w:p>
        </w:tc>
        <w:tc>
          <w:tcPr>
            <w:tcW w:w="2674" w:type="dxa"/>
            <w:gridSpan w:val="4"/>
            <w:vAlign w:val="center"/>
          </w:tcPr>
          <w:p w14:paraId="4BE45439">
            <w:pPr>
              <w:pStyle w:val="13"/>
              <w:spacing w:before="70"/>
              <w:jc w:val="center"/>
              <w:rPr>
                <w:rFonts w:hint="eastAsia"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176" w:type="dxa"/>
            <w:gridSpan w:val="2"/>
            <w:vAlign w:val="center"/>
          </w:tcPr>
          <w:p w14:paraId="117FF763">
            <w:pPr>
              <w:pStyle w:val="13"/>
              <w:jc w:val="center"/>
              <w:rPr>
                <w:rFonts w:hint="eastAsia" w:ascii="宋体" w:hAnsi="宋体" w:eastAsia="宋体" w:cs="宋体"/>
                <w:sz w:val="21"/>
                <w:szCs w:val="21"/>
              </w:rPr>
            </w:pPr>
            <w:r>
              <w:rPr>
                <w:rFonts w:hint="eastAsia" w:ascii="宋体" w:hAnsi="宋体"/>
                <w:sz w:val="20"/>
                <w:szCs w:val="20"/>
                <w:lang w:eastAsia="zh-CN"/>
              </w:rPr>
              <w:t>2611315001</w:t>
            </w:r>
          </w:p>
        </w:tc>
      </w:tr>
      <w:tr w14:paraId="08F4E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8DB6527">
            <w:pPr>
              <w:pStyle w:val="13"/>
              <w:spacing w:before="70"/>
              <w:ind w:left="100" w:right="93"/>
              <w:jc w:val="center"/>
              <w:rPr>
                <w:rFonts w:hint="eastAsia" w:ascii="宋体" w:hAnsi="宋体" w:eastAsia="宋体" w:cs="宋体"/>
                <w:sz w:val="21"/>
                <w:szCs w:val="21"/>
              </w:rPr>
            </w:pPr>
            <w:r>
              <w:rPr>
                <w:rFonts w:hint="eastAsia" w:ascii="宋体" w:hAnsi="宋体" w:eastAsia="宋体" w:cs="宋体"/>
                <w:sz w:val="21"/>
                <w:szCs w:val="21"/>
              </w:rPr>
              <w:t>课程类型</w:t>
            </w:r>
          </w:p>
        </w:tc>
        <w:tc>
          <w:tcPr>
            <w:tcW w:w="3754" w:type="dxa"/>
            <w:gridSpan w:val="5"/>
          </w:tcPr>
          <w:p w14:paraId="63C42E8E">
            <w:pPr>
              <w:pStyle w:val="13"/>
              <w:numPr>
                <w:ilvl w:val="0"/>
                <w:numId w:val="1"/>
              </w:numPr>
              <w:tabs>
                <w:tab w:val="left" w:pos="401"/>
              </w:tabs>
              <w:spacing w:before="70"/>
              <w:ind w:hanging="187"/>
              <w:rPr>
                <w:rFonts w:hint="eastAsia" w:ascii="宋体" w:hAnsi="宋体" w:eastAsia="宋体" w:cs="宋体"/>
                <w:sz w:val="21"/>
                <w:szCs w:val="21"/>
                <w:lang w:eastAsia="zh-CN"/>
              </w:rPr>
            </w:pPr>
            <w:r>
              <w:rPr>
                <w:rFonts w:hint="eastAsia" w:ascii="宋体" w:hAnsi="宋体" w:eastAsia="宋体" w:cs="宋体"/>
                <w:sz w:val="21"/>
                <w:szCs w:val="21"/>
                <w:lang w:eastAsia="zh-CN"/>
              </w:rPr>
              <w:t>通识课</w:t>
            </w:r>
            <w:r>
              <w:rPr>
                <w:rFonts w:ascii="Wingdings 2" w:hAnsi="Wingdings 2" w:eastAsia="Wingdings 2"/>
                <w:sz w:val="21"/>
              </w:rPr>
              <w:sym w:font="Wingdings 2" w:char="0052"/>
            </w:r>
            <w:r>
              <w:rPr>
                <w:rFonts w:hint="eastAsia" w:ascii="宋体" w:hAnsi="宋体" w:eastAsia="宋体" w:cs="宋体"/>
                <w:sz w:val="21"/>
                <w:szCs w:val="21"/>
                <w:lang w:eastAsia="zh-CN"/>
              </w:rPr>
              <w:t>学科平台和专业核心课</w:t>
            </w:r>
          </w:p>
          <w:p w14:paraId="783AEFEC">
            <w:pPr>
              <w:pStyle w:val="13"/>
              <w:numPr>
                <w:ilvl w:val="0"/>
                <w:numId w:val="1"/>
              </w:numPr>
              <w:tabs>
                <w:tab w:val="left" w:pos="401"/>
              </w:tabs>
              <w:spacing w:before="70"/>
              <w:ind w:hanging="187"/>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2674" w:type="dxa"/>
            <w:gridSpan w:val="4"/>
            <w:vAlign w:val="center"/>
          </w:tcPr>
          <w:p w14:paraId="081337FC">
            <w:pPr>
              <w:pStyle w:val="13"/>
              <w:spacing w:before="7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1176" w:type="dxa"/>
            <w:gridSpan w:val="2"/>
            <w:vAlign w:val="center"/>
          </w:tcPr>
          <w:p w14:paraId="64576CC7">
            <w:pPr>
              <w:pStyle w:val="13"/>
              <w:spacing w:before="70"/>
              <w:ind w:left="191" w:right="186"/>
              <w:jc w:val="center"/>
              <w:rPr>
                <w:rFonts w:hint="eastAsia" w:ascii="宋体" w:hAnsi="宋体" w:eastAsia="宋体" w:cs="宋体"/>
                <w:sz w:val="21"/>
                <w:szCs w:val="21"/>
                <w:lang w:eastAsia="zh-Hans"/>
              </w:rPr>
            </w:pPr>
            <w:r>
              <w:rPr>
                <w:rFonts w:hint="eastAsia" w:ascii="宋体" w:hAnsi="宋体" w:eastAsia="宋体" w:cs="宋体"/>
                <w:sz w:val="21"/>
                <w:szCs w:val="21"/>
                <w:lang w:eastAsia="zh-Hans"/>
              </w:rPr>
              <w:t>陈罗炜</w:t>
            </w:r>
          </w:p>
        </w:tc>
      </w:tr>
      <w:tr w14:paraId="62765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6E48D3D">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754" w:type="dxa"/>
            <w:gridSpan w:val="5"/>
            <w:vAlign w:val="center"/>
          </w:tcPr>
          <w:p w14:paraId="790B3785">
            <w:pPr>
              <w:pStyle w:val="13"/>
              <w:tabs>
                <w:tab w:val="left" w:pos="424"/>
              </w:tabs>
              <w:spacing w:before="72"/>
              <w:ind w:left="220" w:firstLine="420" w:firstLineChars="200"/>
              <w:jc w:val="both"/>
              <w:rPr>
                <w:rFonts w:hint="eastAsia" w:ascii="宋体" w:hAnsi="宋体" w:eastAsia="宋体" w:cs="宋体"/>
                <w:sz w:val="21"/>
                <w:szCs w:val="21"/>
                <w:lang w:eastAsia="zh-CN"/>
              </w:rPr>
            </w:pPr>
            <w:r>
              <w:rPr>
                <w:rFonts w:ascii="Wingdings 2" w:hAnsi="Wingdings 2" w:eastAsia="Wingdings 2"/>
                <w:sz w:val="21"/>
              </w:rPr>
              <w:sym w:font="Wingdings 2" w:char="0052"/>
            </w:r>
            <w:r>
              <w:rPr>
                <w:rFonts w:hint="eastAsia" w:ascii="宋体" w:hAnsi="宋体" w:eastAsia="宋体" w:cs="宋体"/>
                <w:sz w:val="21"/>
                <w:szCs w:val="21"/>
                <w:lang w:eastAsia="zh-CN"/>
              </w:rPr>
              <w:t xml:space="preserve">必修        </w:t>
            </w:r>
            <w:r>
              <w:rPr>
                <w:rFonts w:ascii="Wingdings 2" w:hAnsi="Wingdings 2" w:eastAsia="Wingdings 2"/>
                <w:sz w:val="21"/>
              </w:rPr>
              <w:t></w:t>
            </w:r>
            <w:r>
              <w:rPr>
                <w:rFonts w:hint="eastAsia" w:ascii="宋体" w:hAnsi="宋体" w:eastAsia="宋体" w:cs="宋体"/>
                <w:sz w:val="21"/>
                <w:szCs w:val="21"/>
                <w:lang w:eastAsia="zh-CN"/>
              </w:rPr>
              <w:t xml:space="preserve">选修    </w:t>
            </w:r>
          </w:p>
        </w:tc>
        <w:tc>
          <w:tcPr>
            <w:tcW w:w="2674" w:type="dxa"/>
            <w:gridSpan w:val="4"/>
            <w:vAlign w:val="center"/>
          </w:tcPr>
          <w:p w14:paraId="3E5DEBC4">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    分</w:t>
            </w:r>
          </w:p>
        </w:tc>
        <w:tc>
          <w:tcPr>
            <w:tcW w:w="1176" w:type="dxa"/>
            <w:gridSpan w:val="2"/>
            <w:vAlign w:val="center"/>
          </w:tcPr>
          <w:p w14:paraId="342AA12F">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w:t>
            </w:r>
          </w:p>
        </w:tc>
      </w:tr>
      <w:tr w14:paraId="0777D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249832B">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318" w:type="dxa"/>
            <w:gridSpan w:val="2"/>
            <w:vAlign w:val="center"/>
          </w:tcPr>
          <w:p w14:paraId="093A048E">
            <w:pPr>
              <w:pStyle w:val="13"/>
              <w:spacing w:before="72"/>
              <w:ind w:left="1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699" w:type="dxa"/>
            <w:vAlign w:val="center"/>
          </w:tcPr>
          <w:p w14:paraId="11CD7FD9">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737" w:type="dxa"/>
            <w:gridSpan w:val="2"/>
            <w:vAlign w:val="center"/>
          </w:tcPr>
          <w:p w14:paraId="13AE6D85">
            <w:pPr>
              <w:pStyle w:val="1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24</w:t>
            </w:r>
          </w:p>
        </w:tc>
        <w:tc>
          <w:tcPr>
            <w:tcW w:w="2674" w:type="dxa"/>
            <w:gridSpan w:val="4"/>
            <w:vAlign w:val="center"/>
          </w:tcPr>
          <w:p w14:paraId="25AC37F2">
            <w:pPr>
              <w:pStyle w:val="13"/>
              <w:spacing w:before="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176" w:type="dxa"/>
            <w:gridSpan w:val="2"/>
            <w:vAlign w:val="center"/>
          </w:tcPr>
          <w:p w14:paraId="5AEB1455">
            <w:pPr>
              <w:pStyle w:val="13"/>
              <w:spacing w:before="72"/>
              <w:ind w:left="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14:paraId="53CC3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C7611DD">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混合式</w:t>
            </w:r>
          </w:p>
          <w:p w14:paraId="78980367">
            <w:pPr>
              <w:pStyle w:val="13"/>
              <w:spacing w:before="72"/>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04" w:type="dxa"/>
            <w:gridSpan w:val="11"/>
            <w:vAlign w:val="center"/>
          </w:tcPr>
          <w:p w14:paraId="7AC7887D">
            <w:pPr>
              <w:pStyle w:val="13"/>
              <w:spacing w:before="72"/>
              <w:ind w:left="9"/>
              <w:rPr>
                <w:rFonts w:hint="eastAsia" w:ascii="宋体" w:hAnsi="宋体" w:eastAsia="宋体" w:cs="宋体"/>
                <w:sz w:val="21"/>
                <w:szCs w:val="21"/>
                <w:lang w:eastAsia="zh-CN"/>
              </w:rPr>
            </w:pPr>
          </w:p>
        </w:tc>
      </w:tr>
      <w:tr w14:paraId="62476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jc w:val="center"/>
        </w:trPr>
        <w:tc>
          <w:tcPr>
            <w:tcW w:w="1301" w:type="dxa"/>
          </w:tcPr>
          <w:p w14:paraId="5B61FA0E">
            <w:pPr>
              <w:pStyle w:val="13"/>
              <w:spacing w:before="1"/>
              <w:rPr>
                <w:rFonts w:hint="eastAsia" w:ascii="宋体" w:hAnsi="宋体" w:eastAsia="宋体" w:cs="宋体"/>
                <w:sz w:val="21"/>
                <w:szCs w:val="21"/>
                <w:lang w:eastAsia="zh-CN"/>
              </w:rPr>
            </w:pPr>
          </w:p>
          <w:p w14:paraId="58C2C9A5">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43BEA19F">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034B3312">
            <w:pPr>
              <w:pStyle w:val="13"/>
              <w:spacing w:before="43"/>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1"/>
            <w:vAlign w:val="center"/>
          </w:tcPr>
          <w:p w14:paraId="237404E3">
            <w:pPr>
              <w:pStyle w:val="13"/>
              <w:spacing w:before="94"/>
              <w:ind w:left="107"/>
              <w:jc w:val="both"/>
              <w:rPr>
                <w:rFonts w:hint="eastAsia" w:ascii="宋体" w:hAnsi="宋体" w:eastAsia="宋体" w:cs="宋体"/>
                <w:sz w:val="21"/>
                <w:szCs w:val="21"/>
                <w:lang w:eastAsia="zh-Hans"/>
              </w:rPr>
            </w:pPr>
            <w:r>
              <w:rPr>
                <w:rFonts w:hint="eastAsia" w:ascii="宋体" w:hAnsi="宋体" w:eastAsia="宋体" w:cs="宋体"/>
                <w:sz w:val="21"/>
                <w:szCs w:val="21"/>
                <w:lang w:eastAsia="zh-Hans"/>
              </w:rPr>
              <w:t>先修课程：无</w:t>
            </w:r>
          </w:p>
          <w:p w14:paraId="76F2F900">
            <w:pPr>
              <w:pStyle w:val="13"/>
              <w:spacing w:before="94"/>
              <w:ind w:left="107"/>
              <w:jc w:val="both"/>
              <w:rPr>
                <w:rFonts w:hint="eastAsia" w:ascii="宋体" w:hAnsi="宋体" w:eastAsia="宋体" w:cs="宋体"/>
                <w:sz w:val="21"/>
                <w:szCs w:val="21"/>
                <w:lang w:eastAsia="zh-Hans"/>
              </w:rPr>
            </w:pPr>
            <w:r>
              <w:rPr>
                <w:rFonts w:hint="eastAsia" w:ascii="宋体" w:hAnsi="宋体" w:eastAsia="宋体" w:cs="宋体"/>
                <w:sz w:val="21"/>
                <w:szCs w:val="21"/>
                <w:lang w:eastAsia="zh-Hans"/>
              </w:rPr>
              <w:t>后续课程：组织行为、消费者行为、人力资源、营销管理、商务沟通、组织变革、创新管理、创业基础、国际商务导论、国际营销、跨境电商概论、跨境电商物流运营、会计学原理等。</w:t>
            </w:r>
          </w:p>
        </w:tc>
      </w:tr>
      <w:tr w14:paraId="66380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tcPr>
          <w:p w14:paraId="698ADE99">
            <w:pPr>
              <w:pStyle w:val="13"/>
              <w:rPr>
                <w:rFonts w:hint="eastAsia" w:ascii="宋体" w:hAnsi="宋体" w:eastAsia="宋体" w:cs="宋体"/>
                <w:sz w:val="21"/>
                <w:szCs w:val="21"/>
                <w:lang w:eastAsia="zh-CN"/>
              </w:rPr>
            </w:pPr>
          </w:p>
          <w:p w14:paraId="0F8A754B">
            <w:pPr>
              <w:pStyle w:val="13"/>
              <w:spacing w:before="4"/>
              <w:rPr>
                <w:rFonts w:hint="eastAsia" w:ascii="宋体" w:hAnsi="宋体" w:eastAsia="宋体" w:cs="宋体"/>
                <w:sz w:val="21"/>
                <w:szCs w:val="21"/>
                <w:lang w:eastAsia="zh-CN"/>
              </w:rPr>
            </w:pPr>
          </w:p>
          <w:p w14:paraId="4DC26C54">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36C2A131">
            <w:pPr>
              <w:pStyle w:val="13"/>
              <w:spacing w:before="43"/>
              <w:ind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1"/>
            <w:vAlign w:val="center"/>
          </w:tcPr>
          <w:p w14:paraId="3DD66D9D">
            <w:pPr>
              <w:pStyle w:val="13"/>
              <w:spacing w:before="4"/>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Hans"/>
              </w:rPr>
              <w:t>本课程旨在培养学生的管理意识，传授管理知识，提高学生的管理能力。通过管理理论、管理职能及方法的学习和训练，运用多媒体影音资料、课题讨论、随堂练习、课后作业等丰富的教学手段，掌握管理的基本理论框架，学会分析身边发生的管理现象，提升计划、沟通、协作能力，提高管理素养。</w:t>
            </w:r>
          </w:p>
        </w:tc>
      </w:tr>
      <w:tr w14:paraId="29F6C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 w:hRule="atLeast"/>
          <w:jc w:val="center"/>
        </w:trPr>
        <w:tc>
          <w:tcPr>
            <w:tcW w:w="1301" w:type="dxa"/>
          </w:tcPr>
          <w:p w14:paraId="0DDE4804">
            <w:pPr>
              <w:pStyle w:val="13"/>
              <w:rPr>
                <w:rFonts w:hint="eastAsia" w:ascii="宋体" w:hAnsi="宋体" w:eastAsia="宋体" w:cs="宋体"/>
                <w:sz w:val="21"/>
                <w:szCs w:val="21"/>
                <w:lang w:eastAsia="zh-CN"/>
              </w:rPr>
            </w:pPr>
          </w:p>
          <w:p w14:paraId="237D6831">
            <w:pPr>
              <w:pStyle w:val="13"/>
              <w:rPr>
                <w:rFonts w:hint="eastAsia" w:ascii="宋体" w:hAnsi="宋体" w:eastAsia="宋体" w:cs="宋体"/>
                <w:sz w:val="21"/>
                <w:szCs w:val="21"/>
                <w:lang w:eastAsia="zh-CN"/>
              </w:rPr>
            </w:pPr>
          </w:p>
          <w:p w14:paraId="1D12F61F">
            <w:pPr>
              <w:pStyle w:val="13"/>
              <w:rPr>
                <w:rFonts w:hint="eastAsia" w:ascii="宋体" w:hAnsi="宋体" w:eastAsia="宋体" w:cs="宋体"/>
                <w:sz w:val="21"/>
                <w:szCs w:val="21"/>
                <w:lang w:eastAsia="zh-CN"/>
              </w:rPr>
            </w:pPr>
          </w:p>
          <w:p w14:paraId="7B78C053">
            <w:pPr>
              <w:pStyle w:val="13"/>
              <w:rPr>
                <w:rFonts w:hint="eastAsia" w:ascii="宋体" w:hAnsi="宋体" w:eastAsia="宋体" w:cs="宋体"/>
                <w:sz w:val="21"/>
                <w:szCs w:val="21"/>
                <w:lang w:eastAsia="zh-CN"/>
              </w:rPr>
            </w:pPr>
          </w:p>
          <w:p w14:paraId="627731C7">
            <w:pPr>
              <w:pStyle w:val="13"/>
              <w:rPr>
                <w:rFonts w:hint="eastAsia" w:ascii="宋体" w:hAnsi="宋体" w:eastAsia="宋体" w:cs="宋体"/>
                <w:sz w:val="21"/>
                <w:szCs w:val="21"/>
                <w:lang w:eastAsia="zh-CN"/>
              </w:rPr>
            </w:pPr>
          </w:p>
          <w:p w14:paraId="11BD826D">
            <w:pPr>
              <w:pStyle w:val="13"/>
              <w:rPr>
                <w:rFonts w:hint="eastAsia" w:ascii="宋体" w:hAnsi="宋体" w:eastAsia="宋体" w:cs="宋体"/>
                <w:sz w:val="21"/>
                <w:szCs w:val="21"/>
                <w:lang w:eastAsia="zh-CN"/>
              </w:rPr>
            </w:pPr>
          </w:p>
          <w:p w14:paraId="2E414EFD">
            <w:pPr>
              <w:pStyle w:val="13"/>
              <w:rPr>
                <w:rFonts w:hint="eastAsia" w:ascii="宋体" w:hAnsi="宋体" w:eastAsia="宋体" w:cs="宋体"/>
                <w:sz w:val="21"/>
                <w:szCs w:val="21"/>
                <w:lang w:eastAsia="zh-CN"/>
              </w:rPr>
            </w:pPr>
          </w:p>
          <w:p w14:paraId="1A800D04">
            <w:pPr>
              <w:pStyle w:val="13"/>
              <w:spacing w:before="8"/>
              <w:rPr>
                <w:rFonts w:hint="eastAsia" w:ascii="宋体" w:hAnsi="宋体" w:eastAsia="宋体" w:cs="宋体"/>
                <w:sz w:val="21"/>
                <w:szCs w:val="21"/>
                <w:lang w:eastAsia="zh-CN"/>
              </w:rPr>
            </w:pPr>
          </w:p>
          <w:p w14:paraId="3D800268">
            <w:pPr>
              <w:pStyle w:val="13"/>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72E93335">
            <w:pPr>
              <w:pStyle w:val="13"/>
              <w:spacing w:before="43"/>
              <w:ind w:right="7"/>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1"/>
          </w:tcPr>
          <w:p w14:paraId="044F9E88">
            <w:pPr>
              <w:pStyle w:val="13"/>
              <w:spacing w:before="142"/>
              <w:rPr>
                <w:rFonts w:hint="eastAsia" w:ascii="宋体" w:hAnsi="宋体" w:eastAsia="宋体" w:cs="宋体"/>
                <w:sz w:val="21"/>
                <w:szCs w:val="21"/>
                <w:lang w:eastAsia="zh-CN"/>
              </w:rPr>
            </w:pPr>
          </w:p>
          <w:p w14:paraId="1F4EB72C">
            <w:pPr>
              <w:pStyle w:val="13"/>
              <w:spacing w:before="142"/>
              <w:rPr>
                <w:rFonts w:hint="eastAsia" w:ascii="宋体" w:hAnsi="宋体" w:eastAsia="宋体" w:cs="宋体"/>
                <w:sz w:val="21"/>
                <w:szCs w:val="21"/>
                <w:lang w:eastAsia="zh-CN"/>
              </w:rPr>
            </w:pPr>
            <w:r>
              <w:rPr>
                <w:rFonts w:hint="eastAsia" w:ascii="宋体" w:hAnsi="宋体" w:eastAsia="宋体" w:cs="宋体"/>
                <w:sz w:val="21"/>
                <w:szCs w:val="21"/>
                <w:lang w:eastAsia="zh-CN"/>
              </w:rPr>
              <w:t>（一）知识目标</w:t>
            </w:r>
          </w:p>
          <w:p w14:paraId="0BD1D006">
            <w:pPr>
              <w:pStyle w:val="13"/>
              <w:spacing w:before="142"/>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1.牢固掌握管理理论的基本框架；掌握管理职能的基本概念、主要方法、典型理论；熟悉主要的管理理论和中外有代表性的管理思想。</w:t>
            </w:r>
          </w:p>
          <w:p w14:paraId="0B261BB9">
            <w:pPr>
              <w:pStyle w:val="13"/>
              <w:spacing w:before="142"/>
              <w:rPr>
                <w:rFonts w:hint="eastAsia" w:ascii="宋体" w:hAnsi="宋体" w:eastAsia="宋体" w:cs="宋体"/>
                <w:sz w:val="21"/>
                <w:szCs w:val="21"/>
                <w:lang w:eastAsia="zh-CN"/>
              </w:rPr>
            </w:pPr>
            <w:r>
              <w:rPr>
                <w:rFonts w:hint="eastAsia" w:ascii="宋体" w:hAnsi="宋体" w:eastAsia="宋体" w:cs="宋体"/>
                <w:sz w:val="21"/>
                <w:szCs w:val="21"/>
                <w:lang w:eastAsia="zh-CN"/>
              </w:rPr>
              <w:t>（二）能力目标</w:t>
            </w:r>
          </w:p>
          <w:p w14:paraId="50023BC2">
            <w:pPr>
              <w:pStyle w:val="13"/>
              <w:spacing w:before="142"/>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2.能够一定程度上将管理学相关理论与方法运用于分析现实案例中，具备初步分析管理案例的能力；</w:t>
            </w:r>
          </w:p>
          <w:p w14:paraId="00BB5A1F">
            <w:pPr>
              <w:pStyle w:val="13"/>
              <w:spacing w:before="142"/>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3.一定程度上了解企业商务活动中面临的管理问题与应对措施，掌握背后的管理学原理；</w:t>
            </w:r>
          </w:p>
          <w:p w14:paraId="2E7D062B">
            <w:pPr>
              <w:pStyle w:val="13"/>
              <w:spacing w:before="142"/>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4.通过本门课程的学习，从而具备初步的决策、组织、领导、控制及管理创新能力；能够将上述能力运用在商务活动相关的沟通与协作过程中；</w:t>
            </w:r>
          </w:p>
          <w:p w14:paraId="0D626E3A">
            <w:pPr>
              <w:pStyle w:val="13"/>
              <w:spacing w:before="142"/>
              <w:rPr>
                <w:rFonts w:hint="eastAsia" w:ascii="宋体" w:hAnsi="宋体" w:eastAsia="宋体" w:cs="宋体"/>
                <w:sz w:val="21"/>
                <w:szCs w:val="21"/>
                <w:lang w:eastAsia="zh-CN"/>
              </w:rPr>
            </w:pPr>
            <w:r>
              <w:rPr>
                <w:rFonts w:hint="eastAsia" w:ascii="宋体" w:hAnsi="宋体" w:eastAsia="宋体" w:cs="宋体"/>
                <w:sz w:val="21"/>
                <w:szCs w:val="21"/>
                <w:lang w:eastAsia="zh-CN"/>
              </w:rPr>
              <w:t>（三）素养目标</w:t>
            </w:r>
          </w:p>
          <w:p w14:paraId="533465D1">
            <w:pPr>
              <w:pStyle w:val="13"/>
              <w:spacing w:before="125" w:line="312" w:lineRule="auto"/>
              <w:ind w:right="23"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5.坚定社会主义核心价值观。养成良好的学习和从业习惯，树立强化管理道德观念。</w:t>
            </w:r>
          </w:p>
          <w:p w14:paraId="3B25889D">
            <w:pPr>
              <w:pStyle w:val="13"/>
              <w:spacing w:before="125" w:line="312" w:lineRule="auto"/>
              <w:ind w:right="23"/>
              <w:rPr>
                <w:rFonts w:hint="eastAsia" w:ascii="宋体" w:hAnsi="宋体" w:eastAsia="宋体" w:cs="宋体"/>
                <w:sz w:val="21"/>
                <w:szCs w:val="21"/>
                <w:lang w:eastAsia="zh-CN"/>
              </w:rPr>
            </w:pPr>
          </w:p>
        </w:tc>
      </w:tr>
      <w:tr w14:paraId="64770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7B798B90">
            <w:pPr>
              <w:pStyle w:val="13"/>
              <w:jc w:val="center"/>
              <w:rPr>
                <w:rFonts w:hint="eastAsia" w:ascii="宋体"/>
                <w:b/>
                <w:w w:val="98"/>
                <w:sz w:val="21"/>
                <w:lang w:eastAsia="zh-CN"/>
              </w:rPr>
            </w:pPr>
            <w:r>
              <w:rPr>
                <w:rFonts w:ascii="宋体"/>
                <w:b/>
                <w:w w:val="98"/>
                <w:sz w:val="21"/>
                <w:lang w:eastAsia="zh-CN"/>
              </w:rPr>
              <w:t>D</w:t>
            </w:r>
          </w:p>
          <w:p w14:paraId="00EBFD31">
            <w:pPr>
              <w:pStyle w:val="13"/>
              <w:jc w:val="center"/>
              <w:rPr>
                <w:rFonts w:hint="eastAsia" w:ascii="宋体" w:eastAsia="宋体"/>
                <w:b/>
                <w:sz w:val="21"/>
                <w:lang w:eastAsia="zh-CN"/>
              </w:rPr>
            </w:pPr>
            <w:r>
              <w:rPr>
                <w:rFonts w:hint="eastAsia" w:ascii="宋体" w:eastAsia="宋体"/>
                <w:b/>
                <w:sz w:val="21"/>
                <w:lang w:eastAsia="zh-CN"/>
              </w:rPr>
              <w:t>课程目标与</w:t>
            </w:r>
          </w:p>
          <w:p w14:paraId="785CE73C">
            <w:pPr>
              <w:pStyle w:val="13"/>
              <w:jc w:val="center"/>
              <w:rPr>
                <w:rFonts w:hint="eastAsia" w:ascii="宋体" w:eastAsia="宋体"/>
                <w:b/>
                <w:sz w:val="21"/>
                <w:lang w:eastAsia="zh-CN"/>
              </w:rPr>
            </w:pPr>
            <w:r>
              <w:rPr>
                <w:rFonts w:hint="eastAsia" w:ascii="宋体" w:eastAsia="宋体"/>
                <w:b/>
                <w:sz w:val="21"/>
                <w:lang w:eastAsia="zh-CN"/>
              </w:rPr>
              <w:t>毕业要求的</w:t>
            </w:r>
          </w:p>
          <w:p w14:paraId="1F1FEFF9">
            <w:pPr>
              <w:pStyle w:val="13"/>
              <w:spacing w:before="43"/>
              <w:ind w:right="7"/>
              <w:jc w:val="center"/>
              <w:rPr>
                <w:rFonts w:hint="eastAsia" w:ascii="宋体" w:hAnsi="宋体" w:eastAsia="宋体" w:cs="宋体"/>
                <w:b/>
                <w:sz w:val="21"/>
                <w:szCs w:val="21"/>
                <w:lang w:eastAsia="zh-CN"/>
              </w:rPr>
            </w:pPr>
            <w:r>
              <w:rPr>
                <w:rFonts w:hint="eastAsia" w:ascii="宋体" w:eastAsia="宋体"/>
                <w:b/>
                <w:sz w:val="21"/>
                <w:lang w:eastAsia="zh-CN"/>
              </w:rPr>
              <w:t>对应关系</w:t>
            </w:r>
          </w:p>
        </w:tc>
        <w:tc>
          <w:tcPr>
            <w:tcW w:w="2017" w:type="dxa"/>
            <w:gridSpan w:val="3"/>
            <w:vAlign w:val="center"/>
          </w:tcPr>
          <w:p w14:paraId="2745D62F">
            <w:pPr>
              <w:pStyle w:val="13"/>
              <w:spacing w:before="86"/>
              <w:ind w:left="114"/>
              <w:jc w:val="center"/>
              <w:rPr>
                <w:rFonts w:hint="eastAsia" w:ascii="宋体" w:hAnsi="宋体" w:eastAsia="宋体" w:cs="宋体"/>
                <w:b/>
                <w:bCs/>
                <w:sz w:val="21"/>
                <w:szCs w:val="21"/>
                <w:lang w:eastAsia="zh-CN"/>
              </w:rPr>
            </w:pPr>
            <w:r>
              <w:rPr>
                <w:rFonts w:hint="eastAsia" w:ascii="宋体" w:eastAsia="宋体"/>
                <w:sz w:val="21"/>
                <w:lang w:eastAsia="zh-CN"/>
              </w:rPr>
              <w:t>毕业要求</w:t>
            </w:r>
          </w:p>
        </w:tc>
        <w:tc>
          <w:tcPr>
            <w:tcW w:w="3051" w:type="dxa"/>
            <w:gridSpan w:val="4"/>
            <w:vAlign w:val="center"/>
          </w:tcPr>
          <w:p w14:paraId="3D36A1CA">
            <w:pPr>
              <w:pStyle w:val="13"/>
              <w:spacing w:before="86"/>
              <w:ind w:left="115"/>
              <w:jc w:val="center"/>
              <w:rPr>
                <w:rFonts w:hint="eastAsia" w:ascii="宋体" w:hAnsi="宋体" w:eastAsia="宋体" w:cs="宋体"/>
                <w:b/>
                <w:bCs/>
                <w:sz w:val="21"/>
                <w:szCs w:val="21"/>
                <w:lang w:eastAsia="zh-CN"/>
              </w:rPr>
            </w:pPr>
            <w:r>
              <w:rPr>
                <w:rFonts w:hint="eastAsia" w:ascii="宋体" w:eastAsia="宋体"/>
                <w:sz w:val="21"/>
                <w:lang w:eastAsia="zh-CN"/>
              </w:rPr>
              <w:t>毕业要求指标点</w:t>
            </w:r>
          </w:p>
        </w:tc>
        <w:tc>
          <w:tcPr>
            <w:tcW w:w="2536" w:type="dxa"/>
            <w:gridSpan w:val="4"/>
            <w:vAlign w:val="center"/>
          </w:tcPr>
          <w:p w14:paraId="73E99E9E">
            <w:pPr>
              <w:pStyle w:val="13"/>
              <w:spacing w:before="86"/>
              <w:ind w:left="96" w:right="67"/>
              <w:jc w:val="center"/>
              <w:rPr>
                <w:rFonts w:hint="eastAsia" w:ascii="宋体" w:hAnsi="宋体" w:eastAsia="宋体" w:cs="宋体"/>
                <w:b/>
                <w:bCs/>
                <w:sz w:val="21"/>
                <w:szCs w:val="21"/>
                <w:lang w:eastAsia="zh-CN"/>
              </w:rPr>
            </w:pPr>
            <w:r>
              <w:rPr>
                <w:rFonts w:hint="eastAsia" w:ascii="宋体" w:eastAsia="宋体"/>
                <w:sz w:val="21"/>
                <w:lang w:eastAsia="zh-CN"/>
              </w:rPr>
              <w:t>课程目标</w:t>
            </w:r>
          </w:p>
        </w:tc>
      </w:tr>
      <w:tr w14:paraId="003AB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4EA8747">
            <w:pPr>
              <w:pStyle w:val="13"/>
              <w:spacing w:before="43"/>
              <w:ind w:right="7"/>
              <w:jc w:val="center"/>
              <w:rPr>
                <w:rFonts w:hint="eastAsia" w:ascii="宋体" w:hAnsi="宋体" w:eastAsia="宋体" w:cs="宋体"/>
                <w:b/>
                <w:sz w:val="21"/>
                <w:szCs w:val="21"/>
                <w:lang w:eastAsia="zh-CN"/>
              </w:rPr>
            </w:pPr>
          </w:p>
        </w:tc>
        <w:tc>
          <w:tcPr>
            <w:tcW w:w="2017" w:type="dxa"/>
            <w:gridSpan w:val="3"/>
            <w:vAlign w:val="center"/>
          </w:tcPr>
          <w:p w14:paraId="767A6F42">
            <w:pPr>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A专业知能</w:t>
            </w:r>
          </w:p>
        </w:tc>
        <w:tc>
          <w:tcPr>
            <w:tcW w:w="3051" w:type="dxa"/>
            <w:gridSpan w:val="4"/>
            <w:vAlign w:val="center"/>
          </w:tcPr>
          <w:p w14:paraId="17F0EF08">
            <w:pPr>
              <w:pStyle w:val="13"/>
              <w:spacing w:before="9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A1掌握比较系统的管理学知识和能力</w:t>
            </w:r>
          </w:p>
        </w:tc>
        <w:tc>
          <w:tcPr>
            <w:tcW w:w="2536" w:type="dxa"/>
            <w:gridSpan w:val="4"/>
            <w:vAlign w:val="center"/>
          </w:tcPr>
          <w:p w14:paraId="110ECF7D">
            <w:pPr>
              <w:rPr>
                <w:rFonts w:hint="eastAsia" w:ascii="宋体" w:hAnsi="宋体" w:eastAsia="宋体" w:cs="宋体"/>
                <w:b/>
                <w:bCs/>
                <w:sz w:val="21"/>
                <w:szCs w:val="21"/>
                <w:lang w:eastAsia="zh-CN"/>
              </w:rPr>
            </w:pPr>
            <w:r>
              <w:rPr>
                <w:rFonts w:hint="eastAsia"/>
                <w:sz w:val="21"/>
                <w:szCs w:val="21"/>
                <w:lang w:eastAsia="zh-CN"/>
              </w:rPr>
              <w:t>课程目标（一）</w:t>
            </w:r>
          </w:p>
        </w:tc>
      </w:tr>
      <w:tr w14:paraId="62227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1345D85">
            <w:pPr>
              <w:pStyle w:val="13"/>
              <w:spacing w:before="43"/>
              <w:ind w:right="7"/>
              <w:jc w:val="center"/>
              <w:rPr>
                <w:rFonts w:hint="eastAsia" w:ascii="宋体" w:hAnsi="宋体" w:eastAsia="宋体" w:cs="宋体"/>
                <w:b/>
                <w:sz w:val="21"/>
                <w:szCs w:val="21"/>
                <w:lang w:eastAsia="zh-CN"/>
              </w:rPr>
            </w:pPr>
          </w:p>
        </w:tc>
        <w:tc>
          <w:tcPr>
            <w:tcW w:w="2017" w:type="dxa"/>
            <w:gridSpan w:val="3"/>
            <w:vAlign w:val="center"/>
          </w:tcPr>
          <w:p w14:paraId="40F47535">
            <w:pPr>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B实务技能</w:t>
            </w:r>
          </w:p>
        </w:tc>
        <w:tc>
          <w:tcPr>
            <w:tcW w:w="3051" w:type="dxa"/>
            <w:gridSpan w:val="4"/>
            <w:vAlign w:val="center"/>
          </w:tcPr>
          <w:p w14:paraId="7D414D70">
            <w:pPr>
              <w:pStyle w:val="13"/>
              <w:spacing w:before="9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B1具备一定的实务实践能力</w:t>
            </w:r>
          </w:p>
        </w:tc>
        <w:tc>
          <w:tcPr>
            <w:tcW w:w="2536" w:type="dxa"/>
            <w:gridSpan w:val="4"/>
            <w:vAlign w:val="center"/>
          </w:tcPr>
          <w:p w14:paraId="4D44C410">
            <w:pPr>
              <w:rPr>
                <w:rFonts w:hint="eastAsia"/>
                <w:sz w:val="21"/>
                <w:szCs w:val="21"/>
                <w:lang w:eastAsia="zh-CN"/>
              </w:rPr>
            </w:pPr>
            <w:r>
              <w:rPr>
                <w:rFonts w:hint="eastAsia"/>
                <w:sz w:val="21"/>
                <w:szCs w:val="21"/>
                <w:lang w:eastAsia="zh-CN"/>
              </w:rPr>
              <w:t>课程目标（二）</w:t>
            </w:r>
          </w:p>
        </w:tc>
      </w:tr>
      <w:tr w14:paraId="4C59B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1E0FBFD">
            <w:pPr>
              <w:pStyle w:val="13"/>
              <w:spacing w:before="43"/>
              <w:ind w:right="7"/>
              <w:jc w:val="center"/>
              <w:rPr>
                <w:rFonts w:hint="eastAsia" w:ascii="宋体" w:hAnsi="宋体" w:eastAsia="宋体" w:cs="宋体"/>
                <w:b/>
                <w:sz w:val="21"/>
                <w:szCs w:val="21"/>
                <w:lang w:eastAsia="zh-CN"/>
              </w:rPr>
            </w:pPr>
          </w:p>
        </w:tc>
        <w:tc>
          <w:tcPr>
            <w:tcW w:w="2017" w:type="dxa"/>
            <w:gridSpan w:val="3"/>
            <w:vAlign w:val="center"/>
          </w:tcPr>
          <w:p w14:paraId="5F3007E1">
            <w:pPr>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C应用创新</w:t>
            </w:r>
          </w:p>
        </w:tc>
        <w:tc>
          <w:tcPr>
            <w:tcW w:w="3051" w:type="dxa"/>
            <w:gridSpan w:val="4"/>
            <w:vAlign w:val="center"/>
          </w:tcPr>
          <w:p w14:paraId="50AB1D07">
            <w:pPr>
              <w:pStyle w:val="13"/>
              <w:spacing w:before="91"/>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C1具备发掘问题、分析问题和利用管理学进行商务活动的能力</w:t>
            </w:r>
          </w:p>
        </w:tc>
        <w:tc>
          <w:tcPr>
            <w:tcW w:w="2536" w:type="dxa"/>
            <w:gridSpan w:val="4"/>
            <w:vAlign w:val="center"/>
          </w:tcPr>
          <w:p w14:paraId="4F856AA9">
            <w:pPr>
              <w:rPr>
                <w:rFonts w:hint="eastAsia"/>
                <w:sz w:val="21"/>
                <w:szCs w:val="21"/>
                <w:lang w:eastAsia="zh-CN"/>
              </w:rPr>
            </w:pPr>
            <w:r>
              <w:rPr>
                <w:rFonts w:hint="eastAsia"/>
                <w:sz w:val="21"/>
                <w:szCs w:val="21"/>
                <w:lang w:eastAsia="zh-CN"/>
              </w:rPr>
              <w:t>课程目标（三）</w:t>
            </w:r>
          </w:p>
        </w:tc>
      </w:tr>
      <w:tr w14:paraId="3211D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6837A90">
            <w:pPr>
              <w:pStyle w:val="13"/>
              <w:spacing w:before="43"/>
              <w:ind w:right="7"/>
              <w:jc w:val="center"/>
              <w:rPr>
                <w:rFonts w:hint="eastAsia" w:ascii="宋体" w:hAnsi="宋体" w:eastAsia="宋体" w:cs="宋体"/>
                <w:b/>
                <w:sz w:val="21"/>
                <w:szCs w:val="21"/>
                <w:lang w:eastAsia="zh-CN"/>
              </w:rPr>
            </w:pPr>
          </w:p>
        </w:tc>
        <w:tc>
          <w:tcPr>
            <w:tcW w:w="2017" w:type="dxa"/>
            <w:gridSpan w:val="3"/>
            <w:vAlign w:val="center"/>
          </w:tcPr>
          <w:p w14:paraId="2A8851F2">
            <w:pPr>
              <w:jc w:val="both"/>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D协作整合</w:t>
            </w:r>
          </w:p>
        </w:tc>
        <w:tc>
          <w:tcPr>
            <w:tcW w:w="3051" w:type="dxa"/>
            <w:gridSpan w:val="4"/>
            <w:vAlign w:val="center"/>
          </w:tcPr>
          <w:p w14:paraId="26A70BB2">
            <w:pPr>
              <w:jc w:val="both"/>
              <w:rPr>
                <w:rFonts w:hint="eastAsia"/>
                <w:sz w:val="21"/>
                <w:szCs w:val="21"/>
                <w:lang w:eastAsia="zh-CN"/>
              </w:rPr>
            </w:pPr>
            <w:r>
              <w:rPr>
                <w:rFonts w:hint="eastAsia" w:ascii="宋体" w:hAnsi="宋体" w:eastAsia="宋体" w:cs="宋体"/>
                <w:sz w:val="21"/>
                <w:szCs w:val="21"/>
                <w:lang w:eastAsia="zh-CN"/>
              </w:rPr>
              <w:t>D1具备良好的商务沟通协作能力</w:t>
            </w:r>
          </w:p>
        </w:tc>
        <w:tc>
          <w:tcPr>
            <w:tcW w:w="2536" w:type="dxa"/>
            <w:gridSpan w:val="4"/>
            <w:vAlign w:val="center"/>
          </w:tcPr>
          <w:p w14:paraId="71786043">
            <w:pPr>
              <w:rPr>
                <w:rFonts w:hint="eastAsia"/>
                <w:sz w:val="21"/>
                <w:szCs w:val="21"/>
                <w:lang w:eastAsia="zh-CN"/>
              </w:rPr>
            </w:pPr>
            <w:r>
              <w:rPr>
                <w:rFonts w:hint="eastAsia"/>
                <w:sz w:val="21"/>
                <w:szCs w:val="21"/>
                <w:lang w:eastAsia="zh-CN"/>
              </w:rPr>
              <w:t>课程目标（四）</w:t>
            </w:r>
          </w:p>
        </w:tc>
      </w:tr>
      <w:tr w14:paraId="68DED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1910892">
            <w:pPr>
              <w:pStyle w:val="13"/>
              <w:spacing w:before="43"/>
              <w:ind w:right="7"/>
              <w:jc w:val="center"/>
              <w:rPr>
                <w:rFonts w:hint="eastAsia" w:ascii="宋体" w:hAnsi="宋体" w:eastAsia="宋体" w:cs="宋体"/>
                <w:b/>
                <w:sz w:val="21"/>
                <w:szCs w:val="21"/>
                <w:lang w:eastAsia="zh-CN"/>
              </w:rPr>
            </w:pPr>
          </w:p>
        </w:tc>
        <w:tc>
          <w:tcPr>
            <w:tcW w:w="2017" w:type="dxa"/>
            <w:gridSpan w:val="3"/>
            <w:vAlign w:val="center"/>
          </w:tcPr>
          <w:p w14:paraId="5A147F83">
            <w:pPr>
              <w:jc w:val="both"/>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E社会责任</w:t>
            </w:r>
          </w:p>
        </w:tc>
        <w:tc>
          <w:tcPr>
            <w:tcW w:w="3051" w:type="dxa"/>
            <w:gridSpan w:val="4"/>
            <w:vAlign w:val="center"/>
          </w:tcPr>
          <w:p w14:paraId="527D7C1C">
            <w:pPr>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E1具备良好的人文精神和职业素养</w:t>
            </w:r>
          </w:p>
        </w:tc>
        <w:tc>
          <w:tcPr>
            <w:tcW w:w="2536" w:type="dxa"/>
            <w:gridSpan w:val="4"/>
          </w:tcPr>
          <w:p w14:paraId="330F3130">
            <w:pPr>
              <w:pStyle w:val="13"/>
              <w:spacing w:before="125" w:line="312" w:lineRule="auto"/>
              <w:ind w:right="23"/>
              <w:rPr>
                <w:rFonts w:hint="eastAsia" w:ascii="宋体" w:hAnsi="宋体" w:eastAsia="宋体" w:cs="宋体"/>
                <w:b/>
                <w:bCs/>
                <w:sz w:val="21"/>
                <w:szCs w:val="21"/>
                <w:lang w:eastAsia="zh-CN"/>
              </w:rPr>
            </w:pPr>
            <w:r>
              <w:rPr>
                <w:rFonts w:hint="eastAsia"/>
                <w:sz w:val="21"/>
                <w:szCs w:val="21"/>
                <w:lang w:eastAsia="zh-CN"/>
              </w:rPr>
              <w:t>课程目标（五）</w:t>
            </w:r>
          </w:p>
        </w:tc>
      </w:tr>
      <w:tr w14:paraId="549A0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710997E">
            <w:pPr>
              <w:pStyle w:val="13"/>
              <w:spacing w:before="152"/>
              <w:ind w:left="8"/>
              <w:jc w:val="center"/>
              <w:rPr>
                <w:rFonts w:hint="eastAsia" w:ascii="宋体"/>
                <w:b/>
                <w:sz w:val="21"/>
              </w:rPr>
            </w:pPr>
            <w:r>
              <w:rPr>
                <w:rFonts w:ascii="宋体"/>
                <w:b/>
                <w:w w:val="98"/>
                <w:sz w:val="21"/>
              </w:rPr>
              <w:t>E</w:t>
            </w:r>
          </w:p>
          <w:p w14:paraId="62DD4FC9">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5068" w:type="dxa"/>
            <w:gridSpan w:val="7"/>
            <w:vMerge w:val="restart"/>
            <w:vAlign w:val="center"/>
          </w:tcPr>
          <w:p w14:paraId="5F4ACA21">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sz w:val="21"/>
                <w:lang w:eastAsia="zh-CN"/>
              </w:rPr>
              <w:t>章节内容</w:t>
            </w:r>
          </w:p>
        </w:tc>
        <w:tc>
          <w:tcPr>
            <w:tcW w:w="2536" w:type="dxa"/>
            <w:gridSpan w:val="4"/>
            <w:vAlign w:val="center"/>
          </w:tcPr>
          <w:p w14:paraId="53393458">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Cs/>
                <w:sz w:val="21"/>
                <w:lang w:eastAsia="zh-CN"/>
              </w:rPr>
              <w:t>学时分配</w:t>
            </w:r>
          </w:p>
        </w:tc>
      </w:tr>
      <w:tr w14:paraId="0FA5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3A908D1">
            <w:pPr>
              <w:pStyle w:val="13"/>
              <w:spacing w:before="125" w:line="312" w:lineRule="auto"/>
              <w:ind w:right="23"/>
              <w:jc w:val="center"/>
              <w:rPr>
                <w:rFonts w:hint="eastAsia"/>
              </w:rPr>
            </w:pPr>
          </w:p>
        </w:tc>
        <w:tc>
          <w:tcPr>
            <w:tcW w:w="5068" w:type="dxa"/>
            <w:gridSpan w:val="7"/>
            <w:vMerge w:val="continue"/>
            <w:vAlign w:val="center"/>
          </w:tcPr>
          <w:p w14:paraId="76C40261">
            <w:pPr>
              <w:pStyle w:val="13"/>
              <w:spacing w:before="125" w:line="312" w:lineRule="auto"/>
              <w:ind w:right="23"/>
              <w:jc w:val="center"/>
              <w:rPr>
                <w:rFonts w:hint="eastAsia"/>
              </w:rPr>
            </w:pPr>
          </w:p>
        </w:tc>
        <w:tc>
          <w:tcPr>
            <w:tcW w:w="884" w:type="dxa"/>
            <w:vAlign w:val="center"/>
          </w:tcPr>
          <w:p w14:paraId="589C35E1">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理论</w:t>
            </w:r>
          </w:p>
        </w:tc>
        <w:tc>
          <w:tcPr>
            <w:tcW w:w="850" w:type="dxa"/>
            <w:gridSpan w:val="2"/>
            <w:vAlign w:val="center"/>
          </w:tcPr>
          <w:p w14:paraId="7BCBCF47">
            <w:pPr>
              <w:pStyle w:val="13"/>
              <w:spacing w:before="44"/>
              <w:jc w:val="center"/>
              <w:rPr>
                <w:rFonts w:hint="eastAsia" w:ascii="宋体" w:hAnsi="宋体" w:eastAsia="宋体" w:cs="宋体"/>
                <w:b/>
                <w:bCs/>
                <w:sz w:val="21"/>
                <w:szCs w:val="21"/>
                <w:lang w:eastAsia="zh-CN"/>
              </w:rPr>
            </w:pPr>
            <w:r>
              <w:rPr>
                <w:rFonts w:hint="eastAsia" w:ascii="宋体" w:eastAsia="宋体"/>
                <w:bCs/>
                <w:sz w:val="21"/>
                <w:lang w:eastAsia="zh-CN"/>
              </w:rPr>
              <w:t>实践</w:t>
            </w:r>
          </w:p>
        </w:tc>
        <w:tc>
          <w:tcPr>
            <w:tcW w:w="802" w:type="dxa"/>
            <w:vAlign w:val="center"/>
          </w:tcPr>
          <w:p w14:paraId="54DBCF20">
            <w:pPr>
              <w:pStyle w:val="13"/>
              <w:spacing w:before="44"/>
              <w:ind w:right="89"/>
              <w:jc w:val="center"/>
              <w:rPr>
                <w:rFonts w:hint="eastAsia" w:ascii="宋体" w:hAnsi="宋体" w:eastAsia="宋体" w:cs="宋体"/>
                <w:b/>
                <w:bCs/>
                <w:sz w:val="21"/>
                <w:szCs w:val="21"/>
                <w:lang w:eastAsia="zh-CN"/>
              </w:rPr>
            </w:pPr>
            <w:r>
              <w:rPr>
                <w:rFonts w:hint="eastAsia" w:ascii="宋体" w:eastAsia="宋体"/>
                <w:bCs/>
                <w:sz w:val="21"/>
                <w:lang w:eastAsia="zh-CN"/>
              </w:rPr>
              <w:t xml:space="preserve"> 合计</w:t>
            </w:r>
          </w:p>
        </w:tc>
      </w:tr>
      <w:tr w14:paraId="0801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exact"/>
          <w:jc w:val="center"/>
        </w:trPr>
        <w:tc>
          <w:tcPr>
            <w:tcW w:w="1301" w:type="dxa"/>
            <w:vMerge w:val="continue"/>
          </w:tcPr>
          <w:p w14:paraId="6C8FEF4F">
            <w:pPr>
              <w:pStyle w:val="13"/>
              <w:spacing w:before="125" w:line="312" w:lineRule="auto"/>
              <w:ind w:right="23"/>
              <w:rPr>
                <w:rFonts w:hint="eastAsia"/>
              </w:rPr>
            </w:pPr>
          </w:p>
        </w:tc>
        <w:tc>
          <w:tcPr>
            <w:tcW w:w="5068" w:type="dxa"/>
            <w:gridSpan w:val="7"/>
          </w:tcPr>
          <w:p w14:paraId="714FB89D">
            <w:pPr>
              <w:widowControl/>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Hans"/>
              </w:rPr>
              <w:t>绪论 第一章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管理与管理活动</w:t>
            </w:r>
          </w:p>
        </w:tc>
        <w:tc>
          <w:tcPr>
            <w:tcW w:w="884" w:type="dxa"/>
            <w:vAlign w:val="center"/>
          </w:tcPr>
          <w:p w14:paraId="1A6A6084">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7E0556A1">
            <w:pPr>
              <w:spacing w:line="360" w:lineRule="exact"/>
              <w:jc w:val="center"/>
              <w:rPr>
                <w:rFonts w:hint="eastAsia" w:ascii="宋体" w:hAnsi="宋体"/>
                <w:sz w:val="21"/>
                <w:szCs w:val="21"/>
                <w:lang w:eastAsia="zh-CN"/>
              </w:rPr>
            </w:pPr>
          </w:p>
        </w:tc>
        <w:tc>
          <w:tcPr>
            <w:tcW w:w="802" w:type="dxa"/>
            <w:vAlign w:val="center"/>
          </w:tcPr>
          <w:p w14:paraId="2DD964E9">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7524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2C51A784">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44D9FAD7">
            <w:pPr>
              <w:widowControl/>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二</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管理理论的历史演变</w:t>
            </w:r>
          </w:p>
        </w:tc>
        <w:tc>
          <w:tcPr>
            <w:tcW w:w="884" w:type="dxa"/>
            <w:vAlign w:val="center"/>
          </w:tcPr>
          <w:p w14:paraId="7978EA3C">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2EBF01B9">
            <w:pPr>
              <w:spacing w:line="360" w:lineRule="exact"/>
              <w:jc w:val="center"/>
              <w:rPr>
                <w:rFonts w:hint="eastAsia" w:ascii="宋体" w:hAnsi="宋体"/>
                <w:sz w:val="21"/>
                <w:szCs w:val="21"/>
                <w:lang w:eastAsia="zh-CN"/>
              </w:rPr>
            </w:pPr>
          </w:p>
        </w:tc>
        <w:tc>
          <w:tcPr>
            <w:tcW w:w="802" w:type="dxa"/>
            <w:vAlign w:val="center"/>
          </w:tcPr>
          <w:p w14:paraId="70B1EED8">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116A4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20504432">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53305A3E">
            <w:pPr>
              <w:widowControl/>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三</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决策与决策过程</w:t>
            </w:r>
          </w:p>
        </w:tc>
        <w:tc>
          <w:tcPr>
            <w:tcW w:w="884" w:type="dxa"/>
            <w:vAlign w:val="center"/>
          </w:tcPr>
          <w:p w14:paraId="0102DBE9">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65BB35E3">
            <w:pPr>
              <w:spacing w:line="360" w:lineRule="exact"/>
              <w:jc w:val="center"/>
              <w:rPr>
                <w:rFonts w:hint="eastAsia" w:ascii="宋体" w:hAnsi="宋体"/>
                <w:sz w:val="21"/>
                <w:szCs w:val="21"/>
                <w:lang w:eastAsia="zh-CN"/>
              </w:rPr>
            </w:pPr>
          </w:p>
        </w:tc>
        <w:tc>
          <w:tcPr>
            <w:tcW w:w="802" w:type="dxa"/>
            <w:vAlign w:val="center"/>
          </w:tcPr>
          <w:p w14:paraId="5A0F20CD">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6BB59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363AC925">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1A3201C9">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四</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Hans"/>
              </w:rPr>
              <w:t>环境分析与决策</w:t>
            </w:r>
          </w:p>
        </w:tc>
        <w:tc>
          <w:tcPr>
            <w:tcW w:w="884" w:type="dxa"/>
            <w:vAlign w:val="center"/>
          </w:tcPr>
          <w:p w14:paraId="0B7B29CE">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0EFF76A4">
            <w:pPr>
              <w:spacing w:line="360" w:lineRule="exact"/>
              <w:jc w:val="center"/>
              <w:rPr>
                <w:rFonts w:hint="eastAsia" w:ascii="宋体" w:hAnsi="宋体"/>
                <w:sz w:val="21"/>
                <w:szCs w:val="21"/>
                <w:lang w:eastAsia="zh-CN"/>
              </w:rPr>
            </w:pPr>
          </w:p>
        </w:tc>
        <w:tc>
          <w:tcPr>
            <w:tcW w:w="802" w:type="dxa"/>
            <w:vAlign w:val="center"/>
          </w:tcPr>
          <w:p w14:paraId="79772AE5">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2867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2FA23E57">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3846AFC8">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第五章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Hans"/>
              </w:rPr>
              <w:t>决策的实施与调整</w:t>
            </w:r>
          </w:p>
        </w:tc>
        <w:tc>
          <w:tcPr>
            <w:tcW w:w="884" w:type="dxa"/>
            <w:vAlign w:val="center"/>
          </w:tcPr>
          <w:p w14:paraId="0AD257B6">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427BA29B">
            <w:pPr>
              <w:spacing w:line="360" w:lineRule="exact"/>
              <w:jc w:val="center"/>
              <w:rPr>
                <w:rFonts w:hint="eastAsia" w:ascii="宋体" w:hAnsi="宋体"/>
                <w:sz w:val="21"/>
                <w:szCs w:val="21"/>
                <w:lang w:eastAsia="zh-CN"/>
              </w:rPr>
            </w:pPr>
          </w:p>
        </w:tc>
        <w:tc>
          <w:tcPr>
            <w:tcW w:w="802" w:type="dxa"/>
            <w:vAlign w:val="center"/>
          </w:tcPr>
          <w:p w14:paraId="1C19E4B6">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62C67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exact"/>
          <w:jc w:val="center"/>
        </w:trPr>
        <w:tc>
          <w:tcPr>
            <w:tcW w:w="1301" w:type="dxa"/>
            <w:vMerge w:val="continue"/>
          </w:tcPr>
          <w:p w14:paraId="30B4787D">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24E7053B">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第六章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组织设计</w:t>
            </w:r>
          </w:p>
        </w:tc>
        <w:tc>
          <w:tcPr>
            <w:tcW w:w="884" w:type="dxa"/>
            <w:vAlign w:val="center"/>
          </w:tcPr>
          <w:p w14:paraId="4DC067F9">
            <w:pPr>
              <w:spacing w:line="360" w:lineRule="exact"/>
              <w:jc w:val="center"/>
              <w:rPr>
                <w:rFonts w:hint="eastAsia" w:ascii="宋体" w:hAnsi="宋体"/>
                <w:sz w:val="21"/>
                <w:szCs w:val="21"/>
                <w:lang w:eastAsia="zh-CN"/>
              </w:rPr>
            </w:pPr>
            <w:r>
              <w:rPr>
                <w:rFonts w:hint="eastAsia" w:ascii="宋体" w:hAnsi="宋体"/>
                <w:sz w:val="21"/>
                <w:szCs w:val="21"/>
                <w:lang w:eastAsia="zh-CN"/>
              </w:rPr>
              <w:t>4</w:t>
            </w:r>
          </w:p>
        </w:tc>
        <w:tc>
          <w:tcPr>
            <w:tcW w:w="850" w:type="dxa"/>
            <w:gridSpan w:val="2"/>
            <w:vAlign w:val="center"/>
          </w:tcPr>
          <w:p w14:paraId="6961967E">
            <w:pPr>
              <w:spacing w:line="360" w:lineRule="exact"/>
              <w:jc w:val="center"/>
              <w:rPr>
                <w:rFonts w:hint="eastAsia" w:ascii="宋体" w:hAnsi="宋体"/>
                <w:sz w:val="21"/>
                <w:szCs w:val="21"/>
                <w:lang w:eastAsia="zh-CN"/>
              </w:rPr>
            </w:pPr>
          </w:p>
        </w:tc>
        <w:tc>
          <w:tcPr>
            <w:tcW w:w="802" w:type="dxa"/>
            <w:vAlign w:val="center"/>
          </w:tcPr>
          <w:p w14:paraId="5FD75436">
            <w:pPr>
              <w:spacing w:line="360" w:lineRule="exact"/>
              <w:jc w:val="center"/>
              <w:rPr>
                <w:rFonts w:hint="eastAsia" w:ascii="宋体" w:hAnsi="宋体"/>
                <w:sz w:val="21"/>
                <w:szCs w:val="21"/>
                <w:lang w:eastAsia="zh-CN"/>
              </w:rPr>
            </w:pPr>
            <w:r>
              <w:rPr>
                <w:rFonts w:hint="eastAsia" w:ascii="宋体" w:hAnsi="宋体"/>
                <w:sz w:val="21"/>
                <w:szCs w:val="21"/>
                <w:lang w:eastAsia="zh-CN"/>
              </w:rPr>
              <w:t>4</w:t>
            </w:r>
          </w:p>
        </w:tc>
      </w:tr>
      <w:tr w14:paraId="16FD1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1BA62082">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79E3883B">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第九章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Hans"/>
              </w:rPr>
              <w:t>领导的一般理论</w:t>
            </w:r>
          </w:p>
        </w:tc>
        <w:tc>
          <w:tcPr>
            <w:tcW w:w="884" w:type="dxa"/>
            <w:vAlign w:val="center"/>
          </w:tcPr>
          <w:p w14:paraId="28EE2736">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53630C1F">
            <w:pPr>
              <w:spacing w:line="360" w:lineRule="exact"/>
              <w:jc w:val="center"/>
              <w:rPr>
                <w:rFonts w:hint="eastAsia" w:ascii="宋体" w:hAnsi="宋体"/>
                <w:sz w:val="21"/>
                <w:szCs w:val="21"/>
                <w:lang w:eastAsia="zh-CN"/>
              </w:rPr>
            </w:pPr>
          </w:p>
        </w:tc>
        <w:tc>
          <w:tcPr>
            <w:tcW w:w="802" w:type="dxa"/>
            <w:vAlign w:val="center"/>
          </w:tcPr>
          <w:p w14:paraId="19D4E25F">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5303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06CAE5B0">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3E743FB8">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十</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激励</w:t>
            </w:r>
          </w:p>
        </w:tc>
        <w:tc>
          <w:tcPr>
            <w:tcW w:w="884" w:type="dxa"/>
            <w:vAlign w:val="center"/>
          </w:tcPr>
          <w:p w14:paraId="0CBD3E01">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53005CC4">
            <w:pPr>
              <w:spacing w:line="360" w:lineRule="exact"/>
              <w:jc w:val="center"/>
              <w:rPr>
                <w:rFonts w:hint="eastAsia" w:ascii="宋体" w:hAnsi="宋体"/>
                <w:sz w:val="21"/>
                <w:szCs w:val="21"/>
                <w:lang w:eastAsia="zh-CN"/>
              </w:rPr>
            </w:pPr>
          </w:p>
        </w:tc>
        <w:tc>
          <w:tcPr>
            <w:tcW w:w="802" w:type="dxa"/>
            <w:vAlign w:val="center"/>
          </w:tcPr>
          <w:p w14:paraId="4FF3B214">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0E80E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4B0B3A7C">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1DD7DBE3">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十一</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沟通</w:t>
            </w:r>
          </w:p>
        </w:tc>
        <w:tc>
          <w:tcPr>
            <w:tcW w:w="884" w:type="dxa"/>
            <w:vAlign w:val="center"/>
          </w:tcPr>
          <w:p w14:paraId="7D1B4DE8">
            <w:pPr>
              <w:spacing w:line="360" w:lineRule="exact"/>
              <w:jc w:val="center"/>
              <w:rPr>
                <w:rFonts w:hint="eastAsia" w:ascii="宋体" w:hAnsi="宋体"/>
                <w:sz w:val="21"/>
                <w:szCs w:val="21"/>
                <w:lang w:eastAsia="zh-CN"/>
              </w:rPr>
            </w:pPr>
            <w:r>
              <w:rPr>
                <w:rFonts w:hint="eastAsia" w:ascii="宋体" w:hAnsi="宋体"/>
                <w:sz w:val="21"/>
                <w:szCs w:val="21"/>
                <w:lang w:eastAsia="zh-CN"/>
              </w:rPr>
              <w:t>4</w:t>
            </w:r>
          </w:p>
        </w:tc>
        <w:tc>
          <w:tcPr>
            <w:tcW w:w="850" w:type="dxa"/>
            <w:gridSpan w:val="2"/>
            <w:vAlign w:val="center"/>
          </w:tcPr>
          <w:p w14:paraId="1B88B133">
            <w:pPr>
              <w:spacing w:line="360" w:lineRule="exact"/>
              <w:jc w:val="center"/>
              <w:rPr>
                <w:rFonts w:hint="eastAsia" w:ascii="宋体" w:hAnsi="宋体"/>
                <w:sz w:val="21"/>
                <w:szCs w:val="21"/>
                <w:lang w:eastAsia="zh-CN"/>
              </w:rPr>
            </w:pPr>
          </w:p>
        </w:tc>
        <w:tc>
          <w:tcPr>
            <w:tcW w:w="802" w:type="dxa"/>
            <w:vAlign w:val="center"/>
          </w:tcPr>
          <w:p w14:paraId="6602A500">
            <w:pPr>
              <w:spacing w:line="360" w:lineRule="exact"/>
              <w:jc w:val="center"/>
              <w:rPr>
                <w:rFonts w:hint="eastAsia" w:ascii="宋体" w:hAnsi="宋体"/>
                <w:sz w:val="21"/>
                <w:szCs w:val="21"/>
                <w:lang w:eastAsia="zh-CN"/>
              </w:rPr>
            </w:pPr>
            <w:r>
              <w:rPr>
                <w:rFonts w:hint="eastAsia" w:ascii="宋体" w:hAnsi="宋体"/>
                <w:sz w:val="21"/>
                <w:szCs w:val="21"/>
                <w:lang w:eastAsia="zh-CN"/>
              </w:rPr>
              <w:t>4</w:t>
            </w:r>
          </w:p>
        </w:tc>
      </w:tr>
      <w:tr w14:paraId="77CB2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301" w:type="dxa"/>
            <w:vMerge w:val="continue"/>
          </w:tcPr>
          <w:p w14:paraId="652E9387">
            <w:pPr>
              <w:pStyle w:val="13"/>
              <w:spacing w:before="125" w:line="312" w:lineRule="auto"/>
              <w:ind w:right="23"/>
              <w:rPr>
                <w:rFonts w:hint="eastAsia" w:ascii="宋体" w:hAnsi="宋体" w:eastAsia="宋体" w:cs="宋体"/>
                <w:b/>
                <w:bCs/>
                <w:sz w:val="21"/>
                <w:szCs w:val="21"/>
                <w:lang w:eastAsia="zh-CN"/>
              </w:rPr>
            </w:pPr>
          </w:p>
        </w:tc>
        <w:tc>
          <w:tcPr>
            <w:tcW w:w="5068" w:type="dxa"/>
            <w:gridSpan w:val="7"/>
          </w:tcPr>
          <w:p w14:paraId="46DE7E5B">
            <w:pPr>
              <w:widowControl/>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第</w:t>
            </w:r>
            <w:r>
              <w:rPr>
                <w:rFonts w:hint="eastAsia" w:asciiTheme="majorEastAsia" w:hAnsiTheme="majorEastAsia" w:eastAsiaTheme="majorEastAsia" w:cstheme="majorEastAsia"/>
                <w:sz w:val="21"/>
                <w:szCs w:val="21"/>
                <w:lang w:eastAsia="zh-CN"/>
              </w:rPr>
              <w:t>十二</w:t>
            </w:r>
            <w:r>
              <w:rPr>
                <w:rFonts w:hint="eastAsia" w:asciiTheme="majorEastAsia" w:hAnsiTheme="majorEastAsia" w:eastAsiaTheme="majorEastAsia" w:cstheme="majorEastAsia"/>
                <w:sz w:val="21"/>
                <w:szCs w:val="21"/>
                <w:lang w:eastAsia="zh-Hans"/>
              </w:rPr>
              <w:t>章</w:t>
            </w:r>
            <w:r>
              <w:rPr>
                <w:rFonts w:asciiTheme="majorEastAsia" w:hAnsiTheme="majorEastAsia" w:eastAsiaTheme="majorEastAsia" w:cstheme="majorEastAsia"/>
                <w:sz w:val="21"/>
                <w:szCs w:val="21"/>
                <w:lang w:eastAsia="zh-Hans"/>
              </w:rPr>
              <w:t xml:space="preserve"> </w:t>
            </w:r>
            <w:r>
              <w:rPr>
                <w:rFonts w:hint="eastAsia" w:asciiTheme="majorEastAsia" w:hAnsiTheme="majorEastAsia" w:eastAsiaTheme="majorEastAsia" w:cstheme="majorEastAsia"/>
                <w:sz w:val="21"/>
                <w:szCs w:val="21"/>
                <w:lang w:eastAsia="zh-CN"/>
              </w:rPr>
              <w:t>控制的类型与过程</w:t>
            </w:r>
          </w:p>
        </w:tc>
        <w:tc>
          <w:tcPr>
            <w:tcW w:w="884" w:type="dxa"/>
            <w:vAlign w:val="center"/>
          </w:tcPr>
          <w:p w14:paraId="60A23A81">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c>
          <w:tcPr>
            <w:tcW w:w="850" w:type="dxa"/>
            <w:gridSpan w:val="2"/>
            <w:vAlign w:val="center"/>
          </w:tcPr>
          <w:p w14:paraId="4AAB51B6">
            <w:pPr>
              <w:spacing w:line="360" w:lineRule="exact"/>
              <w:jc w:val="center"/>
              <w:rPr>
                <w:rFonts w:hint="eastAsia" w:ascii="宋体" w:hAnsi="宋体"/>
                <w:sz w:val="21"/>
                <w:szCs w:val="21"/>
                <w:lang w:eastAsia="zh-CN"/>
              </w:rPr>
            </w:pPr>
          </w:p>
        </w:tc>
        <w:tc>
          <w:tcPr>
            <w:tcW w:w="802" w:type="dxa"/>
            <w:vAlign w:val="center"/>
          </w:tcPr>
          <w:p w14:paraId="296A8DB5">
            <w:pPr>
              <w:spacing w:line="360" w:lineRule="exact"/>
              <w:jc w:val="center"/>
              <w:rPr>
                <w:rFonts w:hint="eastAsia" w:ascii="宋体" w:hAnsi="宋体"/>
                <w:sz w:val="21"/>
                <w:szCs w:val="21"/>
                <w:lang w:eastAsia="zh-CN"/>
              </w:rPr>
            </w:pPr>
            <w:r>
              <w:rPr>
                <w:rFonts w:hint="eastAsia" w:ascii="宋体" w:hAnsi="宋体"/>
                <w:sz w:val="21"/>
                <w:szCs w:val="21"/>
                <w:lang w:eastAsia="zh-CN"/>
              </w:rPr>
              <w:t>2</w:t>
            </w:r>
          </w:p>
        </w:tc>
      </w:tr>
      <w:tr w14:paraId="71040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278D7AA">
            <w:pPr>
              <w:pStyle w:val="13"/>
              <w:spacing w:before="125" w:line="312" w:lineRule="auto"/>
              <w:ind w:right="23"/>
              <w:jc w:val="center"/>
              <w:rPr>
                <w:rFonts w:hint="eastAsia" w:ascii="宋体" w:hAnsi="宋体" w:eastAsia="宋体" w:cs="宋体"/>
                <w:b/>
                <w:bCs/>
                <w:sz w:val="21"/>
                <w:szCs w:val="21"/>
                <w:lang w:eastAsia="zh-CN"/>
              </w:rPr>
            </w:pPr>
          </w:p>
        </w:tc>
        <w:tc>
          <w:tcPr>
            <w:tcW w:w="5068" w:type="dxa"/>
            <w:gridSpan w:val="7"/>
          </w:tcPr>
          <w:p w14:paraId="70F63C9E">
            <w:pPr>
              <w:pStyle w:val="13"/>
              <w:spacing w:before="125" w:line="312" w:lineRule="auto"/>
              <w:ind w:right="23"/>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合 计</w:t>
            </w:r>
          </w:p>
        </w:tc>
        <w:tc>
          <w:tcPr>
            <w:tcW w:w="884" w:type="dxa"/>
            <w:vAlign w:val="center"/>
          </w:tcPr>
          <w:p w14:paraId="31806B85">
            <w:pPr>
              <w:spacing w:line="360" w:lineRule="exact"/>
              <w:jc w:val="center"/>
              <w:rPr>
                <w:rFonts w:hint="eastAsia" w:ascii="宋体" w:hAnsi="宋体"/>
                <w:sz w:val="21"/>
                <w:szCs w:val="21"/>
                <w:lang w:eastAsia="zh-CN"/>
              </w:rPr>
            </w:pPr>
            <w:r>
              <w:rPr>
                <w:rFonts w:hint="eastAsia" w:ascii="宋体" w:hAnsi="宋体"/>
                <w:sz w:val="21"/>
                <w:szCs w:val="21"/>
                <w:lang w:eastAsia="zh-CN"/>
              </w:rPr>
              <w:t>24</w:t>
            </w:r>
          </w:p>
        </w:tc>
        <w:tc>
          <w:tcPr>
            <w:tcW w:w="850" w:type="dxa"/>
            <w:gridSpan w:val="2"/>
            <w:vAlign w:val="center"/>
          </w:tcPr>
          <w:p w14:paraId="26A989EF">
            <w:pPr>
              <w:spacing w:line="360" w:lineRule="exact"/>
              <w:jc w:val="center"/>
              <w:rPr>
                <w:rFonts w:hint="eastAsia" w:ascii="宋体" w:hAnsi="宋体"/>
                <w:sz w:val="21"/>
                <w:szCs w:val="21"/>
                <w:lang w:eastAsia="zh-CN"/>
              </w:rPr>
            </w:pPr>
            <w:r>
              <w:rPr>
                <w:rFonts w:hint="eastAsia" w:ascii="宋体" w:hAnsi="宋体"/>
                <w:sz w:val="21"/>
                <w:szCs w:val="21"/>
                <w:lang w:eastAsia="zh-CN"/>
              </w:rPr>
              <w:t>0</w:t>
            </w:r>
          </w:p>
        </w:tc>
        <w:tc>
          <w:tcPr>
            <w:tcW w:w="802" w:type="dxa"/>
            <w:vAlign w:val="center"/>
          </w:tcPr>
          <w:p w14:paraId="511D6DA4">
            <w:pPr>
              <w:spacing w:line="360" w:lineRule="exact"/>
              <w:jc w:val="center"/>
              <w:rPr>
                <w:rFonts w:hint="eastAsia" w:ascii="宋体" w:hAnsi="宋体"/>
                <w:sz w:val="21"/>
                <w:szCs w:val="21"/>
                <w:lang w:eastAsia="zh-CN"/>
              </w:rPr>
            </w:pPr>
            <w:r>
              <w:rPr>
                <w:rFonts w:hint="eastAsia" w:ascii="宋体" w:hAnsi="宋体"/>
                <w:sz w:val="21"/>
                <w:szCs w:val="21"/>
                <w:lang w:eastAsia="zh-CN"/>
              </w:rPr>
              <w:t>24</w:t>
            </w:r>
          </w:p>
        </w:tc>
      </w:tr>
      <w:tr w14:paraId="486A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41CA904D">
            <w:pPr>
              <w:pStyle w:val="13"/>
              <w:jc w:val="center"/>
              <w:rPr>
                <w:rFonts w:hint="eastAsia" w:ascii="宋体"/>
                <w:b/>
                <w:sz w:val="21"/>
                <w:lang w:eastAsia="zh-CN"/>
              </w:rPr>
            </w:pPr>
            <w:r>
              <w:rPr>
                <w:rFonts w:ascii="宋体"/>
                <w:b/>
                <w:w w:val="98"/>
                <w:sz w:val="21"/>
                <w:lang w:eastAsia="zh-CN"/>
              </w:rPr>
              <w:t>F</w:t>
            </w:r>
          </w:p>
          <w:p w14:paraId="130EC499">
            <w:pPr>
              <w:pStyle w:val="13"/>
              <w:spacing w:before="43"/>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604" w:type="dxa"/>
            <w:gridSpan w:val="11"/>
            <w:vAlign w:val="center"/>
          </w:tcPr>
          <w:p w14:paraId="3898E744">
            <w:pPr>
              <w:pStyle w:val="13"/>
              <w:tabs>
                <w:tab w:val="left" w:pos="1614"/>
                <w:tab w:val="left" w:pos="3145"/>
                <w:tab w:val="left" w:pos="5039"/>
              </w:tabs>
              <w:spacing w:before="183"/>
              <w:ind w:left="201"/>
              <w:jc w:val="both"/>
              <w:rPr>
                <w:rFonts w:hint="eastAsia" w:ascii="宋体" w:hAnsi="宋体" w:eastAsia="宋体" w:cs="宋体"/>
                <w:sz w:val="21"/>
                <w:szCs w:val="21"/>
                <w:lang w:eastAsia="zh-CN"/>
              </w:rPr>
            </w:pP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52"/>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52"/>
            </w:r>
            <w:r>
              <w:rPr>
                <w:rFonts w:hint="eastAsia" w:ascii="宋体" w:hAnsi="宋体" w:eastAsia="宋体" w:cs="宋体"/>
                <w:sz w:val="21"/>
                <w:szCs w:val="21"/>
                <w:lang w:eastAsia="zh-CN"/>
              </w:rPr>
              <w:t>分组合作学习</w:t>
            </w:r>
          </w:p>
          <w:p w14:paraId="5CECF2B2">
            <w:pPr>
              <w:pStyle w:val="13"/>
              <w:tabs>
                <w:tab w:val="left" w:pos="1614"/>
                <w:tab w:val="left" w:pos="3145"/>
                <w:tab w:val="left" w:pos="5039"/>
              </w:tabs>
              <w:spacing w:before="52"/>
              <w:ind w:left="201"/>
              <w:jc w:val="both"/>
              <w:rPr>
                <w:rFonts w:hint="eastAsia" w:ascii="宋体" w:hAnsi="宋体" w:eastAsia="宋体" w:cs="宋体"/>
                <w:sz w:val="21"/>
                <w:szCs w:val="21"/>
                <w:lang w:eastAsia="zh-CN"/>
              </w:rPr>
            </w:pP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09276C16">
            <w:pPr>
              <w:pStyle w:val="13"/>
              <w:numPr>
                <w:ilvl w:val="0"/>
                <w:numId w:val="4"/>
              </w:numPr>
              <w:tabs>
                <w:tab w:val="left" w:pos="417"/>
                <w:tab w:val="left" w:pos="2754"/>
              </w:tabs>
              <w:spacing w:before="53"/>
              <w:jc w:val="both"/>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74C11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EDFB79C">
            <w:pPr>
              <w:jc w:val="center"/>
              <w:rPr>
                <w:rFonts w:hint="eastAsia" w:ascii="宋体" w:eastAsia="宋体"/>
                <w:b/>
                <w:sz w:val="21"/>
                <w:lang w:eastAsia="zh-CN"/>
              </w:rPr>
            </w:pPr>
            <w:r>
              <w:rPr>
                <w:rFonts w:hint="eastAsia" w:ascii="宋体" w:eastAsia="宋体"/>
                <w:b/>
                <w:sz w:val="21"/>
                <w:lang w:eastAsia="zh-CN"/>
              </w:rPr>
              <w:t>G</w:t>
            </w:r>
          </w:p>
          <w:p w14:paraId="5793BA28">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569" w:type="dxa"/>
            <w:vMerge w:val="restart"/>
            <w:vAlign w:val="center"/>
          </w:tcPr>
          <w:p w14:paraId="59596C3E">
            <w:pPr>
              <w:jc w:val="center"/>
              <w:rPr>
                <w:rFonts w:hint="eastAsia" w:ascii="宋体" w:hAnsi="宋体" w:eastAsia="宋体" w:cs="宋体"/>
                <w:b/>
                <w:bCs/>
                <w:sz w:val="21"/>
                <w:szCs w:val="21"/>
                <w:lang w:eastAsia="zh-CN"/>
              </w:rPr>
            </w:pPr>
            <w:r>
              <w:rPr>
                <w:rFonts w:hint="eastAsia" w:ascii="宋体" w:eastAsia="宋体"/>
                <w:sz w:val="21"/>
                <w:lang w:eastAsia="zh-CN"/>
              </w:rPr>
              <w:t>授课次别</w:t>
            </w:r>
          </w:p>
        </w:tc>
        <w:tc>
          <w:tcPr>
            <w:tcW w:w="1448" w:type="dxa"/>
            <w:gridSpan w:val="2"/>
            <w:vMerge w:val="restart"/>
            <w:vAlign w:val="center"/>
          </w:tcPr>
          <w:p w14:paraId="569A6CF3">
            <w:pPr>
              <w:jc w:val="center"/>
              <w:rPr>
                <w:rFonts w:hint="eastAsia" w:ascii="宋体" w:hAnsi="宋体" w:eastAsia="宋体" w:cs="宋体"/>
                <w:b/>
                <w:bCs/>
                <w:sz w:val="21"/>
                <w:szCs w:val="21"/>
                <w:lang w:eastAsia="zh-CN"/>
              </w:rPr>
            </w:pPr>
            <w:r>
              <w:rPr>
                <w:rFonts w:hint="eastAsia" w:ascii="宋体" w:eastAsia="宋体"/>
                <w:sz w:val="21"/>
                <w:lang w:eastAsia="zh-CN"/>
              </w:rPr>
              <w:t>教学内容</w:t>
            </w:r>
          </w:p>
        </w:tc>
        <w:tc>
          <w:tcPr>
            <w:tcW w:w="1472" w:type="dxa"/>
            <w:vMerge w:val="restart"/>
            <w:vAlign w:val="center"/>
          </w:tcPr>
          <w:p w14:paraId="7D528BBA">
            <w:pPr>
              <w:jc w:val="center"/>
              <w:rPr>
                <w:rFonts w:hint="eastAsia" w:ascii="宋体" w:eastAsia="宋体"/>
                <w:sz w:val="21"/>
                <w:lang w:eastAsia="zh-CN"/>
              </w:rPr>
            </w:pPr>
            <w:r>
              <w:rPr>
                <w:rFonts w:hint="eastAsia" w:ascii="宋体" w:eastAsia="宋体"/>
                <w:sz w:val="21"/>
                <w:lang w:eastAsia="zh-CN"/>
              </w:rPr>
              <w:t>支撑课程</w:t>
            </w:r>
          </w:p>
          <w:p w14:paraId="62C75C86">
            <w:pPr>
              <w:jc w:val="center"/>
              <w:rPr>
                <w:rFonts w:hint="eastAsia" w:ascii="宋体" w:hAnsi="宋体" w:eastAsia="宋体" w:cs="宋体"/>
                <w:b/>
                <w:bCs/>
                <w:sz w:val="21"/>
                <w:szCs w:val="21"/>
                <w:lang w:eastAsia="zh-CN"/>
              </w:rPr>
            </w:pPr>
            <w:r>
              <w:rPr>
                <w:rFonts w:hint="eastAsia" w:ascii="宋体" w:eastAsia="宋体"/>
                <w:sz w:val="21"/>
                <w:lang w:eastAsia="zh-CN"/>
              </w:rPr>
              <w:t>目标</w:t>
            </w:r>
          </w:p>
        </w:tc>
        <w:tc>
          <w:tcPr>
            <w:tcW w:w="2939" w:type="dxa"/>
            <w:gridSpan w:val="5"/>
            <w:vAlign w:val="center"/>
          </w:tcPr>
          <w:p w14:paraId="1535678F">
            <w:pPr>
              <w:jc w:val="center"/>
              <w:rPr>
                <w:rFonts w:hint="eastAsia" w:ascii="宋体" w:eastAsia="宋体"/>
                <w:sz w:val="21"/>
                <w:lang w:eastAsia="zh-CN"/>
              </w:rPr>
            </w:pPr>
            <w:r>
              <w:rPr>
                <w:rFonts w:hint="eastAsia" w:ascii="宋体" w:eastAsia="宋体"/>
                <w:sz w:val="21"/>
                <w:lang w:eastAsia="zh-CN"/>
              </w:rPr>
              <w:t>课程思政融入</w:t>
            </w:r>
          </w:p>
          <w:p w14:paraId="3CD29B7C">
            <w:pPr>
              <w:jc w:val="both"/>
              <w:rPr>
                <w:rFonts w:hint="eastAsia" w:ascii="宋体" w:hAnsi="宋体" w:eastAsia="宋体" w:cs="宋体"/>
                <w:b/>
                <w:bCs/>
                <w:sz w:val="21"/>
                <w:szCs w:val="21"/>
                <w:lang w:eastAsia="zh-CN"/>
              </w:rPr>
            </w:pPr>
            <w:r>
              <w:rPr>
                <w:rFonts w:hint="eastAsia" w:ascii="宋体" w:eastAsia="宋体"/>
                <w:b/>
                <w:bCs/>
                <w:color w:val="C00000"/>
                <w:sz w:val="21"/>
                <w:lang w:eastAsia="zh-CN"/>
              </w:rPr>
              <w:t>（根据实际情况至少填写3次）</w:t>
            </w:r>
          </w:p>
        </w:tc>
        <w:tc>
          <w:tcPr>
            <w:tcW w:w="1176" w:type="dxa"/>
            <w:gridSpan w:val="2"/>
            <w:vMerge w:val="restart"/>
            <w:vAlign w:val="center"/>
          </w:tcPr>
          <w:p w14:paraId="76A3C946">
            <w:pPr>
              <w:jc w:val="center"/>
              <w:rPr>
                <w:rFonts w:hint="eastAsia" w:ascii="宋体" w:eastAsia="宋体"/>
                <w:sz w:val="21"/>
                <w:lang w:eastAsia="zh-CN"/>
              </w:rPr>
            </w:pPr>
            <w:r>
              <w:rPr>
                <w:rFonts w:hint="eastAsia" w:ascii="宋体" w:eastAsia="宋体"/>
                <w:sz w:val="21"/>
                <w:lang w:eastAsia="zh-CN"/>
              </w:rPr>
              <w:t>教学方式</w:t>
            </w:r>
          </w:p>
          <w:p w14:paraId="046D6B7C">
            <w:pPr>
              <w:jc w:val="center"/>
              <w:rPr>
                <w:rFonts w:hint="eastAsia" w:ascii="宋体" w:hAnsi="宋体" w:eastAsia="宋体" w:cs="宋体"/>
                <w:b/>
                <w:bCs/>
                <w:sz w:val="21"/>
                <w:szCs w:val="21"/>
                <w:lang w:eastAsia="zh-CN"/>
              </w:rPr>
            </w:pPr>
            <w:r>
              <w:rPr>
                <w:rFonts w:hint="eastAsia" w:ascii="宋体" w:eastAsia="宋体"/>
                <w:sz w:val="21"/>
                <w:lang w:eastAsia="zh-CN"/>
              </w:rPr>
              <w:t>与手段</w:t>
            </w:r>
          </w:p>
        </w:tc>
      </w:tr>
      <w:tr w14:paraId="6432C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F27A799">
            <w:pPr>
              <w:pStyle w:val="13"/>
              <w:spacing w:before="125" w:line="312" w:lineRule="auto"/>
              <w:ind w:right="23"/>
              <w:rPr>
                <w:rFonts w:hint="eastAsia"/>
              </w:rPr>
            </w:pPr>
          </w:p>
        </w:tc>
        <w:tc>
          <w:tcPr>
            <w:tcW w:w="569" w:type="dxa"/>
            <w:vMerge w:val="continue"/>
          </w:tcPr>
          <w:p w14:paraId="1F555E0B">
            <w:pPr>
              <w:pStyle w:val="13"/>
              <w:spacing w:before="125" w:line="312" w:lineRule="auto"/>
              <w:ind w:right="23"/>
              <w:rPr>
                <w:rFonts w:hint="eastAsia"/>
              </w:rPr>
            </w:pPr>
          </w:p>
        </w:tc>
        <w:tc>
          <w:tcPr>
            <w:tcW w:w="1448" w:type="dxa"/>
            <w:gridSpan w:val="2"/>
            <w:vMerge w:val="continue"/>
          </w:tcPr>
          <w:p w14:paraId="29058E16">
            <w:pPr>
              <w:pStyle w:val="13"/>
              <w:spacing w:before="125" w:line="312" w:lineRule="auto"/>
              <w:ind w:right="23"/>
              <w:rPr>
                <w:rFonts w:hint="eastAsia"/>
              </w:rPr>
            </w:pPr>
          </w:p>
        </w:tc>
        <w:tc>
          <w:tcPr>
            <w:tcW w:w="1472" w:type="dxa"/>
            <w:vMerge w:val="continue"/>
          </w:tcPr>
          <w:p w14:paraId="55289D69">
            <w:pPr>
              <w:pStyle w:val="13"/>
              <w:spacing w:before="125" w:line="312" w:lineRule="auto"/>
              <w:ind w:right="23"/>
              <w:rPr>
                <w:rFonts w:hint="eastAsia"/>
              </w:rPr>
            </w:pPr>
          </w:p>
        </w:tc>
        <w:tc>
          <w:tcPr>
            <w:tcW w:w="1432" w:type="dxa"/>
            <w:gridSpan w:val="2"/>
            <w:vAlign w:val="center"/>
          </w:tcPr>
          <w:p w14:paraId="122BA08F">
            <w:pPr>
              <w:jc w:val="center"/>
              <w:rPr>
                <w:rFonts w:hint="eastAsia" w:ascii="宋体" w:hAnsi="宋体" w:eastAsia="宋体" w:cs="宋体"/>
                <w:b/>
                <w:bCs/>
                <w:sz w:val="21"/>
                <w:szCs w:val="21"/>
                <w:lang w:eastAsia="zh-CN"/>
              </w:rPr>
            </w:pPr>
            <w:r>
              <w:rPr>
                <w:rFonts w:hint="eastAsia" w:ascii="宋体" w:eastAsia="宋体"/>
                <w:sz w:val="21"/>
                <w:lang w:eastAsia="zh-CN"/>
              </w:rPr>
              <w:t>思政元素</w:t>
            </w:r>
          </w:p>
        </w:tc>
        <w:tc>
          <w:tcPr>
            <w:tcW w:w="1507" w:type="dxa"/>
            <w:gridSpan w:val="3"/>
            <w:vAlign w:val="center"/>
          </w:tcPr>
          <w:p w14:paraId="2EBB5881">
            <w:pPr>
              <w:jc w:val="center"/>
              <w:rPr>
                <w:rFonts w:hint="eastAsia" w:ascii="宋体" w:hAnsi="宋体" w:eastAsia="宋体" w:cs="宋体"/>
                <w:b/>
                <w:bCs/>
                <w:sz w:val="21"/>
                <w:szCs w:val="21"/>
                <w:lang w:eastAsia="zh-CN"/>
              </w:rPr>
            </w:pPr>
            <w:r>
              <w:rPr>
                <w:rFonts w:hint="eastAsia" w:ascii="宋体" w:eastAsia="宋体"/>
                <w:sz w:val="21"/>
                <w:lang w:eastAsia="zh-CN"/>
              </w:rPr>
              <w:t>思政目标</w:t>
            </w:r>
          </w:p>
        </w:tc>
        <w:tc>
          <w:tcPr>
            <w:tcW w:w="1176" w:type="dxa"/>
            <w:gridSpan w:val="2"/>
            <w:vMerge w:val="continue"/>
          </w:tcPr>
          <w:p w14:paraId="643F1C6F">
            <w:pPr>
              <w:pStyle w:val="13"/>
              <w:spacing w:before="125" w:line="312" w:lineRule="auto"/>
              <w:ind w:right="23"/>
              <w:rPr>
                <w:rFonts w:hint="eastAsia" w:ascii="宋体" w:hAnsi="宋体" w:eastAsia="宋体" w:cs="宋体"/>
                <w:b/>
                <w:bCs/>
                <w:sz w:val="21"/>
                <w:szCs w:val="21"/>
                <w:lang w:eastAsia="zh-CN"/>
              </w:rPr>
            </w:pPr>
          </w:p>
        </w:tc>
      </w:tr>
      <w:tr w14:paraId="06F2C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7" w:hRule="exact"/>
          <w:jc w:val="center"/>
        </w:trPr>
        <w:tc>
          <w:tcPr>
            <w:tcW w:w="1301" w:type="dxa"/>
            <w:vMerge w:val="continue"/>
          </w:tcPr>
          <w:p w14:paraId="0B9A292F">
            <w:pPr>
              <w:pStyle w:val="13"/>
              <w:spacing w:before="125" w:line="312" w:lineRule="auto"/>
              <w:ind w:right="23"/>
              <w:rPr>
                <w:rFonts w:hint="eastAsia" w:ascii="宋体" w:hAnsi="宋体" w:eastAsia="宋体" w:cs="宋体"/>
                <w:b/>
                <w:bCs/>
                <w:sz w:val="21"/>
                <w:szCs w:val="21"/>
                <w:lang w:eastAsia="zh-CN"/>
              </w:rPr>
            </w:pPr>
          </w:p>
        </w:tc>
        <w:tc>
          <w:tcPr>
            <w:tcW w:w="569" w:type="dxa"/>
          </w:tcPr>
          <w:p w14:paraId="342AB156">
            <w:pPr>
              <w:pStyle w:val="13"/>
              <w:spacing w:before="125"/>
              <w:ind w:right="23"/>
              <w:jc w:val="both"/>
              <w:rPr>
                <w:rFonts w:hint="eastAsia" w:ascii="宋体" w:hAnsi="宋体" w:eastAsia="宋体" w:cs="宋体"/>
                <w:bCs/>
                <w:kern w:val="36"/>
                <w:sz w:val="18"/>
                <w:szCs w:val="18"/>
                <w:lang w:eastAsia="zh-CN"/>
              </w:rPr>
            </w:pPr>
            <w:r>
              <w:rPr>
                <w:rFonts w:ascii="宋体" w:hAnsi="宋体" w:eastAsia="宋体" w:cs="宋体"/>
                <w:bCs/>
                <w:kern w:val="36"/>
                <w:sz w:val="18"/>
                <w:szCs w:val="18"/>
                <w:lang w:eastAsia="zh-CN"/>
              </w:rPr>
              <w:t>1</w:t>
            </w:r>
          </w:p>
        </w:tc>
        <w:tc>
          <w:tcPr>
            <w:tcW w:w="1448" w:type="dxa"/>
            <w:gridSpan w:val="2"/>
          </w:tcPr>
          <w:p w14:paraId="64E21219">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绪论</w:t>
            </w:r>
            <w:r>
              <w:rPr>
                <w:rFonts w:hint="eastAsia" w:ascii="宋体" w:hAnsi="宋体" w:eastAsia="宋体" w:cs="宋体"/>
                <w:bCs/>
                <w:kern w:val="36"/>
                <w:sz w:val="18"/>
                <w:szCs w:val="18"/>
                <w:lang w:eastAsia="zh-CN"/>
              </w:rPr>
              <w:t xml:space="preserve"> 一、管理学的研究对象 二、管理学的产生与发展 三、管理学的学习意义与方法</w:t>
            </w:r>
          </w:p>
          <w:p w14:paraId="4FDD2B76">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第一章 管理与管理活动</w:t>
            </w:r>
            <w:r>
              <w:rPr>
                <w:rFonts w:hint="eastAsia" w:ascii="宋体" w:hAnsi="宋体" w:eastAsia="宋体" w:cs="宋体"/>
                <w:bCs/>
                <w:kern w:val="36"/>
                <w:sz w:val="18"/>
                <w:szCs w:val="18"/>
                <w:lang w:eastAsia="zh-CN"/>
              </w:rPr>
              <w:t xml:space="preserve"> 第一节 管理的内涵与本质 第二节 管理的基本原理与方法 第三节 管理活动的时代背景</w:t>
            </w:r>
          </w:p>
        </w:tc>
        <w:tc>
          <w:tcPr>
            <w:tcW w:w="1472" w:type="dxa"/>
          </w:tcPr>
          <w:p w14:paraId="72D93AA9">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（一）、（五）</w:t>
            </w:r>
          </w:p>
        </w:tc>
        <w:tc>
          <w:tcPr>
            <w:tcW w:w="1432" w:type="dxa"/>
            <w:gridSpan w:val="2"/>
          </w:tcPr>
          <w:p w14:paraId="12AC5BB6">
            <w:pPr>
              <w:pStyle w:val="13"/>
              <w:spacing w:before="125"/>
              <w:ind w:right="23"/>
              <w:jc w:val="both"/>
              <w:rPr>
                <w:rFonts w:hint="eastAsia" w:ascii="宋体" w:hAnsi="宋体" w:eastAsia="宋体" w:cs="宋体"/>
                <w:bCs/>
                <w:kern w:val="36"/>
                <w:sz w:val="18"/>
                <w:szCs w:val="18"/>
                <w:lang w:eastAsia="zh-Hans"/>
              </w:rPr>
            </w:pPr>
          </w:p>
        </w:tc>
        <w:tc>
          <w:tcPr>
            <w:tcW w:w="1507" w:type="dxa"/>
            <w:gridSpan w:val="3"/>
          </w:tcPr>
          <w:p w14:paraId="79470166">
            <w:pPr>
              <w:pStyle w:val="13"/>
              <w:spacing w:before="125"/>
              <w:ind w:right="23"/>
              <w:jc w:val="both"/>
              <w:rPr>
                <w:rFonts w:hint="eastAsia" w:ascii="宋体" w:hAnsi="宋体" w:eastAsia="宋体" w:cs="宋体"/>
                <w:bCs/>
                <w:kern w:val="36"/>
                <w:sz w:val="18"/>
                <w:szCs w:val="18"/>
                <w:lang w:eastAsia="zh-Hans"/>
              </w:rPr>
            </w:pPr>
          </w:p>
        </w:tc>
        <w:tc>
          <w:tcPr>
            <w:tcW w:w="1176" w:type="dxa"/>
            <w:gridSpan w:val="2"/>
          </w:tcPr>
          <w:p w14:paraId="340D8D4F">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5A29F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9" w:hRule="exact"/>
          <w:jc w:val="center"/>
        </w:trPr>
        <w:tc>
          <w:tcPr>
            <w:tcW w:w="1301" w:type="dxa"/>
            <w:vMerge w:val="continue"/>
          </w:tcPr>
          <w:p w14:paraId="2BF6D2D9">
            <w:pPr>
              <w:pStyle w:val="13"/>
              <w:spacing w:before="125" w:line="312" w:lineRule="auto"/>
              <w:ind w:right="23"/>
              <w:rPr>
                <w:rFonts w:hint="eastAsia" w:ascii="宋体" w:hAnsi="宋体" w:eastAsia="宋体" w:cs="宋体"/>
                <w:b/>
                <w:bCs/>
                <w:sz w:val="21"/>
                <w:szCs w:val="21"/>
                <w:lang w:eastAsia="zh-CN"/>
              </w:rPr>
            </w:pPr>
          </w:p>
        </w:tc>
        <w:tc>
          <w:tcPr>
            <w:tcW w:w="569" w:type="dxa"/>
          </w:tcPr>
          <w:p w14:paraId="37038B26">
            <w:pPr>
              <w:pStyle w:val="13"/>
              <w:spacing w:before="125"/>
              <w:ind w:right="23"/>
              <w:jc w:val="both"/>
              <w:rPr>
                <w:rFonts w:hint="eastAsia" w:ascii="宋体" w:hAnsi="宋体" w:eastAsia="宋体" w:cs="宋体"/>
                <w:bCs/>
                <w:kern w:val="36"/>
                <w:sz w:val="18"/>
                <w:szCs w:val="18"/>
                <w:lang w:eastAsia="zh-CN"/>
              </w:rPr>
            </w:pPr>
            <w:r>
              <w:rPr>
                <w:rFonts w:ascii="宋体" w:hAnsi="宋体" w:eastAsia="宋体" w:cs="宋体"/>
                <w:bCs/>
                <w:kern w:val="36"/>
                <w:sz w:val="18"/>
                <w:szCs w:val="18"/>
                <w:lang w:eastAsia="zh-CN"/>
              </w:rPr>
              <w:t>2</w:t>
            </w:r>
          </w:p>
        </w:tc>
        <w:tc>
          <w:tcPr>
            <w:tcW w:w="1448" w:type="dxa"/>
            <w:gridSpan w:val="2"/>
          </w:tcPr>
          <w:p w14:paraId="1DFE131D">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第二章 管理理论的历史演变</w:t>
            </w:r>
            <w:r>
              <w:rPr>
                <w:rFonts w:hint="eastAsia" w:ascii="宋体" w:hAnsi="宋体" w:eastAsia="宋体" w:cs="宋体"/>
                <w:bCs/>
                <w:kern w:val="36"/>
                <w:sz w:val="18"/>
                <w:szCs w:val="18"/>
                <w:lang w:eastAsia="zh-CN"/>
              </w:rPr>
              <w:t xml:space="preserve"> 第一节 古典管理理论 第二节 现代管理理论 第三节 当代管理理论</w:t>
            </w:r>
          </w:p>
        </w:tc>
        <w:tc>
          <w:tcPr>
            <w:tcW w:w="1472" w:type="dxa"/>
          </w:tcPr>
          <w:p w14:paraId="372FFF00">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（一）、（五）</w:t>
            </w:r>
          </w:p>
        </w:tc>
        <w:tc>
          <w:tcPr>
            <w:tcW w:w="1432" w:type="dxa"/>
            <w:gridSpan w:val="2"/>
          </w:tcPr>
          <w:p w14:paraId="47567712">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中国古代管理思想</w:t>
            </w:r>
          </w:p>
        </w:tc>
        <w:tc>
          <w:tcPr>
            <w:tcW w:w="1507" w:type="dxa"/>
            <w:gridSpan w:val="3"/>
          </w:tcPr>
          <w:p w14:paraId="5B22BFBC">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加深学生对我国传统文化的了解，培养学生的民族自信和文化自信</w:t>
            </w:r>
          </w:p>
        </w:tc>
        <w:tc>
          <w:tcPr>
            <w:tcW w:w="1176" w:type="dxa"/>
            <w:gridSpan w:val="2"/>
          </w:tcPr>
          <w:p w14:paraId="47A68430">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1AA53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4" w:hRule="exact"/>
          <w:jc w:val="center"/>
        </w:trPr>
        <w:tc>
          <w:tcPr>
            <w:tcW w:w="1301" w:type="dxa"/>
            <w:vMerge w:val="continue"/>
          </w:tcPr>
          <w:p w14:paraId="167B4C41">
            <w:pPr>
              <w:pStyle w:val="13"/>
              <w:spacing w:before="125" w:line="312" w:lineRule="auto"/>
              <w:ind w:right="23"/>
              <w:rPr>
                <w:rFonts w:hint="eastAsia" w:ascii="宋体" w:hAnsi="宋体" w:eastAsia="宋体" w:cs="宋体"/>
                <w:b/>
                <w:bCs/>
                <w:sz w:val="21"/>
                <w:szCs w:val="21"/>
                <w:lang w:eastAsia="zh-CN"/>
              </w:rPr>
            </w:pPr>
          </w:p>
        </w:tc>
        <w:tc>
          <w:tcPr>
            <w:tcW w:w="569" w:type="dxa"/>
          </w:tcPr>
          <w:p w14:paraId="13291D5A">
            <w:pPr>
              <w:pStyle w:val="13"/>
              <w:spacing w:before="125"/>
              <w:ind w:right="23"/>
              <w:jc w:val="both"/>
              <w:rPr>
                <w:rFonts w:hint="eastAsia" w:ascii="宋体" w:hAnsi="宋体" w:eastAsia="宋体" w:cs="宋体"/>
                <w:bCs/>
                <w:kern w:val="36"/>
                <w:sz w:val="18"/>
                <w:szCs w:val="18"/>
                <w:lang w:eastAsia="zh-CN"/>
              </w:rPr>
            </w:pPr>
            <w:r>
              <w:rPr>
                <w:rFonts w:ascii="宋体" w:hAnsi="宋体" w:eastAsia="宋体" w:cs="宋体"/>
                <w:bCs/>
                <w:kern w:val="36"/>
                <w:sz w:val="18"/>
                <w:szCs w:val="18"/>
                <w:lang w:eastAsia="zh-CN"/>
              </w:rPr>
              <w:t>3</w:t>
            </w:r>
          </w:p>
        </w:tc>
        <w:tc>
          <w:tcPr>
            <w:tcW w:w="1448" w:type="dxa"/>
            <w:gridSpan w:val="2"/>
          </w:tcPr>
          <w:p w14:paraId="60929134">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第三章 决策与决策过程</w:t>
            </w:r>
            <w:r>
              <w:rPr>
                <w:rFonts w:hint="eastAsia" w:ascii="宋体" w:hAnsi="宋体" w:eastAsia="宋体" w:cs="宋体"/>
                <w:bCs/>
                <w:kern w:val="36"/>
                <w:sz w:val="18"/>
                <w:szCs w:val="18"/>
                <w:lang w:eastAsia="zh-CN"/>
              </w:rPr>
              <w:t xml:space="preserve"> 第一节 决策及其任务 第二节 决策的类型与特征 第三节 决策过程与影响因素</w:t>
            </w:r>
          </w:p>
        </w:tc>
        <w:tc>
          <w:tcPr>
            <w:tcW w:w="1472" w:type="dxa"/>
          </w:tcPr>
          <w:p w14:paraId="71D9710C">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w:t>
            </w:r>
          </w:p>
        </w:tc>
        <w:tc>
          <w:tcPr>
            <w:tcW w:w="1432" w:type="dxa"/>
            <w:gridSpan w:val="2"/>
          </w:tcPr>
          <w:p w14:paraId="3DD2CE8C">
            <w:pPr>
              <w:pStyle w:val="13"/>
              <w:spacing w:before="125"/>
              <w:ind w:right="23"/>
              <w:jc w:val="both"/>
              <w:rPr>
                <w:rFonts w:hint="eastAsia" w:ascii="宋体" w:hAnsi="宋体" w:eastAsia="宋体" w:cs="宋体"/>
                <w:bCs/>
                <w:kern w:val="36"/>
                <w:sz w:val="18"/>
                <w:szCs w:val="18"/>
                <w:lang w:eastAsia="zh-CN"/>
              </w:rPr>
            </w:pPr>
          </w:p>
        </w:tc>
        <w:tc>
          <w:tcPr>
            <w:tcW w:w="1507" w:type="dxa"/>
            <w:gridSpan w:val="3"/>
          </w:tcPr>
          <w:p w14:paraId="5B4AADFE">
            <w:pPr>
              <w:pStyle w:val="13"/>
              <w:spacing w:before="125"/>
              <w:ind w:right="23"/>
              <w:jc w:val="both"/>
              <w:rPr>
                <w:rFonts w:hint="eastAsia" w:ascii="宋体" w:hAnsi="宋体" w:eastAsia="宋体" w:cs="宋体"/>
                <w:bCs/>
                <w:kern w:val="36"/>
                <w:sz w:val="18"/>
                <w:szCs w:val="18"/>
                <w:lang w:eastAsia="zh-CN"/>
              </w:rPr>
            </w:pPr>
          </w:p>
        </w:tc>
        <w:tc>
          <w:tcPr>
            <w:tcW w:w="1176" w:type="dxa"/>
            <w:gridSpan w:val="2"/>
          </w:tcPr>
          <w:p w14:paraId="7221ED9A">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2187B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exact"/>
          <w:jc w:val="center"/>
        </w:trPr>
        <w:tc>
          <w:tcPr>
            <w:tcW w:w="1301" w:type="dxa"/>
            <w:vMerge w:val="continue"/>
          </w:tcPr>
          <w:p w14:paraId="4E7CB412">
            <w:pPr>
              <w:pStyle w:val="13"/>
              <w:spacing w:before="125" w:line="312" w:lineRule="auto"/>
              <w:ind w:right="23"/>
              <w:rPr>
                <w:rFonts w:hint="eastAsia" w:ascii="宋体" w:hAnsi="宋体" w:eastAsia="宋体" w:cs="宋体"/>
                <w:b/>
                <w:bCs/>
                <w:sz w:val="21"/>
                <w:szCs w:val="21"/>
                <w:lang w:eastAsia="zh-CN"/>
              </w:rPr>
            </w:pPr>
          </w:p>
        </w:tc>
        <w:tc>
          <w:tcPr>
            <w:tcW w:w="569" w:type="dxa"/>
          </w:tcPr>
          <w:p w14:paraId="2114F09B">
            <w:pPr>
              <w:pStyle w:val="13"/>
              <w:spacing w:before="125"/>
              <w:ind w:right="23"/>
              <w:jc w:val="both"/>
              <w:rPr>
                <w:rFonts w:hint="eastAsia" w:ascii="宋体" w:hAnsi="宋体" w:eastAsia="宋体" w:cs="宋体"/>
                <w:bCs/>
                <w:kern w:val="36"/>
                <w:sz w:val="18"/>
                <w:szCs w:val="18"/>
                <w:lang w:eastAsia="zh-CN"/>
              </w:rPr>
            </w:pPr>
            <w:r>
              <w:rPr>
                <w:rFonts w:ascii="宋体" w:hAnsi="宋体" w:eastAsia="宋体" w:cs="宋体"/>
                <w:bCs/>
                <w:kern w:val="36"/>
                <w:sz w:val="18"/>
                <w:szCs w:val="18"/>
                <w:lang w:eastAsia="zh-CN"/>
              </w:rPr>
              <w:t>4</w:t>
            </w:r>
          </w:p>
        </w:tc>
        <w:tc>
          <w:tcPr>
            <w:tcW w:w="1448" w:type="dxa"/>
            <w:gridSpan w:val="2"/>
          </w:tcPr>
          <w:p w14:paraId="3B5F2A86">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第四章 环境分析与理性决策</w:t>
            </w:r>
            <w:r>
              <w:rPr>
                <w:rFonts w:hint="eastAsia" w:ascii="宋体" w:hAnsi="宋体" w:eastAsia="宋体" w:cs="宋体"/>
                <w:bCs/>
                <w:kern w:val="36"/>
                <w:sz w:val="18"/>
                <w:szCs w:val="18"/>
                <w:lang w:eastAsia="zh-CN"/>
              </w:rPr>
              <w:t xml:space="preserve"> 第一节 组织的内外部环境要素 第二节 理性决策与非理性决策 第三节 决策方法</w:t>
            </w:r>
          </w:p>
        </w:tc>
        <w:tc>
          <w:tcPr>
            <w:tcW w:w="1472" w:type="dxa"/>
          </w:tcPr>
          <w:p w14:paraId="4CEF23B5">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w:t>
            </w:r>
          </w:p>
        </w:tc>
        <w:tc>
          <w:tcPr>
            <w:tcW w:w="1432" w:type="dxa"/>
            <w:gridSpan w:val="2"/>
          </w:tcPr>
          <w:p w14:paraId="0D39A61B">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外部环境分析，结合我国营商环境进行分析</w:t>
            </w:r>
          </w:p>
        </w:tc>
        <w:tc>
          <w:tcPr>
            <w:tcW w:w="1507" w:type="dxa"/>
            <w:gridSpan w:val="3"/>
          </w:tcPr>
          <w:p w14:paraId="77A61AF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培养学生的制度自信和道路自信</w:t>
            </w:r>
          </w:p>
        </w:tc>
        <w:tc>
          <w:tcPr>
            <w:tcW w:w="1176" w:type="dxa"/>
            <w:gridSpan w:val="2"/>
          </w:tcPr>
          <w:p w14:paraId="09D09243">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2C2FF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2" w:hRule="exact"/>
          <w:jc w:val="center"/>
        </w:trPr>
        <w:tc>
          <w:tcPr>
            <w:tcW w:w="1301" w:type="dxa"/>
            <w:vMerge w:val="continue"/>
          </w:tcPr>
          <w:p w14:paraId="6F1DE4B6">
            <w:pPr>
              <w:pStyle w:val="13"/>
              <w:spacing w:before="125" w:line="312" w:lineRule="auto"/>
              <w:ind w:right="23"/>
              <w:rPr>
                <w:rFonts w:hint="eastAsia" w:ascii="宋体" w:hAnsi="宋体" w:eastAsia="宋体" w:cs="宋体"/>
                <w:b/>
                <w:bCs/>
                <w:sz w:val="21"/>
                <w:szCs w:val="21"/>
                <w:lang w:eastAsia="zh-CN"/>
              </w:rPr>
            </w:pPr>
          </w:p>
        </w:tc>
        <w:tc>
          <w:tcPr>
            <w:tcW w:w="569" w:type="dxa"/>
          </w:tcPr>
          <w:p w14:paraId="68DC01AA">
            <w:pPr>
              <w:pStyle w:val="13"/>
              <w:spacing w:before="125"/>
              <w:ind w:right="23"/>
              <w:jc w:val="both"/>
              <w:rPr>
                <w:rFonts w:hint="eastAsia" w:ascii="宋体" w:hAnsi="宋体" w:eastAsia="宋体" w:cs="宋体"/>
                <w:bCs/>
                <w:kern w:val="36"/>
                <w:sz w:val="18"/>
                <w:szCs w:val="18"/>
                <w:lang w:eastAsia="zh-CN"/>
              </w:rPr>
            </w:pPr>
            <w:r>
              <w:rPr>
                <w:rFonts w:ascii="宋体" w:hAnsi="宋体" w:eastAsia="宋体" w:cs="宋体"/>
                <w:bCs/>
                <w:kern w:val="36"/>
                <w:sz w:val="18"/>
                <w:szCs w:val="18"/>
                <w:lang w:eastAsia="zh-CN"/>
              </w:rPr>
              <w:t>5</w:t>
            </w:r>
          </w:p>
        </w:tc>
        <w:tc>
          <w:tcPr>
            <w:tcW w:w="1448" w:type="dxa"/>
            <w:gridSpan w:val="2"/>
          </w:tcPr>
          <w:p w14:paraId="5B38D828">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第五章 决策的实施与调整</w:t>
            </w:r>
            <w:r>
              <w:rPr>
                <w:rFonts w:hint="eastAsia" w:ascii="宋体" w:hAnsi="宋体" w:eastAsia="宋体" w:cs="宋体"/>
                <w:bCs/>
                <w:kern w:val="36"/>
                <w:sz w:val="18"/>
                <w:szCs w:val="18"/>
                <w:lang w:eastAsia="zh-CN"/>
              </w:rPr>
              <w:t xml:space="preserve"> 第一节 实施决策的计划制定 第二节 推进计划的流程和方法 第三节 决策追踪与调整</w:t>
            </w:r>
          </w:p>
        </w:tc>
        <w:tc>
          <w:tcPr>
            <w:tcW w:w="1472" w:type="dxa"/>
          </w:tcPr>
          <w:p w14:paraId="2EC96AF9">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w:t>
            </w:r>
          </w:p>
        </w:tc>
        <w:tc>
          <w:tcPr>
            <w:tcW w:w="1432" w:type="dxa"/>
            <w:gridSpan w:val="2"/>
          </w:tcPr>
          <w:p w14:paraId="00199047">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外部环境分析，结合我国营商环境进行分析</w:t>
            </w:r>
          </w:p>
        </w:tc>
        <w:tc>
          <w:tcPr>
            <w:tcW w:w="1507" w:type="dxa"/>
            <w:gridSpan w:val="3"/>
          </w:tcPr>
          <w:p w14:paraId="6FC0A1A6">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培养学生的制度自信和道路自信</w:t>
            </w:r>
          </w:p>
        </w:tc>
        <w:tc>
          <w:tcPr>
            <w:tcW w:w="1176" w:type="dxa"/>
            <w:gridSpan w:val="2"/>
          </w:tcPr>
          <w:p w14:paraId="266FDAF7">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2674D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exact"/>
          <w:jc w:val="center"/>
        </w:trPr>
        <w:tc>
          <w:tcPr>
            <w:tcW w:w="1301" w:type="dxa"/>
            <w:vMerge w:val="continue"/>
          </w:tcPr>
          <w:p w14:paraId="46403A59">
            <w:pPr>
              <w:pStyle w:val="13"/>
              <w:spacing w:before="125" w:line="312" w:lineRule="auto"/>
              <w:ind w:right="23"/>
              <w:rPr>
                <w:rFonts w:hint="eastAsia" w:ascii="宋体" w:hAnsi="宋体" w:eastAsia="宋体" w:cs="宋体"/>
                <w:b/>
                <w:bCs/>
                <w:sz w:val="21"/>
                <w:szCs w:val="21"/>
                <w:lang w:eastAsia="zh-CN"/>
              </w:rPr>
            </w:pPr>
          </w:p>
        </w:tc>
        <w:tc>
          <w:tcPr>
            <w:tcW w:w="569" w:type="dxa"/>
          </w:tcPr>
          <w:p w14:paraId="290B3702">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6</w:t>
            </w:r>
          </w:p>
        </w:tc>
        <w:tc>
          <w:tcPr>
            <w:tcW w:w="1448" w:type="dxa"/>
            <w:gridSpan w:val="2"/>
          </w:tcPr>
          <w:p w14:paraId="2E4A16ED">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第六章 组织设计</w:t>
            </w:r>
            <w:r>
              <w:rPr>
                <w:rFonts w:hint="eastAsia" w:ascii="宋体" w:hAnsi="宋体" w:eastAsia="宋体" w:cs="宋体"/>
                <w:bCs/>
                <w:kern w:val="36"/>
                <w:sz w:val="18"/>
                <w:szCs w:val="18"/>
                <w:lang w:eastAsia="zh-CN"/>
              </w:rPr>
              <w:t xml:space="preserve"> 第一节 组织设计的任务与影响因素 第二节 组织结构</w:t>
            </w:r>
          </w:p>
        </w:tc>
        <w:tc>
          <w:tcPr>
            <w:tcW w:w="1472" w:type="dxa"/>
          </w:tcPr>
          <w:p w14:paraId="6B5E5BB6">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w:t>
            </w:r>
          </w:p>
        </w:tc>
        <w:tc>
          <w:tcPr>
            <w:tcW w:w="1432" w:type="dxa"/>
            <w:gridSpan w:val="2"/>
          </w:tcPr>
          <w:p w14:paraId="1DF13840">
            <w:pPr>
              <w:pStyle w:val="13"/>
              <w:spacing w:before="125"/>
              <w:ind w:right="23"/>
              <w:jc w:val="both"/>
              <w:rPr>
                <w:rFonts w:hint="eastAsia" w:ascii="宋体" w:hAnsi="宋体" w:eastAsia="宋体" w:cs="宋体"/>
                <w:bCs/>
                <w:kern w:val="36"/>
                <w:sz w:val="18"/>
                <w:szCs w:val="18"/>
                <w:lang w:eastAsia="zh-CN"/>
              </w:rPr>
            </w:pPr>
          </w:p>
        </w:tc>
        <w:tc>
          <w:tcPr>
            <w:tcW w:w="1507" w:type="dxa"/>
            <w:gridSpan w:val="3"/>
          </w:tcPr>
          <w:p w14:paraId="4A07AEB7">
            <w:pPr>
              <w:pStyle w:val="13"/>
              <w:spacing w:before="125"/>
              <w:ind w:right="23"/>
              <w:jc w:val="both"/>
              <w:rPr>
                <w:rFonts w:hint="eastAsia" w:ascii="宋体" w:hAnsi="宋体" w:eastAsia="宋体" w:cs="宋体"/>
                <w:bCs/>
                <w:kern w:val="36"/>
                <w:sz w:val="18"/>
                <w:szCs w:val="18"/>
                <w:lang w:eastAsia="zh-CN"/>
              </w:rPr>
            </w:pPr>
          </w:p>
        </w:tc>
        <w:tc>
          <w:tcPr>
            <w:tcW w:w="1176" w:type="dxa"/>
            <w:gridSpan w:val="2"/>
          </w:tcPr>
          <w:p w14:paraId="0FBED16C">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课堂讲授与讨论</w:t>
            </w:r>
          </w:p>
        </w:tc>
      </w:tr>
      <w:tr w14:paraId="23288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exact"/>
          <w:jc w:val="center"/>
        </w:trPr>
        <w:tc>
          <w:tcPr>
            <w:tcW w:w="1301" w:type="dxa"/>
            <w:vMerge w:val="continue"/>
          </w:tcPr>
          <w:p w14:paraId="6BCF9996">
            <w:pPr>
              <w:pStyle w:val="13"/>
              <w:spacing w:before="125" w:line="312" w:lineRule="auto"/>
              <w:ind w:right="23"/>
              <w:rPr>
                <w:rFonts w:hint="eastAsia" w:ascii="宋体" w:hAnsi="宋体" w:eastAsia="宋体" w:cs="宋体"/>
                <w:b/>
                <w:bCs/>
                <w:sz w:val="21"/>
                <w:szCs w:val="21"/>
                <w:lang w:eastAsia="zh-CN"/>
              </w:rPr>
            </w:pPr>
          </w:p>
        </w:tc>
        <w:tc>
          <w:tcPr>
            <w:tcW w:w="569" w:type="dxa"/>
          </w:tcPr>
          <w:p w14:paraId="1644043C">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7</w:t>
            </w:r>
          </w:p>
        </w:tc>
        <w:tc>
          <w:tcPr>
            <w:tcW w:w="1448" w:type="dxa"/>
            <w:gridSpan w:val="2"/>
          </w:tcPr>
          <w:p w14:paraId="4A632546">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第六章 组织设计</w:t>
            </w:r>
            <w:r>
              <w:rPr>
                <w:rFonts w:hint="eastAsia" w:ascii="宋体" w:hAnsi="宋体" w:eastAsia="宋体" w:cs="宋体"/>
                <w:bCs/>
                <w:kern w:val="36"/>
                <w:sz w:val="18"/>
                <w:szCs w:val="18"/>
                <w:lang w:eastAsia="zh-CN"/>
              </w:rPr>
              <w:t>第二节 组织结构 第三节 组织整合</w:t>
            </w:r>
          </w:p>
        </w:tc>
        <w:tc>
          <w:tcPr>
            <w:tcW w:w="1472" w:type="dxa"/>
          </w:tcPr>
          <w:p w14:paraId="5899C01A">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w:t>
            </w:r>
          </w:p>
        </w:tc>
        <w:tc>
          <w:tcPr>
            <w:tcW w:w="1432" w:type="dxa"/>
            <w:gridSpan w:val="2"/>
          </w:tcPr>
          <w:p w14:paraId="1D6B7ED6">
            <w:pPr>
              <w:rPr>
                <w:rFonts w:hint="eastAsia" w:ascii="宋体" w:hAnsi="宋体" w:eastAsia="宋体" w:cs="宋体"/>
                <w:bCs/>
                <w:kern w:val="36"/>
                <w:sz w:val="18"/>
                <w:szCs w:val="18"/>
                <w:lang w:eastAsia="zh-CN"/>
              </w:rPr>
            </w:pPr>
          </w:p>
        </w:tc>
        <w:tc>
          <w:tcPr>
            <w:tcW w:w="1507" w:type="dxa"/>
            <w:gridSpan w:val="3"/>
          </w:tcPr>
          <w:p w14:paraId="3FEDA5F8">
            <w:pPr>
              <w:rPr>
                <w:rFonts w:hint="eastAsia" w:ascii="宋体" w:hAnsi="宋体" w:eastAsia="宋体" w:cs="宋体"/>
                <w:bCs/>
                <w:kern w:val="36"/>
                <w:sz w:val="18"/>
                <w:szCs w:val="18"/>
                <w:lang w:eastAsia="zh-CN"/>
              </w:rPr>
            </w:pPr>
          </w:p>
        </w:tc>
        <w:tc>
          <w:tcPr>
            <w:tcW w:w="1176" w:type="dxa"/>
            <w:gridSpan w:val="2"/>
          </w:tcPr>
          <w:p w14:paraId="2618DED0">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课堂讲授与讨论</w:t>
            </w:r>
          </w:p>
        </w:tc>
      </w:tr>
      <w:tr w14:paraId="400C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6" w:hRule="exact"/>
          <w:jc w:val="center"/>
        </w:trPr>
        <w:tc>
          <w:tcPr>
            <w:tcW w:w="1301" w:type="dxa"/>
            <w:vMerge w:val="continue"/>
          </w:tcPr>
          <w:p w14:paraId="6592D625">
            <w:pPr>
              <w:pStyle w:val="13"/>
              <w:spacing w:before="125" w:line="312" w:lineRule="auto"/>
              <w:ind w:right="23"/>
              <w:rPr>
                <w:rFonts w:hint="eastAsia" w:ascii="宋体" w:hAnsi="宋体" w:eastAsia="宋体" w:cs="宋体"/>
                <w:b/>
                <w:bCs/>
                <w:sz w:val="21"/>
                <w:szCs w:val="21"/>
                <w:lang w:eastAsia="zh-CN"/>
              </w:rPr>
            </w:pPr>
          </w:p>
        </w:tc>
        <w:tc>
          <w:tcPr>
            <w:tcW w:w="569" w:type="dxa"/>
          </w:tcPr>
          <w:p w14:paraId="4D2E4572">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8</w:t>
            </w:r>
          </w:p>
        </w:tc>
        <w:tc>
          <w:tcPr>
            <w:tcW w:w="1448" w:type="dxa"/>
            <w:gridSpan w:val="2"/>
          </w:tcPr>
          <w:p w14:paraId="032B17DC">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第九章 领导的一般理论</w:t>
            </w:r>
            <w:r>
              <w:rPr>
                <w:rFonts w:hint="eastAsia" w:ascii="宋体" w:hAnsi="宋体" w:eastAsia="宋体" w:cs="宋体"/>
                <w:bCs/>
                <w:kern w:val="36"/>
                <w:sz w:val="18"/>
                <w:szCs w:val="18"/>
                <w:lang w:eastAsia="zh-CN"/>
              </w:rPr>
              <w:t xml:space="preserve"> 第一节 领导的内涵与特质 第二节 领导与领导者 第三节 领导与被领导者 第四节 领导与情境</w:t>
            </w:r>
          </w:p>
        </w:tc>
        <w:tc>
          <w:tcPr>
            <w:tcW w:w="1472" w:type="dxa"/>
          </w:tcPr>
          <w:p w14:paraId="273F068D">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（一）、（二）、（三）、（四）、（五）</w:t>
            </w:r>
          </w:p>
        </w:tc>
        <w:tc>
          <w:tcPr>
            <w:tcW w:w="1432" w:type="dxa"/>
            <w:gridSpan w:val="2"/>
          </w:tcPr>
          <w:p w14:paraId="37EB0879">
            <w:pPr>
              <w:pStyle w:val="13"/>
              <w:spacing w:before="125"/>
              <w:ind w:right="23"/>
              <w:jc w:val="both"/>
              <w:rPr>
                <w:rFonts w:hint="eastAsia" w:ascii="宋体" w:hAnsi="宋体" w:eastAsia="宋体" w:cs="宋体"/>
                <w:bCs/>
                <w:kern w:val="36"/>
                <w:sz w:val="18"/>
                <w:szCs w:val="18"/>
                <w:lang w:eastAsia="zh-CN"/>
              </w:rPr>
            </w:pPr>
          </w:p>
        </w:tc>
        <w:tc>
          <w:tcPr>
            <w:tcW w:w="1507" w:type="dxa"/>
            <w:gridSpan w:val="3"/>
          </w:tcPr>
          <w:p w14:paraId="4EB0CBBE">
            <w:pPr>
              <w:pStyle w:val="13"/>
              <w:spacing w:before="125"/>
              <w:ind w:right="23"/>
              <w:jc w:val="both"/>
              <w:rPr>
                <w:rFonts w:hint="eastAsia" w:ascii="宋体" w:hAnsi="宋体" w:eastAsia="宋体" w:cs="宋体"/>
                <w:bCs/>
                <w:kern w:val="36"/>
                <w:sz w:val="18"/>
                <w:szCs w:val="18"/>
                <w:lang w:eastAsia="zh-CN"/>
              </w:rPr>
            </w:pPr>
          </w:p>
        </w:tc>
        <w:tc>
          <w:tcPr>
            <w:tcW w:w="1176" w:type="dxa"/>
            <w:gridSpan w:val="2"/>
          </w:tcPr>
          <w:p w14:paraId="61CE3D24">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课堂讲授与讨论</w:t>
            </w:r>
          </w:p>
        </w:tc>
      </w:tr>
      <w:tr w14:paraId="637FA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exact"/>
          <w:jc w:val="center"/>
        </w:trPr>
        <w:tc>
          <w:tcPr>
            <w:tcW w:w="1301" w:type="dxa"/>
            <w:vMerge w:val="continue"/>
          </w:tcPr>
          <w:p w14:paraId="3A374ECC">
            <w:pPr>
              <w:pStyle w:val="13"/>
              <w:spacing w:before="125" w:line="312" w:lineRule="auto"/>
              <w:ind w:right="23"/>
              <w:rPr>
                <w:rFonts w:hint="eastAsia" w:ascii="宋体" w:hAnsi="宋体" w:eastAsia="宋体" w:cs="宋体"/>
                <w:b/>
                <w:bCs/>
                <w:sz w:val="21"/>
                <w:szCs w:val="21"/>
                <w:lang w:eastAsia="zh-CN"/>
              </w:rPr>
            </w:pPr>
          </w:p>
        </w:tc>
        <w:tc>
          <w:tcPr>
            <w:tcW w:w="569" w:type="dxa"/>
          </w:tcPr>
          <w:p w14:paraId="76D6C3E5">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9</w:t>
            </w:r>
          </w:p>
        </w:tc>
        <w:tc>
          <w:tcPr>
            <w:tcW w:w="1448" w:type="dxa"/>
            <w:gridSpan w:val="2"/>
          </w:tcPr>
          <w:p w14:paraId="28261597">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第十章 激励</w:t>
            </w:r>
            <w:r>
              <w:rPr>
                <w:rFonts w:hint="eastAsia" w:ascii="宋体" w:hAnsi="宋体" w:eastAsia="宋体" w:cs="宋体"/>
                <w:bCs/>
                <w:kern w:val="36"/>
                <w:sz w:val="18"/>
                <w:szCs w:val="18"/>
                <w:lang w:eastAsia="zh-CN"/>
              </w:rPr>
              <w:t xml:space="preserve"> 第一节 激励基础 第二节 激励理论 第三节 激励方法</w:t>
            </w:r>
          </w:p>
        </w:tc>
        <w:tc>
          <w:tcPr>
            <w:tcW w:w="1472" w:type="dxa"/>
          </w:tcPr>
          <w:p w14:paraId="5816FCD3">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（一）、（三）、（四）</w:t>
            </w:r>
          </w:p>
        </w:tc>
        <w:tc>
          <w:tcPr>
            <w:tcW w:w="1432" w:type="dxa"/>
            <w:gridSpan w:val="2"/>
          </w:tcPr>
          <w:p w14:paraId="04EE029F">
            <w:pPr>
              <w:rPr>
                <w:rFonts w:hint="eastAsia" w:ascii="宋体" w:hAnsi="宋体" w:eastAsia="宋体" w:cs="宋体"/>
                <w:bCs/>
                <w:kern w:val="36"/>
                <w:sz w:val="18"/>
                <w:szCs w:val="18"/>
                <w:lang w:eastAsia="zh-CN"/>
              </w:rPr>
            </w:pPr>
          </w:p>
        </w:tc>
        <w:tc>
          <w:tcPr>
            <w:tcW w:w="1507" w:type="dxa"/>
            <w:gridSpan w:val="3"/>
          </w:tcPr>
          <w:p w14:paraId="39E74AAE">
            <w:pPr>
              <w:rPr>
                <w:rFonts w:hint="eastAsia" w:ascii="宋体" w:hAnsi="宋体" w:eastAsia="宋体" w:cs="宋体"/>
                <w:bCs/>
                <w:kern w:val="36"/>
                <w:sz w:val="18"/>
                <w:szCs w:val="18"/>
                <w:lang w:eastAsia="zh-CN"/>
              </w:rPr>
            </w:pPr>
          </w:p>
        </w:tc>
        <w:tc>
          <w:tcPr>
            <w:tcW w:w="1176" w:type="dxa"/>
            <w:gridSpan w:val="2"/>
          </w:tcPr>
          <w:p w14:paraId="2BBBECF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Hans"/>
              </w:rPr>
              <w:t>课堂讲授与讨论</w:t>
            </w:r>
          </w:p>
        </w:tc>
      </w:tr>
      <w:tr w14:paraId="3129E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exact"/>
          <w:jc w:val="center"/>
        </w:trPr>
        <w:tc>
          <w:tcPr>
            <w:tcW w:w="1301" w:type="dxa"/>
            <w:vMerge w:val="continue"/>
          </w:tcPr>
          <w:p w14:paraId="32ACFCDD">
            <w:pPr>
              <w:pStyle w:val="13"/>
              <w:spacing w:before="125" w:line="312" w:lineRule="auto"/>
              <w:ind w:right="23"/>
              <w:rPr>
                <w:rFonts w:hint="eastAsia" w:ascii="宋体" w:hAnsi="宋体" w:eastAsia="宋体" w:cs="宋体"/>
                <w:b/>
                <w:bCs/>
                <w:sz w:val="21"/>
                <w:szCs w:val="21"/>
                <w:lang w:eastAsia="zh-CN"/>
              </w:rPr>
            </w:pPr>
          </w:p>
        </w:tc>
        <w:tc>
          <w:tcPr>
            <w:tcW w:w="569" w:type="dxa"/>
          </w:tcPr>
          <w:p w14:paraId="316D7E95">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10</w:t>
            </w:r>
          </w:p>
        </w:tc>
        <w:tc>
          <w:tcPr>
            <w:tcW w:w="1448" w:type="dxa"/>
            <w:gridSpan w:val="2"/>
          </w:tcPr>
          <w:p w14:paraId="509DDADE">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第十一章 沟通</w:t>
            </w:r>
            <w:r>
              <w:rPr>
                <w:rFonts w:hint="eastAsia" w:ascii="宋体" w:hAnsi="宋体" w:eastAsia="宋体" w:cs="宋体"/>
                <w:bCs/>
                <w:kern w:val="36"/>
                <w:sz w:val="18"/>
                <w:szCs w:val="18"/>
                <w:lang w:eastAsia="zh-CN"/>
              </w:rPr>
              <w:t xml:space="preserve"> 第一节 沟通与沟通类型 第二节 沟通障碍及其克服</w:t>
            </w:r>
          </w:p>
        </w:tc>
        <w:tc>
          <w:tcPr>
            <w:tcW w:w="1472" w:type="dxa"/>
          </w:tcPr>
          <w:p w14:paraId="52E24E17">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（一）、（二）、（三）、（四）、（五）</w:t>
            </w:r>
          </w:p>
        </w:tc>
        <w:tc>
          <w:tcPr>
            <w:tcW w:w="1432" w:type="dxa"/>
            <w:gridSpan w:val="2"/>
          </w:tcPr>
          <w:p w14:paraId="4EDAA138">
            <w:pPr>
              <w:pStyle w:val="13"/>
              <w:spacing w:before="125"/>
              <w:ind w:right="23"/>
              <w:jc w:val="both"/>
              <w:rPr>
                <w:rFonts w:hint="eastAsia" w:ascii="宋体" w:hAnsi="宋体" w:eastAsia="宋体" w:cs="宋体"/>
                <w:bCs/>
                <w:kern w:val="36"/>
                <w:sz w:val="18"/>
                <w:szCs w:val="18"/>
                <w:lang w:eastAsia="zh-CN"/>
              </w:rPr>
            </w:pPr>
          </w:p>
        </w:tc>
        <w:tc>
          <w:tcPr>
            <w:tcW w:w="1507" w:type="dxa"/>
            <w:gridSpan w:val="3"/>
          </w:tcPr>
          <w:p w14:paraId="3467CB85">
            <w:pPr>
              <w:pStyle w:val="13"/>
              <w:spacing w:before="125"/>
              <w:ind w:right="23"/>
              <w:jc w:val="both"/>
              <w:rPr>
                <w:rFonts w:hint="eastAsia" w:ascii="宋体" w:hAnsi="宋体" w:eastAsia="宋体" w:cs="宋体"/>
                <w:bCs/>
                <w:kern w:val="36"/>
                <w:sz w:val="18"/>
                <w:szCs w:val="18"/>
                <w:lang w:eastAsia="zh-CN"/>
              </w:rPr>
            </w:pPr>
          </w:p>
        </w:tc>
        <w:tc>
          <w:tcPr>
            <w:tcW w:w="1176" w:type="dxa"/>
            <w:gridSpan w:val="2"/>
          </w:tcPr>
          <w:p w14:paraId="0B7F63F2">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6B050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exact"/>
          <w:jc w:val="center"/>
        </w:trPr>
        <w:tc>
          <w:tcPr>
            <w:tcW w:w="1301" w:type="dxa"/>
            <w:vMerge w:val="continue"/>
          </w:tcPr>
          <w:p w14:paraId="2FAB6F83">
            <w:pPr>
              <w:pStyle w:val="13"/>
              <w:spacing w:before="125" w:line="312" w:lineRule="auto"/>
              <w:ind w:right="23"/>
              <w:rPr>
                <w:rFonts w:hint="eastAsia" w:ascii="宋体" w:hAnsi="宋体" w:eastAsia="宋体" w:cs="宋体"/>
                <w:b/>
                <w:bCs/>
                <w:sz w:val="21"/>
                <w:szCs w:val="21"/>
                <w:lang w:eastAsia="zh-CN"/>
              </w:rPr>
            </w:pPr>
          </w:p>
        </w:tc>
        <w:tc>
          <w:tcPr>
            <w:tcW w:w="569" w:type="dxa"/>
          </w:tcPr>
          <w:p w14:paraId="5EE1BD1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11</w:t>
            </w:r>
          </w:p>
        </w:tc>
        <w:tc>
          <w:tcPr>
            <w:tcW w:w="1448" w:type="dxa"/>
            <w:gridSpan w:val="2"/>
          </w:tcPr>
          <w:p w14:paraId="15212183">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 xml:space="preserve">第十一章 沟通 </w:t>
            </w:r>
            <w:r>
              <w:rPr>
                <w:rFonts w:hint="eastAsia" w:ascii="宋体" w:hAnsi="宋体" w:eastAsia="宋体" w:cs="宋体"/>
                <w:bCs/>
                <w:kern w:val="36"/>
                <w:sz w:val="18"/>
                <w:szCs w:val="18"/>
                <w:lang w:eastAsia="zh-CN"/>
              </w:rPr>
              <w:t>第二节 沟通障碍及其克服 第三节 冲突及其管理</w:t>
            </w:r>
          </w:p>
        </w:tc>
        <w:tc>
          <w:tcPr>
            <w:tcW w:w="1472" w:type="dxa"/>
          </w:tcPr>
          <w:p w14:paraId="330F4A80">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（一）、（二）、（三）、（四）、（五）</w:t>
            </w:r>
          </w:p>
        </w:tc>
        <w:tc>
          <w:tcPr>
            <w:tcW w:w="1432" w:type="dxa"/>
            <w:gridSpan w:val="2"/>
          </w:tcPr>
          <w:p w14:paraId="6CA9D4E8">
            <w:pPr>
              <w:pStyle w:val="13"/>
              <w:spacing w:before="125"/>
              <w:ind w:right="23"/>
              <w:jc w:val="both"/>
              <w:rPr>
                <w:rFonts w:hint="eastAsia" w:ascii="宋体" w:hAnsi="宋体" w:eastAsia="宋体" w:cs="宋体"/>
                <w:bCs/>
                <w:kern w:val="36"/>
                <w:sz w:val="18"/>
                <w:szCs w:val="18"/>
                <w:lang w:eastAsia="zh-CN"/>
              </w:rPr>
            </w:pPr>
          </w:p>
        </w:tc>
        <w:tc>
          <w:tcPr>
            <w:tcW w:w="1507" w:type="dxa"/>
            <w:gridSpan w:val="3"/>
          </w:tcPr>
          <w:p w14:paraId="4A59C244">
            <w:pPr>
              <w:pStyle w:val="13"/>
              <w:spacing w:before="125"/>
              <w:ind w:right="23"/>
              <w:jc w:val="both"/>
              <w:rPr>
                <w:rFonts w:hint="eastAsia" w:ascii="宋体" w:hAnsi="宋体" w:eastAsia="宋体" w:cs="宋体"/>
                <w:bCs/>
                <w:kern w:val="36"/>
                <w:sz w:val="18"/>
                <w:szCs w:val="18"/>
                <w:lang w:eastAsia="zh-CN"/>
              </w:rPr>
            </w:pPr>
          </w:p>
        </w:tc>
        <w:tc>
          <w:tcPr>
            <w:tcW w:w="1176" w:type="dxa"/>
            <w:gridSpan w:val="2"/>
          </w:tcPr>
          <w:p w14:paraId="3F062D4F">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7C576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jc w:val="center"/>
        </w:trPr>
        <w:tc>
          <w:tcPr>
            <w:tcW w:w="1301" w:type="dxa"/>
            <w:vMerge w:val="continue"/>
          </w:tcPr>
          <w:p w14:paraId="3AAACC0C">
            <w:pPr>
              <w:pStyle w:val="13"/>
              <w:spacing w:before="125" w:line="312" w:lineRule="auto"/>
              <w:ind w:right="23"/>
              <w:rPr>
                <w:rFonts w:hint="eastAsia" w:ascii="宋体" w:hAnsi="宋体" w:eastAsia="宋体" w:cs="宋体"/>
                <w:b/>
                <w:bCs/>
                <w:sz w:val="21"/>
                <w:szCs w:val="21"/>
                <w:lang w:eastAsia="zh-CN"/>
              </w:rPr>
            </w:pPr>
          </w:p>
        </w:tc>
        <w:tc>
          <w:tcPr>
            <w:tcW w:w="569" w:type="dxa"/>
          </w:tcPr>
          <w:p w14:paraId="4562C280">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12</w:t>
            </w:r>
          </w:p>
        </w:tc>
        <w:tc>
          <w:tcPr>
            <w:tcW w:w="1448" w:type="dxa"/>
            <w:gridSpan w:val="2"/>
          </w:tcPr>
          <w:p w14:paraId="78CC6FAE">
            <w:pPr>
              <w:pStyle w:val="13"/>
              <w:spacing w:before="125" w:line="200" w:lineRule="exact"/>
              <w:ind w:right="23"/>
              <w:jc w:val="both"/>
              <w:rPr>
                <w:rFonts w:hint="eastAsia" w:ascii="宋体" w:hAnsi="宋体" w:eastAsia="宋体" w:cs="宋体"/>
                <w:bCs/>
                <w:kern w:val="36"/>
                <w:sz w:val="18"/>
                <w:szCs w:val="18"/>
                <w:lang w:eastAsia="zh-CN"/>
              </w:rPr>
            </w:pPr>
            <w:r>
              <w:rPr>
                <w:rFonts w:hint="eastAsia" w:ascii="宋体" w:hAnsi="宋体" w:eastAsia="宋体" w:cs="宋体"/>
                <w:b/>
                <w:kern w:val="36"/>
                <w:sz w:val="18"/>
                <w:szCs w:val="18"/>
                <w:lang w:eastAsia="zh-CN"/>
              </w:rPr>
              <w:t>第十二章 控制的类型与过程</w:t>
            </w:r>
            <w:r>
              <w:rPr>
                <w:rFonts w:hint="eastAsia" w:ascii="宋体" w:hAnsi="宋体" w:eastAsia="宋体" w:cs="宋体"/>
                <w:bCs/>
                <w:kern w:val="36"/>
                <w:sz w:val="18"/>
                <w:szCs w:val="18"/>
                <w:lang w:eastAsia="zh-CN"/>
              </w:rPr>
              <w:t xml:space="preserve"> 第一节 控制的内涵与原则 第二节 控制的类型 </w:t>
            </w:r>
            <w:r>
              <w:rPr>
                <w:rFonts w:hint="eastAsia" w:ascii="宋体" w:hAnsi="宋体" w:eastAsia="宋体" w:cs="宋体"/>
                <w:bCs/>
                <w:kern w:val="36"/>
                <w:sz w:val="18"/>
                <w:szCs w:val="18"/>
                <w:lang w:eastAsia="zh-Hans"/>
              </w:rPr>
              <w:t>第三节 控制的过程</w:t>
            </w:r>
          </w:p>
        </w:tc>
        <w:tc>
          <w:tcPr>
            <w:tcW w:w="1472" w:type="dxa"/>
          </w:tcPr>
          <w:p w14:paraId="55E5557A">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w:t>
            </w:r>
          </w:p>
        </w:tc>
        <w:tc>
          <w:tcPr>
            <w:tcW w:w="1432" w:type="dxa"/>
            <w:gridSpan w:val="2"/>
          </w:tcPr>
          <w:p w14:paraId="5A0D1F7B">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从某企业反腐分析企业如何强化内部控制</w:t>
            </w:r>
          </w:p>
        </w:tc>
        <w:tc>
          <w:tcPr>
            <w:tcW w:w="1507" w:type="dxa"/>
            <w:gridSpan w:val="3"/>
          </w:tcPr>
          <w:p w14:paraId="447D9CA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培养学生具备良好的职业素养，做遵章守法、有良知的管理人员和财务人员</w:t>
            </w:r>
          </w:p>
        </w:tc>
        <w:tc>
          <w:tcPr>
            <w:tcW w:w="1176" w:type="dxa"/>
            <w:gridSpan w:val="2"/>
          </w:tcPr>
          <w:p w14:paraId="285FC00C">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课堂讲授</w:t>
            </w:r>
          </w:p>
        </w:tc>
      </w:tr>
      <w:tr w14:paraId="5618F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7B2BEBCF">
            <w:pPr>
              <w:pStyle w:val="13"/>
              <w:spacing w:before="1"/>
              <w:ind w:left="8"/>
              <w:jc w:val="center"/>
              <w:rPr>
                <w:rFonts w:hint="eastAsia" w:ascii="宋体"/>
                <w:b/>
                <w:sz w:val="21"/>
              </w:rPr>
            </w:pPr>
            <w:r>
              <w:rPr>
                <w:rFonts w:ascii="宋体"/>
                <w:b/>
                <w:w w:val="98"/>
                <w:sz w:val="21"/>
              </w:rPr>
              <w:t>H</w:t>
            </w:r>
          </w:p>
          <w:p w14:paraId="5F02697F">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017" w:type="dxa"/>
            <w:gridSpan w:val="3"/>
            <w:vAlign w:val="center"/>
          </w:tcPr>
          <w:p w14:paraId="7A960C5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评价项目及配分</w:t>
            </w:r>
          </w:p>
        </w:tc>
        <w:tc>
          <w:tcPr>
            <w:tcW w:w="2904" w:type="dxa"/>
            <w:gridSpan w:val="3"/>
            <w:vAlign w:val="center"/>
          </w:tcPr>
          <w:p w14:paraId="69656D2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评价项目说明</w:t>
            </w:r>
          </w:p>
        </w:tc>
        <w:tc>
          <w:tcPr>
            <w:tcW w:w="2683" w:type="dxa"/>
            <w:gridSpan w:val="5"/>
            <w:vAlign w:val="center"/>
          </w:tcPr>
          <w:p w14:paraId="731A6170">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支撑课程目标</w:t>
            </w:r>
          </w:p>
        </w:tc>
      </w:tr>
      <w:tr w14:paraId="0F66D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7A7FD4D">
            <w:pPr>
              <w:pStyle w:val="13"/>
              <w:spacing w:before="125" w:line="312" w:lineRule="auto"/>
              <w:ind w:right="23"/>
              <w:jc w:val="center"/>
              <w:rPr>
                <w:rFonts w:hint="eastAsia" w:ascii="宋体" w:hAnsi="宋体" w:eastAsia="宋体" w:cs="宋体"/>
                <w:b/>
                <w:bCs/>
                <w:sz w:val="21"/>
                <w:szCs w:val="21"/>
                <w:lang w:eastAsia="zh-CN"/>
              </w:rPr>
            </w:pPr>
          </w:p>
        </w:tc>
        <w:tc>
          <w:tcPr>
            <w:tcW w:w="2017" w:type="dxa"/>
            <w:gridSpan w:val="3"/>
            <w:vAlign w:val="center"/>
          </w:tcPr>
          <w:p w14:paraId="22AD33DD">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平时（20%）</w:t>
            </w:r>
          </w:p>
        </w:tc>
        <w:tc>
          <w:tcPr>
            <w:tcW w:w="2904" w:type="dxa"/>
            <w:gridSpan w:val="3"/>
            <w:vAlign w:val="center"/>
          </w:tcPr>
          <w:p w14:paraId="6F33AE98">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1、个人提交课程作业；2、出勤及课堂表现：讨论、日常课堂发言等</w:t>
            </w:r>
          </w:p>
          <w:p w14:paraId="2CBDE825">
            <w:pPr>
              <w:pStyle w:val="13"/>
              <w:spacing w:before="125"/>
              <w:ind w:right="23"/>
              <w:jc w:val="both"/>
              <w:rPr>
                <w:rFonts w:hint="eastAsia" w:ascii="宋体" w:hAnsi="宋体" w:eastAsia="宋体" w:cs="宋体"/>
                <w:bCs/>
                <w:kern w:val="36"/>
                <w:sz w:val="18"/>
                <w:szCs w:val="18"/>
                <w:lang w:eastAsia="zh-CN"/>
              </w:rPr>
            </w:pPr>
          </w:p>
          <w:p w14:paraId="0C7F8EB7">
            <w:pPr>
              <w:pStyle w:val="13"/>
              <w:spacing w:before="125"/>
              <w:ind w:right="23"/>
              <w:jc w:val="both"/>
              <w:rPr>
                <w:rFonts w:hint="eastAsia" w:ascii="宋体" w:hAnsi="宋体" w:eastAsia="宋体" w:cs="宋体"/>
                <w:bCs/>
                <w:kern w:val="36"/>
                <w:sz w:val="18"/>
                <w:szCs w:val="18"/>
                <w:lang w:eastAsia="zh-CN"/>
              </w:rPr>
            </w:pPr>
          </w:p>
          <w:p w14:paraId="1492A999">
            <w:pPr>
              <w:pStyle w:val="13"/>
              <w:spacing w:before="125"/>
              <w:ind w:right="23"/>
              <w:jc w:val="both"/>
              <w:rPr>
                <w:rFonts w:hint="eastAsia" w:ascii="宋体" w:hAnsi="宋体" w:eastAsia="宋体" w:cs="宋体"/>
                <w:bCs/>
                <w:kern w:val="36"/>
                <w:sz w:val="18"/>
                <w:szCs w:val="18"/>
                <w:lang w:eastAsia="zh-CN"/>
              </w:rPr>
            </w:pPr>
          </w:p>
          <w:p w14:paraId="5980FF03">
            <w:pPr>
              <w:pStyle w:val="13"/>
              <w:spacing w:before="125"/>
              <w:ind w:right="23"/>
              <w:jc w:val="both"/>
              <w:rPr>
                <w:rFonts w:hint="eastAsia" w:ascii="宋体" w:hAnsi="宋体" w:eastAsia="宋体" w:cs="宋体"/>
                <w:bCs/>
                <w:kern w:val="36"/>
                <w:sz w:val="18"/>
                <w:szCs w:val="18"/>
                <w:lang w:eastAsia="zh-CN"/>
              </w:rPr>
            </w:pPr>
          </w:p>
          <w:p w14:paraId="44C40B47">
            <w:pPr>
              <w:pStyle w:val="13"/>
              <w:spacing w:before="125"/>
              <w:ind w:right="23"/>
              <w:jc w:val="both"/>
              <w:rPr>
                <w:rFonts w:hint="eastAsia" w:ascii="宋体" w:hAnsi="宋体" w:eastAsia="宋体" w:cs="宋体"/>
                <w:bCs/>
                <w:kern w:val="36"/>
                <w:sz w:val="18"/>
                <w:szCs w:val="18"/>
                <w:lang w:eastAsia="zh-CN"/>
              </w:rPr>
            </w:pPr>
          </w:p>
          <w:p w14:paraId="2FF17FEE">
            <w:pPr>
              <w:pStyle w:val="13"/>
              <w:spacing w:before="125"/>
              <w:ind w:right="23"/>
              <w:jc w:val="both"/>
              <w:rPr>
                <w:rFonts w:hint="eastAsia" w:ascii="宋体" w:hAnsi="宋体" w:eastAsia="宋体" w:cs="宋体"/>
                <w:bCs/>
                <w:kern w:val="36"/>
                <w:sz w:val="18"/>
                <w:szCs w:val="18"/>
                <w:lang w:eastAsia="zh-CN"/>
              </w:rPr>
            </w:pPr>
          </w:p>
          <w:p w14:paraId="5EC59ED5">
            <w:pPr>
              <w:pStyle w:val="13"/>
              <w:spacing w:before="125"/>
              <w:ind w:right="23"/>
              <w:jc w:val="both"/>
              <w:rPr>
                <w:rFonts w:hint="eastAsia" w:ascii="宋体" w:hAnsi="宋体" w:eastAsia="宋体" w:cs="宋体"/>
                <w:bCs/>
                <w:kern w:val="36"/>
                <w:sz w:val="18"/>
                <w:szCs w:val="18"/>
                <w:lang w:eastAsia="zh-CN"/>
              </w:rPr>
            </w:pPr>
          </w:p>
          <w:p w14:paraId="5E6B3542">
            <w:pPr>
              <w:pStyle w:val="13"/>
              <w:spacing w:before="125"/>
              <w:ind w:right="23"/>
              <w:jc w:val="both"/>
              <w:rPr>
                <w:rFonts w:hint="eastAsia" w:ascii="宋体" w:hAnsi="宋体" w:eastAsia="宋体" w:cs="宋体"/>
                <w:bCs/>
                <w:kern w:val="36"/>
                <w:sz w:val="18"/>
                <w:szCs w:val="18"/>
                <w:lang w:eastAsia="zh-CN"/>
              </w:rPr>
            </w:pPr>
          </w:p>
          <w:p w14:paraId="51E703AF">
            <w:pPr>
              <w:pStyle w:val="13"/>
              <w:spacing w:before="125"/>
              <w:ind w:right="23"/>
              <w:jc w:val="both"/>
              <w:rPr>
                <w:rFonts w:hint="eastAsia" w:ascii="宋体" w:hAnsi="宋体" w:eastAsia="宋体" w:cs="宋体"/>
                <w:bCs/>
                <w:kern w:val="36"/>
                <w:sz w:val="18"/>
                <w:szCs w:val="18"/>
                <w:lang w:eastAsia="zh-CN"/>
              </w:rPr>
            </w:pPr>
          </w:p>
          <w:p w14:paraId="26854131">
            <w:pPr>
              <w:pStyle w:val="13"/>
              <w:spacing w:before="125"/>
              <w:ind w:right="23"/>
              <w:jc w:val="both"/>
              <w:rPr>
                <w:rFonts w:hint="eastAsia" w:ascii="宋体" w:hAnsi="宋体" w:eastAsia="宋体" w:cs="宋体"/>
                <w:bCs/>
                <w:kern w:val="36"/>
                <w:sz w:val="18"/>
                <w:szCs w:val="18"/>
                <w:lang w:eastAsia="zh-CN"/>
              </w:rPr>
            </w:pPr>
          </w:p>
        </w:tc>
        <w:tc>
          <w:tcPr>
            <w:tcW w:w="2683" w:type="dxa"/>
            <w:gridSpan w:val="5"/>
            <w:vAlign w:val="center"/>
          </w:tcPr>
          <w:p w14:paraId="6122CEDD">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（一）、（二）、（三）、（四）、（五）</w:t>
            </w:r>
          </w:p>
        </w:tc>
      </w:tr>
      <w:tr w14:paraId="5ADA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77E71D4F">
            <w:pPr>
              <w:pStyle w:val="13"/>
              <w:spacing w:before="125" w:line="312" w:lineRule="auto"/>
              <w:ind w:right="23"/>
              <w:jc w:val="center"/>
              <w:rPr>
                <w:rFonts w:hint="eastAsia" w:ascii="宋体" w:hAnsi="宋体" w:eastAsia="宋体" w:cs="宋体"/>
                <w:b/>
                <w:bCs/>
                <w:sz w:val="21"/>
                <w:szCs w:val="21"/>
                <w:lang w:eastAsia="zh-CN"/>
              </w:rPr>
            </w:pPr>
          </w:p>
        </w:tc>
        <w:tc>
          <w:tcPr>
            <w:tcW w:w="2017" w:type="dxa"/>
            <w:gridSpan w:val="3"/>
            <w:vAlign w:val="center"/>
          </w:tcPr>
          <w:p w14:paraId="785C5569">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实验（10%）</w:t>
            </w:r>
          </w:p>
        </w:tc>
        <w:tc>
          <w:tcPr>
            <w:tcW w:w="2904" w:type="dxa"/>
            <w:gridSpan w:val="3"/>
            <w:vAlign w:val="center"/>
          </w:tcPr>
          <w:p w14:paraId="094584C6">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Hans"/>
              </w:rPr>
              <w:t>案例研讨：学习通讨论发言、案例研讨小论文等</w:t>
            </w:r>
          </w:p>
        </w:tc>
        <w:tc>
          <w:tcPr>
            <w:tcW w:w="2683" w:type="dxa"/>
            <w:gridSpan w:val="5"/>
            <w:vAlign w:val="center"/>
          </w:tcPr>
          <w:p w14:paraId="4B035B7F">
            <w:pPr>
              <w:pStyle w:val="13"/>
              <w:spacing w:before="125"/>
              <w:ind w:right="23"/>
              <w:jc w:val="both"/>
              <w:rPr>
                <w:rFonts w:hint="eastAsia" w:ascii="宋体" w:hAnsi="宋体" w:eastAsia="宋体" w:cs="宋体"/>
                <w:bCs/>
                <w:kern w:val="36"/>
                <w:sz w:val="18"/>
                <w:szCs w:val="18"/>
                <w:lang w:eastAsia="zh-Hans"/>
              </w:rPr>
            </w:pPr>
            <w:r>
              <w:rPr>
                <w:rFonts w:hint="eastAsia" w:ascii="宋体" w:hAnsi="宋体" w:eastAsia="宋体" w:cs="宋体"/>
                <w:bCs/>
                <w:kern w:val="36"/>
                <w:sz w:val="18"/>
                <w:szCs w:val="18"/>
                <w:lang w:eastAsia="zh-CN"/>
              </w:rPr>
              <w:t>（一）、（二）、（三）、（四）、（五）</w:t>
            </w:r>
          </w:p>
        </w:tc>
      </w:tr>
      <w:tr w14:paraId="54B3B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78517DB8">
            <w:pPr>
              <w:pStyle w:val="13"/>
              <w:spacing w:before="125" w:line="312" w:lineRule="auto"/>
              <w:ind w:right="23"/>
              <w:jc w:val="center"/>
              <w:rPr>
                <w:rFonts w:hint="eastAsia" w:ascii="宋体" w:hAnsi="宋体" w:eastAsia="宋体" w:cs="宋体"/>
                <w:b/>
                <w:bCs/>
                <w:sz w:val="21"/>
                <w:szCs w:val="21"/>
                <w:lang w:eastAsia="zh-CN"/>
              </w:rPr>
            </w:pPr>
          </w:p>
        </w:tc>
        <w:tc>
          <w:tcPr>
            <w:tcW w:w="2017" w:type="dxa"/>
            <w:gridSpan w:val="3"/>
            <w:vAlign w:val="center"/>
          </w:tcPr>
          <w:p w14:paraId="6950F287">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期末（70%）</w:t>
            </w:r>
          </w:p>
        </w:tc>
        <w:tc>
          <w:tcPr>
            <w:tcW w:w="2904" w:type="dxa"/>
            <w:gridSpan w:val="3"/>
            <w:vAlign w:val="center"/>
          </w:tcPr>
          <w:p w14:paraId="61751A74">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期末纸笔考试，题型应包括单项选择题、多项选择题、判断题、计算题等。</w:t>
            </w:r>
          </w:p>
        </w:tc>
        <w:tc>
          <w:tcPr>
            <w:tcW w:w="2683" w:type="dxa"/>
            <w:gridSpan w:val="5"/>
            <w:vAlign w:val="center"/>
          </w:tcPr>
          <w:p w14:paraId="6484C62E">
            <w:pPr>
              <w:pStyle w:val="13"/>
              <w:spacing w:before="125"/>
              <w:ind w:right="23"/>
              <w:jc w:val="both"/>
              <w:rPr>
                <w:rFonts w:hint="eastAsia" w:ascii="宋体" w:hAnsi="宋体" w:eastAsia="宋体" w:cs="宋体"/>
                <w:bCs/>
                <w:kern w:val="36"/>
                <w:sz w:val="18"/>
                <w:szCs w:val="18"/>
                <w:lang w:eastAsia="zh-CN"/>
              </w:rPr>
            </w:pPr>
            <w:r>
              <w:rPr>
                <w:rFonts w:hint="eastAsia" w:ascii="宋体" w:hAnsi="宋体" w:eastAsia="宋体" w:cs="宋体"/>
                <w:bCs/>
                <w:kern w:val="36"/>
                <w:sz w:val="18"/>
                <w:szCs w:val="18"/>
                <w:lang w:eastAsia="zh-CN"/>
              </w:rPr>
              <w:t>（一）、（二）、（三）、（四）、（五）</w:t>
            </w:r>
          </w:p>
        </w:tc>
      </w:tr>
      <w:tr w14:paraId="2C58F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9" w:hRule="exact"/>
          <w:jc w:val="center"/>
        </w:trPr>
        <w:tc>
          <w:tcPr>
            <w:tcW w:w="1301" w:type="dxa"/>
            <w:vAlign w:val="center"/>
          </w:tcPr>
          <w:p w14:paraId="0E9010A3">
            <w:pPr>
              <w:pStyle w:val="13"/>
              <w:spacing w:before="156"/>
              <w:ind w:left="8"/>
              <w:jc w:val="center"/>
              <w:rPr>
                <w:rFonts w:hint="eastAsia" w:ascii="宋体"/>
                <w:b/>
                <w:sz w:val="21"/>
                <w:lang w:eastAsia="zh-CN"/>
              </w:rPr>
            </w:pPr>
            <w:r>
              <w:rPr>
                <w:rFonts w:ascii="宋体"/>
                <w:b/>
                <w:w w:val="98"/>
                <w:sz w:val="21"/>
                <w:lang w:eastAsia="zh-CN"/>
              </w:rPr>
              <w:t>I</w:t>
            </w:r>
          </w:p>
          <w:p w14:paraId="47DAEAFF">
            <w:pPr>
              <w:pStyle w:val="13"/>
              <w:spacing w:before="43"/>
              <w:ind w:left="100" w:right="93"/>
              <w:jc w:val="center"/>
              <w:rPr>
                <w:rFonts w:hint="eastAsia" w:ascii="宋体" w:eastAsia="宋体"/>
                <w:b/>
                <w:sz w:val="21"/>
                <w:lang w:eastAsia="zh-CN"/>
              </w:rPr>
            </w:pPr>
            <w:r>
              <w:rPr>
                <w:rFonts w:hint="eastAsia" w:ascii="宋体" w:eastAsia="宋体"/>
                <w:b/>
                <w:sz w:val="21"/>
                <w:lang w:eastAsia="zh-CN"/>
              </w:rPr>
              <w:t>建议教材</w:t>
            </w:r>
          </w:p>
          <w:p w14:paraId="347611CD">
            <w:pPr>
              <w:pStyle w:val="13"/>
              <w:spacing w:before="125" w:line="312"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1"/>
            <w:vAlign w:val="center"/>
          </w:tcPr>
          <w:p w14:paraId="51B41596">
            <w:pPr>
              <w:widowControl/>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建议教材：</w:t>
            </w:r>
          </w:p>
          <w:p w14:paraId="7AED884E">
            <w:pPr>
              <w:widowControl/>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管理学编写组，《管理学》（马工程），高等教育出版社，2025年7月第2版</w:t>
            </w:r>
          </w:p>
          <w:p w14:paraId="45157DF0">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教师参考书目：</w:t>
            </w:r>
          </w:p>
          <w:p w14:paraId="28B7DCA1">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周三多主编，《管理学》（习题与案例），高等教育出版社，2018年3月第五版.</w:t>
            </w:r>
          </w:p>
          <w:p w14:paraId="3097E0EF">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潘连柏主编，《管理学基础与实务》，人民邮电出版社，2022年8月第一版.</w:t>
            </w:r>
          </w:p>
          <w:p w14:paraId="4EDBCCA4">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邓春平主编，《管理学》，清华大学出版社，2024年3月第二版.</w:t>
            </w:r>
          </w:p>
          <w:p w14:paraId="54F74837">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学生参考书目：</w:t>
            </w:r>
          </w:p>
          <w:p w14:paraId="352DF079">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斯蒂芬.罗宾斯著，《管理学》，中国人民大学出版社，2022年3月第十五版.</w:t>
            </w:r>
          </w:p>
          <w:p w14:paraId="264E7E88">
            <w:pPr>
              <w:widowControl/>
              <w:rPr>
                <w:rFonts w:hint="eastAsia" w:ascii="宋体" w:hAnsi="宋体" w:eastAsia="宋体" w:cs="宋体"/>
                <w:sz w:val="21"/>
                <w:szCs w:val="21"/>
                <w:lang w:eastAsia="zh-CN"/>
              </w:rPr>
            </w:pPr>
            <w:r>
              <w:rPr>
                <w:rFonts w:hint="eastAsia" w:ascii="宋体" w:hAnsi="宋体" w:eastAsia="宋体" w:cs="宋体"/>
                <w:sz w:val="21"/>
                <w:szCs w:val="21"/>
                <w:lang w:eastAsia="zh-CN"/>
              </w:rPr>
              <w:t>周三多主编，《管理学》（习题与案例），高等教育出版社，2018年3月第五版.</w:t>
            </w:r>
          </w:p>
        </w:tc>
      </w:tr>
      <w:tr w14:paraId="5C74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6CF6668A">
            <w:pPr>
              <w:pStyle w:val="13"/>
              <w:spacing w:before="43"/>
              <w:ind w:left="100" w:right="93"/>
              <w:jc w:val="center"/>
              <w:rPr>
                <w:rFonts w:hint="eastAsia" w:ascii="宋体" w:eastAsia="宋体"/>
                <w:b/>
                <w:sz w:val="21"/>
                <w:lang w:eastAsia="zh-CN"/>
              </w:rPr>
            </w:pPr>
            <w:r>
              <w:rPr>
                <w:rFonts w:hint="eastAsia" w:ascii="宋体" w:eastAsia="宋体"/>
                <w:b/>
                <w:sz w:val="21"/>
                <w:lang w:eastAsia="zh-CN"/>
              </w:rPr>
              <w:t>J</w:t>
            </w:r>
          </w:p>
          <w:p w14:paraId="43C8B43E">
            <w:pPr>
              <w:pStyle w:val="13"/>
              <w:spacing w:before="43"/>
              <w:ind w:left="100" w:right="93"/>
              <w:jc w:val="center"/>
              <w:rPr>
                <w:rFonts w:hint="eastAsia" w:ascii="宋体" w:eastAsia="宋体"/>
                <w:b/>
                <w:sz w:val="21"/>
                <w:lang w:eastAsia="zh-CN"/>
              </w:rPr>
            </w:pPr>
            <w:r>
              <w:rPr>
                <w:rFonts w:hint="eastAsia" w:ascii="宋体" w:eastAsia="宋体"/>
                <w:b/>
                <w:sz w:val="21"/>
                <w:lang w:eastAsia="zh-CN"/>
              </w:rPr>
              <w:t>教学条件</w:t>
            </w:r>
          </w:p>
          <w:p w14:paraId="05B78EF6">
            <w:pPr>
              <w:pStyle w:val="13"/>
              <w:spacing w:before="43"/>
              <w:ind w:left="100" w:right="93"/>
              <w:jc w:val="center"/>
              <w:rPr>
                <w:rFonts w:hint="eastAsia" w:ascii="宋体" w:eastAsia="宋体"/>
                <w:b/>
                <w:sz w:val="21"/>
                <w:lang w:eastAsia="zh-CN"/>
              </w:rPr>
            </w:pPr>
            <w:r>
              <w:rPr>
                <w:rFonts w:hint="eastAsia" w:ascii="宋体" w:eastAsia="宋体"/>
                <w:b/>
                <w:sz w:val="21"/>
                <w:lang w:eastAsia="zh-CN"/>
              </w:rPr>
              <w:t>需求</w:t>
            </w:r>
          </w:p>
        </w:tc>
        <w:tc>
          <w:tcPr>
            <w:tcW w:w="7604" w:type="dxa"/>
            <w:gridSpan w:val="11"/>
            <w:vAlign w:val="center"/>
          </w:tcPr>
          <w:p w14:paraId="4932AD46">
            <w:pP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1.多媒体或智慧教室，活动桌椅；</w:t>
            </w:r>
          </w:p>
          <w:p w14:paraId="382E1F56">
            <w:pPr>
              <w:rPr>
                <w:rFonts w:hint="eastAsia" w:ascii="宋体" w:hAnsi="宋体" w:eastAsia="宋体" w:cs="宋体"/>
                <w:b/>
                <w:bCs/>
                <w:sz w:val="21"/>
                <w:szCs w:val="21"/>
                <w:lang w:eastAsia="zh-CN"/>
              </w:rPr>
            </w:pPr>
            <w:r>
              <w:rPr>
                <w:rFonts w:hint="eastAsia" w:asciiTheme="minorEastAsia" w:hAnsiTheme="minorEastAsia" w:eastAsiaTheme="minorEastAsia"/>
                <w:sz w:val="21"/>
                <w:szCs w:val="21"/>
                <w:lang w:eastAsia="zh-CN"/>
              </w:rPr>
              <w:t>2.满足基本学习需求的温度、照明、声音环境。</w:t>
            </w:r>
          </w:p>
        </w:tc>
      </w:tr>
      <w:tr w14:paraId="35304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0E0CE8C3">
            <w:pPr>
              <w:pStyle w:val="13"/>
              <w:spacing w:before="162"/>
              <w:ind w:left="8"/>
              <w:jc w:val="center"/>
              <w:rPr>
                <w:rFonts w:hint="eastAsia" w:ascii="宋体"/>
                <w:b/>
                <w:sz w:val="21"/>
              </w:rPr>
            </w:pPr>
            <w:r>
              <w:rPr>
                <w:rFonts w:ascii="宋体"/>
                <w:b/>
                <w:w w:val="98"/>
                <w:sz w:val="21"/>
              </w:rPr>
              <w:t>K</w:t>
            </w:r>
          </w:p>
          <w:p w14:paraId="204A4720">
            <w:pPr>
              <w:pStyle w:val="13"/>
              <w:spacing w:before="43"/>
              <w:ind w:left="100" w:right="93"/>
              <w:jc w:val="center"/>
              <w:rPr>
                <w:rFonts w:hint="eastAsia" w:ascii="宋体" w:eastAsia="宋体"/>
                <w:b/>
                <w:sz w:val="21"/>
                <w:lang w:eastAsia="zh-CN"/>
              </w:rPr>
            </w:pPr>
            <w:r>
              <w:rPr>
                <w:rFonts w:hint="eastAsia" w:ascii="宋体" w:eastAsia="宋体"/>
                <w:b/>
                <w:sz w:val="21"/>
              </w:rPr>
              <w:t>注意事项</w:t>
            </w:r>
          </w:p>
        </w:tc>
        <w:tc>
          <w:tcPr>
            <w:tcW w:w="7604" w:type="dxa"/>
            <w:gridSpan w:val="11"/>
            <w:vAlign w:val="center"/>
          </w:tcPr>
          <w:p w14:paraId="5C9758A3">
            <w:pPr>
              <w:pStyle w:val="13"/>
              <w:spacing w:before="125" w:line="312" w:lineRule="auto"/>
              <w:ind w:right="23"/>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r>
      <w:tr w14:paraId="712BE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17152C14">
            <w:pPr>
              <w:pStyle w:val="13"/>
              <w:spacing w:before="65"/>
              <w:ind w:left="107"/>
              <w:rPr>
                <w:rFonts w:hint="eastAsia"/>
                <w:sz w:val="21"/>
                <w:szCs w:val="21"/>
                <w:lang w:eastAsia="zh-CN"/>
              </w:rPr>
            </w:pPr>
            <w:r>
              <w:rPr>
                <w:sz w:val="21"/>
                <w:szCs w:val="21"/>
                <w:lang w:eastAsia="zh-CN"/>
              </w:rPr>
              <w:t>备注：</w:t>
            </w:r>
          </w:p>
          <w:p w14:paraId="2248C572">
            <w:pPr>
              <w:pStyle w:val="13"/>
              <w:spacing w:before="1" w:line="280" w:lineRule="auto"/>
              <w:ind w:left="107" w:right="97" w:firstLine="480"/>
              <w:rPr>
                <w:rFonts w:hint="eastAsia"/>
                <w:sz w:val="21"/>
                <w:szCs w:val="21"/>
                <w:lang w:eastAsia="zh-CN"/>
              </w:rPr>
            </w:pPr>
            <w:r>
              <w:rPr>
                <w:sz w:val="21"/>
                <w:szCs w:val="21"/>
                <w:lang w:eastAsia="zh-CN"/>
              </w:rPr>
              <w:t>1.本课程</w:t>
            </w:r>
            <w:r>
              <w:rPr>
                <w:rFonts w:hint="eastAsia"/>
                <w:sz w:val="21"/>
                <w:szCs w:val="21"/>
                <w:lang w:eastAsia="zh-CN"/>
              </w:rPr>
              <w:t>教学</w:t>
            </w:r>
            <w:r>
              <w:rPr>
                <w:sz w:val="21"/>
                <w:szCs w:val="21"/>
                <w:lang w:eastAsia="zh-CN"/>
              </w:rPr>
              <w:t>大纲F—J 项同一课程不同授课教师应协同讨论研究达成共同核心内涵</w:t>
            </w:r>
            <w:r>
              <w:rPr>
                <w:rFonts w:hint="eastAsia"/>
                <w:sz w:val="21"/>
                <w:szCs w:val="21"/>
                <w:lang w:eastAsia="zh-CN"/>
              </w:rPr>
              <w:t>。经教学工作指导小组审议通过的课程教学大纲不宜自行更改。</w:t>
            </w:r>
          </w:p>
          <w:p w14:paraId="5CCB7982">
            <w:pPr>
              <w:pStyle w:val="13"/>
              <w:ind w:left="587"/>
              <w:rPr>
                <w:rFonts w:hint="eastAsia"/>
                <w:b/>
                <w:bCs/>
                <w:sz w:val="21"/>
                <w:szCs w:val="21"/>
                <w:lang w:eastAsia="zh-CN"/>
              </w:rPr>
            </w:pPr>
            <w:r>
              <w:rPr>
                <w:rFonts w:hint="eastAsia"/>
                <w:b/>
                <w:bCs/>
                <w:sz w:val="21"/>
                <w:szCs w:val="21"/>
                <w:lang w:eastAsia="zh-CN"/>
              </w:rPr>
              <w:t>2</w:t>
            </w:r>
            <w:r>
              <w:rPr>
                <w:b/>
                <w:bCs/>
                <w:sz w:val="21"/>
                <w:szCs w:val="21"/>
                <w:lang w:eastAsia="zh-CN"/>
              </w:rPr>
              <w:t>.评价方式可参</w:t>
            </w:r>
            <w:r>
              <w:rPr>
                <w:rFonts w:hint="eastAsia"/>
                <w:b/>
                <w:bCs/>
                <w:sz w:val="21"/>
                <w:szCs w:val="21"/>
                <w:lang w:eastAsia="zh-CN"/>
              </w:rPr>
              <w:t>考</w:t>
            </w:r>
            <w:r>
              <w:rPr>
                <w:b/>
                <w:bCs/>
                <w:sz w:val="21"/>
                <w:szCs w:val="21"/>
                <w:lang w:eastAsia="zh-CN"/>
              </w:rPr>
              <w:t>下列方式：</w:t>
            </w:r>
          </w:p>
          <w:p w14:paraId="05015AEE">
            <w:pPr>
              <w:pStyle w:val="13"/>
              <w:spacing w:before="53"/>
              <w:ind w:left="587"/>
              <w:rPr>
                <w:rFonts w:hint="eastAsia"/>
                <w:b/>
                <w:bCs/>
                <w:sz w:val="21"/>
                <w:szCs w:val="21"/>
                <w:lang w:eastAsia="zh-CN"/>
              </w:rPr>
            </w:pPr>
            <w:r>
              <w:rPr>
                <w:b/>
                <w:bCs/>
                <w:sz w:val="21"/>
                <w:szCs w:val="21"/>
                <w:lang w:eastAsia="zh-CN"/>
              </w:rPr>
              <w:t>(1)纸</w:t>
            </w:r>
            <w:r>
              <w:rPr>
                <w:rFonts w:hint="eastAsia"/>
                <w:b/>
                <w:bCs/>
                <w:sz w:val="21"/>
                <w:szCs w:val="21"/>
                <w:lang w:eastAsia="zh-CN"/>
              </w:rPr>
              <w:t>笔考试</w:t>
            </w:r>
            <w:r>
              <w:rPr>
                <w:b/>
                <w:bCs/>
                <w:sz w:val="21"/>
                <w:szCs w:val="21"/>
                <w:lang w:eastAsia="zh-CN"/>
              </w:rPr>
              <w:t>：</w:t>
            </w:r>
            <w:r>
              <w:rPr>
                <w:rFonts w:hint="eastAsia"/>
                <w:b/>
                <w:bCs/>
                <w:sz w:val="21"/>
                <w:szCs w:val="21"/>
                <w:lang w:eastAsia="zh-CN"/>
              </w:rPr>
              <w:t>平时</w:t>
            </w:r>
            <w:r>
              <w:rPr>
                <w:b/>
                <w:bCs/>
                <w:sz w:val="21"/>
                <w:szCs w:val="21"/>
                <w:lang w:eastAsia="zh-CN"/>
              </w:rPr>
              <w:t>小</w:t>
            </w:r>
            <w:r>
              <w:rPr>
                <w:rFonts w:hint="eastAsia"/>
                <w:b/>
                <w:bCs/>
                <w:sz w:val="21"/>
                <w:szCs w:val="21"/>
                <w:lang w:eastAsia="zh-CN"/>
              </w:rPr>
              <w:t>测</w:t>
            </w:r>
            <w:r>
              <w:rPr>
                <w:b/>
                <w:bCs/>
                <w:sz w:val="21"/>
                <w:szCs w:val="21"/>
                <w:lang w:eastAsia="zh-CN"/>
              </w:rPr>
              <w:t>、期中纸</w:t>
            </w:r>
            <w:r>
              <w:rPr>
                <w:rFonts w:hint="eastAsia"/>
                <w:b/>
                <w:bCs/>
                <w:sz w:val="21"/>
                <w:szCs w:val="21"/>
                <w:lang w:eastAsia="zh-CN"/>
              </w:rPr>
              <w:t>笔考试</w:t>
            </w:r>
            <w:r>
              <w:rPr>
                <w:b/>
                <w:bCs/>
                <w:sz w:val="21"/>
                <w:szCs w:val="21"/>
                <w:lang w:eastAsia="zh-CN"/>
              </w:rPr>
              <w:t>、期末纸</w:t>
            </w:r>
            <w:r>
              <w:rPr>
                <w:rFonts w:hint="eastAsia"/>
                <w:b/>
                <w:bCs/>
                <w:sz w:val="21"/>
                <w:szCs w:val="21"/>
                <w:lang w:eastAsia="zh-CN"/>
              </w:rPr>
              <w:t>笔考试</w:t>
            </w:r>
          </w:p>
          <w:p w14:paraId="200A02C0">
            <w:pPr>
              <w:pStyle w:val="13"/>
              <w:spacing w:before="52"/>
              <w:ind w:left="587"/>
              <w:rPr>
                <w:rFonts w:hint="eastAsia"/>
                <w:b/>
                <w:bCs/>
                <w:sz w:val="21"/>
                <w:szCs w:val="21"/>
                <w:lang w:eastAsia="zh-CN"/>
              </w:rPr>
            </w:pPr>
            <w:r>
              <w:rPr>
                <w:b/>
                <w:bCs/>
                <w:sz w:val="21"/>
                <w:szCs w:val="21"/>
                <w:lang w:eastAsia="zh-CN"/>
              </w:rPr>
              <w:t>(2)实作评</w:t>
            </w:r>
            <w:r>
              <w:rPr>
                <w:rFonts w:hint="eastAsia"/>
                <w:b/>
                <w:bCs/>
                <w:sz w:val="21"/>
                <w:szCs w:val="21"/>
                <w:lang w:eastAsia="zh-CN"/>
              </w:rPr>
              <w:t>价</w:t>
            </w:r>
            <w:r>
              <w:rPr>
                <w:b/>
                <w:bCs/>
                <w:sz w:val="21"/>
                <w:szCs w:val="21"/>
                <w:lang w:eastAsia="zh-CN"/>
              </w:rPr>
              <w:t>：</w:t>
            </w:r>
            <w:r>
              <w:rPr>
                <w:rFonts w:hint="eastAsia"/>
                <w:b/>
                <w:bCs/>
                <w:sz w:val="21"/>
                <w:szCs w:val="21"/>
                <w:lang w:eastAsia="zh-CN"/>
              </w:rPr>
              <w:t>课程</w:t>
            </w:r>
            <w:r>
              <w:rPr>
                <w:b/>
                <w:bCs/>
                <w:sz w:val="21"/>
                <w:szCs w:val="21"/>
                <w:lang w:eastAsia="zh-CN"/>
              </w:rPr>
              <w:t>作业、实作</w:t>
            </w:r>
            <w:r>
              <w:rPr>
                <w:rFonts w:hint="eastAsia"/>
                <w:b/>
                <w:bCs/>
                <w:sz w:val="21"/>
                <w:szCs w:val="21"/>
                <w:lang w:eastAsia="zh-CN"/>
              </w:rPr>
              <w:t>成品</w:t>
            </w:r>
            <w:r>
              <w:rPr>
                <w:b/>
                <w:bCs/>
                <w:sz w:val="21"/>
                <w:szCs w:val="21"/>
                <w:lang w:eastAsia="zh-CN"/>
              </w:rPr>
              <w:t>、日常表现、表演、观察</w:t>
            </w:r>
          </w:p>
          <w:p w14:paraId="3B18529F">
            <w:pPr>
              <w:pStyle w:val="13"/>
              <w:spacing w:before="53"/>
              <w:ind w:left="587"/>
              <w:rPr>
                <w:rFonts w:hint="eastAsia"/>
                <w:b/>
                <w:bCs/>
                <w:sz w:val="21"/>
                <w:szCs w:val="21"/>
                <w:lang w:eastAsia="zh-CN"/>
              </w:rPr>
            </w:pPr>
            <w:r>
              <w:rPr>
                <w:b/>
                <w:bCs/>
                <w:sz w:val="21"/>
                <w:szCs w:val="21"/>
                <w:lang w:eastAsia="zh-CN"/>
              </w:rPr>
              <w:t>(3)档案评</w:t>
            </w:r>
            <w:r>
              <w:rPr>
                <w:rFonts w:hint="eastAsia"/>
                <w:b/>
                <w:bCs/>
                <w:sz w:val="21"/>
                <w:szCs w:val="21"/>
                <w:lang w:eastAsia="zh-CN"/>
              </w:rPr>
              <w:t>价</w:t>
            </w:r>
            <w:r>
              <w:rPr>
                <w:b/>
                <w:bCs/>
                <w:sz w:val="21"/>
                <w:szCs w:val="21"/>
                <w:lang w:eastAsia="zh-CN"/>
              </w:rPr>
              <w:t>：</w:t>
            </w:r>
            <w:r>
              <w:rPr>
                <w:rFonts w:hint="eastAsia"/>
                <w:b/>
                <w:bCs/>
                <w:sz w:val="21"/>
                <w:szCs w:val="21"/>
                <w:lang w:eastAsia="zh-CN"/>
              </w:rPr>
              <w:t>书</w:t>
            </w:r>
            <w:r>
              <w:rPr>
                <w:b/>
                <w:bCs/>
                <w:sz w:val="21"/>
                <w:szCs w:val="21"/>
                <w:lang w:eastAsia="zh-CN"/>
              </w:rPr>
              <w:t>面报告、专题档案</w:t>
            </w:r>
          </w:p>
          <w:p w14:paraId="2F26738E">
            <w:pPr>
              <w:pStyle w:val="13"/>
              <w:spacing w:before="53"/>
              <w:ind w:left="587"/>
              <w:rPr>
                <w:rFonts w:hint="eastAsia"/>
                <w:lang w:eastAsia="zh-CN"/>
              </w:rPr>
            </w:pPr>
            <w:r>
              <w:rPr>
                <w:b/>
                <w:bCs/>
                <w:sz w:val="21"/>
                <w:szCs w:val="21"/>
                <w:lang w:eastAsia="zh-CN"/>
              </w:rPr>
              <w:t>(4)口语评</w:t>
            </w:r>
            <w:r>
              <w:rPr>
                <w:rFonts w:hint="eastAsia"/>
                <w:b/>
                <w:bCs/>
                <w:sz w:val="21"/>
                <w:szCs w:val="21"/>
                <w:lang w:eastAsia="zh-CN"/>
              </w:rPr>
              <w:t>价</w:t>
            </w:r>
            <w:r>
              <w:rPr>
                <w:b/>
                <w:bCs/>
                <w:sz w:val="21"/>
                <w:szCs w:val="21"/>
                <w:lang w:eastAsia="zh-CN"/>
              </w:rPr>
              <w:t>：口头报告、口试</w:t>
            </w:r>
          </w:p>
        </w:tc>
      </w:tr>
      <w:tr w14:paraId="697D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jc w:val="center"/>
        </w:trPr>
        <w:tc>
          <w:tcPr>
            <w:tcW w:w="1301" w:type="dxa"/>
            <w:vMerge w:val="restart"/>
            <w:vAlign w:val="center"/>
          </w:tcPr>
          <w:p w14:paraId="3C60D0B1">
            <w:pPr>
              <w:pStyle w:val="13"/>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1"/>
          </w:tcPr>
          <w:p w14:paraId="6932F6BB">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63305B5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87936" behindDoc="0" locked="0" layoutInCell="1" allowOverlap="1">
                  <wp:simplePos x="0" y="0"/>
                  <wp:positionH relativeFrom="column">
                    <wp:posOffset>2498725</wp:posOffset>
                  </wp:positionH>
                  <wp:positionV relativeFrom="paragraph">
                    <wp:posOffset>118110</wp:posOffset>
                  </wp:positionV>
                  <wp:extent cx="633730" cy="358775"/>
                  <wp:effectExtent l="0" t="0" r="1270" b="9525"/>
                  <wp:wrapNone/>
                  <wp:docPr id="1432074379" name="图片 3" descr="签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4379" name="图片 3" descr="签名2"/>
                          <pic:cNvPicPr>
                            <a:picLocks noChangeAspect="1" noChangeArrowheads="1"/>
                          </pic:cNvPicPr>
                        </pic:nvPicPr>
                        <pic:blipFill>
                          <a:blip r:embed="rId116">
                            <a:clrChange>
                              <a:clrFrom>
                                <a:srgbClr val="B8B7B3"/>
                              </a:clrFrom>
                              <a:clrTo>
                                <a:srgbClr val="B8B7B3">
                                  <a:alpha val="0"/>
                                </a:srgbClr>
                              </a:clrTo>
                            </a:clrChange>
                            <a:biLevel thresh="50000"/>
                            <a:grayscl/>
                            <a:extLst>
                              <a:ext uri="{28A0092B-C50C-407E-A947-70E740481C1C}">
                                <a14:useLocalDpi xmlns:a14="http://schemas.microsoft.com/office/drawing/2010/main" val="0"/>
                              </a:ext>
                            </a:extLst>
                          </a:blip>
                          <a:srcRect/>
                          <a:stretch>
                            <a:fillRect/>
                          </a:stretch>
                        </pic:blipFill>
                        <pic:spPr>
                          <a:xfrm>
                            <a:off x="0" y="0"/>
                            <a:ext cx="633730" cy="358775"/>
                          </a:xfrm>
                          <a:prstGeom prst="rect">
                            <a:avLst/>
                          </a:prstGeom>
                          <a:noFill/>
                          <a:ln>
                            <a:noFill/>
                          </a:ln>
                        </pic:spPr>
                      </pic:pic>
                    </a:graphicData>
                  </a:graphic>
                </wp:anchor>
              </w:drawing>
            </w:r>
            <w:r>
              <w:rPr>
                <w:rFonts w:hint="eastAsia" w:ascii="宋体" w:hAnsi="宋体" w:eastAsia="宋体" w:cs="宋体"/>
                <w:sz w:val="21"/>
                <w:szCs w:val="21"/>
                <w:lang w:eastAsia="zh-CN"/>
              </w:rPr>
              <w:drawing>
                <wp:anchor distT="0" distB="0" distL="114300" distR="114300" simplePos="0" relativeHeight="251685888" behindDoc="0" locked="0" layoutInCell="1" allowOverlap="1">
                  <wp:simplePos x="0" y="0"/>
                  <wp:positionH relativeFrom="column">
                    <wp:posOffset>1033145</wp:posOffset>
                  </wp:positionH>
                  <wp:positionV relativeFrom="paragraph">
                    <wp:posOffset>138430</wp:posOffset>
                  </wp:positionV>
                  <wp:extent cx="1652270" cy="414020"/>
                  <wp:effectExtent l="0" t="0" r="0" b="0"/>
                  <wp:wrapNone/>
                  <wp:docPr id="415725201" name="图片 2" descr="雷艳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25201" name="图片 2" descr="雷艳杰"/>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652270" cy="414020"/>
                          </a:xfrm>
                          <a:prstGeom prst="rect">
                            <a:avLst/>
                          </a:prstGeom>
                          <a:noFill/>
                          <a:ln>
                            <a:noFill/>
                          </a:ln>
                        </pic:spPr>
                      </pic:pic>
                    </a:graphicData>
                  </a:graphic>
                </wp:anchor>
              </w:drawing>
            </w:r>
            <w:r>
              <w:rPr>
                <w:rFonts w:hint="eastAsia" w:ascii="宋体" w:hAnsi="宋体" w:eastAsia="宋体" w:cs="宋体"/>
                <w:sz w:val="21"/>
                <w:szCs w:val="21"/>
                <w:lang w:eastAsia="zh-CN"/>
              </w:rPr>
              <w:drawing>
                <wp:anchor distT="0" distB="0" distL="114300" distR="114300" simplePos="0" relativeHeight="251684864" behindDoc="0" locked="0" layoutInCell="1" allowOverlap="1">
                  <wp:simplePos x="0" y="0"/>
                  <wp:positionH relativeFrom="column">
                    <wp:posOffset>299085</wp:posOffset>
                  </wp:positionH>
                  <wp:positionV relativeFrom="paragraph">
                    <wp:posOffset>98425</wp:posOffset>
                  </wp:positionV>
                  <wp:extent cx="757555" cy="452120"/>
                  <wp:effectExtent l="0" t="0" r="0" b="0"/>
                  <wp:wrapNone/>
                  <wp:docPr id="735920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0720" name="图片 1"/>
                          <pic:cNvPicPr>
                            <a:picLocks noChangeAspect="1"/>
                          </pic:cNvPicPr>
                        </pic:nvPicPr>
                        <pic:blipFill>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7238" cy="452025"/>
                          </a:xfrm>
                          <a:prstGeom prst="rect">
                            <a:avLst/>
                          </a:prstGeom>
                        </pic:spPr>
                      </pic:pic>
                    </a:graphicData>
                  </a:graphic>
                </wp:anchor>
              </w:drawing>
            </w:r>
          </w:p>
          <w:p w14:paraId="512E1384">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6FAF9E25">
            <w:pPr>
              <w:ind w:firstLine="5040" w:firstLineChars="24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eastAsia="zh-CN"/>
              </w:rPr>
              <w:t xml:space="preserve">5年 </w:t>
            </w:r>
            <w:r>
              <w:rPr>
                <w:rFonts w:ascii="宋体" w:hAnsi="宋体" w:eastAsia="宋体" w:cs="宋体"/>
                <w:sz w:val="21"/>
                <w:szCs w:val="21"/>
                <w:lang w:eastAsia="zh-CN"/>
              </w:rPr>
              <w:t xml:space="preserve">7 </w:t>
            </w:r>
            <w:r>
              <w:rPr>
                <w:rFonts w:hint="eastAsia" w:ascii="宋体" w:hAnsi="宋体" w:eastAsia="宋体" w:cs="宋体"/>
                <w:sz w:val="21"/>
                <w:szCs w:val="21"/>
                <w:lang w:eastAsia="zh-CN"/>
              </w:rPr>
              <w:t xml:space="preserve">月 </w:t>
            </w:r>
            <w:r>
              <w:rPr>
                <w:rFonts w:ascii="宋体" w:hAnsi="宋体" w:eastAsia="宋体" w:cs="宋体"/>
                <w:sz w:val="21"/>
                <w:szCs w:val="21"/>
                <w:lang w:eastAsia="zh-CN"/>
              </w:rPr>
              <w:t xml:space="preserve">25 </w:t>
            </w:r>
            <w:r>
              <w:rPr>
                <w:rFonts w:hint="eastAsia" w:ascii="宋体" w:hAnsi="宋体" w:eastAsia="宋体" w:cs="宋体"/>
                <w:sz w:val="21"/>
                <w:szCs w:val="21"/>
                <w:lang w:eastAsia="zh-CN"/>
              </w:rPr>
              <w:t>日</w:t>
            </w:r>
          </w:p>
          <w:p w14:paraId="3F52E08F">
            <w:pPr>
              <w:rPr>
                <w:rFonts w:hint="eastAsia" w:ascii="宋体" w:hAnsi="宋体" w:eastAsia="宋体" w:cs="宋体"/>
                <w:b/>
                <w:bCs/>
                <w:sz w:val="21"/>
                <w:szCs w:val="21"/>
                <w:lang w:eastAsia="zh-CN"/>
              </w:rPr>
            </w:pPr>
          </w:p>
        </w:tc>
      </w:tr>
      <w:tr w14:paraId="5730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6" w:hRule="atLeast"/>
          <w:jc w:val="center"/>
        </w:trPr>
        <w:tc>
          <w:tcPr>
            <w:tcW w:w="1301" w:type="dxa"/>
            <w:vMerge w:val="continue"/>
            <w:vAlign w:val="center"/>
          </w:tcPr>
          <w:p w14:paraId="16C2A93A">
            <w:pPr>
              <w:pStyle w:val="13"/>
              <w:spacing w:before="53"/>
              <w:ind w:left="587"/>
              <w:rPr>
                <w:rFonts w:hint="eastAsia"/>
                <w:b/>
                <w:bCs/>
                <w:sz w:val="21"/>
                <w:szCs w:val="21"/>
                <w:lang w:eastAsia="zh-CN"/>
              </w:rPr>
            </w:pPr>
          </w:p>
        </w:tc>
        <w:tc>
          <w:tcPr>
            <w:tcW w:w="7604" w:type="dxa"/>
            <w:gridSpan w:val="11"/>
          </w:tcPr>
          <w:p w14:paraId="44E2D77C">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4D71797A">
            <w:pPr>
              <w:rPr>
                <w:rFonts w:hint="eastAsia" w:ascii="宋体" w:hAnsi="宋体" w:eastAsia="宋体" w:cs="宋体"/>
                <w:sz w:val="21"/>
                <w:szCs w:val="21"/>
                <w:lang w:eastAsia="zh-CN"/>
              </w:rPr>
            </w:pPr>
          </w:p>
          <w:p w14:paraId="154E1776">
            <w:pPr>
              <w:rPr>
                <w:rFonts w:hint="eastAsia" w:ascii="宋体" w:hAnsi="宋体" w:eastAsia="宋体" w:cs="宋体"/>
                <w:sz w:val="21"/>
                <w:szCs w:val="21"/>
                <w:lang w:eastAsia="zh-CN"/>
              </w:rPr>
            </w:pPr>
          </w:p>
          <w:p w14:paraId="6FE6D10C">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86912" behindDoc="0" locked="0" layoutInCell="1" allowOverlap="1">
                  <wp:simplePos x="0" y="0"/>
                  <wp:positionH relativeFrom="column">
                    <wp:posOffset>2973705</wp:posOffset>
                  </wp:positionH>
                  <wp:positionV relativeFrom="paragraph">
                    <wp:posOffset>51435</wp:posOffset>
                  </wp:positionV>
                  <wp:extent cx="1699260" cy="391160"/>
                  <wp:effectExtent l="0" t="0" r="2540" b="2540"/>
                  <wp:wrapNone/>
                  <wp:docPr id="55" name="图片 55" descr="签名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签名001"/>
                          <pic:cNvPicPr>
                            <a:picLocks noChangeAspect="1"/>
                          </pic:cNvPicPr>
                        </pic:nvPicPr>
                        <pic:blipFill>
                          <a:blip r:embed="rId119"/>
                          <a:stretch>
                            <a:fillRect/>
                          </a:stretch>
                        </pic:blipFill>
                        <pic:spPr>
                          <a:xfrm>
                            <a:off x="0" y="0"/>
                            <a:ext cx="1699260" cy="391160"/>
                          </a:xfrm>
                          <a:prstGeom prst="rect">
                            <a:avLst/>
                          </a:prstGeom>
                        </pic:spPr>
                      </pic:pic>
                    </a:graphicData>
                  </a:graphic>
                </wp:anchor>
              </w:drawing>
            </w:r>
          </w:p>
          <w:p w14:paraId="04EEA8A2">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专家组成员签名：</w:t>
            </w:r>
          </w:p>
          <w:p w14:paraId="52C7F849">
            <w:pPr>
              <w:rPr>
                <w:rFonts w:hint="eastAsia" w:ascii="宋体" w:hAnsi="宋体" w:eastAsia="宋体" w:cs="宋体"/>
                <w:sz w:val="21"/>
                <w:szCs w:val="21"/>
                <w:lang w:eastAsia="zh-CN"/>
              </w:rPr>
            </w:pPr>
          </w:p>
          <w:p w14:paraId="5C8CF384">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eastAsia="zh-CN"/>
              </w:rPr>
              <w:t>5</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年 </w:t>
            </w:r>
            <w:r>
              <w:rPr>
                <w:rFonts w:ascii="宋体" w:hAnsi="宋体" w:eastAsia="宋体" w:cs="宋体"/>
                <w:sz w:val="21"/>
                <w:szCs w:val="21"/>
                <w:lang w:eastAsia="zh-CN"/>
              </w:rPr>
              <w:t>7</w:t>
            </w:r>
            <w:r>
              <w:rPr>
                <w:rFonts w:hint="eastAsia" w:ascii="宋体" w:hAnsi="宋体" w:eastAsia="宋体" w:cs="宋体"/>
                <w:sz w:val="21"/>
                <w:szCs w:val="21"/>
                <w:lang w:eastAsia="zh-CN"/>
              </w:rPr>
              <w:t xml:space="preserve"> 月 </w:t>
            </w:r>
            <w:r>
              <w:rPr>
                <w:rFonts w:ascii="宋体" w:hAnsi="宋体" w:eastAsia="宋体" w:cs="宋体"/>
                <w:sz w:val="21"/>
                <w:szCs w:val="21"/>
                <w:lang w:eastAsia="zh-CN"/>
              </w:rPr>
              <w:t>27</w:t>
            </w:r>
            <w:r>
              <w:rPr>
                <w:rFonts w:hint="eastAsia" w:ascii="宋体" w:hAnsi="宋体" w:eastAsia="宋体" w:cs="宋体"/>
                <w:sz w:val="21"/>
                <w:szCs w:val="21"/>
                <w:lang w:eastAsia="zh-CN"/>
              </w:rPr>
              <w:t xml:space="preserve"> 日</w:t>
            </w:r>
          </w:p>
          <w:p w14:paraId="2666F77B">
            <w:pPr>
              <w:rPr>
                <w:rFonts w:hint="eastAsia" w:ascii="宋体" w:hAnsi="宋体" w:eastAsia="宋体" w:cs="宋体"/>
                <w:b/>
                <w:bCs/>
                <w:sz w:val="21"/>
                <w:szCs w:val="21"/>
                <w:lang w:eastAsia="zh-CN"/>
              </w:rPr>
            </w:pPr>
          </w:p>
        </w:tc>
      </w:tr>
      <w:tr w14:paraId="0E781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2" w:hRule="atLeast"/>
          <w:jc w:val="center"/>
        </w:trPr>
        <w:tc>
          <w:tcPr>
            <w:tcW w:w="1301" w:type="dxa"/>
            <w:vMerge w:val="continue"/>
            <w:vAlign w:val="center"/>
          </w:tcPr>
          <w:p w14:paraId="0ADD45D6">
            <w:pPr>
              <w:pStyle w:val="13"/>
              <w:spacing w:before="53"/>
              <w:ind w:left="587"/>
              <w:rPr>
                <w:rFonts w:hint="eastAsia"/>
                <w:b/>
                <w:bCs/>
                <w:sz w:val="21"/>
                <w:szCs w:val="21"/>
                <w:lang w:eastAsia="zh-CN"/>
              </w:rPr>
            </w:pPr>
          </w:p>
        </w:tc>
        <w:tc>
          <w:tcPr>
            <w:tcW w:w="7604" w:type="dxa"/>
            <w:gridSpan w:val="11"/>
          </w:tcPr>
          <w:p w14:paraId="65CCC74E">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7C06EDC0">
            <w:pPr>
              <w:rPr>
                <w:rFonts w:hint="eastAsia" w:ascii="宋体" w:hAnsi="宋体" w:eastAsia="宋体" w:cs="宋体"/>
                <w:sz w:val="21"/>
                <w:szCs w:val="21"/>
                <w:lang w:eastAsia="zh-CN"/>
              </w:rPr>
            </w:pPr>
          </w:p>
          <w:p w14:paraId="30DBC69A">
            <w:pPr>
              <w:rPr>
                <w:rFonts w:hint="eastAsia" w:ascii="方正公文小标宋" w:hAnsi="方正公文小标宋" w:eastAsia="方正公文小标宋" w:cs="方正公文小标宋"/>
                <w:color w:val="0070C0"/>
                <w:sz w:val="36"/>
                <w:szCs w:val="36"/>
                <w:lang w:eastAsia="zh-CN"/>
              </w:rPr>
            </w:pPr>
            <w:r>
              <w:rPr>
                <w:rFonts w:hint="eastAsia" w:ascii="方正公文小标宋" w:hAnsi="方正公文小标宋" w:eastAsia="方正公文小标宋" w:cs="方正公文小标宋"/>
                <w:color w:val="0070C0"/>
                <w:sz w:val="48"/>
                <w:szCs w:val="48"/>
                <w:bdr w:val="single" w:color="auto" w:sz="4" w:space="0"/>
                <w:lang w:eastAsia="zh-CN"/>
              </w:rPr>
              <w:t>审核通过</w:t>
            </w:r>
            <w:r>
              <w:rPr>
                <w:rFonts w:hint="eastAsia" w:ascii="方正公文小标宋" w:hAnsi="方正公文小标宋" w:eastAsia="方正公文小标宋" w:cs="方正公文小标宋"/>
                <w:color w:val="0070C0"/>
                <w:sz w:val="36"/>
                <w:szCs w:val="36"/>
                <w:lang w:eastAsia="zh-CN"/>
              </w:rPr>
              <w:t xml:space="preserve"> </w:t>
            </w:r>
          </w:p>
          <w:p w14:paraId="40D1FCCB">
            <w:pPr>
              <w:rPr>
                <w:rFonts w:hint="eastAsia" w:ascii="方正公文小标宋" w:hAnsi="方正公文小标宋" w:eastAsia="方正公文小标宋" w:cs="方正公文小标宋"/>
                <w:color w:val="0070C0"/>
                <w:sz w:val="36"/>
                <w:szCs w:val="36"/>
                <w:lang w:eastAsia="zh-CN"/>
              </w:rPr>
            </w:pPr>
          </w:p>
          <w:p w14:paraId="7A5ED27D">
            <w:pPr>
              <w:ind w:firstLine="3570" w:firstLineChars="1700"/>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r>
              <w:rPr>
                <w:rFonts w:ascii="宋体" w:hAnsi="宋体" w:eastAsia="宋体" w:cs="宋体"/>
                <w:sz w:val="21"/>
                <w:szCs w:val="21"/>
                <w:lang w:eastAsia="zh-CN"/>
              </w:rPr>
              <w:drawing>
                <wp:inline distT="0" distB="0" distL="114300" distR="114300">
                  <wp:extent cx="914400" cy="373380"/>
                  <wp:effectExtent l="0" t="0" r="0" b="7620"/>
                  <wp:docPr id="56" name="图片 56" descr="a4bf9c5278c126701cd393d015f7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4bf9c5278c126701cd393d015f763f"/>
                          <pic:cNvPicPr>
                            <a:picLocks noChangeAspect="1"/>
                          </pic:cNvPicPr>
                        </pic:nvPicPr>
                        <pic:blipFill>
                          <a:blip r:embed="rId120"/>
                          <a:stretch>
                            <a:fillRect/>
                          </a:stretch>
                        </pic:blipFill>
                        <pic:spPr>
                          <a:xfrm>
                            <a:off x="0" y="0"/>
                            <a:ext cx="914400" cy="373380"/>
                          </a:xfrm>
                          <a:prstGeom prst="rect">
                            <a:avLst/>
                          </a:prstGeom>
                        </pic:spPr>
                      </pic:pic>
                    </a:graphicData>
                  </a:graphic>
                </wp:inline>
              </w:drawing>
            </w:r>
          </w:p>
          <w:p w14:paraId="22BE0FBB">
            <w:pPr>
              <w:rPr>
                <w:rFonts w:hint="eastAsia" w:ascii="宋体" w:hAnsi="宋体" w:eastAsia="宋体" w:cs="宋体"/>
                <w:sz w:val="21"/>
                <w:szCs w:val="21"/>
                <w:lang w:eastAsia="zh-CN"/>
              </w:rPr>
            </w:pPr>
          </w:p>
          <w:p w14:paraId="706E3865">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w:t>
            </w:r>
            <w:r>
              <w:rPr>
                <w:rFonts w:hint="eastAsia" w:ascii="宋体" w:hAnsi="宋体" w:eastAsia="宋体" w:cs="宋体"/>
                <w:sz w:val="21"/>
                <w:szCs w:val="21"/>
                <w:lang w:eastAsia="zh-CN"/>
              </w:rPr>
              <w:t xml:space="preserve">5 年 </w:t>
            </w:r>
            <w:r>
              <w:rPr>
                <w:rFonts w:ascii="宋体" w:hAnsi="宋体" w:eastAsia="宋体" w:cs="宋体"/>
                <w:sz w:val="21"/>
                <w:szCs w:val="21"/>
                <w:lang w:eastAsia="zh-CN"/>
              </w:rPr>
              <w:t xml:space="preserve">7 </w:t>
            </w:r>
            <w:r>
              <w:rPr>
                <w:rFonts w:hint="eastAsia" w:ascii="宋体" w:hAnsi="宋体" w:eastAsia="宋体" w:cs="宋体"/>
                <w:sz w:val="21"/>
                <w:szCs w:val="21"/>
                <w:lang w:eastAsia="zh-CN"/>
              </w:rPr>
              <w:t xml:space="preserve">月 </w:t>
            </w:r>
            <w:r>
              <w:rPr>
                <w:rFonts w:ascii="宋体" w:hAnsi="宋体" w:eastAsia="宋体" w:cs="宋体"/>
                <w:sz w:val="21"/>
                <w:szCs w:val="21"/>
                <w:lang w:eastAsia="zh-CN"/>
              </w:rPr>
              <w:t>3</w:t>
            </w:r>
            <w:r>
              <w:rPr>
                <w:rFonts w:hint="eastAsia" w:ascii="宋体" w:hAnsi="宋体" w:eastAsia="宋体" w:cs="宋体"/>
                <w:sz w:val="21"/>
                <w:szCs w:val="21"/>
                <w:lang w:eastAsia="zh-CN"/>
              </w:rPr>
              <w:t>1</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日</w:t>
            </w:r>
          </w:p>
          <w:p w14:paraId="4F767520">
            <w:pPr>
              <w:rPr>
                <w:rFonts w:hint="eastAsia" w:ascii="宋体" w:hAnsi="宋体" w:eastAsia="宋体" w:cs="宋体"/>
                <w:b/>
                <w:bCs/>
                <w:sz w:val="21"/>
                <w:szCs w:val="21"/>
                <w:lang w:eastAsia="zh-CN"/>
              </w:rPr>
            </w:pPr>
          </w:p>
        </w:tc>
      </w:tr>
    </w:tbl>
    <w:p w14:paraId="314901D6">
      <w:pPr>
        <w:rPr>
          <w:rFonts w:hint="eastAsia"/>
        </w:rPr>
      </w:pPr>
    </w:p>
    <w:p w14:paraId="736BFEDD">
      <w:pPr>
        <w:rPr>
          <w:rFonts w:ascii="Times New Roman" w:hAnsi="Times New Roman" w:eastAsia="宋体" w:cs="Times New Roman"/>
          <w:kern w:val="2"/>
          <w:sz w:val="21"/>
          <w:szCs w:val="24"/>
          <w:lang w:val="en-US" w:eastAsia="zh-CN" w:bidi="ar-SA"/>
        </w:rPr>
        <w:sectPr>
          <w:pgSz w:w="11906" w:h="16838"/>
          <w:pgMar w:top="1440" w:right="1800" w:bottom="1440" w:left="1800" w:header="851" w:footer="992" w:gutter="0"/>
          <w:cols w:space="425" w:num="1"/>
          <w:docGrid w:type="lines" w:linePitch="312" w:charSpace="0"/>
        </w:sectPr>
      </w:pPr>
    </w:p>
    <w:p w14:paraId="7010FB34">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 xml:space="preserve">     三明学院</w:t>
      </w:r>
      <w:r>
        <w:rPr>
          <w:rFonts w:hint="eastAsia" w:ascii="宋体" w:hAnsi="宋体" w:eastAsia="宋体" w:cs="宋体"/>
          <w:b/>
          <w:bCs/>
          <w:sz w:val="36"/>
          <w:szCs w:val="36"/>
          <w:u w:val="single"/>
          <w:lang w:eastAsia="zh-CN"/>
        </w:rPr>
        <w:t>商务英语</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9"/>
        <w:tblpPr w:leftFromText="180" w:rightFromText="180" w:vertAnchor="text" w:tblpY="1"/>
        <w:tblOverlap w:val="never"/>
        <w:tblW w:w="89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1"/>
        <w:gridCol w:w="545"/>
        <w:gridCol w:w="923"/>
        <w:gridCol w:w="942"/>
        <w:gridCol w:w="1229"/>
        <w:gridCol w:w="265"/>
        <w:gridCol w:w="1223"/>
        <w:gridCol w:w="91"/>
        <w:gridCol w:w="884"/>
        <w:gridCol w:w="123"/>
        <w:gridCol w:w="727"/>
        <w:gridCol w:w="802"/>
      </w:tblGrid>
      <w:tr w14:paraId="08187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151" w:type="dxa"/>
            <w:tcBorders>
              <w:right w:val="single" w:color="auto" w:sz="4" w:space="0"/>
            </w:tcBorders>
            <w:vAlign w:val="center"/>
          </w:tcPr>
          <w:p w14:paraId="5681FFB6">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课程名称</w:t>
            </w:r>
          </w:p>
        </w:tc>
        <w:tc>
          <w:tcPr>
            <w:tcW w:w="3904" w:type="dxa"/>
            <w:gridSpan w:val="5"/>
            <w:tcBorders>
              <w:top w:val="single" w:color="auto" w:sz="4" w:space="0"/>
              <w:left w:val="single" w:color="auto" w:sz="4" w:space="0"/>
              <w:bottom w:val="single" w:color="auto" w:sz="4" w:space="0"/>
              <w:right w:val="single" w:color="auto" w:sz="4" w:space="0"/>
            </w:tcBorders>
            <w:vAlign w:val="center"/>
          </w:tcPr>
          <w:p w14:paraId="543BDE3B">
            <w:pPr>
              <w:pStyle w:val="2"/>
              <w:bidi w:val="0"/>
              <w:rPr>
                <w:rFonts w:ascii="宋体" w:hAnsi="宋体" w:eastAsia="宋体" w:cs="宋体"/>
                <w:b/>
                <w:bCs/>
                <w:szCs w:val="21"/>
              </w:rPr>
            </w:pPr>
            <w:bookmarkStart w:id="50" w:name="_Toc11534"/>
            <w:r>
              <w:rPr>
                <w:rFonts w:hint="eastAsia"/>
              </w:rPr>
              <w:t>商务英语写作（二）</w:t>
            </w:r>
            <w:bookmarkEnd w:id="50"/>
          </w:p>
        </w:tc>
        <w:tc>
          <w:tcPr>
            <w:tcW w:w="2321" w:type="dxa"/>
            <w:gridSpan w:val="4"/>
            <w:tcBorders>
              <w:left w:val="single" w:color="auto" w:sz="4" w:space="0"/>
            </w:tcBorders>
            <w:vAlign w:val="center"/>
          </w:tcPr>
          <w:p w14:paraId="17C9539B">
            <w:pPr>
              <w:pStyle w:val="13"/>
              <w:spacing w:before="70"/>
              <w:jc w:val="center"/>
              <w:rPr>
                <w:rFonts w:ascii="宋体" w:hAnsi="宋体" w:eastAsia="宋体" w:cs="宋体"/>
                <w:sz w:val="21"/>
                <w:szCs w:val="21"/>
              </w:rPr>
            </w:pPr>
            <w:r>
              <w:rPr>
                <w:rFonts w:hint="eastAsia" w:ascii="宋体" w:hAnsi="宋体" w:eastAsia="宋体" w:cs="宋体"/>
                <w:sz w:val="21"/>
                <w:szCs w:val="21"/>
              </w:rPr>
              <w:t>课程</w:t>
            </w:r>
            <w:r>
              <w:rPr>
                <w:rFonts w:hint="eastAsia" w:ascii="宋体" w:hAnsi="宋体" w:eastAsia="宋体" w:cs="宋体"/>
                <w:sz w:val="21"/>
                <w:szCs w:val="21"/>
                <w:lang w:eastAsia="zh-CN"/>
              </w:rPr>
              <w:t>代码</w:t>
            </w:r>
          </w:p>
        </w:tc>
        <w:tc>
          <w:tcPr>
            <w:tcW w:w="1529" w:type="dxa"/>
            <w:gridSpan w:val="2"/>
          </w:tcPr>
          <w:p w14:paraId="21991071">
            <w:pPr>
              <w:pStyle w:val="13"/>
              <w:spacing w:before="70"/>
              <w:ind w:left="193" w:right="186"/>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w:t>
            </w:r>
            <w:r>
              <w:rPr>
                <w:rFonts w:ascii="Times New Roman" w:hAnsi="Times New Roman" w:eastAsia="宋体" w:cs="Times New Roman"/>
                <w:sz w:val="21"/>
                <w:szCs w:val="21"/>
                <w:lang w:eastAsia="zh-CN"/>
              </w:rPr>
              <w:t>612320012</w:t>
            </w:r>
          </w:p>
        </w:tc>
      </w:tr>
      <w:tr w14:paraId="44AF5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151" w:type="dxa"/>
            <w:vAlign w:val="center"/>
          </w:tcPr>
          <w:p w14:paraId="2E614608">
            <w:pPr>
              <w:pStyle w:val="13"/>
              <w:spacing w:before="70"/>
              <w:ind w:left="100" w:right="93"/>
              <w:jc w:val="center"/>
              <w:rPr>
                <w:rFonts w:ascii="宋体" w:hAnsi="宋体" w:eastAsia="宋体" w:cs="宋体"/>
                <w:sz w:val="21"/>
                <w:szCs w:val="21"/>
              </w:rPr>
            </w:pPr>
            <w:r>
              <w:rPr>
                <w:rFonts w:hint="eastAsia" w:ascii="宋体" w:hAnsi="宋体" w:eastAsia="宋体" w:cs="宋体"/>
                <w:sz w:val="21"/>
                <w:szCs w:val="21"/>
              </w:rPr>
              <w:t>课程类型</w:t>
            </w:r>
          </w:p>
        </w:tc>
        <w:tc>
          <w:tcPr>
            <w:tcW w:w="3904" w:type="dxa"/>
            <w:gridSpan w:val="5"/>
            <w:tcBorders>
              <w:top w:val="single" w:color="auto" w:sz="4" w:space="0"/>
            </w:tcBorders>
          </w:tcPr>
          <w:p w14:paraId="64C87FC3">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通识课</w:t>
            </w:r>
            <w:r>
              <w:rPr>
                <w:rFonts w:hint="eastAsia"/>
                <w:sz w:val="21"/>
                <w:szCs w:val="21"/>
                <w:lang w:eastAsia="zh-CN"/>
              </w:rPr>
              <w:t>■</w:t>
            </w:r>
            <w:r>
              <w:rPr>
                <w:rFonts w:hint="eastAsia" w:ascii="宋体" w:hAnsi="宋体" w:eastAsia="宋体" w:cs="宋体"/>
                <w:sz w:val="21"/>
                <w:szCs w:val="21"/>
                <w:lang w:eastAsia="zh-CN"/>
              </w:rPr>
              <w:t>学科平台和专业核心课</w:t>
            </w:r>
          </w:p>
          <w:p w14:paraId="7ADA5A64">
            <w:pPr>
              <w:pStyle w:val="13"/>
              <w:numPr>
                <w:ilvl w:val="0"/>
                <w:numId w:val="1"/>
              </w:numPr>
              <w:tabs>
                <w:tab w:val="left" w:pos="401"/>
              </w:tabs>
              <w:spacing w:before="70"/>
              <w:ind w:hanging="187"/>
              <w:rPr>
                <w:rFonts w:ascii="宋体" w:hAnsi="宋体" w:eastAsia="宋体" w:cs="宋体"/>
                <w:sz w:val="21"/>
                <w:szCs w:val="21"/>
                <w:lang w:eastAsia="zh-CN"/>
              </w:rPr>
            </w:pPr>
            <w:r>
              <w:rPr>
                <w:rFonts w:hint="eastAsia" w:ascii="宋体" w:hAnsi="宋体" w:eastAsia="宋体" w:cs="宋体"/>
                <w:sz w:val="21"/>
                <w:szCs w:val="21"/>
                <w:lang w:eastAsia="zh-CN"/>
              </w:rPr>
              <w:t xml:space="preserve">专业方向 </w:t>
            </w:r>
            <w:r>
              <w:rPr>
                <w:rFonts w:ascii="Wingdings 2" w:hAnsi="Wingdings 2" w:eastAsia="Wingdings 2"/>
                <w:sz w:val="21"/>
                <w:lang w:eastAsia="zh-CN"/>
              </w:rPr>
              <w:t></w:t>
            </w:r>
            <w:r>
              <w:rPr>
                <w:rFonts w:hint="eastAsia" w:ascii="宋体" w:hAnsi="宋体" w:eastAsia="宋体" w:cs="宋体"/>
                <w:sz w:val="21"/>
                <w:szCs w:val="21"/>
                <w:lang w:eastAsia="zh-CN"/>
              </w:rPr>
              <w:t xml:space="preserve">专业任选   </w:t>
            </w:r>
            <w:r>
              <w:rPr>
                <w:rFonts w:ascii="Wingdings 2" w:hAnsi="Wingdings 2" w:eastAsia="Wingdings 2"/>
                <w:sz w:val="21"/>
                <w:lang w:eastAsia="zh-CN"/>
              </w:rPr>
              <w:t></w:t>
            </w:r>
            <w:r>
              <w:rPr>
                <w:rFonts w:hint="eastAsia" w:ascii="宋体" w:hAnsi="宋体" w:eastAsia="宋体" w:cs="宋体"/>
                <w:sz w:val="21"/>
                <w:szCs w:val="21"/>
                <w:lang w:eastAsia="zh-CN"/>
              </w:rPr>
              <w:t>其他</w:t>
            </w:r>
          </w:p>
        </w:tc>
        <w:tc>
          <w:tcPr>
            <w:tcW w:w="2321" w:type="dxa"/>
            <w:gridSpan w:val="4"/>
            <w:vAlign w:val="center"/>
          </w:tcPr>
          <w:p w14:paraId="25CAA684">
            <w:pPr>
              <w:pStyle w:val="13"/>
              <w:spacing w:before="70"/>
              <w:jc w:val="center"/>
              <w:rPr>
                <w:rFonts w:ascii="宋体" w:hAnsi="宋体" w:eastAsia="宋体" w:cs="宋体"/>
                <w:sz w:val="21"/>
                <w:szCs w:val="21"/>
                <w:lang w:eastAsia="zh-CN"/>
              </w:rPr>
            </w:pPr>
            <w:r>
              <w:rPr>
                <w:rFonts w:hint="eastAsia" w:cs="宋体" w:asciiTheme="majorEastAsia" w:hAnsiTheme="majorEastAsia" w:eastAsiaTheme="majorEastAsia"/>
                <w:sz w:val="21"/>
                <w:szCs w:val="21"/>
                <w:lang w:eastAsia="zh-CN"/>
              </w:rPr>
              <w:t>课程负责人</w:t>
            </w:r>
          </w:p>
        </w:tc>
        <w:tc>
          <w:tcPr>
            <w:tcW w:w="1529" w:type="dxa"/>
            <w:gridSpan w:val="2"/>
          </w:tcPr>
          <w:p w14:paraId="6A62D6EA">
            <w:pPr>
              <w:pStyle w:val="13"/>
              <w:spacing w:before="70"/>
              <w:ind w:right="186"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余水晴</w:t>
            </w:r>
          </w:p>
          <w:p w14:paraId="6CDBBB5A">
            <w:pPr>
              <w:pStyle w:val="13"/>
              <w:spacing w:before="70"/>
              <w:ind w:right="186"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王兴玮</w:t>
            </w:r>
          </w:p>
        </w:tc>
      </w:tr>
      <w:tr w14:paraId="32DA1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51" w:type="dxa"/>
            <w:vAlign w:val="center"/>
          </w:tcPr>
          <w:p w14:paraId="16CB7F5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904" w:type="dxa"/>
            <w:gridSpan w:val="5"/>
            <w:vAlign w:val="center"/>
          </w:tcPr>
          <w:p w14:paraId="17E051CC">
            <w:pPr>
              <w:pStyle w:val="13"/>
              <w:tabs>
                <w:tab w:val="left" w:pos="424"/>
              </w:tabs>
              <w:spacing w:before="72"/>
              <w:ind w:left="220" w:firstLine="420" w:firstLineChars="200"/>
              <w:jc w:val="both"/>
              <w:rPr>
                <w:rFonts w:ascii="宋体" w:hAnsi="宋体" w:eastAsia="宋体" w:cs="宋体"/>
                <w:sz w:val="21"/>
                <w:szCs w:val="21"/>
                <w:lang w:eastAsia="zh-CN"/>
              </w:rPr>
            </w:pPr>
            <w:r>
              <w:rPr>
                <w:rFonts w:hint="eastAsia"/>
                <w:sz w:val="21"/>
                <w:szCs w:val="21"/>
                <w:lang w:eastAsia="zh-CN"/>
              </w:rPr>
              <w:t>■</w:t>
            </w:r>
            <w:r>
              <w:rPr>
                <w:rFonts w:hint="eastAsia" w:ascii="宋体" w:hAnsi="宋体" w:eastAsia="宋体" w:cs="宋体"/>
                <w:sz w:val="21"/>
                <w:szCs w:val="21"/>
                <w:lang w:eastAsia="zh-CN"/>
              </w:rPr>
              <w:t xml:space="preserve">必修        </w:t>
            </w:r>
            <w:r>
              <w:rPr>
                <w:rFonts w:ascii="Wingdings 2" w:hAnsi="Wingdings 2" w:eastAsia="Wingdings 2"/>
                <w:sz w:val="21"/>
              </w:rPr>
              <w:t></w:t>
            </w:r>
            <w:r>
              <w:rPr>
                <w:rFonts w:hint="eastAsia" w:ascii="宋体" w:hAnsi="宋体" w:eastAsia="宋体" w:cs="宋体"/>
                <w:sz w:val="21"/>
                <w:szCs w:val="21"/>
                <w:lang w:eastAsia="zh-CN"/>
              </w:rPr>
              <w:t xml:space="preserve">选修    </w:t>
            </w:r>
          </w:p>
        </w:tc>
        <w:tc>
          <w:tcPr>
            <w:tcW w:w="2321" w:type="dxa"/>
            <w:gridSpan w:val="4"/>
            <w:vAlign w:val="center"/>
          </w:tcPr>
          <w:p w14:paraId="13AEACE5">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学    分</w:t>
            </w:r>
          </w:p>
        </w:tc>
        <w:tc>
          <w:tcPr>
            <w:tcW w:w="1529" w:type="dxa"/>
            <w:gridSpan w:val="2"/>
            <w:vAlign w:val="center"/>
          </w:tcPr>
          <w:p w14:paraId="2F2B7FFF">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2</w:t>
            </w:r>
          </w:p>
        </w:tc>
      </w:tr>
      <w:tr w14:paraId="68C6B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151" w:type="dxa"/>
            <w:vAlign w:val="center"/>
          </w:tcPr>
          <w:p w14:paraId="7316191E">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468" w:type="dxa"/>
            <w:gridSpan w:val="2"/>
            <w:vAlign w:val="center"/>
          </w:tcPr>
          <w:p w14:paraId="31CE851E">
            <w:pPr>
              <w:pStyle w:val="13"/>
              <w:spacing w:before="72"/>
              <w:ind w:left="10"/>
              <w:jc w:val="center"/>
              <w:rPr>
                <w:rFonts w:ascii="宋体" w:hAnsi="宋体" w:eastAsia="宋体" w:cs="宋体"/>
                <w:sz w:val="21"/>
                <w:szCs w:val="21"/>
                <w:lang w:eastAsia="zh-CN"/>
              </w:rPr>
            </w:pPr>
            <w:r>
              <w:rPr>
                <w:rFonts w:hint="eastAsia" w:ascii="宋体" w:hAnsi="宋体" w:eastAsia="宋体" w:cs="宋体"/>
                <w:sz w:val="21"/>
                <w:szCs w:val="21"/>
                <w:lang w:eastAsia="zh-CN"/>
              </w:rPr>
              <w:t>第5学期</w:t>
            </w:r>
          </w:p>
        </w:tc>
        <w:tc>
          <w:tcPr>
            <w:tcW w:w="942" w:type="dxa"/>
            <w:vAlign w:val="center"/>
          </w:tcPr>
          <w:p w14:paraId="5AD5950E">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总学时</w:t>
            </w:r>
          </w:p>
        </w:tc>
        <w:tc>
          <w:tcPr>
            <w:tcW w:w="1494" w:type="dxa"/>
            <w:gridSpan w:val="2"/>
            <w:vAlign w:val="center"/>
          </w:tcPr>
          <w:p w14:paraId="4EC42D06">
            <w:pPr>
              <w:pStyle w:val="13"/>
              <w:spacing w:before="72"/>
              <w:ind w:left="194"/>
              <w:jc w:val="center"/>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2</w:t>
            </w:r>
          </w:p>
        </w:tc>
        <w:tc>
          <w:tcPr>
            <w:tcW w:w="2321" w:type="dxa"/>
            <w:gridSpan w:val="4"/>
            <w:vAlign w:val="center"/>
          </w:tcPr>
          <w:p w14:paraId="57003172">
            <w:pPr>
              <w:pStyle w:val="13"/>
              <w:spacing w:before="72"/>
              <w:jc w:val="center"/>
              <w:rPr>
                <w:rFonts w:ascii="宋体" w:hAnsi="宋体" w:eastAsia="宋体" w:cs="宋体"/>
                <w:sz w:val="21"/>
                <w:szCs w:val="21"/>
                <w:lang w:eastAsia="zh-CN"/>
              </w:rPr>
            </w:pPr>
            <w:r>
              <w:rPr>
                <w:rFonts w:hint="eastAsia" w:ascii="宋体" w:hAnsi="宋体" w:eastAsia="宋体" w:cs="宋体"/>
                <w:sz w:val="21"/>
                <w:szCs w:val="21"/>
                <w:lang w:eastAsia="zh-CN"/>
              </w:rPr>
              <w:t>其中实践学时</w:t>
            </w:r>
          </w:p>
        </w:tc>
        <w:tc>
          <w:tcPr>
            <w:tcW w:w="1529" w:type="dxa"/>
            <w:gridSpan w:val="2"/>
            <w:vAlign w:val="center"/>
          </w:tcPr>
          <w:p w14:paraId="3D75BC54">
            <w:pPr>
              <w:pStyle w:val="13"/>
              <w:spacing w:before="72"/>
              <w:ind w:left="9"/>
              <w:jc w:val="center"/>
              <w:rPr>
                <w:rFonts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6</w:t>
            </w:r>
          </w:p>
        </w:tc>
      </w:tr>
      <w:tr w14:paraId="772F3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151" w:type="dxa"/>
            <w:vAlign w:val="center"/>
          </w:tcPr>
          <w:p w14:paraId="2B06C2CD">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混合式</w:t>
            </w:r>
          </w:p>
          <w:p w14:paraId="3D6C0113">
            <w:pPr>
              <w:pStyle w:val="13"/>
              <w:spacing w:before="72"/>
              <w:ind w:left="100" w:right="93"/>
              <w:jc w:val="center"/>
              <w:rPr>
                <w:rFonts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754" w:type="dxa"/>
            <w:gridSpan w:val="11"/>
            <w:vAlign w:val="center"/>
          </w:tcPr>
          <w:p w14:paraId="7371FE21">
            <w:pPr>
              <w:pStyle w:val="13"/>
              <w:spacing w:before="72"/>
              <w:ind w:left="9"/>
              <w:rPr>
                <w:rFonts w:ascii="宋体" w:hAnsi="宋体" w:eastAsia="宋体" w:cs="宋体"/>
                <w:sz w:val="21"/>
                <w:szCs w:val="21"/>
                <w:lang w:eastAsia="zh-CN"/>
              </w:rPr>
            </w:pPr>
          </w:p>
        </w:tc>
      </w:tr>
      <w:tr w14:paraId="39CA7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1151" w:type="dxa"/>
          </w:tcPr>
          <w:p w14:paraId="6A20FAD2">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A</w:t>
            </w:r>
          </w:p>
          <w:p w14:paraId="0E433A9C">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442C30DD">
            <w:pPr>
              <w:pStyle w:val="13"/>
              <w:spacing w:before="43"/>
              <w:ind w:left="104"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754" w:type="dxa"/>
            <w:gridSpan w:val="11"/>
            <w:vAlign w:val="center"/>
          </w:tcPr>
          <w:p w14:paraId="6E5B5EFB">
            <w:pPr>
              <w:pStyle w:val="13"/>
              <w:spacing w:before="94"/>
              <w:ind w:left="107"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先修课程：</w:t>
            </w:r>
            <w:r>
              <w:rPr>
                <w:rFonts w:hint="eastAsia" w:ascii="宋体" w:hAnsi="宋体" w:eastAsia="宋体" w:cs="宋体"/>
                <w:bCs/>
                <w:sz w:val="21"/>
                <w:szCs w:val="21"/>
                <w:lang w:eastAsia="zh-CN"/>
              </w:rPr>
              <w:t>综合</w:t>
            </w:r>
            <w:r>
              <w:rPr>
                <w:rFonts w:hint="eastAsia" w:ascii="宋体" w:hAnsi="宋体" w:eastAsia="宋体" w:cs="宋体"/>
                <w:sz w:val="21"/>
                <w:szCs w:val="21"/>
                <w:lang w:eastAsia="zh-CN"/>
              </w:rPr>
              <w:t>商务英语（1</w:t>
            </w:r>
            <w:r>
              <w:rPr>
                <w:rFonts w:ascii="宋体" w:hAnsi="宋体" w:eastAsia="宋体" w:cs="宋体"/>
                <w:sz w:val="21"/>
                <w:szCs w:val="21"/>
                <w:lang w:eastAsia="zh-CN"/>
              </w:rPr>
              <w:t>-4）</w:t>
            </w:r>
            <w:r>
              <w:rPr>
                <w:rFonts w:hint="eastAsia" w:ascii="宋体" w:hAnsi="宋体" w:eastAsia="宋体" w:cs="宋体"/>
                <w:sz w:val="21"/>
                <w:szCs w:val="21"/>
                <w:lang w:eastAsia="zh-CN"/>
              </w:rPr>
              <w:t>，商务英语写作（一），语法与基础写作</w:t>
            </w:r>
          </w:p>
          <w:p w14:paraId="4257B513">
            <w:pPr>
              <w:pStyle w:val="13"/>
              <w:spacing w:before="94"/>
              <w:ind w:left="107"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后续课程：学术论文写作</w:t>
            </w:r>
          </w:p>
        </w:tc>
      </w:tr>
      <w:tr w14:paraId="6C3CB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7" w:hRule="atLeast"/>
        </w:trPr>
        <w:tc>
          <w:tcPr>
            <w:tcW w:w="1151" w:type="dxa"/>
          </w:tcPr>
          <w:p w14:paraId="27510B7D">
            <w:pPr>
              <w:pStyle w:val="13"/>
              <w:rPr>
                <w:rFonts w:ascii="宋体" w:hAnsi="宋体" w:eastAsia="宋体" w:cs="宋体"/>
                <w:sz w:val="21"/>
                <w:szCs w:val="21"/>
                <w:lang w:eastAsia="zh-CN"/>
              </w:rPr>
            </w:pPr>
          </w:p>
          <w:p w14:paraId="6B328DCE">
            <w:pPr>
              <w:pStyle w:val="13"/>
              <w:spacing w:before="4"/>
              <w:rPr>
                <w:rFonts w:ascii="宋体" w:hAnsi="宋体" w:eastAsia="宋体" w:cs="宋体"/>
                <w:sz w:val="21"/>
                <w:szCs w:val="21"/>
                <w:lang w:eastAsia="zh-CN"/>
              </w:rPr>
            </w:pPr>
          </w:p>
          <w:p w14:paraId="0D76F80C">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B</w:t>
            </w:r>
          </w:p>
          <w:p w14:paraId="2816A087">
            <w:pPr>
              <w:pStyle w:val="13"/>
              <w:spacing w:before="43"/>
              <w:ind w:right="93"/>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754" w:type="dxa"/>
            <w:gridSpan w:val="11"/>
            <w:vAlign w:val="center"/>
          </w:tcPr>
          <w:p w14:paraId="07192F6B">
            <w:pPr>
              <w:pStyle w:val="13"/>
              <w:spacing w:before="4" w:line="360" w:lineRule="auto"/>
              <w:ind w:firstLine="420" w:firstLineChars="200"/>
              <w:rPr>
                <w:rFonts w:ascii="宋体" w:hAnsi="宋体" w:eastAsia="宋体" w:cs="宋体"/>
                <w:bCs/>
                <w:sz w:val="21"/>
                <w:szCs w:val="21"/>
                <w:lang w:eastAsia="zh-CN"/>
              </w:rPr>
            </w:pPr>
            <w:r>
              <w:rPr>
                <w:rFonts w:hint="eastAsia" w:ascii="宋体" w:hAnsi="宋体" w:eastAsia="宋体" w:cs="宋体"/>
                <w:sz w:val="21"/>
                <w:szCs w:val="21"/>
                <w:lang w:eastAsia="zh-CN"/>
              </w:rPr>
              <w:t>该课程旨在培养商务英语专业学生</w:t>
            </w:r>
            <w:r>
              <w:rPr>
                <w:rFonts w:hint="eastAsia" w:ascii="宋体" w:hAnsi="宋体" w:eastAsia="宋体" w:cs="宋体"/>
                <w:bCs/>
                <w:sz w:val="21"/>
                <w:szCs w:val="21"/>
                <w:lang w:eastAsia="zh-CN"/>
              </w:rPr>
              <w:t>全面掌握商务英语写作的基本概念、基本理论、基本技巧，巩固与其它专业课程的学习，是一门实用性很强的课程。</w:t>
            </w:r>
            <w:r>
              <w:rPr>
                <w:rFonts w:hint="eastAsia" w:ascii="宋体" w:hAnsi="宋体" w:eastAsia="宋体" w:cs="宋体"/>
                <w:sz w:val="21"/>
                <w:szCs w:val="21"/>
                <w:lang w:eastAsia="zh-CN"/>
              </w:rPr>
              <w:t>通过课堂讲授、写作实践、PPT展示、答疑、小组讨论、同伴互评等一系列读、写为主的训练，</w:t>
            </w:r>
            <w:r>
              <w:rPr>
                <w:rFonts w:hint="eastAsia" w:ascii="宋体" w:hAnsi="宋体" w:eastAsia="宋体" w:cs="宋体"/>
                <w:bCs/>
                <w:sz w:val="21"/>
                <w:szCs w:val="21"/>
                <w:lang w:eastAsia="zh-CN"/>
              </w:rPr>
              <w:t>学生应能掌握商务英语写作的基础知识，基本格式和写作技能，了解主要的商务英语写作类型，提高商务英语书面表达能力</w:t>
            </w:r>
            <w:r>
              <w:rPr>
                <w:rFonts w:hint="eastAsia" w:ascii="宋体" w:hAnsi="宋体" w:eastAsia="宋体" w:cs="宋体"/>
                <w:sz w:val="21"/>
                <w:szCs w:val="21"/>
                <w:lang w:eastAsia="zh-CN"/>
              </w:rPr>
              <w:t>。</w:t>
            </w:r>
            <w:r>
              <w:rPr>
                <w:rFonts w:hint="eastAsia" w:ascii="宋体" w:hAnsi="宋体" w:eastAsia="宋体" w:cs="宋体"/>
                <w:bCs/>
                <w:sz w:val="21"/>
                <w:szCs w:val="21"/>
                <w:lang w:eastAsia="zh-CN"/>
              </w:rPr>
              <w:t>通过学习有关商务活动的实用语言材料和实际操练，学生应能独立撰写一般的英语商务函件、报告和计划书等，意思表达清楚，用词比较准确，无重大语法错误。通过学习，学生能进一步提高英语综合运用能力。</w:t>
            </w:r>
          </w:p>
        </w:tc>
      </w:tr>
      <w:tr w14:paraId="6CC2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7" w:hRule="atLeast"/>
        </w:trPr>
        <w:tc>
          <w:tcPr>
            <w:tcW w:w="1151" w:type="dxa"/>
          </w:tcPr>
          <w:p w14:paraId="7133BA4C">
            <w:pPr>
              <w:pStyle w:val="13"/>
              <w:rPr>
                <w:rFonts w:ascii="宋体" w:hAnsi="宋体" w:eastAsia="宋体" w:cs="宋体"/>
                <w:sz w:val="21"/>
                <w:szCs w:val="21"/>
                <w:lang w:eastAsia="zh-CN"/>
              </w:rPr>
            </w:pPr>
          </w:p>
          <w:p w14:paraId="687EF536">
            <w:pPr>
              <w:pStyle w:val="13"/>
              <w:spacing w:before="8"/>
              <w:rPr>
                <w:rFonts w:ascii="宋体" w:hAnsi="宋体" w:eastAsia="宋体" w:cs="宋体"/>
                <w:sz w:val="21"/>
                <w:szCs w:val="21"/>
                <w:lang w:eastAsia="zh-CN"/>
              </w:rPr>
            </w:pPr>
          </w:p>
          <w:p w14:paraId="6991FF57">
            <w:pPr>
              <w:pStyle w:val="13"/>
              <w:ind w:left="8"/>
              <w:jc w:val="center"/>
              <w:rPr>
                <w:rFonts w:ascii="宋体" w:hAnsi="宋体" w:eastAsia="宋体" w:cs="宋体"/>
                <w:b/>
                <w:sz w:val="21"/>
                <w:szCs w:val="21"/>
                <w:lang w:eastAsia="zh-CN"/>
              </w:rPr>
            </w:pPr>
            <w:r>
              <w:rPr>
                <w:rFonts w:hint="eastAsia" w:ascii="宋体" w:hAnsi="宋体" w:eastAsia="宋体" w:cs="宋体"/>
                <w:b/>
                <w:w w:val="98"/>
                <w:sz w:val="21"/>
                <w:szCs w:val="21"/>
                <w:lang w:eastAsia="zh-CN"/>
              </w:rPr>
              <w:t>C</w:t>
            </w:r>
          </w:p>
          <w:p w14:paraId="20FDADEF">
            <w:pPr>
              <w:pStyle w:val="13"/>
              <w:spacing w:before="43"/>
              <w:ind w:right="7"/>
              <w:jc w:val="center"/>
              <w:rPr>
                <w:rFonts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754" w:type="dxa"/>
            <w:gridSpan w:val="11"/>
            <w:vAlign w:val="center"/>
          </w:tcPr>
          <w:p w14:paraId="3F0670EE">
            <w:pPr>
              <w:pStyle w:val="13"/>
              <w:spacing w:before="142" w:line="360" w:lineRule="auto"/>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1.知识：掌握</w:t>
            </w:r>
            <w:r>
              <w:rPr>
                <w:rFonts w:hint="eastAsia" w:ascii="宋体" w:hAnsi="宋体" w:eastAsia="宋体" w:cs="宋体"/>
                <w:bCs/>
                <w:sz w:val="21"/>
                <w:szCs w:val="21"/>
                <w:lang w:eastAsia="zh-CN"/>
              </w:rPr>
              <w:t>商务英语写作类型及基本概念、理论、技巧等</w:t>
            </w:r>
            <w:r>
              <w:rPr>
                <w:rFonts w:hint="eastAsia" w:ascii="宋体" w:hAnsi="宋体" w:eastAsia="宋体" w:cs="宋体"/>
                <w:sz w:val="21"/>
                <w:szCs w:val="21"/>
                <w:lang w:eastAsia="zh-CN"/>
              </w:rPr>
              <w:t>基本知识。</w:t>
            </w:r>
          </w:p>
          <w:p w14:paraId="752742C2">
            <w:pPr>
              <w:pStyle w:val="13"/>
              <w:spacing w:before="124" w:line="360" w:lineRule="auto"/>
              <w:ind w:left="35" w:firstLine="420" w:firstLineChars="200"/>
              <w:rPr>
                <w:rFonts w:ascii="宋体" w:hAnsi="宋体" w:eastAsia="宋体" w:cs="宋体"/>
                <w:bCs/>
                <w:sz w:val="21"/>
                <w:szCs w:val="21"/>
                <w:lang w:eastAsia="zh-CN"/>
              </w:rPr>
            </w:pPr>
            <w:r>
              <w:rPr>
                <w:rFonts w:hint="eastAsia" w:ascii="宋体" w:hAnsi="宋体" w:eastAsia="宋体" w:cs="宋体"/>
                <w:sz w:val="21"/>
                <w:szCs w:val="21"/>
                <w:lang w:eastAsia="zh-CN"/>
              </w:rPr>
              <w:t>2.能力：</w:t>
            </w:r>
            <w:r>
              <w:rPr>
                <w:rFonts w:hint="eastAsia" w:ascii="宋体" w:hAnsi="宋体" w:eastAsia="宋体" w:cs="宋体"/>
                <w:bCs/>
                <w:sz w:val="21"/>
                <w:szCs w:val="21"/>
                <w:lang w:eastAsia="zh-CN"/>
              </w:rPr>
              <w:t>具备独立撰写一般的英语商务函件和简单的商务报告以及商务计划书等书面表达能力，利用英语进行商务书面沟通和协作整合的能力。</w:t>
            </w:r>
          </w:p>
          <w:p w14:paraId="7E3906AE">
            <w:pPr>
              <w:pStyle w:val="13"/>
              <w:spacing w:before="124" w:line="360" w:lineRule="auto"/>
              <w:ind w:left="35"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3.素养：具备一定的跨文化知识背景和跨文化交际能力和良好的人文精神与职业素养。在与外商沟通时，能够具备文化自信，并传播中国优秀的文化传统，树立爱国精神和具有强烈的民族自豪感。</w:t>
            </w:r>
          </w:p>
        </w:tc>
      </w:tr>
      <w:tr w14:paraId="6DB28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151" w:type="dxa"/>
            <w:vMerge w:val="restart"/>
            <w:vAlign w:val="center"/>
          </w:tcPr>
          <w:p w14:paraId="74CFC02E">
            <w:pPr>
              <w:pStyle w:val="13"/>
              <w:jc w:val="center"/>
              <w:rPr>
                <w:rFonts w:ascii="宋体"/>
                <w:b/>
                <w:w w:val="98"/>
                <w:sz w:val="21"/>
                <w:lang w:eastAsia="zh-CN"/>
              </w:rPr>
            </w:pPr>
            <w:r>
              <w:rPr>
                <w:rFonts w:ascii="宋体"/>
                <w:b/>
                <w:w w:val="98"/>
                <w:sz w:val="21"/>
                <w:lang w:eastAsia="zh-CN"/>
              </w:rPr>
              <w:t>D</w:t>
            </w:r>
          </w:p>
          <w:p w14:paraId="610CA49D">
            <w:pPr>
              <w:pStyle w:val="13"/>
              <w:jc w:val="center"/>
              <w:rPr>
                <w:rFonts w:ascii="宋体" w:eastAsia="宋体"/>
                <w:b/>
                <w:sz w:val="21"/>
                <w:lang w:eastAsia="zh-CN"/>
              </w:rPr>
            </w:pPr>
            <w:r>
              <w:rPr>
                <w:rFonts w:hint="eastAsia" w:ascii="宋体" w:eastAsia="宋体"/>
                <w:b/>
                <w:sz w:val="21"/>
                <w:lang w:eastAsia="zh-CN"/>
              </w:rPr>
              <w:t>课程目标与</w:t>
            </w:r>
          </w:p>
          <w:p w14:paraId="3D13F746">
            <w:pPr>
              <w:pStyle w:val="13"/>
              <w:jc w:val="center"/>
              <w:rPr>
                <w:rFonts w:ascii="宋体" w:eastAsia="宋体"/>
                <w:b/>
                <w:sz w:val="21"/>
                <w:lang w:eastAsia="zh-CN"/>
              </w:rPr>
            </w:pPr>
            <w:r>
              <w:rPr>
                <w:rFonts w:hint="eastAsia" w:ascii="宋体" w:eastAsia="宋体"/>
                <w:b/>
                <w:sz w:val="21"/>
                <w:lang w:eastAsia="zh-CN"/>
              </w:rPr>
              <w:t>毕业要求的</w:t>
            </w:r>
          </w:p>
          <w:p w14:paraId="420202E9">
            <w:pPr>
              <w:pStyle w:val="13"/>
              <w:spacing w:before="43"/>
              <w:ind w:right="7"/>
              <w:jc w:val="center"/>
              <w:rPr>
                <w:rFonts w:ascii="宋体" w:hAnsi="宋体" w:eastAsia="宋体" w:cs="宋体"/>
                <w:b/>
                <w:sz w:val="21"/>
                <w:szCs w:val="21"/>
                <w:lang w:eastAsia="zh-CN"/>
              </w:rPr>
            </w:pPr>
            <w:r>
              <w:rPr>
                <w:rFonts w:hint="eastAsia" w:ascii="宋体" w:eastAsia="宋体"/>
                <w:b/>
                <w:sz w:val="21"/>
                <w:lang w:eastAsia="zh-CN"/>
              </w:rPr>
              <w:t>对应关系</w:t>
            </w:r>
          </w:p>
        </w:tc>
        <w:tc>
          <w:tcPr>
            <w:tcW w:w="2410" w:type="dxa"/>
            <w:gridSpan w:val="3"/>
            <w:vAlign w:val="center"/>
          </w:tcPr>
          <w:p w14:paraId="62366D40">
            <w:pPr>
              <w:pStyle w:val="13"/>
              <w:spacing w:before="86"/>
              <w:ind w:left="114"/>
              <w:jc w:val="center"/>
              <w:rPr>
                <w:rFonts w:ascii="宋体" w:hAnsi="宋体" w:eastAsia="宋体" w:cs="宋体"/>
                <w:bCs/>
                <w:sz w:val="21"/>
                <w:szCs w:val="21"/>
                <w:lang w:eastAsia="zh-CN"/>
              </w:rPr>
            </w:pPr>
            <w:r>
              <w:rPr>
                <w:rFonts w:hint="eastAsia" w:ascii="宋体" w:eastAsia="宋体"/>
                <w:bCs/>
                <w:sz w:val="21"/>
                <w:lang w:eastAsia="zh-CN"/>
              </w:rPr>
              <w:t>毕业要求</w:t>
            </w:r>
          </w:p>
        </w:tc>
        <w:tc>
          <w:tcPr>
            <w:tcW w:w="2808" w:type="dxa"/>
            <w:gridSpan w:val="4"/>
            <w:vAlign w:val="center"/>
          </w:tcPr>
          <w:p w14:paraId="5D0A0A76">
            <w:pPr>
              <w:pStyle w:val="13"/>
              <w:spacing w:before="86"/>
              <w:ind w:left="115"/>
              <w:jc w:val="center"/>
              <w:rPr>
                <w:rFonts w:ascii="宋体" w:hAnsi="宋体" w:eastAsia="宋体" w:cs="宋体"/>
                <w:b/>
                <w:bCs/>
                <w:sz w:val="21"/>
                <w:szCs w:val="21"/>
                <w:lang w:eastAsia="zh-CN"/>
              </w:rPr>
            </w:pPr>
            <w:r>
              <w:rPr>
                <w:rFonts w:hint="eastAsia" w:ascii="宋体" w:eastAsia="宋体"/>
                <w:sz w:val="21"/>
                <w:lang w:eastAsia="zh-CN"/>
              </w:rPr>
              <w:t>毕业要求指标点</w:t>
            </w:r>
          </w:p>
        </w:tc>
        <w:tc>
          <w:tcPr>
            <w:tcW w:w="2536" w:type="dxa"/>
            <w:gridSpan w:val="4"/>
            <w:vAlign w:val="center"/>
          </w:tcPr>
          <w:p w14:paraId="65404561">
            <w:pPr>
              <w:pStyle w:val="13"/>
              <w:spacing w:before="86"/>
              <w:ind w:left="96" w:right="67"/>
              <w:jc w:val="center"/>
              <w:rPr>
                <w:rFonts w:ascii="宋体" w:hAnsi="宋体" w:eastAsia="宋体" w:cs="宋体"/>
                <w:b/>
                <w:bCs/>
                <w:sz w:val="21"/>
                <w:szCs w:val="21"/>
                <w:lang w:eastAsia="zh-CN"/>
              </w:rPr>
            </w:pPr>
            <w:r>
              <w:rPr>
                <w:rFonts w:hint="eastAsia" w:ascii="宋体" w:eastAsia="宋体"/>
                <w:sz w:val="21"/>
                <w:lang w:eastAsia="zh-CN"/>
              </w:rPr>
              <w:t>课程目标</w:t>
            </w:r>
          </w:p>
        </w:tc>
      </w:tr>
      <w:tr w14:paraId="38413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151" w:type="dxa"/>
            <w:vMerge w:val="continue"/>
          </w:tcPr>
          <w:p w14:paraId="74B3F70F">
            <w:pPr>
              <w:pStyle w:val="13"/>
              <w:spacing w:before="43"/>
              <w:ind w:right="7"/>
              <w:jc w:val="center"/>
              <w:rPr>
                <w:rFonts w:ascii="宋体" w:hAnsi="宋体" w:eastAsia="宋体" w:cs="宋体"/>
                <w:b/>
                <w:sz w:val="21"/>
                <w:szCs w:val="21"/>
                <w:lang w:eastAsia="zh-CN"/>
              </w:rPr>
            </w:pPr>
          </w:p>
        </w:tc>
        <w:tc>
          <w:tcPr>
            <w:tcW w:w="2410" w:type="dxa"/>
            <w:gridSpan w:val="3"/>
            <w:vAlign w:val="center"/>
          </w:tcPr>
          <w:p w14:paraId="371A0165">
            <w:pPr>
              <w:jc w:val="center"/>
              <w:rPr>
                <w:rFonts w:asciiTheme="minorEastAsia" w:hAnsiTheme="minorEastAsia" w:eastAsiaTheme="minorEastAsia"/>
                <w:b/>
                <w:bCs/>
                <w:sz w:val="21"/>
                <w:szCs w:val="21"/>
                <w:lang w:eastAsia="zh-CN"/>
              </w:rPr>
            </w:pPr>
            <w:r>
              <w:rPr>
                <w:rFonts w:hint="eastAsia" w:asciiTheme="majorEastAsia" w:hAnsiTheme="majorEastAsia" w:eastAsiaTheme="majorEastAsia"/>
                <w:bCs/>
                <w:sz w:val="21"/>
                <w:szCs w:val="21"/>
                <w:lang w:eastAsia="zh-CN"/>
              </w:rPr>
              <w:t>A.专业知能</w:t>
            </w:r>
          </w:p>
        </w:tc>
        <w:tc>
          <w:tcPr>
            <w:tcW w:w="2808" w:type="dxa"/>
            <w:gridSpan w:val="4"/>
            <w:vAlign w:val="center"/>
          </w:tcPr>
          <w:p w14:paraId="7BB45EC6">
            <w:pPr>
              <w:ind w:firstLine="210" w:firstLineChars="100"/>
              <w:rPr>
                <w:rFonts w:ascii="宋体" w:hAnsi="宋体" w:cs="宋体"/>
                <w:sz w:val="21"/>
                <w:szCs w:val="21"/>
                <w:lang w:eastAsia="zh-CN"/>
              </w:rPr>
            </w:pPr>
            <w:r>
              <w:rPr>
                <w:rFonts w:asciiTheme="majorEastAsia" w:hAnsiTheme="majorEastAsia" w:eastAsiaTheme="majorEastAsia"/>
                <w:sz w:val="21"/>
                <w:szCs w:val="21"/>
                <w:lang w:eastAsia="zh-CN"/>
              </w:rPr>
              <w:t xml:space="preserve">A1 </w:t>
            </w:r>
            <w:r>
              <w:rPr>
                <w:rFonts w:hint="eastAsia" w:asciiTheme="majorEastAsia" w:hAnsiTheme="majorEastAsia" w:eastAsiaTheme="majorEastAsia"/>
                <w:sz w:val="21"/>
                <w:szCs w:val="21"/>
                <w:lang w:eastAsia="zh-CN"/>
              </w:rPr>
              <w:t>掌握比较系统的商务英语专业知识和能力</w:t>
            </w:r>
          </w:p>
        </w:tc>
        <w:tc>
          <w:tcPr>
            <w:tcW w:w="2536" w:type="dxa"/>
            <w:gridSpan w:val="4"/>
            <w:vAlign w:val="center"/>
          </w:tcPr>
          <w:p w14:paraId="51A4BF06">
            <w:pPr>
              <w:jc w:val="center"/>
              <w:rPr>
                <w:rFonts w:ascii="宋体" w:hAnsi="宋体" w:eastAsia="宋体" w:cs="宋体"/>
                <w:b/>
                <w:bCs/>
                <w:sz w:val="21"/>
                <w:szCs w:val="21"/>
                <w:lang w:eastAsia="zh-CN"/>
              </w:rPr>
            </w:pPr>
            <w:r>
              <w:rPr>
                <w:rFonts w:hint="eastAsia" w:asciiTheme="majorEastAsia" w:hAnsiTheme="majorEastAsia" w:eastAsiaTheme="majorEastAsia"/>
                <w:sz w:val="21"/>
                <w:szCs w:val="21"/>
                <w:lang w:eastAsia="zh-CN"/>
              </w:rPr>
              <w:t>课程目标1</w:t>
            </w:r>
          </w:p>
        </w:tc>
      </w:tr>
      <w:tr w14:paraId="39A5C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151" w:type="dxa"/>
            <w:vMerge w:val="continue"/>
          </w:tcPr>
          <w:p w14:paraId="389B2973">
            <w:pPr>
              <w:pStyle w:val="13"/>
              <w:spacing w:before="43"/>
              <w:ind w:right="7"/>
              <w:jc w:val="center"/>
              <w:rPr>
                <w:rFonts w:ascii="宋体" w:hAnsi="宋体" w:eastAsia="宋体" w:cs="宋体"/>
                <w:b/>
                <w:sz w:val="21"/>
                <w:szCs w:val="21"/>
                <w:lang w:eastAsia="zh-CN"/>
              </w:rPr>
            </w:pPr>
          </w:p>
        </w:tc>
        <w:tc>
          <w:tcPr>
            <w:tcW w:w="2410" w:type="dxa"/>
            <w:gridSpan w:val="3"/>
          </w:tcPr>
          <w:p w14:paraId="3392028F">
            <w:pPr>
              <w:pStyle w:val="13"/>
              <w:spacing w:before="125" w:line="312" w:lineRule="auto"/>
              <w:ind w:right="23"/>
              <w:jc w:val="center"/>
              <w:rPr>
                <w:rFonts w:asciiTheme="minorEastAsia" w:hAnsiTheme="minorEastAsia" w:eastAsiaTheme="minorEastAsia"/>
                <w:bCs/>
                <w:sz w:val="21"/>
                <w:szCs w:val="21"/>
                <w:lang w:eastAsia="zh-CN"/>
              </w:rPr>
            </w:pPr>
            <w:r>
              <w:rPr>
                <w:rFonts w:hint="eastAsia" w:asciiTheme="minorEastAsia" w:hAnsiTheme="minorEastAsia" w:eastAsiaTheme="minorEastAsia"/>
                <w:bCs/>
                <w:sz w:val="21"/>
                <w:szCs w:val="21"/>
                <w:lang w:eastAsia="zh-CN"/>
              </w:rPr>
              <w:t>B</w:t>
            </w:r>
            <w:r>
              <w:rPr>
                <w:rFonts w:asciiTheme="minorEastAsia" w:hAnsiTheme="minorEastAsia" w:eastAsiaTheme="minorEastAsia"/>
                <w:bCs/>
                <w:sz w:val="21"/>
                <w:szCs w:val="21"/>
                <w:lang w:eastAsia="zh-CN"/>
              </w:rPr>
              <w:t>.</w:t>
            </w:r>
            <w:r>
              <w:rPr>
                <w:rFonts w:hint="eastAsia" w:asciiTheme="minorEastAsia" w:hAnsiTheme="minorEastAsia" w:eastAsiaTheme="minorEastAsia"/>
                <w:bCs/>
                <w:sz w:val="21"/>
                <w:szCs w:val="21"/>
                <w:lang w:eastAsia="zh-CN"/>
              </w:rPr>
              <w:t>实务技能</w:t>
            </w:r>
          </w:p>
        </w:tc>
        <w:tc>
          <w:tcPr>
            <w:tcW w:w="2808" w:type="dxa"/>
            <w:gridSpan w:val="4"/>
          </w:tcPr>
          <w:p w14:paraId="0379035E">
            <w:pPr>
              <w:pStyle w:val="13"/>
              <w:spacing w:before="125"/>
              <w:ind w:right="23" w:firstLine="210" w:firstLineChars="1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B</w:t>
            </w:r>
            <w:r>
              <w:rPr>
                <w:rFonts w:asciiTheme="minorEastAsia" w:hAnsiTheme="minorEastAsia" w:eastAsiaTheme="minorEastAsia"/>
                <w:sz w:val="21"/>
                <w:szCs w:val="21"/>
                <w:lang w:eastAsia="zh-CN"/>
              </w:rPr>
              <w:t>1</w:t>
            </w:r>
            <w:r>
              <w:rPr>
                <w:rFonts w:hint="eastAsia" w:asciiTheme="minorEastAsia" w:hAnsiTheme="minorEastAsia" w:eastAsiaTheme="minorEastAsia"/>
                <w:sz w:val="21"/>
                <w:szCs w:val="21"/>
                <w:lang w:eastAsia="zh-CN"/>
              </w:rPr>
              <w:t>具备较强的商务实践能力</w:t>
            </w:r>
          </w:p>
        </w:tc>
        <w:tc>
          <w:tcPr>
            <w:tcW w:w="2536" w:type="dxa"/>
            <w:gridSpan w:val="4"/>
          </w:tcPr>
          <w:p w14:paraId="5482D156">
            <w:pPr>
              <w:pStyle w:val="13"/>
              <w:spacing w:before="125" w:line="312" w:lineRule="auto"/>
              <w:ind w:right="23"/>
              <w:jc w:val="center"/>
              <w:rPr>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2</w:t>
            </w:r>
          </w:p>
        </w:tc>
      </w:tr>
      <w:tr w14:paraId="61B3D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151" w:type="dxa"/>
            <w:vMerge w:val="continue"/>
          </w:tcPr>
          <w:p w14:paraId="27B0A8CE">
            <w:pPr>
              <w:pStyle w:val="13"/>
              <w:spacing w:before="43"/>
              <w:ind w:right="7"/>
              <w:jc w:val="center"/>
              <w:rPr>
                <w:rFonts w:ascii="宋体" w:hAnsi="宋体" w:eastAsia="宋体" w:cs="宋体"/>
                <w:b/>
                <w:sz w:val="21"/>
                <w:szCs w:val="21"/>
                <w:lang w:eastAsia="zh-CN"/>
              </w:rPr>
            </w:pPr>
          </w:p>
        </w:tc>
        <w:tc>
          <w:tcPr>
            <w:tcW w:w="2410" w:type="dxa"/>
            <w:gridSpan w:val="3"/>
          </w:tcPr>
          <w:p w14:paraId="3F48B55C">
            <w:pPr>
              <w:pStyle w:val="13"/>
              <w:spacing w:before="125" w:line="312" w:lineRule="auto"/>
              <w:ind w:right="23"/>
              <w:jc w:val="center"/>
              <w:rPr>
                <w:rFonts w:asciiTheme="minorEastAsia" w:hAnsiTheme="minorEastAsia" w:eastAsiaTheme="minorEastAsia"/>
                <w:b/>
                <w:bCs/>
                <w:sz w:val="21"/>
                <w:szCs w:val="21"/>
                <w:lang w:eastAsia="zh-CN"/>
              </w:rPr>
            </w:pPr>
            <w:r>
              <w:rPr>
                <w:rFonts w:hint="eastAsia" w:cs="宋体" w:asciiTheme="majorEastAsia" w:hAnsiTheme="majorEastAsia" w:eastAsiaTheme="majorEastAsia"/>
                <w:bCs/>
                <w:sz w:val="21"/>
                <w:szCs w:val="21"/>
                <w:lang w:eastAsia="zh-CN"/>
              </w:rPr>
              <w:t>D</w:t>
            </w:r>
            <w:r>
              <w:rPr>
                <w:rFonts w:cs="宋体" w:asciiTheme="majorEastAsia" w:hAnsiTheme="majorEastAsia" w:eastAsiaTheme="majorEastAsia"/>
                <w:bCs/>
                <w:sz w:val="21"/>
                <w:szCs w:val="21"/>
                <w:lang w:eastAsia="zh-CN"/>
              </w:rPr>
              <w:t>.</w:t>
            </w:r>
            <w:r>
              <w:rPr>
                <w:rFonts w:hint="eastAsia" w:cs="宋体" w:asciiTheme="majorEastAsia" w:hAnsiTheme="majorEastAsia" w:eastAsiaTheme="majorEastAsia"/>
                <w:bCs/>
                <w:sz w:val="21"/>
                <w:szCs w:val="21"/>
                <w:lang w:eastAsia="zh-CN"/>
              </w:rPr>
              <w:t>协作整合</w:t>
            </w:r>
          </w:p>
        </w:tc>
        <w:tc>
          <w:tcPr>
            <w:tcW w:w="2808" w:type="dxa"/>
            <w:gridSpan w:val="4"/>
          </w:tcPr>
          <w:p w14:paraId="6362720C">
            <w:pPr>
              <w:pStyle w:val="13"/>
              <w:spacing w:before="125"/>
              <w:ind w:right="23" w:firstLine="210" w:firstLineChars="100"/>
              <w:rPr>
                <w:rFonts w:ascii="宋体" w:hAnsi="宋体"/>
                <w:sz w:val="21"/>
                <w:szCs w:val="21"/>
                <w:lang w:eastAsia="zh-CN"/>
              </w:rPr>
            </w:pPr>
            <w:r>
              <w:rPr>
                <w:rFonts w:cs="宋体" w:asciiTheme="majorEastAsia" w:hAnsiTheme="majorEastAsia" w:eastAsiaTheme="majorEastAsia"/>
                <w:sz w:val="21"/>
                <w:szCs w:val="21"/>
                <w:lang w:eastAsia="zh-CN"/>
              </w:rPr>
              <w:t xml:space="preserve">D1 </w:t>
            </w:r>
            <w:r>
              <w:rPr>
                <w:rFonts w:hint="eastAsia" w:cs="宋体" w:asciiTheme="majorEastAsia" w:hAnsiTheme="majorEastAsia" w:eastAsiaTheme="majorEastAsia"/>
                <w:sz w:val="21"/>
                <w:szCs w:val="21"/>
                <w:lang w:eastAsia="zh-CN"/>
              </w:rPr>
              <w:t>具备良好的商务沟通和协作能力</w:t>
            </w:r>
          </w:p>
        </w:tc>
        <w:tc>
          <w:tcPr>
            <w:tcW w:w="2536" w:type="dxa"/>
            <w:gridSpan w:val="4"/>
          </w:tcPr>
          <w:p w14:paraId="52BE1837">
            <w:pPr>
              <w:pStyle w:val="13"/>
              <w:spacing w:before="125" w:line="312" w:lineRule="auto"/>
              <w:ind w:right="23"/>
              <w:jc w:val="center"/>
              <w:rPr>
                <w:rFonts w:ascii="宋体" w:hAnsi="宋体" w:eastAsia="宋体" w:cs="宋体"/>
                <w:b/>
                <w:bCs/>
                <w:sz w:val="21"/>
                <w:szCs w:val="21"/>
                <w:lang w:eastAsia="zh-CN"/>
              </w:rPr>
            </w:pPr>
            <w:r>
              <w:rPr>
                <w:rFonts w:hint="eastAsia" w:cs="宋体" w:asciiTheme="majorEastAsia" w:hAnsiTheme="majorEastAsia" w:eastAsiaTheme="majorEastAsia"/>
                <w:sz w:val="21"/>
                <w:szCs w:val="21"/>
                <w:lang w:eastAsia="zh-CN"/>
              </w:rPr>
              <w:t>课程目标</w:t>
            </w:r>
            <w:r>
              <w:rPr>
                <w:rFonts w:cs="宋体" w:asciiTheme="majorEastAsia" w:hAnsiTheme="majorEastAsia" w:eastAsiaTheme="majorEastAsia"/>
                <w:sz w:val="21"/>
                <w:szCs w:val="21"/>
                <w:lang w:eastAsia="zh-CN"/>
              </w:rPr>
              <w:t>3</w:t>
            </w:r>
          </w:p>
        </w:tc>
      </w:tr>
      <w:tr w14:paraId="2DB75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51" w:type="dxa"/>
            <w:vAlign w:val="center"/>
          </w:tcPr>
          <w:p w14:paraId="4B802E38">
            <w:pPr>
              <w:pStyle w:val="13"/>
              <w:spacing w:before="152"/>
              <w:ind w:left="8"/>
              <w:jc w:val="center"/>
              <w:rPr>
                <w:rFonts w:ascii="宋体"/>
                <w:b/>
                <w:sz w:val="21"/>
              </w:rPr>
            </w:pPr>
            <w:r>
              <w:rPr>
                <w:rFonts w:ascii="宋体"/>
                <w:b/>
                <w:w w:val="98"/>
                <w:sz w:val="21"/>
              </w:rPr>
              <w:t>E</w:t>
            </w:r>
          </w:p>
          <w:p w14:paraId="0F79EA4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rPr>
              <w:t>教学内容</w:t>
            </w:r>
          </w:p>
        </w:tc>
        <w:tc>
          <w:tcPr>
            <w:tcW w:w="5218" w:type="dxa"/>
            <w:gridSpan w:val="7"/>
            <w:vMerge w:val="restart"/>
            <w:vAlign w:val="center"/>
          </w:tcPr>
          <w:p w14:paraId="531E11D1">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sz w:val="21"/>
                <w:lang w:eastAsia="zh-CN"/>
              </w:rPr>
              <w:t>章节内容B</w:t>
            </w:r>
            <w:r>
              <w:rPr>
                <w:rFonts w:ascii="宋体" w:eastAsia="宋体"/>
                <w:sz w:val="21"/>
                <w:lang w:eastAsia="zh-CN"/>
              </w:rPr>
              <w:t>1</w:t>
            </w:r>
          </w:p>
        </w:tc>
        <w:tc>
          <w:tcPr>
            <w:tcW w:w="2536" w:type="dxa"/>
            <w:gridSpan w:val="4"/>
            <w:vAlign w:val="center"/>
          </w:tcPr>
          <w:p w14:paraId="439E5F35">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Cs/>
                <w:sz w:val="21"/>
                <w:lang w:eastAsia="zh-CN"/>
              </w:rPr>
              <w:t>学时分配</w:t>
            </w:r>
          </w:p>
        </w:tc>
      </w:tr>
      <w:tr w14:paraId="40960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51" w:type="dxa"/>
            <w:vAlign w:val="center"/>
          </w:tcPr>
          <w:p w14:paraId="6E94855C">
            <w:pPr>
              <w:pStyle w:val="13"/>
              <w:spacing w:before="125" w:line="312" w:lineRule="auto"/>
              <w:ind w:right="23"/>
              <w:jc w:val="center"/>
            </w:pPr>
          </w:p>
        </w:tc>
        <w:tc>
          <w:tcPr>
            <w:tcW w:w="5218" w:type="dxa"/>
            <w:gridSpan w:val="7"/>
            <w:vMerge w:val="continue"/>
            <w:vAlign w:val="center"/>
          </w:tcPr>
          <w:p w14:paraId="52CD08DE">
            <w:pPr>
              <w:pStyle w:val="13"/>
              <w:spacing w:before="125" w:line="312" w:lineRule="auto"/>
              <w:ind w:right="23"/>
              <w:jc w:val="center"/>
            </w:pPr>
          </w:p>
        </w:tc>
        <w:tc>
          <w:tcPr>
            <w:tcW w:w="884" w:type="dxa"/>
            <w:vAlign w:val="center"/>
          </w:tcPr>
          <w:p w14:paraId="1ED9FC73">
            <w:pPr>
              <w:pStyle w:val="13"/>
              <w:spacing w:before="44"/>
              <w:jc w:val="center"/>
              <w:rPr>
                <w:rFonts w:ascii="宋体" w:hAnsi="宋体" w:eastAsia="宋体" w:cs="宋体"/>
                <w:b/>
                <w:bCs/>
                <w:sz w:val="21"/>
                <w:szCs w:val="21"/>
                <w:lang w:eastAsia="zh-CN"/>
              </w:rPr>
            </w:pPr>
            <w:r>
              <w:rPr>
                <w:rFonts w:hint="eastAsia" w:ascii="宋体" w:hAnsi="宋体" w:eastAsia="宋体" w:cs="宋体"/>
                <w:bCs/>
                <w:sz w:val="21"/>
                <w:lang w:eastAsia="zh-CN"/>
              </w:rPr>
              <w:t>理论</w:t>
            </w:r>
          </w:p>
        </w:tc>
        <w:tc>
          <w:tcPr>
            <w:tcW w:w="850" w:type="dxa"/>
            <w:gridSpan w:val="2"/>
            <w:vAlign w:val="center"/>
          </w:tcPr>
          <w:p w14:paraId="2BB68C6A">
            <w:pPr>
              <w:pStyle w:val="13"/>
              <w:spacing w:before="44"/>
              <w:jc w:val="center"/>
              <w:rPr>
                <w:rFonts w:ascii="宋体" w:hAnsi="宋体" w:eastAsia="宋体" w:cs="宋体"/>
                <w:b/>
                <w:bCs/>
                <w:sz w:val="21"/>
                <w:szCs w:val="21"/>
                <w:lang w:eastAsia="zh-CN"/>
              </w:rPr>
            </w:pPr>
            <w:r>
              <w:rPr>
                <w:rFonts w:hint="eastAsia" w:ascii="宋体" w:hAnsi="宋体" w:eastAsia="宋体" w:cs="宋体"/>
                <w:bCs/>
                <w:sz w:val="21"/>
                <w:lang w:eastAsia="zh-CN"/>
              </w:rPr>
              <w:t>实践</w:t>
            </w:r>
          </w:p>
        </w:tc>
        <w:tc>
          <w:tcPr>
            <w:tcW w:w="802" w:type="dxa"/>
            <w:vAlign w:val="center"/>
          </w:tcPr>
          <w:p w14:paraId="153580AC">
            <w:pPr>
              <w:pStyle w:val="13"/>
              <w:spacing w:before="44"/>
              <w:ind w:right="89"/>
              <w:jc w:val="center"/>
              <w:rPr>
                <w:rFonts w:ascii="宋体" w:hAnsi="宋体" w:eastAsia="宋体" w:cs="宋体"/>
                <w:b/>
                <w:bCs/>
                <w:sz w:val="21"/>
                <w:szCs w:val="21"/>
                <w:lang w:eastAsia="zh-CN"/>
              </w:rPr>
            </w:pPr>
            <w:r>
              <w:rPr>
                <w:rFonts w:hint="eastAsia" w:ascii="宋体" w:hAnsi="宋体" w:eastAsia="宋体" w:cs="宋体"/>
                <w:bCs/>
                <w:sz w:val="21"/>
                <w:lang w:eastAsia="zh-CN"/>
              </w:rPr>
              <w:t xml:space="preserve"> 合计</w:t>
            </w:r>
          </w:p>
        </w:tc>
      </w:tr>
      <w:tr w14:paraId="677FB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56DF2A4D">
            <w:pPr>
              <w:pStyle w:val="13"/>
              <w:spacing w:before="125" w:line="312" w:lineRule="auto"/>
              <w:ind w:right="23"/>
            </w:pPr>
          </w:p>
        </w:tc>
        <w:tc>
          <w:tcPr>
            <w:tcW w:w="5218" w:type="dxa"/>
            <w:gridSpan w:val="7"/>
            <w:shd w:val="clear" w:color="auto" w:fill="FFFFFF"/>
          </w:tcPr>
          <w:p w14:paraId="4A66BD44">
            <w:pPr>
              <w:pStyle w:val="13"/>
              <w:numPr>
                <w:ilvl w:val="0"/>
                <w:numId w:val="35"/>
              </w:numPr>
              <w:spacing w:before="125" w:line="312" w:lineRule="auto"/>
              <w:ind w:right="23"/>
              <w:rPr>
                <w:rFonts w:ascii="Times New Roman" w:hAnsi="Times New Roman" w:cs="Times New Roman"/>
                <w:sz w:val="21"/>
                <w:szCs w:val="21"/>
              </w:rPr>
            </w:pPr>
            <w:r>
              <w:rPr>
                <w:rFonts w:ascii="Times New Roman" w:hAnsi="Times New Roman" w:cs="Times New Roman"/>
                <w:sz w:val="21"/>
                <w:szCs w:val="21"/>
              </w:rPr>
              <w:t>Part One Introduction and Résumé</w:t>
            </w:r>
          </w:p>
        </w:tc>
        <w:tc>
          <w:tcPr>
            <w:tcW w:w="884" w:type="dxa"/>
            <w:shd w:val="clear" w:color="auto" w:fill="FFFFFF"/>
            <w:vAlign w:val="center"/>
          </w:tcPr>
          <w:p w14:paraId="6277A5C1">
            <w:pPr>
              <w:pStyle w:val="13"/>
              <w:spacing w:before="125" w:line="312" w:lineRule="auto"/>
              <w:ind w:right="23"/>
              <w:jc w:val="center"/>
              <w:rPr>
                <w:sz w:val="21"/>
                <w:szCs w:val="21"/>
              </w:rPr>
            </w:pPr>
            <w:r>
              <w:rPr>
                <w:rFonts w:ascii="Times New Roman" w:hAnsi="Times New Roman" w:eastAsia="FangSong_GB2312"/>
                <w:sz w:val="21"/>
                <w:szCs w:val="21"/>
              </w:rPr>
              <w:t>2</w:t>
            </w:r>
          </w:p>
        </w:tc>
        <w:tc>
          <w:tcPr>
            <w:tcW w:w="850" w:type="dxa"/>
            <w:gridSpan w:val="2"/>
            <w:shd w:val="clear" w:color="auto" w:fill="FFFFFF"/>
            <w:vAlign w:val="center"/>
          </w:tcPr>
          <w:p w14:paraId="231EC4F7">
            <w:pPr>
              <w:pStyle w:val="13"/>
              <w:spacing w:before="125" w:line="312" w:lineRule="auto"/>
              <w:ind w:right="23"/>
              <w:jc w:val="center"/>
              <w:rPr>
                <w:rFonts w:ascii="宋体" w:hAnsi="宋体" w:eastAsia="宋体" w:cs="宋体"/>
                <w:b/>
                <w:bCs/>
                <w:sz w:val="21"/>
                <w:szCs w:val="21"/>
                <w:lang w:eastAsia="zh-CN"/>
              </w:rPr>
            </w:pPr>
            <w:r>
              <w:rPr>
                <w:rFonts w:hint="eastAsia" w:ascii="Times New Roman" w:hAnsi="Times New Roman" w:eastAsia="FangSong_GB2312"/>
                <w:sz w:val="21"/>
                <w:szCs w:val="21"/>
              </w:rPr>
              <w:t>2</w:t>
            </w:r>
          </w:p>
        </w:tc>
        <w:tc>
          <w:tcPr>
            <w:tcW w:w="802" w:type="dxa"/>
            <w:shd w:val="clear" w:color="auto" w:fill="FFFFFF"/>
            <w:vAlign w:val="center"/>
          </w:tcPr>
          <w:p w14:paraId="6E770820">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sz w:val="21"/>
                <w:szCs w:val="21"/>
              </w:rPr>
              <w:t>4</w:t>
            </w:r>
          </w:p>
        </w:tc>
      </w:tr>
      <w:tr w14:paraId="61699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28900449">
            <w:pPr>
              <w:pStyle w:val="13"/>
              <w:spacing w:before="125" w:line="312" w:lineRule="auto"/>
              <w:ind w:right="23"/>
              <w:rPr>
                <w:rFonts w:ascii="宋体" w:hAnsi="宋体" w:eastAsia="宋体" w:cs="宋体"/>
                <w:b/>
                <w:bCs/>
                <w:sz w:val="21"/>
                <w:szCs w:val="21"/>
                <w:lang w:eastAsia="zh-CN"/>
              </w:rPr>
            </w:pPr>
          </w:p>
        </w:tc>
        <w:tc>
          <w:tcPr>
            <w:tcW w:w="5218" w:type="dxa"/>
            <w:gridSpan w:val="7"/>
            <w:shd w:val="clear" w:color="auto" w:fill="FFFFFF"/>
          </w:tcPr>
          <w:p w14:paraId="380129E7">
            <w:pPr>
              <w:pStyle w:val="13"/>
              <w:numPr>
                <w:ilvl w:val="0"/>
                <w:numId w:val="35"/>
              </w:numPr>
              <w:spacing w:before="125" w:line="312" w:lineRule="auto"/>
              <w:ind w:right="23"/>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 xml:space="preserve">Part Two </w:t>
            </w:r>
            <w:r>
              <w:rPr>
                <w:rFonts w:ascii="Times New Roman" w:hAnsi="Times New Roman" w:cs="Times New Roman"/>
                <w:sz w:val="21"/>
                <w:szCs w:val="21"/>
              </w:rPr>
              <w:t>Business Correspondence</w:t>
            </w:r>
          </w:p>
        </w:tc>
        <w:tc>
          <w:tcPr>
            <w:tcW w:w="884" w:type="dxa"/>
            <w:shd w:val="clear" w:color="auto" w:fill="FFFFFF"/>
          </w:tcPr>
          <w:p w14:paraId="1FB16467">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4</w:t>
            </w:r>
          </w:p>
        </w:tc>
        <w:tc>
          <w:tcPr>
            <w:tcW w:w="850" w:type="dxa"/>
            <w:gridSpan w:val="2"/>
            <w:shd w:val="clear" w:color="auto" w:fill="FFFFFF"/>
            <w:vAlign w:val="center"/>
          </w:tcPr>
          <w:p w14:paraId="736582F4">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4</w:t>
            </w:r>
          </w:p>
        </w:tc>
        <w:tc>
          <w:tcPr>
            <w:tcW w:w="802" w:type="dxa"/>
            <w:shd w:val="clear" w:color="auto" w:fill="FFFFFF"/>
          </w:tcPr>
          <w:p w14:paraId="185DCC0B">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sz w:val="21"/>
                <w:szCs w:val="21"/>
              </w:rPr>
              <w:t>8</w:t>
            </w:r>
          </w:p>
        </w:tc>
      </w:tr>
      <w:tr w14:paraId="7B4A0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29CBC697">
            <w:pPr>
              <w:pStyle w:val="13"/>
              <w:spacing w:before="125" w:line="312" w:lineRule="auto"/>
              <w:ind w:right="23"/>
              <w:rPr>
                <w:rFonts w:ascii="宋体" w:hAnsi="宋体" w:eastAsia="宋体" w:cs="宋体"/>
                <w:b/>
                <w:bCs/>
                <w:sz w:val="21"/>
                <w:szCs w:val="21"/>
                <w:lang w:eastAsia="zh-CN"/>
              </w:rPr>
            </w:pPr>
          </w:p>
        </w:tc>
        <w:tc>
          <w:tcPr>
            <w:tcW w:w="5218" w:type="dxa"/>
            <w:gridSpan w:val="7"/>
            <w:shd w:val="clear" w:color="auto" w:fill="FFFFFF"/>
          </w:tcPr>
          <w:p w14:paraId="098E5EF5">
            <w:pPr>
              <w:pStyle w:val="13"/>
              <w:numPr>
                <w:ilvl w:val="0"/>
                <w:numId w:val="35"/>
              </w:numPr>
              <w:spacing w:before="125" w:line="312" w:lineRule="auto"/>
              <w:ind w:right="23"/>
              <w:rPr>
                <w:rFonts w:ascii="Times New Roman" w:hAnsi="Times New Roman" w:eastAsia="宋体" w:cs="Times New Roman"/>
                <w:b/>
                <w:bCs/>
                <w:sz w:val="21"/>
                <w:szCs w:val="21"/>
                <w:lang w:eastAsia="zh-CN"/>
              </w:rPr>
            </w:pPr>
            <w:r>
              <w:rPr>
                <w:rFonts w:ascii="Times New Roman" w:hAnsi="Times New Roman" w:cs="Times New Roman"/>
                <w:sz w:val="21"/>
                <w:szCs w:val="21"/>
              </w:rPr>
              <w:t>Part Three Business Reports</w:t>
            </w:r>
          </w:p>
        </w:tc>
        <w:tc>
          <w:tcPr>
            <w:tcW w:w="884" w:type="dxa"/>
            <w:shd w:val="clear" w:color="auto" w:fill="FFFFFF"/>
          </w:tcPr>
          <w:p w14:paraId="35DD9726">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6</w:t>
            </w:r>
          </w:p>
        </w:tc>
        <w:tc>
          <w:tcPr>
            <w:tcW w:w="850" w:type="dxa"/>
            <w:gridSpan w:val="2"/>
            <w:shd w:val="clear" w:color="auto" w:fill="FFFFFF"/>
            <w:vAlign w:val="center"/>
          </w:tcPr>
          <w:p w14:paraId="10FC64D9">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6</w:t>
            </w:r>
          </w:p>
        </w:tc>
        <w:tc>
          <w:tcPr>
            <w:tcW w:w="802" w:type="dxa"/>
            <w:shd w:val="clear" w:color="auto" w:fill="FFFFFF"/>
          </w:tcPr>
          <w:p w14:paraId="3DB59CB8">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sz w:val="21"/>
                <w:szCs w:val="21"/>
              </w:rPr>
              <w:t>12</w:t>
            </w:r>
          </w:p>
        </w:tc>
      </w:tr>
      <w:tr w14:paraId="7509F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62239FF4">
            <w:pPr>
              <w:pStyle w:val="13"/>
              <w:spacing w:before="125" w:line="312" w:lineRule="auto"/>
              <w:ind w:right="23"/>
              <w:rPr>
                <w:rFonts w:ascii="宋体" w:hAnsi="宋体" w:eastAsia="宋体" w:cs="宋体"/>
                <w:b/>
                <w:bCs/>
                <w:sz w:val="21"/>
                <w:szCs w:val="21"/>
                <w:lang w:eastAsia="zh-CN"/>
              </w:rPr>
            </w:pPr>
          </w:p>
        </w:tc>
        <w:tc>
          <w:tcPr>
            <w:tcW w:w="5218" w:type="dxa"/>
            <w:gridSpan w:val="7"/>
            <w:shd w:val="clear" w:color="auto" w:fill="FFFFFF"/>
          </w:tcPr>
          <w:p w14:paraId="0BBC4D8D">
            <w:pPr>
              <w:pStyle w:val="13"/>
              <w:numPr>
                <w:ilvl w:val="0"/>
                <w:numId w:val="35"/>
              </w:numPr>
              <w:spacing w:before="125" w:line="312" w:lineRule="auto"/>
              <w:ind w:right="23"/>
              <w:rPr>
                <w:rFonts w:ascii="Times New Roman" w:hAnsi="Times New Roman" w:eastAsia="宋体" w:cs="Times New Roman"/>
                <w:b/>
                <w:bCs/>
                <w:sz w:val="21"/>
                <w:szCs w:val="21"/>
                <w:lang w:eastAsia="zh-CN"/>
              </w:rPr>
            </w:pPr>
            <w:r>
              <w:rPr>
                <w:rFonts w:ascii="Times New Roman" w:hAnsi="Times New Roman" w:cs="Times New Roman"/>
                <w:sz w:val="21"/>
                <w:szCs w:val="21"/>
              </w:rPr>
              <w:t>Part Four Publicity Materials</w:t>
            </w:r>
          </w:p>
        </w:tc>
        <w:tc>
          <w:tcPr>
            <w:tcW w:w="884" w:type="dxa"/>
            <w:shd w:val="clear" w:color="auto" w:fill="FFFFFF"/>
          </w:tcPr>
          <w:p w14:paraId="51F7E201">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2</w:t>
            </w:r>
          </w:p>
        </w:tc>
        <w:tc>
          <w:tcPr>
            <w:tcW w:w="850" w:type="dxa"/>
            <w:gridSpan w:val="2"/>
            <w:shd w:val="clear" w:color="auto" w:fill="FFFFFF"/>
          </w:tcPr>
          <w:p w14:paraId="2DA61AA7">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2</w:t>
            </w:r>
          </w:p>
        </w:tc>
        <w:tc>
          <w:tcPr>
            <w:tcW w:w="802" w:type="dxa"/>
            <w:shd w:val="clear" w:color="auto" w:fill="FFFFFF"/>
          </w:tcPr>
          <w:p w14:paraId="58594DC9">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sz w:val="21"/>
                <w:szCs w:val="21"/>
              </w:rPr>
              <w:t>4</w:t>
            </w:r>
          </w:p>
        </w:tc>
      </w:tr>
      <w:tr w14:paraId="43DE8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1B8A3FD6">
            <w:pPr>
              <w:pStyle w:val="13"/>
              <w:spacing w:before="125" w:line="312" w:lineRule="auto"/>
              <w:ind w:right="23"/>
              <w:rPr>
                <w:rFonts w:ascii="宋体" w:hAnsi="宋体" w:eastAsia="宋体" w:cs="宋体"/>
                <w:b/>
                <w:bCs/>
                <w:sz w:val="21"/>
                <w:szCs w:val="21"/>
                <w:lang w:eastAsia="zh-CN"/>
              </w:rPr>
            </w:pPr>
          </w:p>
        </w:tc>
        <w:tc>
          <w:tcPr>
            <w:tcW w:w="5218" w:type="dxa"/>
            <w:gridSpan w:val="7"/>
            <w:shd w:val="clear" w:color="auto" w:fill="FFFFFF"/>
          </w:tcPr>
          <w:p w14:paraId="21BFAB5E">
            <w:pPr>
              <w:pStyle w:val="13"/>
              <w:numPr>
                <w:ilvl w:val="0"/>
                <w:numId w:val="35"/>
              </w:numPr>
              <w:spacing w:before="125" w:line="312" w:lineRule="auto"/>
              <w:ind w:right="23"/>
              <w:rPr>
                <w:rFonts w:ascii="Times New Roman" w:hAnsi="Times New Roman" w:eastAsia="宋体" w:cs="Times New Roman"/>
                <w:b/>
                <w:bCs/>
                <w:sz w:val="21"/>
                <w:szCs w:val="21"/>
                <w:lang w:eastAsia="zh-CN"/>
              </w:rPr>
            </w:pPr>
            <w:r>
              <w:rPr>
                <w:rFonts w:ascii="Times New Roman" w:hAnsi="Times New Roman" w:cs="Times New Roman"/>
                <w:sz w:val="21"/>
                <w:szCs w:val="21"/>
              </w:rPr>
              <w:t>Final Review</w:t>
            </w:r>
          </w:p>
        </w:tc>
        <w:tc>
          <w:tcPr>
            <w:tcW w:w="884" w:type="dxa"/>
            <w:shd w:val="clear" w:color="auto" w:fill="FFFFFF"/>
          </w:tcPr>
          <w:p w14:paraId="511DF895">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2</w:t>
            </w:r>
          </w:p>
        </w:tc>
        <w:tc>
          <w:tcPr>
            <w:tcW w:w="850" w:type="dxa"/>
            <w:gridSpan w:val="2"/>
            <w:shd w:val="clear" w:color="auto" w:fill="FFFFFF"/>
          </w:tcPr>
          <w:p w14:paraId="05D65841">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eastAsia="FangSong_GB2312"/>
                <w:sz w:val="21"/>
                <w:szCs w:val="21"/>
              </w:rPr>
              <w:t>2</w:t>
            </w:r>
          </w:p>
        </w:tc>
        <w:tc>
          <w:tcPr>
            <w:tcW w:w="802" w:type="dxa"/>
            <w:shd w:val="clear" w:color="auto" w:fill="FFFFFF"/>
          </w:tcPr>
          <w:p w14:paraId="0B046D37">
            <w:pPr>
              <w:pStyle w:val="13"/>
              <w:spacing w:before="125" w:line="312" w:lineRule="auto"/>
              <w:ind w:right="23"/>
              <w:jc w:val="center"/>
              <w:rPr>
                <w:rFonts w:ascii="宋体" w:hAnsi="宋体" w:eastAsia="宋体" w:cs="宋体"/>
                <w:b/>
                <w:bCs/>
                <w:sz w:val="21"/>
                <w:szCs w:val="21"/>
                <w:lang w:eastAsia="zh-CN"/>
              </w:rPr>
            </w:pPr>
            <w:r>
              <w:rPr>
                <w:rFonts w:ascii="Times New Roman" w:hAnsi="Times New Roman"/>
                <w:sz w:val="21"/>
                <w:szCs w:val="21"/>
              </w:rPr>
              <w:t>4</w:t>
            </w:r>
          </w:p>
        </w:tc>
      </w:tr>
      <w:tr w14:paraId="78990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1151" w:type="dxa"/>
          </w:tcPr>
          <w:p w14:paraId="4A2ACAEB">
            <w:pPr>
              <w:pStyle w:val="13"/>
              <w:spacing w:before="125" w:line="312" w:lineRule="auto"/>
              <w:ind w:right="23"/>
              <w:jc w:val="center"/>
              <w:rPr>
                <w:rFonts w:ascii="宋体" w:hAnsi="宋体" w:eastAsia="宋体" w:cs="宋体"/>
                <w:b/>
                <w:bCs/>
                <w:sz w:val="21"/>
                <w:szCs w:val="21"/>
                <w:lang w:eastAsia="zh-CN"/>
              </w:rPr>
            </w:pPr>
          </w:p>
        </w:tc>
        <w:tc>
          <w:tcPr>
            <w:tcW w:w="5218" w:type="dxa"/>
            <w:gridSpan w:val="7"/>
          </w:tcPr>
          <w:p w14:paraId="66B77C33">
            <w:pPr>
              <w:pStyle w:val="13"/>
              <w:spacing w:before="125" w:line="312" w:lineRule="auto"/>
              <w:ind w:right="23"/>
              <w:jc w:val="center"/>
              <w:rPr>
                <w:sz w:val="24"/>
                <w:lang w:eastAsia="zh-CN"/>
              </w:rPr>
            </w:pPr>
            <w:r>
              <w:rPr>
                <w:rFonts w:hint="eastAsia" w:ascii="宋体" w:hAnsi="宋体" w:eastAsia="宋体" w:cs="宋体"/>
                <w:sz w:val="21"/>
                <w:szCs w:val="21"/>
                <w:lang w:eastAsia="zh-CN"/>
              </w:rPr>
              <w:t>合 计</w:t>
            </w:r>
          </w:p>
        </w:tc>
        <w:tc>
          <w:tcPr>
            <w:tcW w:w="884" w:type="dxa"/>
          </w:tcPr>
          <w:p w14:paraId="2824A0C6">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6</w:t>
            </w:r>
          </w:p>
        </w:tc>
        <w:tc>
          <w:tcPr>
            <w:tcW w:w="850" w:type="dxa"/>
            <w:gridSpan w:val="2"/>
          </w:tcPr>
          <w:p w14:paraId="20388327">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6</w:t>
            </w:r>
          </w:p>
        </w:tc>
        <w:tc>
          <w:tcPr>
            <w:tcW w:w="802" w:type="dxa"/>
          </w:tcPr>
          <w:p w14:paraId="330C43FD">
            <w:pPr>
              <w:pStyle w:val="13"/>
              <w:spacing w:before="125" w:line="312" w:lineRule="auto"/>
              <w:ind w:right="23"/>
              <w:jc w:val="center"/>
              <w:rPr>
                <w:rFonts w:ascii="宋体" w:hAnsi="宋体" w:eastAsia="宋体" w:cs="宋体"/>
                <w:b/>
                <w:bCs/>
                <w:sz w:val="21"/>
                <w:szCs w:val="21"/>
                <w:lang w:eastAsia="zh-CN"/>
              </w:rPr>
            </w:pPr>
            <w:r>
              <w:rPr>
                <w:rFonts w:hint="eastAsia" w:ascii="宋体" w:hAnsi="宋体" w:eastAsia="宋体" w:cs="宋体"/>
                <w:b/>
                <w:bCs/>
                <w:sz w:val="21"/>
                <w:szCs w:val="21"/>
                <w:lang w:eastAsia="zh-CN"/>
              </w:rPr>
              <w:t>3</w:t>
            </w:r>
            <w:r>
              <w:rPr>
                <w:rFonts w:ascii="宋体" w:hAnsi="宋体" w:eastAsia="宋体" w:cs="宋体"/>
                <w:b/>
                <w:bCs/>
                <w:sz w:val="21"/>
                <w:szCs w:val="21"/>
                <w:lang w:eastAsia="zh-CN"/>
              </w:rPr>
              <w:t>2</w:t>
            </w:r>
          </w:p>
        </w:tc>
      </w:tr>
      <w:tr w14:paraId="025F8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trPr>
        <w:tc>
          <w:tcPr>
            <w:tcW w:w="1151" w:type="dxa"/>
            <w:vAlign w:val="center"/>
          </w:tcPr>
          <w:p w14:paraId="2270A2C6">
            <w:pPr>
              <w:pStyle w:val="13"/>
              <w:jc w:val="center"/>
              <w:rPr>
                <w:rFonts w:ascii="宋体"/>
                <w:b/>
                <w:sz w:val="21"/>
                <w:lang w:eastAsia="zh-CN"/>
              </w:rPr>
            </w:pPr>
            <w:r>
              <w:rPr>
                <w:rFonts w:ascii="宋体"/>
                <w:b/>
                <w:w w:val="98"/>
                <w:sz w:val="21"/>
                <w:lang w:eastAsia="zh-CN"/>
              </w:rPr>
              <w:t>F</w:t>
            </w:r>
          </w:p>
          <w:p w14:paraId="56213B0E">
            <w:pPr>
              <w:pStyle w:val="13"/>
              <w:spacing w:before="43"/>
              <w:ind w:left="104" w:right="93"/>
              <w:jc w:val="center"/>
              <w:rPr>
                <w:rFonts w:ascii="宋体" w:eastAsia="宋体"/>
                <w:b/>
                <w:sz w:val="21"/>
                <w:lang w:eastAsia="zh-CN"/>
              </w:rPr>
            </w:pPr>
            <w:r>
              <w:rPr>
                <w:rFonts w:hint="eastAsia" w:ascii="宋体" w:eastAsia="宋体"/>
                <w:b/>
                <w:sz w:val="21"/>
                <w:lang w:eastAsia="zh-CN"/>
              </w:rPr>
              <w:t>教学方式</w:t>
            </w:r>
          </w:p>
        </w:tc>
        <w:tc>
          <w:tcPr>
            <w:tcW w:w="7754" w:type="dxa"/>
            <w:gridSpan w:val="11"/>
            <w:vAlign w:val="center"/>
          </w:tcPr>
          <w:p w14:paraId="53E3599B">
            <w:pPr>
              <w:pStyle w:val="13"/>
              <w:keepNext w:val="0"/>
              <w:keepLines w:val="0"/>
              <w:pageBreakBefore w:val="0"/>
              <w:widowControl w:val="0"/>
              <w:tabs>
                <w:tab w:val="left" w:pos="1614"/>
                <w:tab w:val="left" w:pos="3145"/>
                <w:tab w:val="left" w:pos="5039"/>
              </w:tabs>
              <w:kinsoku/>
              <w:wordWrap/>
              <w:overflowPunct/>
              <w:topLinePunct w:val="0"/>
              <w:autoSpaceDE/>
              <w:autoSpaceDN/>
              <w:bidi w:val="0"/>
              <w:adjustRightInd/>
              <w:snapToGrid/>
              <w:ind w:left="201"/>
              <w:jc w:val="both"/>
              <w:textAlignment w:val="auto"/>
              <w:rPr>
                <w:rFonts w:ascii="宋体" w:hAnsi="宋体" w:eastAsia="宋体" w:cs="宋体"/>
                <w:sz w:val="21"/>
                <w:szCs w:val="21"/>
                <w:lang w:eastAsia="zh-CN"/>
              </w:rPr>
            </w:pPr>
            <w:r>
              <w:rPr>
                <w:rFonts w:hint="eastAsia" w:ascii="Wingdings 2" w:hAnsi="Wingdings 2" w:eastAsia="Wingdings 2"/>
                <w:sz w:val="21"/>
                <w:lang w:eastAsia="zh-CN"/>
              </w:rPr>
              <w:t>■</w:t>
            </w:r>
            <w:r>
              <w:rPr>
                <w:rFonts w:hint="eastAsia" w:ascii="宋体" w:hAnsi="宋体" w:eastAsia="宋体" w:cs="宋体"/>
                <w:sz w:val="21"/>
                <w:szCs w:val="21"/>
                <w:lang w:eastAsia="zh-CN"/>
              </w:rPr>
              <w:t>课堂讲授</w:t>
            </w:r>
            <w:r>
              <w:rPr>
                <w:rFonts w:hint="eastAsia" w:ascii="宋体" w:hAnsi="宋体" w:eastAsia="宋体" w:cs="宋体"/>
                <w:sz w:val="21"/>
                <w:szCs w:val="21"/>
                <w:lang w:eastAsia="zh-CN"/>
              </w:rPr>
              <w:tab/>
            </w:r>
            <w:r>
              <w:rPr>
                <w:rFonts w:hint="eastAsia" w:ascii="宋体" w:hAnsi="宋体" w:eastAsia="宋体" w:cs="宋体"/>
                <w:spacing w:val="-3"/>
                <w:sz w:val="21"/>
                <w:szCs w:val="21"/>
              </w:rPr>
              <w:sym w:font="Wingdings 2" w:char="00A3"/>
            </w:r>
            <w:r>
              <w:rPr>
                <w:rFonts w:hint="eastAsia" w:ascii="宋体" w:hAnsi="宋体" w:eastAsia="宋体" w:cs="宋体"/>
                <w:sz w:val="21"/>
                <w:szCs w:val="21"/>
                <w:lang w:eastAsia="zh-CN"/>
              </w:rPr>
              <w:t>讨论座谈</w:t>
            </w:r>
            <w:r>
              <w:rPr>
                <w:rFonts w:hint="eastAsia" w:ascii="宋体" w:hAnsi="宋体" w:eastAsia="宋体" w:cs="宋体"/>
                <w:sz w:val="21"/>
                <w:szCs w:val="21"/>
                <w:lang w:eastAsia="zh-CN"/>
              </w:rPr>
              <w:tab/>
            </w:r>
            <w:r>
              <w:rPr>
                <w:rFonts w:hint="eastAsia" w:ascii="Wingdings 2" w:hAnsi="Wingdings 2" w:eastAsia="Wingdings 2"/>
                <w:sz w:val="21"/>
                <w:lang w:eastAsia="zh-CN"/>
              </w:rPr>
              <w:t>■</w:t>
            </w:r>
            <w:r>
              <w:rPr>
                <w:rFonts w:hint="eastAsia" w:ascii="宋体" w:hAnsi="宋体" w:eastAsia="宋体" w:cs="宋体"/>
                <w:sz w:val="21"/>
                <w:szCs w:val="21"/>
                <w:lang w:eastAsia="zh-CN"/>
              </w:rPr>
              <w:t>问题导向学习</w:t>
            </w:r>
            <w:r>
              <w:rPr>
                <w:rFonts w:hint="eastAsia" w:ascii="宋体" w:hAnsi="宋体" w:eastAsia="宋体" w:cs="宋体"/>
                <w:sz w:val="21"/>
                <w:szCs w:val="21"/>
                <w:lang w:eastAsia="zh-CN"/>
              </w:rPr>
              <w:tab/>
            </w:r>
            <w:r>
              <w:rPr>
                <w:rFonts w:hint="eastAsia" w:ascii="Wingdings 2" w:hAnsi="Wingdings 2" w:eastAsia="Wingdings 2"/>
                <w:sz w:val="21"/>
                <w:lang w:eastAsia="zh-CN"/>
              </w:rPr>
              <w:t>■</w:t>
            </w:r>
            <w:r>
              <w:rPr>
                <w:rFonts w:hint="eastAsia" w:ascii="宋体" w:hAnsi="宋体" w:eastAsia="宋体" w:cs="宋体"/>
                <w:sz w:val="21"/>
                <w:szCs w:val="21"/>
                <w:lang w:eastAsia="zh-CN"/>
              </w:rPr>
              <w:t>分组合作学习</w:t>
            </w:r>
          </w:p>
          <w:p w14:paraId="53F18120">
            <w:pPr>
              <w:pStyle w:val="13"/>
              <w:keepNext w:val="0"/>
              <w:keepLines w:val="0"/>
              <w:pageBreakBefore w:val="0"/>
              <w:widowControl w:val="0"/>
              <w:tabs>
                <w:tab w:val="left" w:pos="1614"/>
                <w:tab w:val="left" w:pos="3145"/>
                <w:tab w:val="left" w:pos="5039"/>
              </w:tabs>
              <w:kinsoku/>
              <w:wordWrap/>
              <w:overflowPunct/>
              <w:topLinePunct w:val="0"/>
              <w:autoSpaceDE/>
              <w:autoSpaceDN/>
              <w:bidi w:val="0"/>
              <w:adjustRightInd/>
              <w:snapToGrid/>
              <w:ind w:left="201"/>
              <w:jc w:val="both"/>
              <w:textAlignment w:val="auto"/>
              <w:rPr>
                <w:rFonts w:ascii="宋体" w:hAnsi="宋体" w:eastAsia="宋体" w:cs="宋体"/>
                <w:sz w:val="21"/>
                <w:szCs w:val="21"/>
                <w:lang w:eastAsia="zh-CN"/>
              </w:rPr>
            </w:pP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专题学习</w:t>
            </w:r>
            <w:r>
              <w:rPr>
                <w:rFonts w:hint="eastAsia" w:ascii="宋体" w:hAnsi="宋体" w:eastAsia="宋体" w:cs="宋体"/>
                <w:sz w:val="21"/>
                <w:szCs w:val="21"/>
                <w:lang w:eastAsia="zh-CN"/>
              </w:rPr>
              <w:tab/>
            </w:r>
            <w:r>
              <w:rPr>
                <w:rFonts w:hint="eastAsia" w:ascii="Wingdings 2" w:hAnsi="Wingdings 2" w:eastAsia="Wingdings 2"/>
                <w:sz w:val="21"/>
                <w:lang w:eastAsia="zh-CN"/>
              </w:rPr>
              <w:t>■</w:t>
            </w:r>
            <w:r>
              <w:rPr>
                <w:rFonts w:hint="eastAsia" w:ascii="宋体" w:hAnsi="宋体" w:eastAsia="宋体" w:cs="宋体"/>
                <w:sz w:val="21"/>
                <w:szCs w:val="21"/>
                <w:lang w:eastAsia="zh-CN"/>
              </w:rPr>
              <w:t>实作学习</w:t>
            </w:r>
            <w:r>
              <w:rPr>
                <w:rFonts w:hint="eastAsia" w:ascii="宋体" w:hAnsi="宋体" w:eastAsia="宋体" w:cs="宋体"/>
                <w:sz w:val="21"/>
                <w:szCs w:val="21"/>
                <w:lang w:eastAsia="zh-CN"/>
              </w:rPr>
              <w:tab/>
            </w:r>
            <w:r>
              <w:rPr>
                <w:rFonts w:hint="eastAsia" w:ascii="Wingdings 2" w:hAnsi="Wingdings 2" w:eastAsia="Wingdings 2"/>
                <w:sz w:val="21"/>
                <w:lang w:eastAsia="zh-CN"/>
              </w:rPr>
              <w:t>■</w:t>
            </w:r>
            <w:r>
              <w:rPr>
                <w:rFonts w:hint="eastAsia" w:ascii="宋体" w:hAnsi="宋体" w:eastAsia="宋体" w:cs="宋体"/>
                <w:sz w:val="21"/>
                <w:szCs w:val="21"/>
                <w:lang w:eastAsia="zh-CN"/>
              </w:rPr>
              <w:t>探究式学习</w:t>
            </w:r>
            <w:r>
              <w:rPr>
                <w:rFonts w:hint="eastAsia" w:ascii="宋体" w:hAnsi="宋体" w:eastAsia="宋体" w:cs="宋体"/>
                <w:sz w:val="21"/>
                <w:szCs w:val="21"/>
                <w:lang w:eastAsia="zh-CN"/>
              </w:rPr>
              <w:tab/>
            </w:r>
            <w:r>
              <w:rPr>
                <w:rFonts w:hint="eastAsia" w:ascii="宋体" w:hAnsi="宋体" w:eastAsia="宋体" w:cs="宋体"/>
                <w:sz w:val="21"/>
                <w:szCs w:val="21"/>
              </w:rPr>
              <w:sym w:font="Wingdings 2" w:char="00A3"/>
            </w:r>
            <w:r>
              <w:rPr>
                <w:rFonts w:hint="eastAsia" w:ascii="宋体" w:hAnsi="宋体" w:eastAsia="宋体" w:cs="宋体"/>
                <w:sz w:val="21"/>
                <w:szCs w:val="21"/>
                <w:lang w:eastAsia="zh-CN"/>
              </w:rPr>
              <w:t>线上线下混合式学习</w:t>
            </w:r>
          </w:p>
          <w:p w14:paraId="72F37F17">
            <w:pPr>
              <w:pStyle w:val="13"/>
              <w:keepNext w:val="0"/>
              <w:keepLines w:val="0"/>
              <w:pageBreakBefore w:val="0"/>
              <w:widowControl w:val="0"/>
              <w:numPr>
                <w:ilvl w:val="0"/>
                <w:numId w:val="4"/>
              </w:numPr>
              <w:tabs>
                <w:tab w:val="left" w:pos="417"/>
                <w:tab w:val="left" w:pos="2754"/>
              </w:tabs>
              <w:kinsoku/>
              <w:wordWrap/>
              <w:overflowPunct/>
              <w:topLinePunct w:val="0"/>
              <w:autoSpaceDE/>
              <w:autoSpaceDN/>
              <w:bidi w:val="0"/>
              <w:adjustRightInd/>
              <w:snapToGrid/>
              <w:jc w:val="both"/>
              <w:textAlignment w:val="auto"/>
              <w:rPr>
                <w:rFonts w:ascii="Times New Roman" w:eastAsia="Times New Roman"/>
                <w:sz w:val="24"/>
                <w:lang w:eastAsia="zh-CN"/>
              </w:rPr>
            </w:pPr>
            <w:r>
              <w:rPr>
                <w:rFonts w:hint="eastAsia" w:ascii="宋体" w:hAnsi="宋体" w:eastAsia="宋体" w:cs="宋体"/>
                <w:sz w:val="21"/>
                <w:szCs w:val="21"/>
              </w:rPr>
              <w:t>其他</w:t>
            </w:r>
            <w:r>
              <w:rPr>
                <w:rFonts w:hint="eastAsia" w:ascii="宋体" w:hAnsi="宋体" w:eastAsia="宋体" w:cs="宋体"/>
                <w:sz w:val="21"/>
                <w:szCs w:val="21"/>
                <w:u w:val="single"/>
              </w:rPr>
              <w:tab/>
            </w:r>
          </w:p>
        </w:tc>
      </w:tr>
      <w:tr w14:paraId="18C25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1" w:type="dxa"/>
            <w:vMerge w:val="restart"/>
            <w:vAlign w:val="center"/>
          </w:tcPr>
          <w:p w14:paraId="25C03A4E">
            <w:pPr>
              <w:jc w:val="center"/>
              <w:rPr>
                <w:rFonts w:ascii="宋体" w:eastAsia="宋体"/>
                <w:b/>
                <w:sz w:val="21"/>
                <w:lang w:eastAsia="zh-CN"/>
              </w:rPr>
            </w:pPr>
            <w:r>
              <w:rPr>
                <w:rFonts w:hint="eastAsia" w:ascii="宋体" w:eastAsia="宋体"/>
                <w:b/>
                <w:sz w:val="21"/>
                <w:lang w:eastAsia="zh-CN"/>
              </w:rPr>
              <w:t>G</w:t>
            </w:r>
          </w:p>
          <w:p w14:paraId="4D4226E2">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教学安排</w:t>
            </w:r>
          </w:p>
        </w:tc>
        <w:tc>
          <w:tcPr>
            <w:tcW w:w="545" w:type="dxa"/>
            <w:vMerge w:val="restart"/>
            <w:vAlign w:val="center"/>
          </w:tcPr>
          <w:p w14:paraId="7DDA82B7">
            <w:pPr>
              <w:jc w:val="center"/>
              <w:rPr>
                <w:rFonts w:ascii="宋体" w:hAnsi="宋体" w:eastAsia="宋体" w:cs="宋体"/>
                <w:b/>
                <w:bCs/>
                <w:sz w:val="21"/>
                <w:szCs w:val="21"/>
                <w:lang w:eastAsia="zh-CN"/>
              </w:rPr>
            </w:pPr>
            <w:r>
              <w:rPr>
                <w:rFonts w:hint="eastAsia" w:ascii="宋体" w:eastAsia="宋体"/>
                <w:sz w:val="21"/>
                <w:lang w:eastAsia="zh-CN"/>
              </w:rPr>
              <w:t>授课次别</w:t>
            </w:r>
          </w:p>
        </w:tc>
        <w:tc>
          <w:tcPr>
            <w:tcW w:w="1865" w:type="dxa"/>
            <w:gridSpan w:val="2"/>
            <w:vMerge w:val="restart"/>
            <w:vAlign w:val="center"/>
          </w:tcPr>
          <w:p w14:paraId="42D5A5C9">
            <w:pPr>
              <w:jc w:val="center"/>
              <w:rPr>
                <w:rFonts w:ascii="宋体" w:hAnsi="宋体" w:eastAsia="宋体" w:cs="宋体"/>
                <w:b/>
                <w:bCs/>
                <w:sz w:val="21"/>
                <w:szCs w:val="21"/>
                <w:lang w:eastAsia="zh-CN"/>
              </w:rPr>
            </w:pPr>
            <w:r>
              <w:rPr>
                <w:rFonts w:hint="eastAsia" w:ascii="宋体" w:eastAsia="宋体"/>
                <w:sz w:val="21"/>
                <w:lang w:eastAsia="zh-CN"/>
              </w:rPr>
              <w:t>教学内容</w:t>
            </w:r>
          </w:p>
        </w:tc>
        <w:tc>
          <w:tcPr>
            <w:tcW w:w="1229" w:type="dxa"/>
            <w:vMerge w:val="restart"/>
            <w:vAlign w:val="center"/>
          </w:tcPr>
          <w:p w14:paraId="1945DAE0">
            <w:pPr>
              <w:jc w:val="center"/>
              <w:rPr>
                <w:rFonts w:ascii="宋体" w:eastAsia="宋体"/>
                <w:sz w:val="21"/>
                <w:lang w:eastAsia="zh-CN"/>
              </w:rPr>
            </w:pPr>
            <w:r>
              <w:rPr>
                <w:rFonts w:hint="eastAsia" w:ascii="宋体" w:eastAsia="宋体"/>
                <w:sz w:val="21"/>
                <w:lang w:eastAsia="zh-CN"/>
              </w:rPr>
              <w:t>支撑课程</w:t>
            </w:r>
          </w:p>
          <w:p w14:paraId="27EA8876">
            <w:pPr>
              <w:jc w:val="center"/>
              <w:rPr>
                <w:rFonts w:ascii="宋体" w:hAnsi="宋体" w:eastAsia="宋体" w:cs="宋体"/>
                <w:b/>
                <w:bCs/>
                <w:sz w:val="21"/>
                <w:szCs w:val="21"/>
                <w:lang w:eastAsia="zh-CN"/>
              </w:rPr>
            </w:pPr>
            <w:r>
              <w:rPr>
                <w:rFonts w:hint="eastAsia" w:ascii="宋体" w:eastAsia="宋体"/>
                <w:sz w:val="21"/>
                <w:lang w:eastAsia="zh-CN"/>
              </w:rPr>
              <w:t>目标</w:t>
            </w:r>
          </w:p>
        </w:tc>
        <w:tc>
          <w:tcPr>
            <w:tcW w:w="2586" w:type="dxa"/>
            <w:gridSpan w:val="5"/>
            <w:vAlign w:val="center"/>
          </w:tcPr>
          <w:p w14:paraId="6B81DC79">
            <w:pPr>
              <w:jc w:val="center"/>
              <w:rPr>
                <w:rFonts w:ascii="宋体" w:eastAsia="宋体"/>
                <w:sz w:val="21"/>
                <w:lang w:eastAsia="zh-CN"/>
              </w:rPr>
            </w:pPr>
            <w:r>
              <w:rPr>
                <w:rFonts w:hint="eastAsia" w:ascii="宋体" w:eastAsia="宋体"/>
                <w:sz w:val="21"/>
                <w:lang w:eastAsia="zh-CN"/>
              </w:rPr>
              <w:t>课程思政融入</w:t>
            </w:r>
          </w:p>
          <w:p w14:paraId="6FF40457">
            <w:pPr>
              <w:jc w:val="both"/>
              <w:rPr>
                <w:rFonts w:ascii="宋体" w:hAnsi="宋体" w:eastAsia="宋体" w:cs="宋体"/>
                <w:b/>
                <w:bCs/>
                <w:sz w:val="21"/>
                <w:szCs w:val="21"/>
                <w:lang w:eastAsia="zh-CN"/>
              </w:rPr>
            </w:pPr>
          </w:p>
        </w:tc>
        <w:tc>
          <w:tcPr>
            <w:tcW w:w="1529" w:type="dxa"/>
            <w:gridSpan w:val="2"/>
            <w:vMerge w:val="restart"/>
            <w:vAlign w:val="center"/>
          </w:tcPr>
          <w:p w14:paraId="7F577D81">
            <w:pPr>
              <w:jc w:val="center"/>
              <w:rPr>
                <w:rFonts w:ascii="宋体" w:eastAsia="宋体"/>
                <w:sz w:val="21"/>
                <w:lang w:eastAsia="zh-CN"/>
              </w:rPr>
            </w:pPr>
            <w:r>
              <w:rPr>
                <w:rFonts w:hint="eastAsia" w:ascii="宋体" w:eastAsia="宋体"/>
                <w:sz w:val="21"/>
                <w:lang w:eastAsia="zh-CN"/>
              </w:rPr>
              <w:t>教学方式</w:t>
            </w:r>
          </w:p>
          <w:p w14:paraId="5A76C076">
            <w:pPr>
              <w:jc w:val="center"/>
              <w:rPr>
                <w:rFonts w:ascii="宋体" w:hAnsi="宋体" w:eastAsia="宋体" w:cs="宋体"/>
                <w:b/>
                <w:bCs/>
                <w:sz w:val="21"/>
                <w:szCs w:val="21"/>
                <w:lang w:eastAsia="zh-CN"/>
              </w:rPr>
            </w:pPr>
            <w:r>
              <w:rPr>
                <w:rFonts w:hint="eastAsia" w:ascii="宋体" w:eastAsia="宋体"/>
                <w:sz w:val="21"/>
                <w:lang w:eastAsia="zh-CN"/>
              </w:rPr>
              <w:t>与手段</w:t>
            </w:r>
          </w:p>
        </w:tc>
      </w:tr>
      <w:tr w14:paraId="37AAF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vMerge w:val="continue"/>
          </w:tcPr>
          <w:p w14:paraId="73E17197">
            <w:pPr>
              <w:pStyle w:val="13"/>
              <w:spacing w:before="125" w:line="312" w:lineRule="auto"/>
              <w:ind w:right="23"/>
            </w:pPr>
          </w:p>
        </w:tc>
        <w:tc>
          <w:tcPr>
            <w:tcW w:w="545" w:type="dxa"/>
            <w:vMerge w:val="continue"/>
          </w:tcPr>
          <w:p w14:paraId="2ACFAA50">
            <w:pPr>
              <w:pStyle w:val="13"/>
              <w:spacing w:before="125" w:line="312" w:lineRule="auto"/>
              <w:ind w:right="23"/>
            </w:pPr>
          </w:p>
        </w:tc>
        <w:tc>
          <w:tcPr>
            <w:tcW w:w="1865" w:type="dxa"/>
            <w:gridSpan w:val="2"/>
            <w:vMerge w:val="continue"/>
          </w:tcPr>
          <w:p w14:paraId="7BC58DA9">
            <w:pPr>
              <w:pStyle w:val="13"/>
              <w:spacing w:before="125" w:line="312" w:lineRule="auto"/>
              <w:ind w:right="23"/>
            </w:pPr>
          </w:p>
        </w:tc>
        <w:tc>
          <w:tcPr>
            <w:tcW w:w="1229" w:type="dxa"/>
            <w:vMerge w:val="continue"/>
          </w:tcPr>
          <w:p w14:paraId="64D87AFD">
            <w:pPr>
              <w:pStyle w:val="13"/>
              <w:spacing w:before="125" w:line="312" w:lineRule="auto"/>
              <w:ind w:right="23"/>
            </w:pPr>
          </w:p>
        </w:tc>
        <w:tc>
          <w:tcPr>
            <w:tcW w:w="1488" w:type="dxa"/>
            <w:gridSpan w:val="2"/>
            <w:vAlign w:val="center"/>
          </w:tcPr>
          <w:p w14:paraId="5FF319A5">
            <w:pPr>
              <w:jc w:val="center"/>
              <w:rPr>
                <w:rFonts w:ascii="宋体" w:hAnsi="宋体" w:eastAsia="宋体" w:cs="宋体"/>
                <w:b/>
                <w:bCs/>
                <w:sz w:val="21"/>
                <w:szCs w:val="21"/>
                <w:lang w:eastAsia="zh-CN"/>
              </w:rPr>
            </w:pPr>
            <w:r>
              <w:rPr>
                <w:rFonts w:hint="eastAsia" w:ascii="宋体" w:eastAsia="宋体"/>
                <w:sz w:val="21"/>
                <w:lang w:eastAsia="zh-CN"/>
              </w:rPr>
              <w:t>思政元素</w:t>
            </w:r>
          </w:p>
        </w:tc>
        <w:tc>
          <w:tcPr>
            <w:tcW w:w="1098" w:type="dxa"/>
            <w:gridSpan w:val="3"/>
            <w:vAlign w:val="center"/>
          </w:tcPr>
          <w:p w14:paraId="0C2BB1B3">
            <w:pPr>
              <w:jc w:val="center"/>
              <w:rPr>
                <w:rFonts w:ascii="宋体" w:hAnsi="宋体" w:eastAsia="宋体" w:cs="宋体"/>
                <w:b/>
                <w:bCs/>
                <w:sz w:val="21"/>
                <w:szCs w:val="21"/>
                <w:lang w:eastAsia="zh-CN"/>
              </w:rPr>
            </w:pPr>
            <w:r>
              <w:rPr>
                <w:rFonts w:hint="eastAsia" w:ascii="宋体" w:eastAsia="宋体"/>
                <w:sz w:val="21"/>
                <w:lang w:eastAsia="zh-CN"/>
              </w:rPr>
              <w:t>思政目标</w:t>
            </w:r>
          </w:p>
        </w:tc>
        <w:tc>
          <w:tcPr>
            <w:tcW w:w="1529" w:type="dxa"/>
            <w:gridSpan w:val="2"/>
            <w:vMerge w:val="continue"/>
          </w:tcPr>
          <w:p w14:paraId="034CE2F1">
            <w:pPr>
              <w:pStyle w:val="13"/>
              <w:spacing w:before="125" w:line="312" w:lineRule="auto"/>
              <w:ind w:right="23"/>
              <w:rPr>
                <w:rFonts w:ascii="宋体" w:hAnsi="宋体" w:eastAsia="宋体" w:cs="宋体"/>
                <w:b/>
                <w:bCs/>
                <w:sz w:val="21"/>
                <w:szCs w:val="21"/>
                <w:lang w:eastAsia="zh-CN"/>
              </w:rPr>
            </w:pPr>
          </w:p>
        </w:tc>
      </w:tr>
      <w:tr w14:paraId="53990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1151" w:type="dxa"/>
            <w:vMerge w:val="continue"/>
          </w:tcPr>
          <w:p w14:paraId="34350FA4">
            <w:pPr>
              <w:pStyle w:val="13"/>
              <w:spacing w:before="125" w:line="312" w:lineRule="auto"/>
              <w:ind w:right="23"/>
              <w:rPr>
                <w:rFonts w:ascii="宋体" w:hAnsi="宋体" w:eastAsia="宋体" w:cs="宋体"/>
                <w:b/>
                <w:bCs/>
                <w:sz w:val="21"/>
                <w:szCs w:val="21"/>
                <w:lang w:eastAsia="zh-CN"/>
              </w:rPr>
            </w:pPr>
          </w:p>
        </w:tc>
        <w:tc>
          <w:tcPr>
            <w:tcW w:w="545" w:type="dxa"/>
          </w:tcPr>
          <w:p w14:paraId="72A5C5E4">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1-2</w:t>
            </w:r>
          </w:p>
        </w:tc>
        <w:tc>
          <w:tcPr>
            <w:tcW w:w="1865" w:type="dxa"/>
            <w:gridSpan w:val="2"/>
            <w:vAlign w:val="center"/>
          </w:tcPr>
          <w:p w14:paraId="5CA5A853">
            <w:pPr>
              <w:spacing w:line="360" w:lineRule="auto"/>
              <w:textAlignment w:val="bottom"/>
              <w:rPr>
                <w:rFonts w:ascii="Times New Roman" w:hAnsi="Times New Roman" w:cs="Times New Roman"/>
                <w:b/>
                <w:bCs/>
                <w:sz w:val="21"/>
                <w:szCs w:val="21"/>
              </w:rPr>
            </w:pPr>
            <w:r>
              <w:rPr>
                <w:rFonts w:ascii="Times New Roman" w:hAnsi="Times New Roman" w:cs="Times New Roman"/>
                <w:b/>
                <w:bCs/>
                <w:sz w:val="21"/>
                <w:szCs w:val="21"/>
              </w:rPr>
              <w:t>Part One Introduction and Résumé</w:t>
            </w:r>
          </w:p>
          <w:p w14:paraId="5A375297">
            <w:pPr>
              <w:spacing w:line="360" w:lineRule="auto"/>
              <w:textAlignment w:val="bottom"/>
              <w:rPr>
                <w:rFonts w:ascii="Times New Roman" w:hAnsi="Times New Roman" w:eastAsia="KaiTi_GB2312"/>
                <w:sz w:val="21"/>
                <w:szCs w:val="21"/>
              </w:rPr>
            </w:pPr>
            <w:r>
              <w:rPr>
                <w:rFonts w:ascii="Times New Roman" w:hAnsi="Times New Roman" w:eastAsia="KaiTi_GB2312"/>
                <w:sz w:val="21"/>
                <w:szCs w:val="21"/>
              </w:rPr>
              <w:t>1. F</w:t>
            </w:r>
            <w:r>
              <w:rPr>
                <w:rFonts w:hint="eastAsia" w:ascii="Times New Roman" w:hAnsi="Times New Roman" w:eastAsia="KaiTi_GB2312"/>
                <w:sz w:val="21"/>
                <w:szCs w:val="21"/>
              </w:rPr>
              <w:t>undamentals of Business writing</w:t>
            </w:r>
          </w:p>
          <w:p w14:paraId="17684DEA">
            <w:pPr>
              <w:pStyle w:val="13"/>
              <w:spacing w:before="125" w:line="276" w:lineRule="auto"/>
              <w:ind w:right="23"/>
              <w:rPr>
                <w:rFonts w:ascii="Times New Roman" w:hAnsi="Times New Roman" w:eastAsia="KaiTi_GB2312"/>
                <w:sz w:val="21"/>
                <w:szCs w:val="21"/>
              </w:rPr>
            </w:pPr>
            <w:r>
              <w:rPr>
                <w:rFonts w:ascii="Times New Roman" w:hAnsi="Times New Roman" w:eastAsia="KaiTi_GB2312"/>
                <w:sz w:val="21"/>
                <w:szCs w:val="21"/>
              </w:rPr>
              <w:t>2. I</w:t>
            </w:r>
            <w:r>
              <w:rPr>
                <w:rFonts w:hint="eastAsia" w:ascii="Times New Roman" w:hAnsi="Times New Roman" w:eastAsia="KaiTi_GB2312"/>
                <w:sz w:val="21"/>
                <w:szCs w:val="21"/>
              </w:rPr>
              <w:t xml:space="preserve">ntercultural Awareness </w:t>
            </w:r>
          </w:p>
          <w:p w14:paraId="1781C26E">
            <w:pPr>
              <w:pStyle w:val="13"/>
              <w:spacing w:before="125" w:line="276" w:lineRule="auto"/>
              <w:ind w:right="23"/>
              <w:rPr>
                <w:rFonts w:ascii="Times New Roman" w:hAnsi="Times New Roman" w:eastAsia="KaiTi_GB2312"/>
                <w:sz w:val="21"/>
                <w:szCs w:val="21"/>
              </w:rPr>
            </w:pPr>
            <w:r>
              <w:rPr>
                <w:rFonts w:ascii="Times New Roman" w:hAnsi="Times New Roman" w:eastAsia="KaiTi_GB2312"/>
                <w:sz w:val="21"/>
                <w:szCs w:val="21"/>
              </w:rPr>
              <w:t>3. Résumé Writing</w:t>
            </w:r>
          </w:p>
        </w:tc>
        <w:tc>
          <w:tcPr>
            <w:tcW w:w="1229" w:type="dxa"/>
          </w:tcPr>
          <w:p w14:paraId="680CC72E">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 2, 3</w:t>
            </w:r>
          </w:p>
        </w:tc>
        <w:tc>
          <w:tcPr>
            <w:tcW w:w="1488" w:type="dxa"/>
            <w:gridSpan w:val="2"/>
          </w:tcPr>
          <w:p w14:paraId="4D422C04">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文化自省</w:t>
            </w:r>
          </w:p>
          <w:p w14:paraId="7E9F7C67">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批判性思维</w:t>
            </w:r>
          </w:p>
        </w:tc>
        <w:tc>
          <w:tcPr>
            <w:tcW w:w="1098" w:type="dxa"/>
            <w:gridSpan w:val="3"/>
          </w:tcPr>
          <w:p w14:paraId="47746B49">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文化自信，跨文化交际，思辩能力</w:t>
            </w:r>
          </w:p>
        </w:tc>
        <w:tc>
          <w:tcPr>
            <w:tcW w:w="1529" w:type="dxa"/>
            <w:gridSpan w:val="2"/>
          </w:tcPr>
          <w:p w14:paraId="5844B0B3">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课堂讲授</w:t>
            </w:r>
          </w:p>
          <w:p w14:paraId="5E3BB36B">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小组合作</w:t>
            </w:r>
          </w:p>
          <w:p w14:paraId="335EFB65">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实践写作</w:t>
            </w:r>
          </w:p>
          <w:p w14:paraId="5DDF1E44">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同伴互评</w:t>
            </w:r>
          </w:p>
        </w:tc>
      </w:tr>
      <w:tr w14:paraId="24DDF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1" w:type="dxa"/>
            <w:vMerge w:val="continue"/>
          </w:tcPr>
          <w:p w14:paraId="30F9EC02">
            <w:pPr>
              <w:pStyle w:val="13"/>
              <w:spacing w:before="125" w:line="312" w:lineRule="auto"/>
              <w:ind w:right="23"/>
              <w:rPr>
                <w:rFonts w:ascii="宋体" w:hAnsi="宋体" w:eastAsia="宋体" w:cs="宋体"/>
                <w:b/>
                <w:bCs/>
                <w:sz w:val="21"/>
                <w:szCs w:val="21"/>
                <w:lang w:eastAsia="zh-CN"/>
              </w:rPr>
            </w:pPr>
          </w:p>
        </w:tc>
        <w:tc>
          <w:tcPr>
            <w:tcW w:w="545" w:type="dxa"/>
          </w:tcPr>
          <w:p w14:paraId="7EDFE15D">
            <w:pPr>
              <w:pStyle w:val="13"/>
              <w:spacing w:before="125" w:line="312" w:lineRule="auto"/>
              <w:ind w:right="23"/>
              <w:rPr>
                <w:rFonts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-6</w:t>
            </w:r>
          </w:p>
        </w:tc>
        <w:tc>
          <w:tcPr>
            <w:tcW w:w="1865" w:type="dxa"/>
            <w:gridSpan w:val="2"/>
            <w:vAlign w:val="center"/>
          </w:tcPr>
          <w:p w14:paraId="6DD5A86A">
            <w:pPr>
              <w:spacing w:line="360" w:lineRule="auto"/>
              <w:textAlignment w:val="bottom"/>
              <w:rPr>
                <w:rFonts w:ascii="Times New Roman" w:hAnsi="Times New Roman"/>
                <w:b/>
                <w:bCs/>
                <w:sz w:val="21"/>
                <w:szCs w:val="21"/>
              </w:rPr>
            </w:pPr>
            <w:r>
              <w:rPr>
                <w:rFonts w:ascii="Times New Roman" w:hAnsi="Times New Roman" w:eastAsia="宋体" w:cs="Times New Roman"/>
                <w:b/>
                <w:bCs/>
                <w:sz w:val="21"/>
                <w:szCs w:val="21"/>
                <w:lang w:eastAsia="zh-CN"/>
              </w:rPr>
              <w:t xml:space="preserve">Part Two </w:t>
            </w:r>
            <w:r>
              <w:rPr>
                <w:rFonts w:ascii="Times New Roman" w:hAnsi="Times New Roman" w:cs="Times New Roman"/>
                <w:b/>
                <w:bCs/>
                <w:sz w:val="21"/>
                <w:szCs w:val="21"/>
              </w:rPr>
              <w:t>Business Correspondence</w:t>
            </w:r>
          </w:p>
          <w:p w14:paraId="38AADF79">
            <w:pPr>
              <w:spacing w:line="360" w:lineRule="auto"/>
              <w:textAlignment w:val="bottom"/>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rPr>
              <w:t>The layout of Business letters</w:t>
            </w:r>
          </w:p>
          <w:p w14:paraId="0E4BED44">
            <w:pPr>
              <w:spacing w:line="360" w:lineRule="auto"/>
              <w:textAlignment w:val="bottom"/>
              <w:rPr>
                <w:rFonts w:ascii="Times New Roman" w:hAnsi="Times New Roman" w:eastAsia="KaiTi_GB2312"/>
                <w:sz w:val="21"/>
                <w:szCs w:val="21"/>
              </w:rPr>
            </w:pPr>
            <w:r>
              <w:rPr>
                <w:rFonts w:ascii="Times New Roman" w:hAnsi="Times New Roman" w:eastAsia="KaiTi_GB2312"/>
                <w:sz w:val="21"/>
                <w:szCs w:val="21"/>
              </w:rPr>
              <w:t xml:space="preserve">2. </w:t>
            </w:r>
            <w:r>
              <w:rPr>
                <w:rFonts w:ascii="Times New Roman" w:hAnsi="Times New Roman" w:cs="Times New Roman"/>
                <w:sz w:val="21"/>
                <w:szCs w:val="21"/>
              </w:rPr>
              <w:t>Business Correspondence</w:t>
            </w:r>
            <w:r>
              <w:rPr>
                <w:rFonts w:ascii="Times New Roman" w:hAnsi="Times New Roman" w:eastAsia="KaiTi_GB2312"/>
                <w:sz w:val="21"/>
                <w:szCs w:val="21"/>
              </w:rPr>
              <w:t xml:space="preserve"> </w:t>
            </w:r>
          </w:p>
          <w:p w14:paraId="11DA080C">
            <w:pPr>
              <w:spacing w:line="360" w:lineRule="auto"/>
              <w:textAlignment w:val="bottom"/>
              <w:rPr>
                <w:rFonts w:ascii="Times New Roman" w:hAnsi="Times New Roman" w:eastAsia="KaiTi_GB2312"/>
                <w:sz w:val="21"/>
                <w:szCs w:val="21"/>
              </w:rPr>
            </w:pPr>
            <w:r>
              <w:rPr>
                <w:rFonts w:ascii="Times New Roman" w:hAnsi="Times New Roman" w:eastAsia="KaiTi_GB2312"/>
                <w:sz w:val="21"/>
                <w:szCs w:val="21"/>
              </w:rPr>
              <w:t>3. Novice Writing and Comments</w:t>
            </w:r>
          </w:p>
          <w:p w14:paraId="74736CA1">
            <w:pPr>
              <w:spacing w:line="360" w:lineRule="auto"/>
              <w:textAlignment w:val="bottom"/>
              <w:rPr>
                <w:rFonts w:ascii="Times New Roman" w:hAnsi="Times New Roman" w:eastAsia="KaiTi_GB2312"/>
                <w:sz w:val="21"/>
                <w:szCs w:val="21"/>
              </w:rPr>
            </w:pPr>
            <w:r>
              <w:rPr>
                <w:rFonts w:ascii="Times New Roman" w:hAnsi="Times New Roman" w:eastAsia="KaiTi_GB2312"/>
                <w:sz w:val="21"/>
                <w:szCs w:val="21"/>
              </w:rPr>
              <w:t>4. Useful Expressions and Structures</w:t>
            </w:r>
          </w:p>
        </w:tc>
        <w:tc>
          <w:tcPr>
            <w:tcW w:w="1229" w:type="dxa"/>
          </w:tcPr>
          <w:p w14:paraId="0B1B4624">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 2, 3</w:t>
            </w:r>
          </w:p>
        </w:tc>
        <w:tc>
          <w:tcPr>
            <w:tcW w:w="1488" w:type="dxa"/>
            <w:gridSpan w:val="2"/>
          </w:tcPr>
          <w:p w14:paraId="305E8AE7">
            <w:pPr>
              <w:pStyle w:val="13"/>
              <w:spacing w:before="125" w:line="312" w:lineRule="auto"/>
              <w:ind w:right="23"/>
              <w:rPr>
                <w:rFonts w:ascii="宋体" w:hAnsi="宋体" w:eastAsia="宋体" w:cs="宋体"/>
                <w:bCs/>
                <w:sz w:val="21"/>
                <w:szCs w:val="21"/>
                <w:lang w:eastAsia="zh-CN"/>
              </w:rPr>
            </w:pPr>
          </w:p>
        </w:tc>
        <w:tc>
          <w:tcPr>
            <w:tcW w:w="1098" w:type="dxa"/>
            <w:gridSpan w:val="3"/>
          </w:tcPr>
          <w:p w14:paraId="36037FC2">
            <w:pPr>
              <w:pStyle w:val="13"/>
              <w:spacing w:before="125" w:line="312" w:lineRule="auto"/>
              <w:ind w:right="23"/>
              <w:rPr>
                <w:rFonts w:ascii="宋体" w:hAnsi="宋体" w:eastAsia="宋体" w:cs="宋体"/>
                <w:bCs/>
                <w:sz w:val="21"/>
                <w:szCs w:val="21"/>
                <w:lang w:eastAsia="zh-CN"/>
              </w:rPr>
            </w:pPr>
          </w:p>
        </w:tc>
        <w:tc>
          <w:tcPr>
            <w:tcW w:w="1529" w:type="dxa"/>
            <w:gridSpan w:val="2"/>
          </w:tcPr>
          <w:p w14:paraId="3F490606">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课堂讲授</w:t>
            </w:r>
          </w:p>
          <w:p w14:paraId="6F78F822">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小组合作</w:t>
            </w:r>
          </w:p>
          <w:p w14:paraId="0ED41608">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实践写作</w:t>
            </w:r>
          </w:p>
          <w:p w14:paraId="795DF71C">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同伴互评</w:t>
            </w:r>
          </w:p>
        </w:tc>
      </w:tr>
      <w:tr w14:paraId="64858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4" w:hRule="atLeast"/>
        </w:trPr>
        <w:tc>
          <w:tcPr>
            <w:tcW w:w="1151" w:type="dxa"/>
            <w:vMerge w:val="continue"/>
          </w:tcPr>
          <w:p w14:paraId="720AA07B">
            <w:pPr>
              <w:pStyle w:val="13"/>
              <w:spacing w:before="125" w:line="312" w:lineRule="auto"/>
              <w:ind w:right="23"/>
              <w:rPr>
                <w:rFonts w:ascii="宋体" w:hAnsi="宋体" w:eastAsia="宋体" w:cs="宋体"/>
                <w:b/>
                <w:bCs/>
                <w:sz w:val="21"/>
                <w:szCs w:val="21"/>
                <w:lang w:eastAsia="zh-CN"/>
              </w:rPr>
            </w:pPr>
          </w:p>
        </w:tc>
        <w:tc>
          <w:tcPr>
            <w:tcW w:w="545" w:type="dxa"/>
            <w:vAlign w:val="center"/>
          </w:tcPr>
          <w:p w14:paraId="1CBB9435">
            <w:pPr>
              <w:pStyle w:val="13"/>
              <w:spacing w:before="125" w:line="312" w:lineRule="auto"/>
              <w:ind w:right="23"/>
              <w:rPr>
                <w:rFonts w:ascii="宋体" w:hAnsi="宋体" w:eastAsia="宋体" w:cs="宋体"/>
                <w:sz w:val="21"/>
                <w:szCs w:val="21"/>
                <w:lang w:eastAsia="zh-CN"/>
              </w:rPr>
            </w:pPr>
            <w:r>
              <w:rPr>
                <w:rFonts w:ascii="宋体" w:hAnsi="宋体" w:eastAsia="宋体" w:cs="宋体"/>
                <w:sz w:val="21"/>
                <w:szCs w:val="21"/>
                <w:lang w:eastAsia="zh-CN"/>
              </w:rPr>
              <w:t>7</w:t>
            </w:r>
            <w:r>
              <w:rPr>
                <w:rFonts w:hint="eastAsia" w:ascii="宋体" w:hAnsi="宋体" w:eastAsia="宋体" w:cs="宋体"/>
                <w:sz w:val="21"/>
                <w:szCs w:val="21"/>
                <w:lang w:eastAsia="zh-CN"/>
              </w:rPr>
              <w:t>-</w:t>
            </w:r>
            <w:r>
              <w:rPr>
                <w:rFonts w:ascii="宋体" w:hAnsi="宋体" w:eastAsia="宋体" w:cs="宋体"/>
                <w:sz w:val="21"/>
                <w:szCs w:val="21"/>
                <w:lang w:eastAsia="zh-CN"/>
              </w:rPr>
              <w:t>12</w:t>
            </w:r>
          </w:p>
        </w:tc>
        <w:tc>
          <w:tcPr>
            <w:tcW w:w="1865" w:type="dxa"/>
            <w:gridSpan w:val="2"/>
          </w:tcPr>
          <w:p w14:paraId="633182F4">
            <w:pPr>
              <w:spacing w:line="360" w:lineRule="auto"/>
              <w:rPr>
                <w:rFonts w:ascii="Times New Roman" w:hAnsi="Times New Roman" w:cs="Times New Roman"/>
                <w:b/>
                <w:bCs/>
                <w:sz w:val="21"/>
                <w:szCs w:val="21"/>
              </w:rPr>
            </w:pPr>
            <w:r>
              <w:rPr>
                <w:rFonts w:ascii="Times New Roman" w:hAnsi="Times New Roman" w:cs="Times New Roman"/>
                <w:b/>
                <w:bCs/>
                <w:sz w:val="21"/>
                <w:szCs w:val="21"/>
              </w:rPr>
              <w:t>Part Three Business Reports</w:t>
            </w:r>
          </w:p>
          <w:p w14:paraId="7D79B257">
            <w:pPr>
              <w:spacing w:line="360" w:lineRule="auto"/>
              <w:rPr>
                <w:rFonts w:ascii="Times New Roman" w:hAnsi="Times New Roman" w:cs="Times New Roman"/>
                <w:sz w:val="21"/>
                <w:szCs w:val="21"/>
              </w:rPr>
            </w:pPr>
            <w:r>
              <w:rPr>
                <w:rFonts w:ascii="Times New Roman" w:hAnsi="Times New Roman" w:cs="Times New Roman"/>
                <w:sz w:val="21"/>
                <w:szCs w:val="21"/>
              </w:rPr>
              <w:t>1. Memos</w:t>
            </w:r>
          </w:p>
          <w:p w14:paraId="40BB9C6E">
            <w:pPr>
              <w:spacing w:line="360" w:lineRule="auto"/>
              <w:rPr>
                <w:rFonts w:ascii="Times New Roman" w:hAnsi="Times New Roman" w:cs="Times New Roman"/>
                <w:sz w:val="21"/>
                <w:szCs w:val="21"/>
              </w:rPr>
            </w:pPr>
            <w:r>
              <w:rPr>
                <w:rFonts w:ascii="Times New Roman" w:hAnsi="Times New Roman" w:cs="Times New Roman"/>
                <w:sz w:val="21"/>
                <w:szCs w:val="21"/>
              </w:rPr>
              <w:t>2. Formal and Informal Reports</w:t>
            </w:r>
          </w:p>
          <w:p w14:paraId="786D064B">
            <w:pPr>
              <w:spacing w:line="360" w:lineRule="auto"/>
              <w:rPr>
                <w:rFonts w:ascii="Times New Roman" w:hAnsi="Times New Roman"/>
                <w:bCs/>
                <w:sz w:val="21"/>
                <w:szCs w:val="21"/>
              </w:rPr>
            </w:pPr>
            <w:r>
              <w:rPr>
                <w:rFonts w:ascii="Times New Roman" w:hAnsi="Times New Roman" w:cs="Times New Roman"/>
                <w:sz w:val="21"/>
                <w:szCs w:val="21"/>
              </w:rPr>
              <w:t xml:space="preserve">3. Informational </w:t>
            </w:r>
            <w:r>
              <w:rPr>
                <w:rFonts w:ascii="Times New Roman" w:hAnsi="Times New Roman"/>
                <w:bCs/>
                <w:sz w:val="21"/>
                <w:szCs w:val="21"/>
              </w:rPr>
              <w:t>&amp; Analytical Reports</w:t>
            </w:r>
          </w:p>
          <w:p w14:paraId="09975F63">
            <w:pPr>
              <w:spacing w:line="360" w:lineRule="auto"/>
              <w:rPr>
                <w:rFonts w:ascii="Times New Roman" w:hAnsi="Times New Roman"/>
                <w:bCs/>
                <w:sz w:val="21"/>
                <w:szCs w:val="21"/>
              </w:rPr>
            </w:pPr>
            <w:r>
              <w:rPr>
                <w:rFonts w:ascii="Times New Roman" w:hAnsi="Times New Roman"/>
                <w:bCs/>
                <w:sz w:val="21"/>
                <w:szCs w:val="21"/>
              </w:rPr>
              <w:t>4. Business Proposals and Business Plans</w:t>
            </w:r>
          </w:p>
          <w:p w14:paraId="0F332146">
            <w:pPr>
              <w:spacing w:line="360" w:lineRule="auto"/>
              <w:rPr>
                <w:rFonts w:ascii="Times New Roman" w:hAnsi="Times New Roman"/>
                <w:bCs/>
                <w:sz w:val="21"/>
                <w:szCs w:val="21"/>
              </w:rPr>
            </w:pPr>
            <w:r>
              <w:rPr>
                <w:rFonts w:ascii="Times New Roman" w:hAnsi="Times New Roman"/>
                <w:bCs/>
                <w:sz w:val="21"/>
                <w:szCs w:val="21"/>
              </w:rPr>
              <w:t>5. Annual Reports</w:t>
            </w:r>
          </w:p>
          <w:p w14:paraId="379038C5">
            <w:pPr>
              <w:spacing w:line="360" w:lineRule="auto"/>
              <w:textAlignment w:val="bottom"/>
              <w:rPr>
                <w:rFonts w:ascii="Times New Roman" w:hAnsi="Times New Roman" w:eastAsia="KaiTi_GB2312"/>
                <w:sz w:val="21"/>
                <w:szCs w:val="21"/>
              </w:rPr>
            </w:pPr>
            <w:r>
              <w:rPr>
                <w:rFonts w:ascii="Times New Roman" w:hAnsi="Times New Roman"/>
                <w:bCs/>
                <w:sz w:val="21"/>
                <w:szCs w:val="21"/>
              </w:rPr>
              <w:t xml:space="preserve">6. </w:t>
            </w:r>
            <w:r>
              <w:rPr>
                <w:rFonts w:ascii="Times New Roman" w:hAnsi="Times New Roman" w:eastAsia="KaiTi_GB2312"/>
                <w:sz w:val="21"/>
                <w:szCs w:val="21"/>
              </w:rPr>
              <w:t>Novice Writing and Comments</w:t>
            </w:r>
          </w:p>
          <w:p w14:paraId="32DEBC34">
            <w:pPr>
              <w:spacing w:line="360" w:lineRule="auto"/>
              <w:rPr>
                <w:rFonts w:ascii="Times New Roman" w:hAnsi="Times New Roman" w:cs="Times New Roman"/>
                <w:sz w:val="21"/>
                <w:szCs w:val="21"/>
              </w:rPr>
            </w:pPr>
            <w:r>
              <w:rPr>
                <w:rFonts w:ascii="Times New Roman" w:hAnsi="Times New Roman" w:eastAsia="KaiTi_GB2312"/>
                <w:sz w:val="21"/>
                <w:szCs w:val="21"/>
              </w:rPr>
              <w:t>7. Useful Expressions and Structures</w:t>
            </w:r>
          </w:p>
        </w:tc>
        <w:tc>
          <w:tcPr>
            <w:tcW w:w="1229" w:type="dxa"/>
          </w:tcPr>
          <w:p w14:paraId="25E6DA2E">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 2, 3</w:t>
            </w:r>
          </w:p>
        </w:tc>
        <w:tc>
          <w:tcPr>
            <w:tcW w:w="1488" w:type="dxa"/>
            <w:gridSpan w:val="2"/>
          </w:tcPr>
          <w:p w14:paraId="244CCE89">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学习习惯养成，</w:t>
            </w:r>
          </w:p>
          <w:p w14:paraId="319C1D9C">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持有科学的质疑精神，</w:t>
            </w:r>
          </w:p>
          <w:p w14:paraId="4D28BA38">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追求真理，</w:t>
            </w:r>
          </w:p>
          <w:p w14:paraId="2E7CDA4D">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团队分组合作</w:t>
            </w:r>
          </w:p>
          <w:p w14:paraId="06CF7B4A">
            <w:pPr>
              <w:pStyle w:val="13"/>
              <w:spacing w:before="125" w:line="312" w:lineRule="auto"/>
              <w:ind w:right="23"/>
              <w:rPr>
                <w:rFonts w:ascii="宋体" w:hAnsi="宋体" w:eastAsia="宋体" w:cs="宋体"/>
                <w:bCs/>
                <w:sz w:val="21"/>
                <w:szCs w:val="21"/>
                <w:lang w:eastAsia="zh-CN"/>
              </w:rPr>
            </w:pPr>
          </w:p>
          <w:p w14:paraId="60B98C04">
            <w:pPr>
              <w:pStyle w:val="13"/>
              <w:spacing w:before="125" w:line="312" w:lineRule="auto"/>
              <w:ind w:right="23"/>
              <w:rPr>
                <w:rFonts w:ascii="宋体" w:hAnsi="宋体" w:eastAsia="宋体" w:cs="宋体"/>
                <w:bCs/>
                <w:sz w:val="21"/>
                <w:szCs w:val="21"/>
                <w:lang w:eastAsia="zh-CN"/>
              </w:rPr>
            </w:pPr>
          </w:p>
        </w:tc>
        <w:tc>
          <w:tcPr>
            <w:tcW w:w="1098" w:type="dxa"/>
            <w:gridSpan w:val="3"/>
          </w:tcPr>
          <w:p w14:paraId="493D4FE4">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自主学习与终身学习，勇于质疑，善于思辨，团队协作</w:t>
            </w:r>
          </w:p>
        </w:tc>
        <w:tc>
          <w:tcPr>
            <w:tcW w:w="1529" w:type="dxa"/>
            <w:gridSpan w:val="2"/>
          </w:tcPr>
          <w:p w14:paraId="502EC0E2">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课堂讲授</w:t>
            </w:r>
          </w:p>
          <w:p w14:paraId="2CAA7CE3">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小组合作</w:t>
            </w:r>
          </w:p>
          <w:p w14:paraId="2385E1B0">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实践写作</w:t>
            </w:r>
          </w:p>
          <w:p w14:paraId="622FF2E1">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同伴互评</w:t>
            </w:r>
          </w:p>
        </w:tc>
      </w:tr>
      <w:tr w14:paraId="4B1C6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8" w:hRule="atLeast"/>
        </w:trPr>
        <w:tc>
          <w:tcPr>
            <w:tcW w:w="1151" w:type="dxa"/>
            <w:vMerge w:val="continue"/>
            <w:tcBorders>
              <w:bottom w:val="single" w:color="000000" w:sz="4" w:space="0"/>
            </w:tcBorders>
          </w:tcPr>
          <w:p w14:paraId="71D9B7CD">
            <w:pPr>
              <w:pStyle w:val="13"/>
              <w:spacing w:before="125" w:line="312" w:lineRule="auto"/>
              <w:ind w:right="23"/>
              <w:rPr>
                <w:rFonts w:ascii="宋体" w:hAnsi="宋体" w:eastAsia="宋体" w:cs="宋体"/>
                <w:b/>
                <w:bCs/>
                <w:sz w:val="21"/>
                <w:szCs w:val="21"/>
                <w:lang w:eastAsia="zh-CN"/>
              </w:rPr>
            </w:pPr>
          </w:p>
        </w:tc>
        <w:tc>
          <w:tcPr>
            <w:tcW w:w="545" w:type="dxa"/>
          </w:tcPr>
          <w:p w14:paraId="486D3AF1">
            <w:pPr>
              <w:pStyle w:val="13"/>
              <w:spacing w:before="125" w:line="312" w:lineRule="auto"/>
              <w:ind w:right="23"/>
              <w:rPr>
                <w:rFonts w:ascii="宋体" w:hAnsi="宋体" w:eastAsia="宋体" w:cs="宋体"/>
                <w:sz w:val="21"/>
                <w:szCs w:val="21"/>
                <w:lang w:eastAsia="zh-CN"/>
              </w:rPr>
            </w:pPr>
            <w:r>
              <w:rPr>
                <w:rFonts w:ascii="宋体" w:hAnsi="宋体" w:eastAsia="宋体" w:cs="宋体"/>
                <w:sz w:val="21"/>
                <w:szCs w:val="21"/>
                <w:lang w:eastAsia="zh-CN"/>
              </w:rPr>
              <w:t>12-14</w:t>
            </w:r>
          </w:p>
        </w:tc>
        <w:tc>
          <w:tcPr>
            <w:tcW w:w="1865" w:type="dxa"/>
            <w:gridSpan w:val="2"/>
          </w:tcPr>
          <w:p w14:paraId="217B18FA">
            <w:pPr>
              <w:spacing w:line="360" w:lineRule="auto"/>
              <w:rPr>
                <w:rFonts w:ascii="Times New Roman" w:hAnsi="Times New Roman" w:cs="Times New Roman"/>
                <w:b/>
                <w:bCs/>
                <w:sz w:val="21"/>
                <w:szCs w:val="21"/>
              </w:rPr>
            </w:pPr>
            <w:r>
              <w:rPr>
                <w:rFonts w:ascii="Times New Roman" w:hAnsi="Times New Roman" w:cs="Times New Roman"/>
                <w:b/>
                <w:bCs/>
                <w:sz w:val="21"/>
                <w:szCs w:val="21"/>
              </w:rPr>
              <w:t>Part Four Publicity Materials</w:t>
            </w:r>
          </w:p>
          <w:p w14:paraId="0A79F81B">
            <w:pPr>
              <w:spacing w:line="360" w:lineRule="auto"/>
              <w:rPr>
                <w:rFonts w:ascii="Times New Roman" w:hAnsi="Times New Roman"/>
                <w:szCs w:val="21"/>
              </w:rPr>
            </w:pPr>
            <w:r>
              <w:rPr>
                <w:rFonts w:ascii="Times New Roman" w:hAnsi="Times New Roman"/>
                <w:szCs w:val="21"/>
              </w:rPr>
              <w:t>1. Publicity Releases</w:t>
            </w:r>
          </w:p>
          <w:p w14:paraId="042FC9A7">
            <w:pPr>
              <w:spacing w:line="360" w:lineRule="auto"/>
              <w:textAlignment w:val="bottom"/>
              <w:rPr>
                <w:rFonts w:ascii="Times New Roman" w:hAnsi="Times New Roman" w:eastAsia="KaiTi_GB2312"/>
                <w:sz w:val="21"/>
                <w:szCs w:val="21"/>
              </w:rPr>
            </w:pPr>
            <w:r>
              <w:rPr>
                <w:rFonts w:ascii="Times New Roman" w:hAnsi="Times New Roman" w:eastAsia="KaiTi_GB2312"/>
                <w:sz w:val="21"/>
                <w:szCs w:val="21"/>
              </w:rPr>
              <w:t>2. Novice Writing and Comments</w:t>
            </w:r>
          </w:p>
          <w:p w14:paraId="3857B4BB">
            <w:pPr>
              <w:spacing w:line="360" w:lineRule="auto"/>
              <w:rPr>
                <w:rFonts w:ascii="Times New Roman" w:hAnsi="Times New Roman"/>
                <w:sz w:val="21"/>
                <w:szCs w:val="21"/>
              </w:rPr>
            </w:pPr>
            <w:r>
              <w:rPr>
                <w:rFonts w:ascii="Times New Roman" w:hAnsi="Times New Roman" w:eastAsia="KaiTi_GB2312"/>
                <w:sz w:val="21"/>
                <w:szCs w:val="21"/>
              </w:rPr>
              <w:t>3. Useful Expressions and Structures</w:t>
            </w:r>
          </w:p>
        </w:tc>
        <w:tc>
          <w:tcPr>
            <w:tcW w:w="1229" w:type="dxa"/>
          </w:tcPr>
          <w:p w14:paraId="17BD3218">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 2, 3</w:t>
            </w:r>
          </w:p>
        </w:tc>
        <w:tc>
          <w:tcPr>
            <w:tcW w:w="1488" w:type="dxa"/>
            <w:gridSpan w:val="2"/>
          </w:tcPr>
          <w:p w14:paraId="5D92A5D6">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分组合作学习</w:t>
            </w:r>
          </w:p>
          <w:p w14:paraId="5037731F">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终生学习意识</w:t>
            </w:r>
          </w:p>
        </w:tc>
        <w:tc>
          <w:tcPr>
            <w:tcW w:w="1098" w:type="dxa"/>
            <w:gridSpan w:val="3"/>
          </w:tcPr>
          <w:p w14:paraId="7A485323">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批判性思维，自主学习</w:t>
            </w:r>
          </w:p>
        </w:tc>
        <w:tc>
          <w:tcPr>
            <w:tcW w:w="1529" w:type="dxa"/>
            <w:gridSpan w:val="2"/>
          </w:tcPr>
          <w:p w14:paraId="0A57DFF4">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课堂讲授</w:t>
            </w:r>
          </w:p>
          <w:p w14:paraId="68374039">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实践写作</w:t>
            </w:r>
          </w:p>
          <w:p w14:paraId="6DA76D63">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同伴互评</w:t>
            </w:r>
          </w:p>
        </w:tc>
      </w:tr>
      <w:tr w14:paraId="47A9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1151" w:type="dxa"/>
            <w:tcBorders>
              <w:bottom w:val="single" w:color="000000" w:sz="4" w:space="0"/>
            </w:tcBorders>
          </w:tcPr>
          <w:p w14:paraId="51BA50CA">
            <w:pPr>
              <w:pStyle w:val="13"/>
              <w:spacing w:before="125" w:line="312" w:lineRule="auto"/>
              <w:ind w:right="23"/>
              <w:rPr>
                <w:rFonts w:ascii="宋体" w:hAnsi="宋体" w:eastAsia="宋体" w:cs="宋体"/>
                <w:b/>
                <w:bCs/>
                <w:sz w:val="21"/>
                <w:szCs w:val="21"/>
                <w:lang w:eastAsia="zh-CN"/>
              </w:rPr>
            </w:pPr>
          </w:p>
        </w:tc>
        <w:tc>
          <w:tcPr>
            <w:tcW w:w="545" w:type="dxa"/>
          </w:tcPr>
          <w:p w14:paraId="73BA2EEB">
            <w:pPr>
              <w:pStyle w:val="13"/>
              <w:spacing w:before="125" w:line="312" w:lineRule="auto"/>
              <w:ind w:right="23"/>
              <w:rPr>
                <w:rFonts w:ascii="宋体" w:hAnsi="宋体" w:eastAsia="宋体" w:cs="宋体"/>
                <w:sz w:val="21"/>
                <w:szCs w:val="21"/>
                <w:lang w:eastAsia="zh-CN"/>
              </w:rPr>
            </w:pPr>
            <w:r>
              <w:rPr>
                <w:rFonts w:ascii="宋体" w:hAnsi="宋体" w:eastAsia="宋体" w:cs="宋体"/>
                <w:sz w:val="21"/>
                <w:szCs w:val="21"/>
                <w:lang w:eastAsia="zh-CN"/>
              </w:rPr>
              <w:t>15-16</w:t>
            </w:r>
          </w:p>
        </w:tc>
        <w:tc>
          <w:tcPr>
            <w:tcW w:w="1865" w:type="dxa"/>
            <w:gridSpan w:val="2"/>
          </w:tcPr>
          <w:p w14:paraId="48A6EFE5">
            <w:pPr>
              <w:spacing w:line="360" w:lineRule="auto"/>
              <w:rPr>
                <w:rFonts w:ascii="Times New Roman" w:hAnsi="Times New Roman" w:cs="Times New Roman"/>
                <w:b/>
                <w:bCs/>
                <w:sz w:val="21"/>
                <w:szCs w:val="21"/>
              </w:rPr>
            </w:pPr>
            <w:r>
              <w:rPr>
                <w:rFonts w:ascii="Times New Roman" w:hAnsi="Times New Roman" w:cs="Times New Roman"/>
                <w:b/>
                <w:bCs/>
                <w:sz w:val="21"/>
                <w:szCs w:val="21"/>
              </w:rPr>
              <w:t>Final Review</w:t>
            </w:r>
          </w:p>
        </w:tc>
        <w:tc>
          <w:tcPr>
            <w:tcW w:w="1229" w:type="dxa"/>
          </w:tcPr>
          <w:p w14:paraId="474E0E11">
            <w:pPr>
              <w:pStyle w:val="13"/>
              <w:spacing w:before="125" w:line="312" w:lineRule="auto"/>
              <w:ind w:right="23"/>
              <w:jc w:val="center"/>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 2, 3</w:t>
            </w:r>
          </w:p>
        </w:tc>
        <w:tc>
          <w:tcPr>
            <w:tcW w:w="1488" w:type="dxa"/>
            <w:gridSpan w:val="2"/>
          </w:tcPr>
          <w:p w14:paraId="187E6EE8">
            <w:pPr>
              <w:pStyle w:val="13"/>
              <w:spacing w:before="125" w:line="312" w:lineRule="auto"/>
              <w:ind w:right="23"/>
              <w:rPr>
                <w:rFonts w:ascii="宋体" w:hAnsi="宋体" w:eastAsia="宋体" w:cs="宋体"/>
                <w:bCs/>
                <w:sz w:val="21"/>
                <w:szCs w:val="21"/>
                <w:lang w:eastAsia="zh-CN"/>
              </w:rPr>
            </w:pPr>
          </w:p>
        </w:tc>
        <w:tc>
          <w:tcPr>
            <w:tcW w:w="1098" w:type="dxa"/>
            <w:gridSpan w:val="3"/>
          </w:tcPr>
          <w:p w14:paraId="45716DC2">
            <w:pPr>
              <w:pStyle w:val="13"/>
              <w:spacing w:before="125" w:line="312" w:lineRule="auto"/>
              <w:ind w:right="23"/>
              <w:rPr>
                <w:rFonts w:ascii="宋体" w:hAnsi="宋体" w:eastAsia="宋体" w:cs="宋体"/>
                <w:bCs/>
                <w:sz w:val="21"/>
                <w:szCs w:val="21"/>
                <w:lang w:eastAsia="zh-CN"/>
              </w:rPr>
            </w:pPr>
          </w:p>
        </w:tc>
        <w:tc>
          <w:tcPr>
            <w:tcW w:w="1529" w:type="dxa"/>
            <w:gridSpan w:val="2"/>
          </w:tcPr>
          <w:p w14:paraId="44BC913D">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课堂讲授</w:t>
            </w:r>
          </w:p>
          <w:p w14:paraId="111CA4A2">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实践写作</w:t>
            </w:r>
          </w:p>
          <w:p w14:paraId="2B8C7D26">
            <w:pPr>
              <w:pStyle w:val="13"/>
              <w:spacing w:before="125" w:line="312" w:lineRule="auto"/>
              <w:ind w:right="23"/>
              <w:rPr>
                <w:rFonts w:ascii="宋体" w:hAnsi="宋体" w:eastAsia="宋体" w:cs="宋体"/>
                <w:bCs/>
                <w:sz w:val="21"/>
                <w:szCs w:val="21"/>
                <w:lang w:eastAsia="zh-CN"/>
              </w:rPr>
            </w:pPr>
            <w:r>
              <w:rPr>
                <w:rFonts w:hint="eastAsia" w:ascii="宋体" w:hAnsi="宋体" w:eastAsia="宋体" w:cs="宋体"/>
                <w:bCs/>
                <w:sz w:val="21"/>
                <w:szCs w:val="21"/>
                <w:lang w:eastAsia="zh-CN"/>
              </w:rPr>
              <w:t>同伴互评</w:t>
            </w:r>
          </w:p>
        </w:tc>
      </w:tr>
      <w:tr w14:paraId="59079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trPr>
        <w:tc>
          <w:tcPr>
            <w:tcW w:w="1151" w:type="dxa"/>
            <w:vMerge w:val="restart"/>
            <w:vAlign w:val="center"/>
          </w:tcPr>
          <w:p w14:paraId="7E1F268B">
            <w:pPr>
              <w:pStyle w:val="13"/>
              <w:spacing w:before="1"/>
              <w:ind w:left="8"/>
              <w:jc w:val="center"/>
              <w:rPr>
                <w:rFonts w:ascii="宋体"/>
                <w:b/>
                <w:w w:val="98"/>
                <w:sz w:val="21"/>
                <w:lang w:eastAsia="zh-CN"/>
              </w:rPr>
            </w:pPr>
          </w:p>
          <w:p w14:paraId="0C16AAF2">
            <w:pPr>
              <w:pStyle w:val="13"/>
              <w:spacing w:before="1"/>
              <w:ind w:left="8"/>
              <w:jc w:val="center"/>
              <w:rPr>
                <w:rFonts w:ascii="宋体"/>
                <w:b/>
                <w:sz w:val="21"/>
              </w:rPr>
            </w:pPr>
            <w:r>
              <w:rPr>
                <w:rFonts w:ascii="宋体"/>
                <w:b/>
                <w:w w:val="98"/>
                <w:sz w:val="21"/>
              </w:rPr>
              <w:t>H</w:t>
            </w:r>
          </w:p>
          <w:p w14:paraId="5CA8B08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410" w:type="dxa"/>
            <w:gridSpan w:val="3"/>
            <w:vAlign w:val="center"/>
          </w:tcPr>
          <w:p w14:paraId="4E89D243">
            <w:pPr>
              <w:jc w:val="center"/>
              <w:rPr>
                <w:rFonts w:ascii="宋体" w:eastAsia="宋体"/>
                <w:sz w:val="21"/>
                <w:lang w:eastAsia="zh-CN"/>
              </w:rPr>
            </w:pPr>
            <w:r>
              <w:rPr>
                <w:rFonts w:hint="eastAsia" w:ascii="宋体" w:eastAsia="宋体"/>
                <w:sz w:val="21"/>
                <w:lang w:eastAsia="zh-CN"/>
              </w:rPr>
              <w:t>评价项目及配分</w:t>
            </w:r>
          </w:p>
        </w:tc>
        <w:tc>
          <w:tcPr>
            <w:tcW w:w="2717" w:type="dxa"/>
            <w:gridSpan w:val="3"/>
            <w:vAlign w:val="center"/>
          </w:tcPr>
          <w:p w14:paraId="1854214B">
            <w:pPr>
              <w:jc w:val="center"/>
              <w:rPr>
                <w:rFonts w:ascii="宋体" w:eastAsia="宋体"/>
                <w:sz w:val="21"/>
                <w:lang w:eastAsia="zh-CN"/>
              </w:rPr>
            </w:pPr>
            <w:r>
              <w:rPr>
                <w:rFonts w:hint="eastAsia" w:ascii="宋体" w:eastAsia="宋体"/>
                <w:sz w:val="21"/>
                <w:lang w:eastAsia="zh-CN"/>
              </w:rPr>
              <w:t>评价项目说明</w:t>
            </w:r>
          </w:p>
        </w:tc>
        <w:tc>
          <w:tcPr>
            <w:tcW w:w="2627" w:type="dxa"/>
            <w:gridSpan w:val="5"/>
            <w:vAlign w:val="center"/>
          </w:tcPr>
          <w:p w14:paraId="6E8E02A0">
            <w:pPr>
              <w:jc w:val="center"/>
              <w:rPr>
                <w:rFonts w:ascii="宋体" w:eastAsia="宋体"/>
                <w:sz w:val="21"/>
                <w:lang w:eastAsia="zh-CN"/>
              </w:rPr>
            </w:pPr>
            <w:r>
              <w:rPr>
                <w:rFonts w:hint="eastAsia" w:ascii="宋体" w:eastAsia="宋体"/>
                <w:sz w:val="21"/>
                <w:lang w:eastAsia="zh-CN"/>
              </w:rPr>
              <w:t>支撑课程目标</w:t>
            </w:r>
          </w:p>
        </w:tc>
      </w:tr>
      <w:tr w14:paraId="6030D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3" w:hRule="atLeast"/>
        </w:trPr>
        <w:tc>
          <w:tcPr>
            <w:tcW w:w="1151" w:type="dxa"/>
            <w:vMerge w:val="continue"/>
            <w:vAlign w:val="center"/>
          </w:tcPr>
          <w:p w14:paraId="148A2FB3">
            <w:pPr>
              <w:pStyle w:val="13"/>
              <w:spacing w:before="125" w:line="312" w:lineRule="auto"/>
              <w:ind w:right="23"/>
              <w:jc w:val="center"/>
              <w:rPr>
                <w:rFonts w:ascii="宋体" w:hAnsi="宋体" w:eastAsia="宋体" w:cs="宋体"/>
                <w:b/>
                <w:bCs/>
                <w:sz w:val="21"/>
                <w:szCs w:val="21"/>
                <w:lang w:eastAsia="zh-CN"/>
              </w:rPr>
            </w:pPr>
          </w:p>
        </w:tc>
        <w:tc>
          <w:tcPr>
            <w:tcW w:w="2410" w:type="dxa"/>
            <w:gridSpan w:val="3"/>
            <w:vAlign w:val="center"/>
          </w:tcPr>
          <w:p w14:paraId="1454B0A9">
            <w:pPr>
              <w:pStyle w:val="13"/>
              <w:ind w:right="29"/>
              <w:jc w:val="center"/>
              <w:rPr>
                <w:rFonts w:ascii="宋体" w:hAnsi="宋体" w:eastAsia="宋体" w:cs="宋体"/>
                <w:b/>
                <w:bCs/>
                <w:sz w:val="21"/>
                <w:szCs w:val="21"/>
                <w:lang w:eastAsia="zh-CN"/>
              </w:rPr>
            </w:pPr>
            <w:r>
              <w:rPr>
                <w:rFonts w:hint="eastAsia" w:ascii="宋体" w:hAnsi="宋体" w:eastAsia="宋体" w:cs="宋体"/>
                <w:sz w:val="21"/>
                <w:szCs w:val="21"/>
              </w:rPr>
              <w:t>出勤</w:t>
            </w:r>
            <w:r>
              <w:rPr>
                <w:rFonts w:hint="eastAsia" w:ascii="宋体" w:hAnsi="宋体" w:eastAsia="宋体" w:cs="宋体"/>
                <w:sz w:val="21"/>
                <w:szCs w:val="21"/>
                <w:lang w:eastAsia="zh-CN"/>
              </w:rPr>
              <w:t>（</w:t>
            </w:r>
            <w:r>
              <w:rPr>
                <w:rFonts w:hint="eastAsia" w:ascii="宋体" w:hAnsi="宋体" w:eastAsia="宋体" w:cs="宋体"/>
                <w:sz w:val="21"/>
                <w:szCs w:val="21"/>
              </w:rPr>
              <w:t>10</w:t>
            </w:r>
            <w:r>
              <w:rPr>
                <w:rFonts w:hint="eastAsia" w:ascii="宋体" w:hAnsi="宋体" w:eastAsia="宋体" w:cs="宋体"/>
                <w:sz w:val="21"/>
                <w:szCs w:val="21"/>
                <w:lang w:eastAsia="zh-CN"/>
              </w:rPr>
              <w:t>分）</w:t>
            </w:r>
          </w:p>
        </w:tc>
        <w:tc>
          <w:tcPr>
            <w:tcW w:w="2717" w:type="dxa"/>
            <w:gridSpan w:val="3"/>
            <w:vAlign w:val="center"/>
          </w:tcPr>
          <w:p w14:paraId="1009F394">
            <w:pPr>
              <w:pStyle w:val="13"/>
              <w:spacing w:line="360" w:lineRule="auto"/>
              <w:ind w:left="106" w:firstLine="210" w:firstLineChars="100"/>
              <w:rPr>
                <w:rFonts w:ascii="宋体" w:hAnsi="宋体" w:eastAsia="宋体" w:cs="宋体"/>
                <w:b/>
                <w:bCs/>
                <w:sz w:val="21"/>
                <w:szCs w:val="21"/>
                <w:lang w:eastAsia="zh-CN"/>
              </w:rPr>
            </w:pPr>
            <w:r>
              <w:rPr>
                <w:rFonts w:hint="eastAsia" w:ascii="宋体" w:hAnsi="宋体" w:eastAsia="宋体" w:cs="宋体"/>
                <w:sz w:val="21"/>
                <w:szCs w:val="21"/>
                <w:lang w:eastAsia="zh-CN"/>
              </w:rPr>
              <w:t>全勤10分，缺席一次扣1分，缺席三次以上0分；迟到一次扣0.5分;扣分8分以上，本门课程重修。</w:t>
            </w:r>
          </w:p>
        </w:tc>
        <w:tc>
          <w:tcPr>
            <w:tcW w:w="2627" w:type="dxa"/>
            <w:gridSpan w:val="5"/>
            <w:vAlign w:val="center"/>
          </w:tcPr>
          <w:p w14:paraId="68D2205F">
            <w:pPr>
              <w:pStyle w:val="13"/>
              <w:spacing w:before="1"/>
              <w:ind w:left="6"/>
              <w:jc w:val="center"/>
              <w:rPr>
                <w:rFonts w:ascii="宋体" w:hAnsi="宋体" w:eastAsia="宋体" w:cs="宋体"/>
                <w:sz w:val="21"/>
                <w:szCs w:val="21"/>
                <w:lang w:eastAsia="zh-CN"/>
              </w:rPr>
            </w:pPr>
            <w:r>
              <w:rPr>
                <w:rFonts w:ascii="宋体" w:hAnsi="宋体" w:eastAsia="宋体" w:cs="宋体"/>
                <w:sz w:val="21"/>
                <w:szCs w:val="21"/>
                <w:lang w:eastAsia="zh-CN"/>
              </w:rPr>
              <w:t>1，2，3，</w:t>
            </w:r>
          </w:p>
        </w:tc>
      </w:tr>
      <w:tr w14:paraId="112AB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51" w:type="dxa"/>
            <w:vMerge w:val="continue"/>
            <w:vAlign w:val="center"/>
          </w:tcPr>
          <w:p w14:paraId="4BEC7D09">
            <w:pPr>
              <w:pStyle w:val="13"/>
              <w:spacing w:before="125" w:line="312" w:lineRule="auto"/>
              <w:ind w:right="23"/>
              <w:jc w:val="center"/>
              <w:rPr>
                <w:rFonts w:ascii="宋体" w:hAnsi="宋体" w:eastAsia="宋体" w:cs="宋体"/>
                <w:b/>
                <w:bCs/>
                <w:sz w:val="21"/>
                <w:szCs w:val="21"/>
                <w:lang w:eastAsia="zh-CN"/>
              </w:rPr>
            </w:pPr>
          </w:p>
        </w:tc>
        <w:tc>
          <w:tcPr>
            <w:tcW w:w="2410" w:type="dxa"/>
            <w:gridSpan w:val="3"/>
            <w:vAlign w:val="center"/>
          </w:tcPr>
          <w:p w14:paraId="4A858F85">
            <w:pPr>
              <w:pStyle w:val="13"/>
              <w:spacing w:before="97"/>
              <w:jc w:val="center"/>
              <w:rPr>
                <w:rFonts w:ascii="宋体" w:hAnsi="宋体" w:eastAsia="宋体" w:cs="宋体"/>
                <w:b/>
                <w:bCs/>
                <w:sz w:val="21"/>
                <w:szCs w:val="21"/>
                <w:lang w:eastAsia="zh-CN"/>
              </w:rPr>
            </w:pPr>
            <w:r>
              <w:rPr>
                <w:rFonts w:hint="eastAsia" w:ascii="宋体" w:hAnsi="宋体" w:eastAsia="宋体" w:cs="宋体"/>
                <w:bCs/>
                <w:sz w:val="21"/>
                <w:szCs w:val="21"/>
                <w:lang w:eastAsia="zh-CN"/>
              </w:rPr>
              <w:t>课堂表现（</w:t>
            </w:r>
            <w:r>
              <w:rPr>
                <w:rFonts w:hint="eastAsia" w:ascii="宋体" w:hAnsi="宋体" w:eastAsia="宋体" w:cs="宋体"/>
                <w:sz w:val="21"/>
                <w:szCs w:val="21"/>
              </w:rPr>
              <w:t>10</w:t>
            </w:r>
            <w:r>
              <w:rPr>
                <w:rFonts w:hint="eastAsia" w:ascii="宋体" w:hAnsi="宋体" w:eastAsia="宋体" w:cs="宋体"/>
                <w:sz w:val="21"/>
                <w:szCs w:val="21"/>
                <w:lang w:eastAsia="zh-CN"/>
              </w:rPr>
              <w:t>分）</w:t>
            </w:r>
          </w:p>
        </w:tc>
        <w:tc>
          <w:tcPr>
            <w:tcW w:w="2717" w:type="dxa"/>
            <w:gridSpan w:val="3"/>
            <w:vAlign w:val="center"/>
          </w:tcPr>
          <w:p w14:paraId="00DFC593">
            <w:pPr>
              <w:tabs>
                <w:tab w:val="left" w:pos="720"/>
              </w:tabs>
              <w:snapToGri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根据学生对所掌握知识和技能的应用情况和所达到的能力指标，上课发言的情绪饱满度以及任务的完成情况，老师给予评分。</w:t>
            </w:r>
          </w:p>
          <w:p w14:paraId="23AB4D3B">
            <w:pPr>
              <w:tabs>
                <w:tab w:val="left" w:pos="720"/>
              </w:tabs>
              <w:snapToGri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A 档：8-10分（课堂发言积极，小组活动参与度高）；B 档：4-7分 （课堂发言比较积极，小组活动参与度较高）；C档：0-3分 （从不发言或被动发言，小组活动参与度低）</w:t>
            </w:r>
          </w:p>
        </w:tc>
        <w:tc>
          <w:tcPr>
            <w:tcW w:w="2627" w:type="dxa"/>
            <w:gridSpan w:val="5"/>
            <w:vAlign w:val="center"/>
          </w:tcPr>
          <w:p w14:paraId="7DBE8614">
            <w:pPr>
              <w:pStyle w:val="13"/>
              <w:ind w:left="79" w:right="73"/>
              <w:jc w:val="center"/>
              <w:rPr>
                <w:rFonts w:ascii="宋体" w:hAnsi="宋体" w:eastAsia="宋体" w:cs="宋体"/>
                <w:sz w:val="21"/>
                <w:szCs w:val="21"/>
                <w:lang w:eastAsia="zh-CN"/>
              </w:rPr>
            </w:pPr>
            <w:r>
              <w:rPr>
                <w:rFonts w:hint="eastAsia" w:ascii="宋体" w:hAnsi="宋体" w:eastAsia="宋体" w:cs="宋体"/>
                <w:sz w:val="21"/>
                <w:szCs w:val="21"/>
                <w:lang w:eastAsia="zh-CN"/>
              </w:rPr>
              <w:t>1，2，3，</w:t>
            </w:r>
          </w:p>
        </w:tc>
      </w:tr>
      <w:tr w14:paraId="644A9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9" w:hRule="atLeast"/>
        </w:trPr>
        <w:tc>
          <w:tcPr>
            <w:tcW w:w="1151" w:type="dxa"/>
            <w:vMerge w:val="continue"/>
            <w:vAlign w:val="center"/>
          </w:tcPr>
          <w:p w14:paraId="2F575EC2">
            <w:pPr>
              <w:pStyle w:val="13"/>
              <w:spacing w:before="125" w:line="312" w:lineRule="auto"/>
              <w:ind w:right="23"/>
              <w:jc w:val="center"/>
              <w:rPr>
                <w:rFonts w:ascii="宋体" w:hAnsi="宋体" w:eastAsia="宋体" w:cs="宋体"/>
                <w:b/>
                <w:bCs/>
                <w:sz w:val="21"/>
                <w:szCs w:val="21"/>
                <w:lang w:eastAsia="zh-CN"/>
              </w:rPr>
            </w:pPr>
          </w:p>
        </w:tc>
        <w:tc>
          <w:tcPr>
            <w:tcW w:w="2410" w:type="dxa"/>
            <w:gridSpan w:val="3"/>
            <w:vAlign w:val="center"/>
          </w:tcPr>
          <w:p w14:paraId="45DAFB50">
            <w:pPr>
              <w:pStyle w:val="13"/>
              <w:spacing w:before="97"/>
              <w:jc w:val="center"/>
              <w:rPr>
                <w:bCs/>
                <w:sz w:val="21"/>
                <w:szCs w:val="21"/>
                <w:lang w:eastAsia="zh-CN"/>
              </w:rPr>
            </w:pPr>
            <w:r>
              <w:rPr>
                <w:rFonts w:hint="eastAsia" w:ascii="宋体" w:hAnsi="宋体" w:eastAsia="宋体" w:cs="宋体"/>
                <w:lang w:eastAsia="zh-CN"/>
              </w:rPr>
              <w:t>作品</w:t>
            </w:r>
            <w:r>
              <w:rPr>
                <w:rFonts w:hint="eastAsia" w:ascii="宋体" w:hAnsi="宋体" w:eastAsia="宋体" w:cs="宋体"/>
              </w:rPr>
              <w:t>评量</w:t>
            </w:r>
            <w:r>
              <w:rPr>
                <w:rFonts w:hint="eastAsia" w:ascii="宋体" w:hAnsi="宋体" w:eastAsia="宋体" w:cs="宋体"/>
                <w:lang w:eastAsia="zh-CN"/>
              </w:rPr>
              <w:t>(30分)</w:t>
            </w:r>
          </w:p>
        </w:tc>
        <w:tc>
          <w:tcPr>
            <w:tcW w:w="2717" w:type="dxa"/>
            <w:gridSpan w:val="3"/>
            <w:vAlign w:val="center"/>
          </w:tcPr>
          <w:p w14:paraId="7CE806CC">
            <w:pPr>
              <w:tabs>
                <w:tab w:val="left" w:pos="720"/>
              </w:tabs>
              <w:snapToGrid w:val="0"/>
              <w:spacing w:line="360" w:lineRule="auto"/>
              <w:ind w:firstLine="420" w:firstLineChars="200"/>
              <w:rPr>
                <w:rFonts w:cs="黑体" w:asciiTheme="minorEastAsia" w:hAnsiTheme="minorEastAsia" w:eastAsiaTheme="minorEastAsia"/>
                <w:sz w:val="21"/>
                <w:szCs w:val="21"/>
                <w:lang w:eastAsia="zh-CN"/>
              </w:rPr>
            </w:pPr>
            <w:r>
              <w:rPr>
                <w:rFonts w:hint="eastAsia" w:cs="黑体" w:asciiTheme="minorEastAsia" w:hAnsiTheme="minorEastAsia" w:eastAsiaTheme="minorEastAsia"/>
                <w:sz w:val="21"/>
                <w:szCs w:val="21"/>
                <w:lang w:eastAsia="zh-CN"/>
              </w:rPr>
              <w:t>根据学生所达到的商务英语综合能力指标，结合实作语法的准确性，词汇和句型使用的丰富多样性，文章组织过程的连贯性，逻辑清晰度，前后一致性等，老师和同伴互评结合，给予评分。其中，个人主题展示及写作作业3</w:t>
            </w:r>
            <w:r>
              <w:rPr>
                <w:rFonts w:cs="黑体" w:asciiTheme="minorEastAsia" w:hAnsiTheme="minorEastAsia" w:eastAsiaTheme="minorEastAsia"/>
                <w:sz w:val="21"/>
                <w:szCs w:val="21"/>
                <w:lang w:eastAsia="zh-CN"/>
              </w:rPr>
              <w:t>0</w:t>
            </w:r>
            <w:r>
              <w:rPr>
                <w:rFonts w:hint="eastAsia" w:cs="黑体" w:asciiTheme="minorEastAsia" w:hAnsiTheme="minorEastAsia" w:eastAsiaTheme="minorEastAsia"/>
                <w:sz w:val="21"/>
                <w:szCs w:val="21"/>
                <w:lang w:eastAsia="zh-CN"/>
              </w:rPr>
              <w:t>分，以下述评分标准打分：</w:t>
            </w:r>
          </w:p>
          <w:p w14:paraId="6C59BF09">
            <w:pPr>
              <w:tabs>
                <w:tab w:val="left" w:pos="720"/>
              </w:tabs>
              <w:snapToGrid w:val="0"/>
              <w:spacing w:line="360" w:lineRule="auto"/>
              <w:ind w:firstLine="420" w:firstLineChars="200"/>
              <w:rPr>
                <w:rFonts w:cs="黑体" w:asciiTheme="minorEastAsia" w:hAnsiTheme="minorEastAsia" w:eastAsiaTheme="minorEastAsia"/>
                <w:sz w:val="21"/>
                <w:szCs w:val="21"/>
                <w:lang w:eastAsia="zh-CN"/>
              </w:rPr>
            </w:pPr>
            <w:r>
              <w:rPr>
                <w:rFonts w:hint="eastAsia" w:cs="黑体" w:asciiTheme="minorEastAsia" w:hAnsiTheme="minorEastAsia" w:eastAsiaTheme="minorEastAsia"/>
                <w:sz w:val="21"/>
                <w:szCs w:val="21"/>
                <w:lang w:eastAsia="zh-CN"/>
              </w:rPr>
              <w:t>A 档：</w:t>
            </w:r>
            <w:r>
              <w:rPr>
                <w:rFonts w:cs="黑体" w:asciiTheme="minorEastAsia" w:hAnsiTheme="minorEastAsia" w:eastAsiaTheme="minorEastAsia"/>
                <w:sz w:val="21"/>
                <w:szCs w:val="21"/>
                <w:lang w:eastAsia="zh-CN"/>
              </w:rPr>
              <w:t>21</w:t>
            </w:r>
            <w:r>
              <w:rPr>
                <w:rFonts w:hint="eastAsia" w:cs="黑体" w:asciiTheme="minorEastAsia" w:hAnsiTheme="minorEastAsia" w:eastAsiaTheme="minorEastAsia"/>
                <w:sz w:val="21"/>
                <w:szCs w:val="21"/>
                <w:lang w:eastAsia="zh-CN"/>
              </w:rPr>
              <w:t>-</w:t>
            </w:r>
            <w:r>
              <w:rPr>
                <w:rFonts w:cs="黑体" w:asciiTheme="minorEastAsia" w:hAnsiTheme="minorEastAsia" w:eastAsiaTheme="minorEastAsia"/>
                <w:sz w:val="21"/>
                <w:szCs w:val="21"/>
                <w:lang w:eastAsia="zh-CN"/>
              </w:rPr>
              <w:t>3</w:t>
            </w:r>
            <w:r>
              <w:rPr>
                <w:rFonts w:hint="eastAsia" w:cs="黑体" w:asciiTheme="minorEastAsia" w:hAnsiTheme="minorEastAsia" w:eastAsiaTheme="minorEastAsia"/>
                <w:sz w:val="21"/>
                <w:szCs w:val="21"/>
                <w:lang w:eastAsia="zh-CN"/>
              </w:rPr>
              <w:t>0分（写作材料理解透彻，写作文本语言表述清晰流畅，写作技能展示完整到位）；B 档：</w:t>
            </w:r>
            <w:r>
              <w:rPr>
                <w:rFonts w:cs="黑体" w:asciiTheme="minorEastAsia" w:hAnsiTheme="minorEastAsia" w:eastAsiaTheme="minorEastAsia"/>
                <w:sz w:val="21"/>
                <w:szCs w:val="21"/>
                <w:lang w:eastAsia="zh-CN"/>
              </w:rPr>
              <w:t>11</w:t>
            </w:r>
            <w:r>
              <w:rPr>
                <w:rFonts w:hint="eastAsia" w:cs="黑体" w:asciiTheme="minorEastAsia" w:hAnsiTheme="minorEastAsia" w:eastAsiaTheme="minorEastAsia"/>
                <w:sz w:val="21"/>
                <w:szCs w:val="21"/>
                <w:lang w:eastAsia="zh-CN"/>
              </w:rPr>
              <w:t>-</w:t>
            </w:r>
            <w:r>
              <w:rPr>
                <w:rFonts w:cs="黑体" w:asciiTheme="minorEastAsia" w:hAnsiTheme="minorEastAsia" w:eastAsiaTheme="minorEastAsia"/>
                <w:sz w:val="21"/>
                <w:szCs w:val="21"/>
                <w:lang w:eastAsia="zh-CN"/>
              </w:rPr>
              <w:t>20</w:t>
            </w:r>
            <w:r>
              <w:rPr>
                <w:rFonts w:hint="eastAsia" w:cs="黑体" w:asciiTheme="minorEastAsia" w:hAnsiTheme="minorEastAsia" w:eastAsiaTheme="minorEastAsia"/>
                <w:sz w:val="21"/>
                <w:szCs w:val="21"/>
                <w:lang w:eastAsia="zh-CN"/>
              </w:rPr>
              <w:t>分（有较为完整的写作过程且写作方法恰当，语言表达较为流畅，写作技能展示比较完整到位）；C档：0-</w:t>
            </w:r>
            <w:r>
              <w:rPr>
                <w:rFonts w:cs="黑体" w:asciiTheme="minorEastAsia" w:hAnsiTheme="minorEastAsia" w:eastAsiaTheme="minorEastAsia"/>
                <w:sz w:val="21"/>
                <w:szCs w:val="21"/>
                <w:lang w:eastAsia="zh-CN"/>
              </w:rPr>
              <w:t>10</w:t>
            </w:r>
            <w:r>
              <w:rPr>
                <w:rFonts w:hint="eastAsia" w:cs="黑体" w:asciiTheme="minorEastAsia" w:hAnsiTheme="minorEastAsia" w:eastAsiaTheme="minorEastAsia"/>
                <w:sz w:val="21"/>
                <w:szCs w:val="21"/>
                <w:lang w:eastAsia="zh-CN"/>
              </w:rPr>
              <w:t>分（写作材料理解不透彻，语言表达不流畅，思路不清晰，写作技能展示不到位）</w:t>
            </w:r>
          </w:p>
        </w:tc>
        <w:tc>
          <w:tcPr>
            <w:tcW w:w="2627" w:type="dxa"/>
            <w:gridSpan w:val="5"/>
            <w:vAlign w:val="center"/>
          </w:tcPr>
          <w:p w14:paraId="4A02B0EF">
            <w:pPr>
              <w:pStyle w:val="13"/>
              <w:ind w:left="79" w:right="73"/>
              <w:jc w:val="center"/>
              <w:rPr>
                <w:rFonts w:ascii="宋体" w:hAnsi="宋体" w:eastAsia="宋体" w:cs="宋体"/>
                <w:sz w:val="21"/>
                <w:szCs w:val="21"/>
                <w:lang w:eastAsia="zh-CN"/>
              </w:rPr>
            </w:pPr>
            <w:r>
              <w:rPr>
                <w:rFonts w:ascii="宋体" w:hAnsi="宋体" w:eastAsia="宋体" w:cs="宋体"/>
                <w:sz w:val="21"/>
                <w:szCs w:val="21"/>
                <w:lang w:eastAsia="zh-CN"/>
              </w:rPr>
              <w:t>1，2，3，</w:t>
            </w:r>
          </w:p>
        </w:tc>
      </w:tr>
      <w:tr w14:paraId="1907D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778" w:hRule="atLeast"/>
        </w:trPr>
        <w:tc>
          <w:tcPr>
            <w:tcW w:w="1151" w:type="dxa"/>
            <w:vMerge w:val="continue"/>
            <w:vAlign w:val="center"/>
          </w:tcPr>
          <w:p w14:paraId="1C0E0997">
            <w:pPr>
              <w:pStyle w:val="13"/>
              <w:spacing w:before="125" w:line="312" w:lineRule="auto"/>
              <w:ind w:right="23"/>
              <w:jc w:val="center"/>
              <w:rPr>
                <w:rFonts w:ascii="宋体" w:hAnsi="宋体" w:eastAsia="宋体" w:cs="宋体"/>
                <w:b/>
                <w:bCs/>
                <w:sz w:val="21"/>
                <w:szCs w:val="21"/>
                <w:lang w:eastAsia="zh-CN"/>
              </w:rPr>
            </w:pPr>
          </w:p>
        </w:tc>
        <w:tc>
          <w:tcPr>
            <w:tcW w:w="2410" w:type="dxa"/>
            <w:gridSpan w:val="3"/>
            <w:vAlign w:val="center"/>
          </w:tcPr>
          <w:p w14:paraId="61929CA0">
            <w:pPr>
              <w:pStyle w:val="13"/>
              <w:jc w:val="center"/>
              <w:rPr>
                <w:rFonts w:ascii="宋体" w:hAnsi="宋体" w:eastAsia="宋体" w:cs="宋体"/>
                <w:b/>
                <w:bCs/>
                <w:sz w:val="21"/>
                <w:szCs w:val="21"/>
                <w:lang w:eastAsia="zh-CN"/>
              </w:rPr>
            </w:pPr>
            <w:r>
              <w:rPr>
                <w:rFonts w:hint="eastAsia" w:ascii="宋体" w:hAnsi="宋体" w:eastAsia="宋体" w:cs="宋体"/>
                <w:bCs/>
                <w:sz w:val="21"/>
                <w:szCs w:val="21"/>
              </w:rPr>
              <w:t>期末（</w:t>
            </w:r>
            <w:r>
              <w:rPr>
                <w:rFonts w:hint="eastAsia" w:ascii="宋体" w:hAnsi="宋体" w:eastAsia="宋体" w:cs="宋体"/>
                <w:bCs/>
                <w:sz w:val="21"/>
                <w:szCs w:val="21"/>
                <w:lang w:eastAsia="zh-CN"/>
              </w:rPr>
              <w:t>50分</w:t>
            </w:r>
            <w:r>
              <w:rPr>
                <w:rFonts w:hint="eastAsia" w:ascii="宋体" w:hAnsi="宋体" w:eastAsia="宋体" w:cs="宋体"/>
                <w:bCs/>
                <w:sz w:val="21"/>
                <w:szCs w:val="21"/>
              </w:rPr>
              <w:t>）</w:t>
            </w:r>
          </w:p>
        </w:tc>
        <w:tc>
          <w:tcPr>
            <w:tcW w:w="2717" w:type="dxa"/>
            <w:gridSpan w:val="3"/>
            <w:vAlign w:val="center"/>
          </w:tcPr>
          <w:p w14:paraId="508F9DDC">
            <w:pPr>
              <w:snapToGrid w:val="0"/>
              <w:spacing w:line="360" w:lineRule="auto"/>
              <w:ind w:firstLine="420" w:firstLineChars="200"/>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纸笔测试（试卷），满分100分*50%＝期末成绩，评量纬度有：</w:t>
            </w:r>
          </w:p>
          <w:p w14:paraId="30A7E4CD">
            <w:pPr>
              <w:snapToGrid w:val="0"/>
              <w:spacing w:line="360" w:lineRule="auto"/>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（1）对理论知识的评量；</w:t>
            </w:r>
          </w:p>
          <w:p w14:paraId="34016B2F">
            <w:pPr>
              <w:pStyle w:val="13"/>
              <w:spacing w:before="125" w:line="360" w:lineRule="auto"/>
              <w:ind w:right="23"/>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（2）对知识体系所掌握程度的评量</w:t>
            </w:r>
          </w:p>
        </w:tc>
        <w:tc>
          <w:tcPr>
            <w:tcW w:w="2627" w:type="dxa"/>
            <w:gridSpan w:val="5"/>
            <w:vAlign w:val="center"/>
          </w:tcPr>
          <w:p w14:paraId="3579B454">
            <w:pPr>
              <w:pStyle w:val="13"/>
              <w:spacing w:before="125" w:line="312" w:lineRule="auto"/>
              <w:ind w:right="23"/>
              <w:jc w:val="center"/>
              <w:rPr>
                <w:rFonts w:ascii="宋体" w:hAnsi="宋体" w:eastAsia="宋体" w:cs="宋体"/>
                <w:sz w:val="21"/>
                <w:szCs w:val="21"/>
                <w:lang w:eastAsia="zh-CN"/>
              </w:rPr>
            </w:pPr>
            <w:r>
              <w:rPr>
                <w:rFonts w:ascii="宋体" w:hAnsi="宋体" w:eastAsia="宋体" w:cs="宋体"/>
                <w:sz w:val="21"/>
                <w:szCs w:val="21"/>
                <w:lang w:eastAsia="zh-CN"/>
              </w:rPr>
              <w:t>1，2，3，</w:t>
            </w:r>
          </w:p>
        </w:tc>
      </w:tr>
      <w:tr w14:paraId="139B2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trPr>
        <w:tc>
          <w:tcPr>
            <w:tcW w:w="1151" w:type="dxa"/>
            <w:vAlign w:val="center"/>
          </w:tcPr>
          <w:p w14:paraId="5C731857">
            <w:pPr>
              <w:pStyle w:val="13"/>
              <w:spacing w:before="156"/>
              <w:ind w:left="8"/>
              <w:jc w:val="center"/>
              <w:rPr>
                <w:rFonts w:ascii="宋体"/>
                <w:b/>
                <w:sz w:val="21"/>
                <w:lang w:eastAsia="zh-CN"/>
              </w:rPr>
            </w:pPr>
            <w:r>
              <w:rPr>
                <w:rFonts w:ascii="宋体"/>
                <w:b/>
                <w:w w:val="98"/>
                <w:sz w:val="21"/>
                <w:lang w:eastAsia="zh-CN"/>
              </w:rPr>
              <w:t>I</w:t>
            </w:r>
          </w:p>
          <w:p w14:paraId="4679B4FF">
            <w:pPr>
              <w:pStyle w:val="13"/>
              <w:spacing w:before="43"/>
              <w:ind w:left="100" w:right="93"/>
              <w:jc w:val="center"/>
              <w:rPr>
                <w:rFonts w:ascii="宋体" w:eastAsia="宋体"/>
                <w:b/>
                <w:sz w:val="21"/>
                <w:lang w:eastAsia="zh-CN"/>
              </w:rPr>
            </w:pPr>
            <w:r>
              <w:rPr>
                <w:rFonts w:hint="eastAsia" w:ascii="宋体" w:eastAsia="宋体"/>
                <w:b/>
                <w:sz w:val="21"/>
                <w:lang w:eastAsia="zh-CN"/>
              </w:rPr>
              <w:t>建议教材</w:t>
            </w:r>
          </w:p>
          <w:p w14:paraId="462169FC">
            <w:pPr>
              <w:pStyle w:val="13"/>
              <w:spacing w:before="125" w:line="312" w:lineRule="auto"/>
              <w:ind w:right="23"/>
              <w:jc w:val="center"/>
              <w:rPr>
                <w:rFonts w:ascii="宋体" w:hAnsi="宋体" w:eastAsia="宋体" w:cs="宋体"/>
                <w:b/>
                <w:bCs/>
                <w:sz w:val="21"/>
                <w:szCs w:val="21"/>
                <w:lang w:eastAsia="zh-CN"/>
              </w:rPr>
            </w:pPr>
            <w:r>
              <w:rPr>
                <w:rFonts w:hint="eastAsia" w:ascii="宋体" w:eastAsia="宋体"/>
                <w:b/>
                <w:sz w:val="21"/>
                <w:lang w:eastAsia="zh-CN"/>
              </w:rPr>
              <w:t>及学习资料</w:t>
            </w:r>
          </w:p>
        </w:tc>
        <w:tc>
          <w:tcPr>
            <w:tcW w:w="7754" w:type="dxa"/>
            <w:gridSpan w:val="11"/>
            <w:vAlign w:val="center"/>
          </w:tcPr>
          <w:p w14:paraId="0AEBD01A">
            <w:pPr>
              <w:pStyle w:val="17"/>
              <w:spacing w:line="360" w:lineRule="auto"/>
              <w:ind w:left="440" w:firstLine="0" w:firstLineChars="0"/>
              <w:rPr>
                <w:rFonts w:ascii="宋体" w:hAnsi="宋体" w:cs="宋体"/>
                <w:szCs w:val="21"/>
              </w:rPr>
            </w:pPr>
            <w:r>
              <w:rPr>
                <w:rFonts w:ascii="宋体" w:hAnsi="宋体" w:cs="宋体"/>
                <w:szCs w:val="21"/>
              </w:rPr>
              <w:t>《商务英语写作（第2版）》，羡锡彪 主编，高等教育出版社，2008年</w:t>
            </w:r>
          </w:p>
        </w:tc>
      </w:tr>
      <w:tr w14:paraId="56569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1" w:type="dxa"/>
            <w:vAlign w:val="center"/>
          </w:tcPr>
          <w:p w14:paraId="42A5F599">
            <w:pPr>
              <w:pStyle w:val="13"/>
              <w:spacing w:before="43"/>
              <w:ind w:left="100" w:right="93"/>
              <w:jc w:val="center"/>
              <w:rPr>
                <w:rFonts w:ascii="宋体" w:eastAsia="宋体"/>
                <w:b/>
                <w:sz w:val="21"/>
                <w:lang w:eastAsia="zh-CN"/>
              </w:rPr>
            </w:pPr>
            <w:r>
              <w:rPr>
                <w:rFonts w:hint="eastAsia" w:ascii="宋体" w:eastAsia="宋体"/>
                <w:b/>
                <w:sz w:val="21"/>
                <w:lang w:eastAsia="zh-CN"/>
              </w:rPr>
              <w:t>J</w:t>
            </w:r>
          </w:p>
          <w:p w14:paraId="73CBB4A3">
            <w:pPr>
              <w:pStyle w:val="13"/>
              <w:spacing w:before="43"/>
              <w:ind w:left="100" w:right="93"/>
              <w:jc w:val="center"/>
              <w:rPr>
                <w:rFonts w:ascii="宋体" w:eastAsia="宋体"/>
                <w:b/>
                <w:sz w:val="21"/>
                <w:lang w:eastAsia="zh-CN"/>
              </w:rPr>
            </w:pPr>
            <w:r>
              <w:rPr>
                <w:rFonts w:hint="eastAsia" w:ascii="宋体" w:eastAsia="宋体"/>
                <w:b/>
                <w:sz w:val="21"/>
                <w:lang w:eastAsia="zh-CN"/>
              </w:rPr>
              <w:t>教学条件</w:t>
            </w:r>
          </w:p>
          <w:p w14:paraId="68DDCB0C">
            <w:pPr>
              <w:pStyle w:val="13"/>
              <w:spacing w:before="43"/>
              <w:ind w:left="100" w:right="93"/>
              <w:jc w:val="center"/>
              <w:rPr>
                <w:rFonts w:ascii="宋体" w:eastAsia="宋体"/>
                <w:b/>
                <w:sz w:val="21"/>
                <w:lang w:eastAsia="zh-CN"/>
              </w:rPr>
            </w:pPr>
            <w:r>
              <w:rPr>
                <w:rFonts w:hint="eastAsia" w:ascii="宋体" w:eastAsia="宋体"/>
                <w:b/>
                <w:sz w:val="21"/>
                <w:lang w:eastAsia="zh-CN"/>
              </w:rPr>
              <w:t>需求</w:t>
            </w:r>
          </w:p>
        </w:tc>
        <w:tc>
          <w:tcPr>
            <w:tcW w:w="7754" w:type="dxa"/>
            <w:gridSpan w:val="11"/>
            <w:vAlign w:val="center"/>
          </w:tcPr>
          <w:p w14:paraId="7EFBD78E">
            <w:pPr>
              <w:pStyle w:val="17"/>
              <w:numPr>
                <w:ilvl w:val="0"/>
                <w:numId w:val="36"/>
              </w:numPr>
              <w:spacing w:line="360" w:lineRule="auto"/>
              <w:ind w:firstLineChars="0"/>
              <w:rPr>
                <w:rFonts w:ascii="宋体" w:hAnsi="宋体" w:cs="宋体"/>
                <w:szCs w:val="21"/>
              </w:rPr>
            </w:pPr>
            <w:r>
              <w:rPr>
                <w:rFonts w:ascii="宋体" w:hAnsi="宋体" w:cs="宋体"/>
                <w:szCs w:val="21"/>
              </w:rPr>
              <w:t>《商务英语写作王》，（英）斯蒂尔著，王青译，陕西师范大学出版社，2010年</w:t>
            </w:r>
          </w:p>
          <w:p w14:paraId="1E894D96">
            <w:pPr>
              <w:pStyle w:val="17"/>
              <w:numPr>
                <w:ilvl w:val="0"/>
                <w:numId w:val="36"/>
              </w:numPr>
              <w:spacing w:line="360" w:lineRule="auto"/>
              <w:ind w:firstLineChars="0"/>
              <w:rPr>
                <w:rFonts w:ascii="宋体" w:hAnsi="宋体" w:cs="宋体"/>
                <w:szCs w:val="21"/>
              </w:rPr>
            </w:pPr>
            <w:r>
              <w:rPr>
                <w:rFonts w:ascii="宋体" w:hAnsi="宋体" w:cs="宋体"/>
                <w:szCs w:val="21"/>
              </w:rPr>
              <w:t>《外贸英语函电商务英语应用文写作（第4版）》，尹小莹、杨润辉 编著，西安交通大学出版社，2008年</w:t>
            </w:r>
          </w:p>
          <w:p w14:paraId="147235A8">
            <w:pPr>
              <w:pStyle w:val="17"/>
              <w:numPr>
                <w:ilvl w:val="0"/>
                <w:numId w:val="36"/>
              </w:numPr>
              <w:spacing w:line="360" w:lineRule="auto"/>
              <w:ind w:firstLineChars="0"/>
              <w:rPr>
                <w:rFonts w:ascii="宋体" w:hAnsi="宋体" w:cs="宋体"/>
                <w:szCs w:val="21"/>
              </w:rPr>
            </w:pPr>
            <w:r>
              <w:rPr>
                <w:rFonts w:ascii="宋体" w:hAnsi="宋体" w:cs="宋体"/>
                <w:szCs w:val="21"/>
              </w:rPr>
              <w:t>《商务英语写作》，胡英坤、车丽娟 主编，外语教学与研究出版社，2005年</w:t>
            </w:r>
          </w:p>
          <w:p w14:paraId="7C81306A">
            <w:pPr>
              <w:pStyle w:val="17"/>
              <w:numPr>
                <w:ilvl w:val="0"/>
                <w:numId w:val="36"/>
              </w:numPr>
              <w:spacing w:line="360" w:lineRule="auto"/>
              <w:ind w:firstLineChars="0"/>
              <w:rPr>
                <w:rFonts w:ascii="宋体" w:hAnsi="宋体" w:cs="宋体"/>
                <w:szCs w:val="21"/>
              </w:rPr>
            </w:pPr>
            <w:r>
              <w:rPr>
                <w:rFonts w:hint="eastAsia" w:ascii="宋体" w:hAnsi="宋体" w:cs="宋体"/>
                <w:szCs w:val="21"/>
              </w:rPr>
              <w:t>《商务英语写作实例精解（第 7版）》，(英)泰勒(Taylor, S.)编著，北京:外语教学与研究出版社， 2014年</w:t>
            </w:r>
          </w:p>
          <w:p w14:paraId="50473204">
            <w:pPr>
              <w:pStyle w:val="17"/>
              <w:numPr>
                <w:ilvl w:val="0"/>
                <w:numId w:val="36"/>
              </w:numPr>
              <w:spacing w:line="360" w:lineRule="auto"/>
              <w:ind w:firstLineChars="0"/>
              <w:rPr>
                <w:rFonts w:ascii="宋体" w:hAnsi="宋体" w:cs="宋体"/>
                <w:szCs w:val="21"/>
              </w:rPr>
            </w:pPr>
            <w:r>
              <w:rPr>
                <w:rFonts w:ascii="宋体" w:hAnsi="宋体" w:cs="宋体"/>
                <w:szCs w:val="21"/>
              </w:rPr>
              <w:t>《商务英语写作一本全》，周玉江 编著，机械工业出版社，2011年</w:t>
            </w:r>
          </w:p>
        </w:tc>
      </w:tr>
      <w:tr w14:paraId="3DE23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exact"/>
        </w:trPr>
        <w:tc>
          <w:tcPr>
            <w:tcW w:w="1151" w:type="dxa"/>
            <w:vAlign w:val="center"/>
          </w:tcPr>
          <w:p w14:paraId="540DF5B8">
            <w:pPr>
              <w:pStyle w:val="13"/>
              <w:spacing w:before="162"/>
              <w:ind w:left="8"/>
              <w:jc w:val="center"/>
              <w:rPr>
                <w:rFonts w:ascii="宋体"/>
                <w:b/>
                <w:sz w:val="21"/>
              </w:rPr>
            </w:pPr>
            <w:r>
              <w:rPr>
                <w:rFonts w:ascii="宋体"/>
                <w:b/>
                <w:w w:val="98"/>
                <w:sz w:val="21"/>
              </w:rPr>
              <w:t>K</w:t>
            </w:r>
          </w:p>
          <w:p w14:paraId="369873E7">
            <w:pPr>
              <w:pStyle w:val="13"/>
              <w:spacing w:before="43"/>
              <w:ind w:left="100" w:right="93"/>
              <w:jc w:val="center"/>
              <w:rPr>
                <w:rFonts w:ascii="宋体" w:eastAsia="宋体"/>
                <w:b/>
                <w:sz w:val="21"/>
                <w:lang w:eastAsia="zh-CN"/>
              </w:rPr>
            </w:pPr>
            <w:r>
              <w:rPr>
                <w:rFonts w:hint="eastAsia" w:ascii="宋体" w:eastAsia="宋体"/>
                <w:b/>
                <w:sz w:val="21"/>
              </w:rPr>
              <w:t>注意事项</w:t>
            </w:r>
          </w:p>
        </w:tc>
        <w:tc>
          <w:tcPr>
            <w:tcW w:w="7754" w:type="dxa"/>
            <w:gridSpan w:val="11"/>
            <w:vAlign w:val="center"/>
          </w:tcPr>
          <w:p w14:paraId="11A33984">
            <w:pPr>
              <w:pStyle w:val="13"/>
              <w:spacing w:before="125" w:line="312" w:lineRule="auto"/>
              <w:ind w:right="23"/>
              <w:jc w:val="center"/>
              <w:rPr>
                <w:rFonts w:ascii="宋体" w:hAnsi="宋体" w:eastAsia="宋体" w:cs="宋体"/>
                <w:b/>
                <w:bCs/>
                <w:sz w:val="21"/>
                <w:szCs w:val="21"/>
                <w:lang w:eastAsia="zh-CN"/>
              </w:rPr>
            </w:pPr>
            <w:r>
              <w:rPr>
                <w:rFonts w:hint="eastAsia" w:cs="黑体" w:asciiTheme="majorEastAsia" w:hAnsiTheme="majorEastAsia" w:eastAsiaTheme="majorEastAsia"/>
                <w:sz w:val="21"/>
                <w:szCs w:val="21"/>
                <w:lang w:eastAsia="zh-CN"/>
              </w:rPr>
              <w:t>配备并提供相关的网络资源、课外书籍、微课视频、报刊资料等</w:t>
            </w:r>
          </w:p>
        </w:tc>
      </w:tr>
      <w:tr w14:paraId="464FD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1151" w:type="dxa"/>
            <w:vMerge w:val="restart"/>
            <w:vAlign w:val="center"/>
          </w:tcPr>
          <w:p w14:paraId="29D318D9">
            <w:pPr>
              <w:pStyle w:val="13"/>
              <w:ind w:left="170"/>
              <w:rPr>
                <w:b/>
                <w:bCs/>
                <w:sz w:val="21"/>
                <w:szCs w:val="21"/>
                <w:lang w:eastAsia="zh-CN"/>
              </w:rPr>
            </w:pPr>
            <w:r>
              <w:rPr>
                <w:rFonts w:hint="eastAsia" w:ascii="宋体" w:hAnsi="宋体" w:eastAsia="宋体" w:cs="宋体"/>
                <w:b/>
                <w:color w:val="000000"/>
                <w:sz w:val="21"/>
                <w:szCs w:val="21"/>
                <w:lang w:eastAsia="zh-CN"/>
              </w:rPr>
              <w:t>审批意见</w:t>
            </w:r>
          </w:p>
        </w:tc>
        <w:tc>
          <w:tcPr>
            <w:tcW w:w="7754" w:type="dxa"/>
            <w:gridSpan w:val="11"/>
          </w:tcPr>
          <w:p w14:paraId="226D1733">
            <w:pPr>
              <w:rPr>
                <w:rFonts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4E1FB540">
            <w:pPr>
              <w:rPr>
                <w:rFonts w:ascii="宋体" w:hAnsi="宋体" w:eastAsia="宋体" w:cs="宋体"/>
                <w:sz w:val="21"/>
                <w:szCs w:val="21"/>
                <w:lang w:eastAsia="zh-CN"/>
              </w:rPr>
            </w:pPr>
          </w:p>
          <w:p w14:paraId="1968E8B5">
            <w:pPr>
              <w:tabs>
                <w:tab w:val="left" w:pos="5515"/>
              </w:tabs>
              <w:rPr>
                <w:rFonts w:ascii="宋体" w:hAnsi="宋体" w:eastAsia="宋体" w:cs="宋体"/>
                <w:sz w:val="21"/>
                <w:szCs w:val="21"/>
                <w:lang w:eastAsia="zh-CN"/>
              </w:rPr>
            </w:pPr>
            <w:r>
              <w:rPr>
                <w:rFonts w:ascii="宋体" w:hAnsi="宋体" w:eastAsia="宋体" w:cs="宋体"/>
                <w:sz w:val="21"/>
                <w:szCs w:val="21"/>
                <w:lang w:eastAsia="zh-CN"/>
              </w:rPr>
              <w:drawing>
                <wp:inline distT="0" distB="0" distL="0" distR="0">
                  <wp:extent cx="1225550" cy="688340"/>
                  <wp:effectExtent l="0" t="0" r="12700" b="16510"/>
                  <wp:docPr id="111001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750" name="Picture 2"/>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40855" cy="697019"/>
                          </a:xfrm>
                          <a:prstGeom prst="rect">
                            <a:avLst/>
                          </a:prstGeom>
                        </pic:spPr>
                      </pic:pic>
                    </a:graphicData>
                  </a:graphic>
                </wp:inline>
              </w:drawing>
            </w:r>
            <w:r>
              <w:rPr>
                <w:rFonts w:ascii="宋体" w:hAnsi="宋体" w:eastAsia="宋体" w:cs="宋体"/>
                <w:sz w:val="21"/>
                <w:szCs w:val="21"/>
                <w:lang w:eastAsia="zh-CN"/>
              </w:rPr>
              <w:drawing>
                <wp:inline distT="0" distB="0" distL="0" distR="0">
                  <wp:extent cx="954405" cy="643890"/>
                  <wp:effectExtent l="0" t="0" r="17145" b="3810"/>
                  <wp:docPr id="147012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2627" name="Picture 3"/>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87476" cy="666520"/>
                          </a:xfrm>
                          <a:prstGeom prst="rect">
                            <a:avLst/>
                          </a:prstGeom>
                        </pic:spPr>
                      </pic:pic>
                    </a:graphicData>
                  </a:graphic>
                </wp:inline>
              </w:drawing>
            </w:r>
            <w:r>
              <w:rPr>
                <w:rFonts w:hint="eastAsia" w:ascii="宋体" w:hAnsi="宋体" w:eastAsia="宋体" w:cs="宋体"/>
                <w:sz w:val="21"/>
                <w:szCs w:val="21"/>
                <w:lang w:eastAsia="zh-CN"/>
              </w:rPr>
              <w:tab/>
            </w:r>
          </w:p>
          <w:p w14:paraId="68B41695">
            <w:pPr>
              <w:rPr>
                <w:rFonts w:ascii="宋体" w:hAnsi="宋体" w:eastAsia="宋体" w:cs="宋体"/>
                <w:sz w:val="21"/>
                <w:szCs w:val="21"/>
                <w:lang w:eastAsia="zh-CN"/>
              </w:rPr>
            </w:pPr>
          </w:p>
          <w:p w14:paraId="5FD3401F">
            <w:pPr>
              <w:rPr>
                <w:rFonts w:ascii="宋体" w:hAnsi="宋体" w:eastAsia="宋体" w:cs="宋体"/>
                <w:sz w:val="21"/>
                <w:szCs w:val="21"/>
                <w:lang w:eastAsia="zh-CN"/>
              </w:rPr>
            </w:pPr>
            <w:r>
              <w:rPr>
                <w:rFonts w:hint="eastAsia" w:ascii="宋体" w:hAnsi="宋体" w:eastAsia="宋体" w:cs="宋体"/>
                <w:sz w:val="21"/>
                <w:szCs w:val="21"/>
                <w:lang w:eastAsia="zh-CN"/>
              </w:rPr>
              <w:t xml:space="preserve">                                                 </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2025</w:t>
            </w:r>
            <w:r>
              <w:rPr>
                <w:rFonts w:hint="eastAsia" w:ascii="宋体" w:hAnsi="宋体" w:eastAsia="宋体" w:cs="宋体"/>
                <w:sz w:val="21"/>
                <w:szCs w:val="21"/>
                <w:lang w:eastAsia="zh-CN"/>
              </w:rPr>
              <w:t>年</w:t>
            </w:r>
            <w:r>
              <w:rPr>
                <w:rFonts w:ascii="宋体" w:hAnsi="宋体" w:eastAsia="宋体" w:cs="宋体"/>
                <w:sz w:val="21"/>
                <w:szCs w:val="21"/>
                <w:lang w:eastAsia="zh-CN"/>
              </w:rPr>
              <w:t>8</w:t>
            </w:r>
            <w:r>
              <w:rPr>
                <w:rFonts w:hint="eastAsia" w:ascii="宋体" w:hAnsi="宋体" w:eastAsia="宋体" w:cs="宋体"/>
                <w:sz w:val="21"/>
                <w:szCs w:val="21"/>
                <w:lang w:eastAsia="zh-CN"/>
              </w:rPr>
              <w:t>月</w:t>
            </w:r>
            <w:r>
              <w:rPr>
                <w:rFonts w:ascii="宋体" w:hAnsi="宋体" w:eastAsia="宋体" w:cs="宋体"/>
                <w:sz w:val="21"/>
                <w:szCs w:val="21"/>
                <w:lang w:eastAsia="zh-CN"/>
              </w:rPr>
              <w:t>26</w:t>
            </w:r>
            <w:r>
              <w:rPr>
                <w:rFonts w:hint="eastAsia" w:ascii="宋体" w:hAnsi="宋体" w:eastAsia="宋体" w:cs="宋体"/>
                <w:sz w:val="21"/>
                <w:szCs w:val="21"/>
                <w:lang w:eastAsia="zh-CN"/>
              </w:rPr>
              <w:t>日</w:t>
            </w:r>
          </w:p>
        </w:tc>
      </w:tr>
      <w:tr w14:paraId="7C89E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1151" w:type="dxa"/>
            <w:vMerge w:val="continue"/>
            <w:vAlign w:val="center"/>
          </w:tcPr>
          <w:p w14:paraId="001D6F2F">
            <w:pPr>
              <w:pStyle w:val="13"/>
              <w:spacing w:before="53"/>
              <w:ind w:left="587"/>
              <w:rPr>
                <w:b/>
                <w:bCs/>
                <w:sz w:val="21"/>
                <w:szCs w:val="21"/>
                <w:lang w:eastAsia="zh-CN"/>
              </w:rPr>
            </w:pPr>
          </w:p>
        </w:tc>
        <w:tc>
          <w:tcPr>
            <w:tcW w:w="7754" w:type="dxa"/>
            <w:gridSpan w:val="11"/>
          </w:tcPr>
          <w:p w14:paraId="043F1DFE">
            <w:pPr>
              <w:rPr>
                <w:rFonts w:ascii="宋体" w:hAnsi="宋体" w:eastAsia="宋体" w:cs="宋体"/>
                <w:sz w:val="21"/>
                <w:szCs w:val="21"/>
                <w:lang w:eastAsia="zh-CN"/>
              </w:rPr>
            </w:pPr>
            <w:r>
              <w:rPr>
                <w:rFonts w:hint="eastAsia" w:ascii="宋体" w:hAnsi="宋体" w:eastAsia="宋体" w:cs="宋体"/>
                <w:sz w:val="21"/>
                <w:szCs w:val="21"/>
                <w:lang w:eastAsia="zh-CN"/>
              </w:rPr>
              <w:t>专家组审定意见：</w:t>
            </w:r>
          </w:p>
          <w:p w14:paraId="3314D9ED">
            <w:pPr>
              <w:ind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t>同意</w:t>
            </w:r>
          </w:p>
          <w:p w14:paraId="0A65CCE5">
            <w:pPr>
              <w:rPr>
                <w:rFonts w:ascii="宋体" w:hAnsi="宋体" w:eastAsia="宋体" w:cs="宋体"/>
                <w:sz w:val="21"/>
                <w:szCs w:val="21"/>
                <w:lang w:eastAsia="zh-CN"/>
              </w:rPr>
            </w:pPr>
            <w:r>
              <w:rPr>
                <w:rFonts w:hint="eastAsia" w:ascii="宋体" w:hAnsi="宋体" w:eastAsia="宋体" w:cs="宋体"/>
                <w:sz w:val="21"/>
                <w:szCs w:val="21"/>
                <w:lang w:eastAsia="zh-CN"/>
              </w:rPr>
              <w:t>专家组成员签名：</w:t>
            </w:r>
            <w:r>
              <w:rPr>
                <w:rFonts w:ascii="宋体" w:hAnsi="宋体" w:eastAsia="宋体" w:cs="宋体"/>
                <w:sz w:val="21"/>
                <w:szCs w:val="21"/>
                <w:lang w:eastAsia="zh-CN"/>
              </w:rPr>
              <w:drawing>
                <wp:inline distT="0" distB="0" distL="0" distR="0">
                  <wp:extent cx="3241675" cy="819150"/>
                  <wp:effectExtent l="0" t="0" r="15875" b="0"/>
                  <wp:docPr id="1456374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4682" name="Picture 5"/>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288704" cy="831519"/>
                          </a:xfrm>
                          <a:prstGeom prst="rect">
                            <a:avLst/>
                          </a:prstGeom>
                        </pic:spPr>
                      </pic:pic>
                    </a:graphicData>
                  </a:graphic>
                </wp:inline>
              </w:drawing>
            </w:r>
          </w:p>
          <w:p w14:paraId="7E722888">
            <w:pPr>
              <w:rPr>
                <w:rFonts w:ascii="宋体" w:hAnsi="宋体" w:eastAsia="宋体" w:cs="宋体"/>
                <w:sz w:val="21"/>
                <w:szCs w:val="21"/>
                <w:lang w:eastAsia="zh-CN"/>
              </w:rPr>
            </w:pPr>
            <w:r>
              <w:rPr>
                <w:rFonts w:hint="eastAsia" w:ascii="宋体" w:hAnsi="宋体" w:eastAsia="宋体" w:cs="宋体"/>
                <w:sz w:val="21"/>
                <w:szCs w:val="21"/>
                <w:lang w:eastAsia="zh-CN"/>
              </w:rPr>
              <w:t xml:space="preserve">                                                            2025年8月27日</w:t>
            </w:r>
          </w:p>
        </w:tc>
      </w:tr>
      <w:tr w14:paraId="2BEB8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1151" w:type="dxa"/>
            <w:vMerge w:val="continue"/>
            <w:vAlign w:val="center"/>
          </w:tcPr>
          <w:p w14:paraId="5104E0BB">
            <w:pPr>
              <w:pStyle w:val="13"/>
              <w:spacing w:before="53"/>
              <w:ind w:left="587"/>
              <w:rPr>
                <w:b/>
                <w:bCs/>
                <w:sz w:val="21"/>
                <w:szCs w:val="21"/>
                <w:lang w:eastAsia="zh-CN"/>
              </w:rPr>
            </w:pPr>
          </w:p>
        </w:tc>
        <w:tc>
          <w:tcPr>
            <w:tcW w:w="7754" w:type="dxa"/>
            <w:gridSpan w:val="11"/>
          </w:tcPr>
          <w:p w14:paraId="432E3C2D">
            <w:pPr>
              <w:rPr>
                <w:rFonts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01CA20BD">
            <w:pP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同意</w:t>
            </w:r>
          </w:p>
          <w:p w14:paraId="4256A7A2">
            <w:pPr>
              <w:rPr>
                <w:rFonts w:ascii="宋体" w:hAnsi="宋体" w:eastAsia="宋体" w:cs="宋体"/>
                <w:sz w:val="21"/>
                <w:szCs w:val="21"/>
                <w:lang w:eastAsia="zh-CN"/>
              </w:rPr>
            </w:pPr>
            <w:r>
              <w:rPr>
                <w:rFonts w:hint="eastAsia" w:ascii="宋体" w:hAnsi="宋体" w:eastAsia="宋体" w:cs="宋体"/>
                <w:sz w:val="21"/>
                <w:szCs w:val="21"/>
                <w:lang w:eastAsia="zh-CN"/>
              </w:rPr>
              <w:t xml:space="preserve">                                 教学工作指导小组组长：</w:t>
            </w:r>
            <w:r>
              <w:rPr>
                <w:rFonts w:ascii="宋体" w:hAnsi="宋体" w:eastAsia="宋体" w:cs="宋体"/>
                <w:sz w:val="21"/>
                <w:szCs w:val="21"/>
                <w:lang w:eastAsia="zh-CN"/>
              </w:rPr>
              <w:drawing>
                <wp:inline distT="0" distB="0" distL="0" distR="0">
                  <wp:extent cx="831215" cy="574040"/>
                  <wp:effectExtent l="0" t="0" r="6985" b="16510"/>
                  <wp:docPr id="585497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7242" name="Picture 6"/>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86715" cy="612364"/>
                          </a:xfrm>
                          <a:prstGeom prst="rect">
                            <a:avLst/>
                          </a:prstGeom>
                        </pic:spPr>
                      </pic:pic>
                    </a:graphicData>
                  </a:graphic>
                </wp:inline>
              </w:drawing>
            </w:r>
          </w:p>
          <w:p w14:paraId="1169DBCE">
            <w:pPr>
              <w:rPr>
                <w:rFonts w:ascii="宋体" w:hAnsi="宋体" w:eastAsia="宋体" w:cs="宋体"/>
                <w:sz w:val="21"/>
                <w:szCs w:val="21"/>
                <w:lang w:eastAsia="zh-CN"/>
              </w:rPr>
            </w:pPr>
          </w:p>
          <w:p w14:paraId="2522322C">
            <w:pPr>
              <w:rPr>
                <w:rFonts w:ascii="宋体" w:hAnsi="宋体" w:eastAsia="宋体" w:cs="宋体"/>
                <w:sz w:val="21"/>
                <w:szCs w:val="21"/>
                <w:lang w:eastAsia="zh-CN"/>
              </w:rPr>
            </w:pPr>
            <w:r>
              <w:rPr>
                <w:rFonts w:hint="eastAsia" w:ascii="宋体" w:hAnsi="宋体" w:eastAsia="宋体" w:cs="宋体"/>
                <w:sz w:val="21"/>
                <w:szCs w:val="21"/>
                <w:lang w:eastAsia="zh-CN"/>
              </w:rPr>
              <w:t xml:space="preserve">                                                            2025年8月30日</w:t>
            </w:r>
          </w:p>
        </w:tc>
      </w:tr>
    </w:tbl>
    <w:p w14:paraId="06CBD617">
      <w:pPr>
        <w:rPr>
          <w:lang w:eastAsia="zh-CN"/>
        </w:rPr>
      </w:pPr>
    </w:p>
    <w:p w14:paraId="4ED84D8D">
      <w:pPr>
        <w:rPr>
          <w:rFonts w:ascii="Times New Roman" w:hAnsi="Times New Roman" w:eastAsia="宋体" w:cs="Times New Roman"/>
          <w:kern w:val="2"/>
          <w:sz w:val="21"/>
          <w:szCs w:val="24"/>
          <w:lang w:val="en-US" w:eastAsia="zh-CN" w:bidi="ar-SA"/>
        </w:rPr>
      </w:pPr>
    </w:p>
    <w:sectPr>
      <w:footerReference r:id="rId2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FC65D8-5A6E-4F14-8902-F5BBE475D020}"/>
  </w:font>
  <w:font w:name="Arial">
    <w:panose1 w:val="020B0604020202020204"/>
    <w:charset w:val="01"/>
    <w:family w:val="swiss"/>
    <w:pitch w:val="default"/>
    <w:sig w:usb0="E0002EFF" w:usb1="C000785B" w:usb2="00000009" w:usb3="00000000" w:csb0="400001FF" w:csb1="FFFF0000"/>
    <w:embedRegular r:id="rId2" w:fontKey="{A2CEA6D0-0B9C-49BA-AECF-37AEDC73E6FA}"/>
  </w:font>
  <w:font w:name="黑体">
    <w:panose1 w:val="02010609060101010101"/>
    <w:charset w:val="86"/>
    <w:family w:val="auto"/>
    <w:pitch w:val="default"/>
    <w:sig w:usb0="800002BF" w:usb1="38CF7CFA" w:usb2="00000016" w:usb3="00000000" w:csb0="00040001" w:csb1="00000000"/>
    <w:embedRegular r:id="rId3" w:fontKey="{2EB8D8B0-7BAC-4EFE-9B2F-F55D8D21B5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9567E4C0-E5C2-4439-A811-49F89393B0F4}"/>
  </w:font>
  <w:font w:name="等线">
    <w:panose1 w:val="02010600030101010101"/>
    <w:charset w:val="86"/>
    <w:family w:val="auto"/>
    <w:pitch w:val="default"/>
    <w:sig w:usb0="A00002BF" w:usb1="38CF7CFA" w:usb2="00000016" w:usb3="00000000" w:csb0="0004000F" w:csb1="00000000"/>
  </w:font>
  <w:font w:name="方正楷体_GB2312">
    <w:panose1 w:val="02000000000000000000"/>
    <w:charset w:val="86"/>
    <w:family w:val="auto"/>
    <w:pitch w:val="default"/>
    <w:sig w:usb0="A00002BF" w:usb1="184F6CFA" w:usb2="00000012" w:usb3="00000000" w:csb0="00040001" w:csb1="00000000"/>
    <w:embedRegular r:id="rId5" w:fontKey="{AB60F2DE-C9D2-4A50-B680-C7F193239D58}"/>
  </w:font>
  <w:font w:name="楷体">
    <w:panose1 w:val="02010609060101010101"/>
    <w:charset w:val="86"/>
    <w:family w:val="auto"/>
    <w:pitch w:val="default"/>
    <w:sig w:usb0="800002BF" w:usb1="38CF7CFA" w:usb2="00000016" w:usb3="00000000" w:csb0="00040001" w:csb1="00000000"/>
    <w:embedRegular r:id="rId6" w:fontKey="{A0382EFC-2CB9-455B-9B63-64BEBCC1F12F}"/>
  </w:font>
  <w:font w:name="Wingdings 2">
    <w:altName w:val="Wingdings"/>
    <w:panose1 w:val="05020102010507070707"/>
    <w:charset w:val="02"/>
    <w:family w:val="roman"/>
    <w:pitch w:val="default"/>
    <w:sig w:usb0="00000000" w:usb1="00000000" w:usb2="00000000" w:usb3="00000000" w:csb0="80000000" w:csb1="00000000"/>
    <w:embedRegular r:id="rId7" w:fontKey="{83790FB2-004A-47B2-965A-A100FC9FB55F}"/>
  </w:font>
  <w:font w:name="仿宋">
    <w:panose1 w:val="02010609060101010101"/>
    <w:charset w:val="86"/>
    <w:family w:val="modern"/>
    <w:pitch w:val="default"/>
    <w:sig w:usb0="800002BF" w:usb1="38CF7CFA" w:usb2="00000016" w:usb3="00000000" w:csb0="00040001" w:csb1="00000000"/>
    <w:embedRegular r:id="rId8" w:fontKey="{23A9855B-3C75-4803-93C7-173853AB4821}"/>
  </w:font>
  <w:font w:name="PMingLiU">
    <w:altName w:val="PMingLiU-ExtB"/>
    <w:panose1 w:val="02020500000000000000"/>
    <w:charset w:val="88"/>
    <w:family w:val="roman"/>
    <w:pitch w:val="default"/>
    <w:sig w:usb0="00000000" w:usb1="00000000" w:usb2="00000016" w:usb3="00000000" w:csb0="00100001" w:csb1="00000000"/>
    <w:embedRegular r:id="rId9" w:fontKey="{3E5862DB-BDA5-405B-9811-91FBB06AC169}"/>
  </w:font>
  <w:font w:name="PMingLiU-ExtB">
    <w:panose1 w:val="02020500000000000000"/>
    <w:charset w:val="88"/>
    <w:family w:val="auto"/>
    <w:pitch w:val="default"/>
    <w:sig w:usb0="8000002F" w:usb1="02000008" w:usb2="00000000" w:usb3="00000000" w:csb0="00100001" w:csb1="00000000"/>
  </w:font>
  <w:font w:name="HiddenHorzOCR">
    <w:altName w:val="MS Gothic"/>
    <w:panose1 w:val="00000000000000000000"/>
    <w:charset w:val="80"/>
    <w:family w:val="auto"/>
    <w:pitch w:val="default"/>
    <w:sig w:usb0="00000000" w:usb1="00000000" w:usb2="00000010" w:usb3="00000000" w:csb0="00020000" w:csb1="00000000"/>
    <w:embedRegular r:id="rId10" w:fontKey="{7D749D6C-0B1A-492F-8EA2-4C525C5307DC}"/>
  </w:font>
  <w:font w:name="MS Gothic">
    <w:panose1 w:val="020B0609070205080204"/>
    <w:charset w:val="80"/>
    <w:family w:val="auto"/>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embedRegular r:id="rId11" w:fontKey="{3A40596C-8E4A-4BBD-B346-BA08365D4224}"/>
  </w:font>
  <w:font w:name="Tahoma">
    <w:panose1 w:val="020B0604030504040204"/>
    <w:charset w:val="00"/>
    <w:family w:val="auto"/>
    <w:pitch w:val="default"/>
    <w:sig w:usb0="E1002EFF" w:usb1="C000605B" w:usb2="00000029" w:usb3="00000000" w:csb0="200101FF" w:csb1="20280000"/>
    <w:embedRegular r:id="rId12" w:fontKey="{9A0304CD-4DC5-448E-8E6E-79FBC65779D7}"/>
  </w:font>
  <w:font w:name="DFKai-SB">
    <w:altName w:val="Microsoft JhengHei Light"/>
    <w:panose1 w:val="00000000000000000000"/>
    <w:charset w:val="88"/>
    <w:family w:val="script"/>
    <w:pitch w:val="default"/>
    <w:sig w:usb0="00000000" w:usb1="00000000" w:usb2="00000016" w:usb3="00000000" w:csb0="00100001" w:csb1="00000000"/>
    <w:embedRegular r:id="rId13" w:fontKey="{5F68E283-B0F4-4DDF-BCC8-896ADF490E12}"/>
  </w:font>
  <w:font w:name="Microsoft JhengHei Light">
    <w:panose1 w:val="020B0304030504040204"/>
    <w:charset w:val="88"/>
    <w:family w:val="auto"/>
    <w:pitch w:val="default"/>
    <w:sig w:usb0="800002A7" w:usb1="28CF4400" w:usb2="00000016" w:usb3="00000000" w:csb0="00100009" w:csb1="00000000"/>
  </w:font>
  <w:font w:name="楷体_GB2312">
    <w:altName w:val="楷体"/>
    <w:panose1 w:val="02010609030101010101"/>
    <w:charset w:val="86"/>
    <w:family w:val="modern"/>
    <w:pitch w:val="default"/>
    <w:sig w:usb0="00000000" w:usb1="00000000" w:usb2="00000010" w:usb3="00000000" w:csb0="00040000" w:csb1="00000000"/>
    <w:embedRegular r:id="rId14" w:fontKey="{D3E0F2EC-6201-481E-BA00-53E83CE4B15A}"/>
  </w:font>
  <w:font w:name="MS Mincho">
    <w:altName w:val="MS UI Gothic"/>
    <w:panose1 w:val="02020609040205080304"/>
    <w:charset w:val="80"/>
    <w:family w:val="auto"/>
    <w:pitch w:val="default"/>
    <w:sig w:usb0="00000000" w:usb1="00000000" w:usb2="08000012" w:usb3="00000000" w:csb0="4002009F" w:csb1="DFD70000"/>
    <w:embedRegular r:id="rId15" w:fontKey="{5B0EBB86-F4A6-4996-82D4-8CFBBA7B6DE0}"/>
  </w:font>
  <w:font w:name="MS UI Gothic">
    <w:panose1 w:val="020B0600070205080204"/>
    <w:charset w:val="80"/>
    <w:family w:val="auto"/>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embedRegular r:id="rId16" w:fontKey="{C3747D43-A121-4905-A9D4-B7C13AC079F7}"/>
  </w:font>
  <w:font w:name="Segoe UI Symbol">
    <w:panose1 w:val="020B0502040204020203"/>
    <w:charset w:val="00"/>
    <w:family w:val="swiss"/>
    <w:pitch w:val="default"/>
    <w:sig w:usb0="800001E3" w:usb1="1200FFEF" w:usb2="00040000" w:usb3="04000000" w:csb0="00000001" w:csb1="40000000"/>
    <w:embedRegular r:id="rId17" w:fontKey="{37DEEE12-E8C0-43A7-B60C-063058FE0D6E}"/>
  </w:font>
  <w:font w:name="方正公文小标宋">
    <w:altName w:val="微软雅黑"/>
    <w:panose1 w:val="00000000000000000000"/>
    <w:charset w:val="86"/>
    <w:family w:val="auto"/>
    <w:pitch w:val="default"/>
    <w:sig w:usb0="00000000" w:usb1="00000000" w:usb2="00000016" w:usb3="00000000" w:csb0="00040001" w:csb1="00000000"/>
    <w:embedRegular r:id="rId18" w:fontKey="{1468BC9A-17F8-4677-91A2-F7628F21470E}"/>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0000000000000000000"/>
    <w:charset w:val="00"/>
    <w:family w:val="auto"/>
    <w:pitch w:val="default"/>
    <w:sig w:usb0="00000000" w:usb1="00000000" w:usb2="00000000" w:usb3="00000000" w:csb0="00000000" w:csb1="00000000"/>
    <w:embedRegular r:id="rId19" w:fontKey="{657B14EB-836F-4909-975A-6CFDC67E0CFD}"/>
  </w:font>
  <w:font w:name="Wingdings 2">
    <w:altName w:val="Wingdings"/>
    <w:panose1 w:val="05020102010507070707"/>
    <w:charset w:val="4D"/>
    <w:family w:val="decorative"/>
    <w:pitch w:val="default"/>
    <w:sig w:usb0="00000000" w:usb1="00000000" w:usb2="00000000" w:usb3="00000000" w:csb0="80000001" w:csb1="00000000"/>
    <w:embedRegular r:id="rId20" w:fontKey="{392738AD-CD0F-4A42-ACEF-182ED4D0F02D}"/>
  </w:font>
  <w:font w:name="FangSong_GB2312">
    <w:altName w:val="仿宋"/>
    <w:panose1 w:val="020B0604020202020204"/>
    <w:charset w:val="86"/>
    <w:family w:val="modern"/>
    <w:pitch w:val="default"/>
    <w:sig w:usb0="00000000" w:usb1="00000000" w:usb2="00000016" w:usb3="00000000" w:csb0="0004009F" w:csb1="DFD70000"/>
    <w:embedRegular r:id="rId21" w:fontKey="{74E414FF-F68A-40A4-8D97-598D835EB30E}"/>
  </w:font>
  <w:font w:name="KaiTi_GB2312">
    <w:altName w:val="微软雅黑"/>
    <w:panose1 w:val="020B0604020202020204"/>
    <w:charset w:val="86"/>
    <w:family w:val="modern"/>
    <w:pitch w:val="default"/>
    <w:sig w:usb0="00000000" w:usb1="00000000" w:usb2="00000000" w:usb3="00000000" w:csb0="00040000" w:csb1="00000000"/>
    <w:embedRegular r:id="rId22" w:fontKey="{838A7EBD-890B-4F6D-9EFD-D0C40932A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C41C">
    <w:pPr>
      <w:pStyle w:val="5"/>
      <w:tabs>
        <w:tab w:val="right" w:pos="8971"/>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F953BC">
                          <w:pPr>
                            <w:pStyle w:val="5"/>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52F953BC">
                    <w:pPr>
                      <w:pStyle w:val="5"/>
                    </w:pPr>
                  </w:p>
                </w:txbxContent>
              </v:textbox>
            </v:shape>
          </w:pict>
        </mc:Fallback>
      </mc:AlternateContent>
    </w:r>
    <w:r>
      <w:rPr>
        <w:rFonts w:hint="eastAsia"/>
      </w:rPr>
      <w:tab/>
    </w: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A9E5C">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274BD">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112274BD">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4C0C0">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D0AD1">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391D0AD1">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2FE29">
    <w:pPr>
      <w:pStyle w:val="5"/>
    </w:pPr>
    <w:r>
      <w:rPr>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F398F">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0DAF398F">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4C78C">
    <w:pPr>
      <w:pStyle w:val="5"/>
    </w:pPr>
    <w:r>
      <w:rPr>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5EDD4">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6975EDD4">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6</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7D870">
    <w:pPr>
      <w:pStyle w:val="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71456">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34E71456">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C124F">
    <w:pPr>
      <w:pStyle w:val="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05C2">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DPF8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G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IM8XywCAABZBAAADgAAAAAAAAABACAAAAAfAQAAZHJzL2Uyb0RvYy54bWxQSwUGAAAAAAYA&#10;BgBZAQAAvQUAAAAA&#10;">
              <v:fill on="f" focussize="0,0"/>
              <v:stroke on="f" weight="0.5pt"/>
              <v:imagedata o:title=""/>
              <o:lock v:ext="edit" aspectratio="f"/>
              <v:textbox inset="0mm,0mm,0mm,0mm" style="mso-fit-shape-to-text:t;">
                <w:txbxContent>
                  <w:p w14:paraId="31E905C2">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80165">
    <w:pPr>
      <w:pStyle w:val="5"/>
    </w:pPr>
    <w:r>
      <w:rPr>
        <w:lang w:eastAsia="zh-CN"/>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301C94">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PZiczAgAAZQ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RPZiczAgAAZQQAAA4AAAAAAAAAAQAgAAAAHwEAAGRycy9lMm9Eb2MueG1sUEsF&#10;BgAAAAAGAAYAWQEAAMQFAAAAAA==&#10;">
              <v:fill on="f" focussize="0,0"/>
              <v:stroke on="f" weight="0.5pt"/>
              <v:imagedata o:title=""/>
              <o:lock v:ext="edit" aspectratio="f"/>
              <v:textbox inset="0mm,0mm,0mm,0mm" style="mso-fit-shape-to-text:t;">
                <w:txbxContent>
                  <w:p w14:paraId="69301C94">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6138">
    <w:pPr>
      <w:pStyle w:val="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EABE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2F2EABEC">
                    <w:pPr>
                      <w:pStyle w:val="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37CFFD">
                          <w:pPr>
                            <w:pStyle w:val="5"/>
                            <w:rPr>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6sZI6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POrGSOgIAAHMEAAAOAAAAAAAAAAEAIAAAAB8BAABkcnMvZTJvRG9j&#10;LnhtbFBLBQYAAAAABgAGAFkBAADLBQAAAAA=&#10;">
              <v:fill on="f" focussize="0,0"/>
              <v:stroke on="f" weight="0.5pt"/>
              <v:imagedata o:title=""/>
              <o:lock v:ext="edit" aspectratio="f"/>
              <v:textbox inset="0mm,0mm,0mm,0mm" style="mso-fit-shape-to-text:t;">
                <w:txbxContent>
                  <w:p w14:paraId="5237CFFD">
                    <w:pPr>
                      <w:pStyle w:val="5"/>
                      <w:rPr>
                        <w:lang w:eastAsia="zh-CN"/>
                      </w:rPr>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B899">
    <w:pPr>
      <w:pStyle w:val="5"/>
    </w:pPr>
    <w:r>
      <w:rPr>
        <w:lang w:eastAsia="zh-CN"/>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608D2">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7D1608D2">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EA02">
    <w:pPr>
      <w:pStyle w:val="5"/>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07ACC">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7ZuI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57ZuItAgAAVwQAAA4AAAAAAAAAAQAgAAAAHwEAAGRycy9lMm9Eb2MueG1sUEsFBgAAAAAG&#10;AAYAWQEAAL4FAAAAAA==&#10;">
              <v:fill on="f" focussize="0,0"/>
              <v:stroke on="f" weight="0.5pt"/>
              <v:imagedata o:title=""/>
              <o:lock v:ext="edit" aspectratio="f"/>
              <v:textbox inset="0mm,0mm,0mm,0mm" style="mso-fit-shape-to-text:t;">
                <w:txbxContent>
                  <w:p w14:paraId="21407ACC">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0C63D">
    <w:pPr>
      <w:pStyle w:val="5"/>
      <w:framePr w:wrap="around" w:vAnchor="text" w:hAnchor="margin" w:xAlign="center" w:y="1"/>
      <w:rPr>
        <w:rStyle w:val="11"/>
      </w:rPr>
    </w:pPr>
    <w:r>
      <w:fldChar w:fldCharType="begin"/>
    </w:r>
    <w:r>
      <w:rPr>
        <w:rStyle w:val="11"/>
      </w:rPr>
      <w:instrText xml:space="preserve">PAGE  </w:instrText>
    </w:r>
    <w:r>
      <w:fldChar w:fldCharType="end"/>
    </w:r>
  </w:p>
  <w:p w14:paraId="164D981D">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182FA">
    <w:pPr>
      <w:pStyle w:val="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16DEBC">
                          <w:pPr>
                            <w:pStyle w:val="5"/>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2516DEBC">
                    <w:pPr>
                      <w:pStyle w:val="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8837">
    <w:pPr>
      <w:pStyle w:val="5"/>
      <w:tabs>
        <w:tab w:val="right" w:pos="897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4D93937">
                          <w:pPr>
                            <w:pStyle w:val="5"/>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912b80BAACp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cU&#10;I4H6gBXV3QWqjMN7P1DxHEcKJt5DCzZ9iRGjPMl7usirhshkurRarlYlpSTlZofwi6frATB+UN6y&#10;ZNQc6P2yrOL4CeNYOpekbs7famPyGxr3V4Awx4jKSzDdTkzGiZMVh90w0dv55kTselqEmjvae87M&#10;R0c6p52ZDZiN3WwcAuh9l5cqdcfw7hBppDxp6jDCEsPk0AtmrtO2pRX5089VT3/Y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912b80BAACpAwAADgAAAAAAAAABACAAAAAeAQAAZHJzL2Uy&#10;b0RvYy54bWxQSwUGAAAAAAYABgBZAQAAXQUAAAAA&#10;">
              <v:fill on="f" focussize="0,0"/>
              <v:stroke on="f"/>
              <v:imagedata o:title=""/>
              <o:lock v:ext="edit" aspectratio="f"/>
              <v:textbox inset="0mm,0mm,0mm,0mm" style="mso-fit-shape-to-text:t;">
                <w:txbxContent>
                  <w:p w14:paraId="44D93937">
                    <w:pPr>
                      <w:pStyle w:val="5"/>
                    </w:pP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BDA01">
    <w:pPr>
      <w:pStyle w:val="5"/>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A09FE">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93A09FE">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E536F">
    <w:pPr>
      <w:pStyle w:val="5"/>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41F7B">
                          <w:pPr>
                            <w:pStyle w:val="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9F41F7B">
                    <w:pPr>
                      <w:pStyle w:val="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1FFCC">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962029">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L3YI5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BdL3YI5AgAAcAQAAA4AAAAAAAAAAQAgAAAAHwEAAGRycy9lMm9Eb2Mu&#10;eG1sUEsFBgAAAAAGAAYAWQEAAMoFAAAAAA==&#10;">
              <v:fill on="f" focussize="0,0"/>
              <v:stroke on="f" weight="0.5pt"/>
              <v:imagedata o:title=""/>
              <o:lock v:ext="edit" aspectratio="f"/>
              <v:textbox inset="0mm,0mm,0mm,0mm" style="mso-fit-shape-to-text:t;">
                <w:txbxContent>
                  <w:p w14:paraId="10962029">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C722C">
    <w:pPr>
      <w:pStyle w:val="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84D6AC">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iklU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uYpJVOgIAAHEEAAAOAAAAAAAAAAEAIAAAAB8BAABkcnMvZTJvRG9j&#10;LnhtbFBLBQYAAAAABgAGAFkBAADLBQAAAAA=&#10;">
              <v:fill on="f" focussize="0,0"/>
              <v:stroke on="f" weight="0.5pt"/>
              <v:imagedata o:title=""/>
              <o:lock v:ext="edit" aspectratio="f"/>
              <v:textbox inset="0mm,0mm,0mm,0mm" style="mso-fit-shape-to-text:t;">
                <w:txbxContent>
                  <w:p w14:paraId="5584D6AC">
                    <w:pPr>
                      <w:pStyle w:val="5"/>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BCE4">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48508">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B548508">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AC54E"/>
    <w:multiLevelType w:val="singleLevel"/>
    <w:tmpl w:val="85FAC54E"/>
    <w:lvl w:ilvl="0" w:tentative="0">
      <w:start w:val="1"/>
      <w:numFmt w:val="decimal"/>
      <w:suff w:val="space"/>
      <w:lvlText w:val="%1."/>
      <w:lvlJc w:val="left"/>
    </w:lvl>
  </w:abstractNum>
  <w:abstractNum w:abstractNumId="1">
    <w:nsid w:val="A35E6F2D"/>
    <w:multiLevelType w:val="singleLevel"/>
    <w:tmpl w:val="A35E6F2D"/>
    <w:lvl w:ilvl="0" w:tentative="0">
      <w:start w:val="11"/>
      <w:numFmt w:val="decimal"/>
      <w:suff w:val="space"/>
      <w:lvlText w:val="%1."/>
      <w:lvlJc w:val="left"/>
    </w:lvl>
  </w:abstractNum>
  <w:abstractNum w:abstractNumId="2">
    <w:nsid w:val="A7135D93"/>
    <w:multiLevelType w:val="singleLevel"/>
    <w:tmpl w:val="A7135D93"/>
    <w:lvl w:ilvl="0" w:tentative="0">
      <w:start w:val="1"/>
      <w:numFmt w:val="decimal"/>
      <w:suff w:val="space"/>
      <w:lvlText w:val="%1."/>
      <w:lvlJc w:val="left"/>
    </w:lvl>
  </w:abstractNum>
  <w:abstractNum w:abstractNumId="3">
    <w:nsid w:val="A76B9C90"/>
    <w:multiLevelType w:val="singleLevel"/>
    <w:tmpl w:val="A76B9C90"/>
    <w:lvl w:ilvl="0" w:tentative="0">
      <w:start w:val="1"/>
      <w:numFmt w:val="decimal"/>
      <w:suff w:val="space"/>
      <w:lvlText w:val="%1."/>
      <w:lvlJc w:val="left"/>
    </w:lvl>
  </w:abstractNum>
  <w:abstractNum w:abstractNumId="4">
    <w:nsid w:val="A8866E50"/>
    <w:multiLevelType w:val="singleLevel"/>
    <w:tmpl w:val="A8866E50"/>
    <w:lvl w:ilvl="0" w:tentative="0">
      <w:start w:val="1"/>
      <w:numFmt w:val="decimal"/>
      <w:lvlText w:val="%1."/>
      <w:lvlJc w:val="left"/>
      <w:pPr>
        <w:tabs>
          <w:tab w:val="left" w:pos="312"/>
        </w:tabs>
      </w:pPr>
    </w:lvl>
  </w:abstractNum>
  <w:abstractNum w:abstractNumId="5">
    <w:nsid w:val="B43178DF"/>
    <w:multiLevelType w:val="singleLevel"/>
    <w:tmpl w:val="B43178DF"/>
    <w:lvl w:ilvl="0" w:tentative="0">
      <w:start w:val="4"/>
      <w:numFmt w:val="upperLetter"/>
      <w:suff w:val="space"/>
      <w:lvlText w:val="%1."/>
      <w:lvlJc w:val="left"/>
    </w:lvl>
  </w:abstractNum>
  <w:abstractNum w:abstractNumId="6">
    <w:nsid w:val="BAC830BC"/>
    <w:multiLevelType w:val="singleLevel"/>
    <w:tmpl w:val="BAC830BC"/>
    <w:lvl w:ilvl="0" w:tentative="0">
      <w:start w:val="1"/>
      <w:numFmt w:val="decimal"/>
      <w:lvlText w:val="%1."/>
      <w:lvlJc w:val="left"/>
      <w:pPr>
        <w:tabs>
          <w:tab w:val="left" w:pos="312"/>
        </w:tabs>
      </w:pPr>
    </w:lvl>
  </w:abstractNum>
  <w:abstractNum w:abstractNumId="7">
    <w:nsid w:val="C162BFB4"/>
    <w:multiLevelType w:val="singleLevel"/>
    <w:tmpl w:val="C162BFB4"/>
    <w:lvl w:ilvl="0" w:tentative="0">
      <w:start w:val="2"/>
      <w:numFmt w:val="chineseCounting"/>
      <w:suff w:val="nothing"/>
      <w:lvlText w:val="（%1）"/>
      <w:lvlJc w:val="left"/>
      <w:rPr>
        <w:rFonts w:hint="eastAsia"/>
      </w:rPr>
    </w:lvl>
  </w:abstractNum>
  <w:abstractNum w:abstractNumId="8">
    <w:nsid w:val="C9FA4742"/>
    <w:multiLevelType w:val="singleLevel"/>
    <w:tmpl w:val="C9FA4742"/>
    <w:lvl w:ilvl="0" w:tentative="0">
      <w:start w:val="1"/>
      <w:numFmt w:val="decimal"/>
      <w:suff w:val="space"/>
      <w:lvlText w:val="%1."/>
      <w:lvlJc w:val="left"/>
    </w:lvl>
  </w:abstractNum>
  <w:abstractNum w:abstractNumId="9">
    <w:nsid w:val="D6E93623"/>
    <w:multiLevelType w:val="singleLevel"/>
    <w:tmpl w:val="D6E93623"/>
    <w:lvl w:ilvl="0" w:tentative="0">
      <w:start w:val="1"/>
      <w:numFmt w:val="decimal"/>
      <w:lvlText w:val="%1."/>
      <w:lvlJc w:val="left"/>
      <w:pPr>
        <w:tabs>
          <w:tab w:val="left" w:pos="312"/>
        </w:tabs>
      </w:pPr>
    </w:lvl>
  </w:abstractNum>
  <w:abstractNum w:abstractNumId="10">
    <w:nsid w:val="E3BA73A8"/>
    <w:multiLevelType w:val="singleLevel"/>
    <w:tmpl w:val="E3BA73A8"/>
    <w:lvl w:ilvl="0" w:tentative="0">
      <w:start w:val="1"/>
      <w:numFmt w:val="decimal"/>
      <w:suff w:val="space"/>
      <w:lvlText w:val="%1."/>
      <w:lvlJc w:val="left"/>
    </w:lvl>
  </w:abstractNum>
  <w:abstractNum w:abstractNumId="11">
    <w:nsid w:val="F1F973C6"/>
    <w:multiLevelType w:val="singleLevel"/>
    <w:tmpl w:val="F1F973C6"/>
    <w:lvl w:ilvl="0" w:tentative="0">
      <w:start w:val="1"/>
      <w:numFmt w:val="chineseCounting"/>
      <w:suff w:val="nothing"/>
      <w:lvlText w:val="（%1）"/>
      <w:lvlJc w:val="left"/>
      <w:rPr>
        <w:rFonts w:hint="eastAsia"/>
      </w:rPr>
    </w:lvl>
  </w:abstractNum>
  <w:abstractNum w:abstractNumId="12">
    <w:nsid w:val="0053208E"/>
    <w:multiLevelType w:val="multilevel"/>
    <w:tmpl w:val="0053208E"/>
    <w:lvl w:ilvl="0" w:tentative="0">
      <w:start w:val="0"/>
      <w:numFmt w:val="bullet"/>
      <w:lvlText w:val=""/>
      <w:lvlJc w:val="left"/>
      <w:pPr>
        <w:ind w:left="400" w:hanging="188"/>
      </w:pPr>
      <w:rPr>
        <w:rFonts w:hint="default" w:ascii="Wingdings 2" w:hAnsi="Wingdings 2" w:eastAsia="Wingdings 2" w:cs="Wingdings 2"/>
        <w:w w:val="99"/>
        <w:sz w:val="19"/>
        <w:szCs w:val="19"/>
      </w:rPr>
    </w:lvl>
    <w:lvl w:ilvl="1" w:tentative="0">
      <w:start w:val="0"/>
      <w:numFmt w:val="bullet"/>
      <w:lvlText w:val="•"/>
      <w:lvlJc w:val="left"/>
      <w:pPr>
        <w:ind w:left="890" w:hanging="188"/>
      </w:pPr>
      <w:rPr>
        <w:rFonts w:hint="default"/>
      </w:rPr>
    </w:lvl>
    <w:lvl w:ilvl="2" w:tentative="0">
      <w:start w:val="0"/>
      <w:numFmt w:val="bullet"/>
      <w:lvlText w:val="•"/>
      <w:lvlJc w:val="left"/>
      <w:pPr>
        <w:ind w:left="1380" w:hanging="188"/>
      </w:pPr>
      <w:rPr>
        <w:rFonts w:hint="default"/>
      </w:rPr>
    </w:lvl>
    <w:lvl w:ilvl="3" w:tentative="0">
      <w:start w:val="0"/>
      <w:numFmt w:val="bullet"/>
      <w:lvlText w:val="•"/>
      <w:lvlJc w:val="left"/>
      <w:pPr>
        <w:ind w:left="1870" w:hanging="188"/>
      </w:pPr>
      <w:rPr>
        <w:rFonts w:hint="default"/>
      </w:rPr>
    </w:lvl>
    <w:lvl w:ilvl="4" w:tentative="0">
      <w:start w:val="0"/>
      <w:numFmt w:val="bullet"/>
      <w:lvlText w:val="•"/>
      <w:lvlJc w:val="left"/>
      <w:pPr>
        <w:ind w:left="2361" w:hanging="188"/>
      </w:pPr>
      <w:rPr>
        <w:rFonts w:hint="default"/>
      </w:rPr>
    </w:lvl>
    <w:lvl w:ilvl="5" w:tentative="0">
      <w:start w:val="0"/>
      <w:numFmt w:val="bullet"/>
      <w:lvlText w:val="•"/>
      <w:lvlJc w:val="left"/>
      <w:pPr>
        <w:ind w:left="2851" w:hanging="188"/>
      </w:pPr>
      <w:rPr>
        <w:rFonts w:hint="default"/>
      </w:rPr>
    </w:lvl>
    <w:lvl w:ilvl="6" w:tentative="0">
      <w:start w:val="0"/>
      <w:numFmt w:val="bullet"/>
      <w:lvlText w:val="•"/>
      <w:lvlJc w:val="left"/>
      <w:pPr>
        <w:ind w:left="3341" w:hanging="188"/>
      </w:pPr>
      <w:rPr>
        <w:rFonts w:hint="default"/>
      </w:rPr>
    </w:lvl>
    <w:lvl w:ilvl="7" w:tentative="0">
      <w:start w:val="0"/>
      <w:numFmt w:val="bullet"/>
      <w:lvlText w:val="•"/>
      <w:lvlJc w:val="left"/>
      <w:pPr>
        <w:ind w:left="3832" w:hanging="188"/>
      </w:pPr>
      <w:rPr>
        <w:rFonts w:hint="default"/>
      </w:rPr>
    </w:lvl>
    <w:lvl w:ilvl="8" w:tentative="0">
      <w:start w:val="0"/>
      <w:numFmt w:val="bullet"/>
      <w:lvlText w:val="•"/>
      <w:lvlJc w:val="left"/>
      <w:pPr>
        <w:ind w:left="4322" w:hanging="188"/>
      </w:pPr>
      <w:rPr>
        <w:rFonts w:hint="default"/>
      </w:rPr>
    </w:lvl>
  </w:abstractNum>
  <w:abstractNum w:abstractNumId="13">
    <w:nsid w:val="03D62ECE"/>
    <w:multiLevelType w:val="multilevel"/>
    <w:tmpl w:val="03D62ECE"/>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14">
    <w:nsid w:val="069414EF"/>
    <w:multiLevelType w:val="multilevel"/>
    <w:tmpl w:val="069414E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AF46AAA"/>
    <w:multiLevelType w:val="multilevel"/>
    <w:tmpl w:val="0AF46AA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96131C5"/>
    <w:multiLevelType w:val="singleLevel"/>
    <w:tmpl w:val="196131C5"/>
    <w:lvl w:ilvl="0" w:tentative="0">
      <w:start w:val="1"/>
      <w:numFmt w:val="decimal"/>
      <w:lvlText w:val="%1."/>
      <w:lvlJc w:val="left"/>
      <w:pPr>
        <w:tabs>
          <w:tab w:val="left" w:pos="312"/>
        </w:tabs>
      </w:pPr>
    </w:lvl>
  </w:abstractNum>
  <w:abstractNum w:abstractNumId="17">
    <w:nsid w:val="1BFD5B40"/>
    <w:multiLevelType w:val="singleLevel"/>
    <w:tmpl w:val="1BFD5B40"/>
    <w:lvl w:ilvl="0" w:tentative="0">
      <w:start w:val="1"/>
      <w:numFmt w:val="chineseCounting"/>
      <w:suff w:val="nothing"/>
      <w:lvlText w:val="（%1）"/>
      <w:lvlJc w:val="left"/>
      <w:rPr>
        <w:rFonts w:hint="eastAsia"/>
      </w:rPr>
    </w:lvl>
  </w:abstractNum>
  <w:abstractNum w:abstractNumId="18">
    <w:nsid w:val="2A9E2065"/>
    <w:multiLevelType w:val="multilevel"/>
    <w:tmpl w:val="2A9E206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1805E3"/>
    <w:multiLevelType w:val="singleLevel"/>
    <w:tmpl w:val="321805E3"/>
    <w:lvl w:ilvl="0" w:tentative="0">
      <w:start w:val="1"/>
      <w:numFmt w:val="chineseCounting"/>
      <w:suff w:val="nothing"/>
      <w:lvlText w:val="（%1）"/>
      <w:lvlJc w:val="left"/>
      <w:rPr>
        <w:rFonts w:hint="eastAsia"/>
      </w:rPr>
    </w:lvl>
  </w:abstractNum>
  <w:abstractNum w:abstractNumId="20">
    <w:nsid w:val="324A1439"/>
    <w:multiLevelType w:val="singleLevel"/>
    <w:tmpl w:val="324A1439"/>
    <w:lvl w:ilvl="0" w:tentative="0">
      <w:start w:val="1"/>
      <w:numFmt w:val="decimal"/>
      <w:suff w:val="space"/>
      <w:lvlText w:val="%1."/>
      <w:lvlJc w:val="left"/>
    </w:lvl>
  </w:abstractNum>
  <w:abstractNum w:abstractNumId="21">
    <w:nsid w:val="3328532B"/>
    <w:multiLevelType w:val="multilevel"/>
    <w:tmpl w:val="3328532B"/>
    <w:lvl w:ilvl="0" w:tentative="0">
      <w:start w:val="1"/>
      <w:numFmt w:val="decimal"/>
      <w:lvlText w:val="%1."/>
      <w:lvlJc w:val="left"/>
      <w:pPr>
        <w:ind w:left="580" w:hanging="360"/>
      </w:pPr>
      <w:rPr>
        <w:rFonts w:hint="default"/>
        <w:b w:val="0"/>
        <w:bCs w:val="0"/>
      </w:rPr>
    </w:lvl>
    <w:lvl w:ilvl="1" w:tentative="0">
      <w:start w:val="1"/>
      <w:numFmt w:val="lowerLetter"/>
      <w:lvlText w:val="%2)"/>
      <w:lvlJc w:val="left"/>
      <w:pPr>
        <w:ind w:left="1100" w:hanging="440"/>
      </w:pPr>
    </w:lvl>
    <w:lvl w:ilvl="2" w:tentative="0">
      <w:start w:val="1"/>
      <w:numFmt w:val="lowerRoman"/>
      <w:lvlText w:val="%3."/>
      <w:lvlJc w:val="right"/>
      <w:pPr>
        <w:ind w:left="1540" w:hanging="440"/>
      </w:pPr>
    </w:lvl>
    <w:lvl w:ilvl="3" w:tentative="0">
      <w:start w:val="1"/>
      <w:numFmt w:val="decimal"/>
      <w:lvlText w:val="%4."/>
      <w:lvlJc w:val="left"/>
      <w:pPr>
        <w:ind w:left="1980" w:hanging="440"/>
      </w:pPr>
    </w:lvl>
    <w:lvl w:ilvl="4" w:tentative="0">
      <w:start w:val="1"/>
      <w:numFmt w:val="lowerLetter"/>
      <w:lvlText w:val="%5)"/>
      <w:lvlJc w:val="left"/>
      <w:pPr>
        <w:ind w:left="2420" w:hanging="440"/>
      </w:pPr>
    </w:lvl>
    <w:lvl w:ilvl="5" w:tentative="0">
      <w:start w:val="1"/>
      <w:numFmt w:val="lowerRoman"/>
      <w:lvlText w:val="%6."/>
      <w:lvlJc w:val="right"/>
      <w:pPr>
        <w:ind w:left="2860" w:hanging="440"/>
      </w:pPr>
    </w:lvl>
    <w:lvl w:ilvl="6" w:tentative="0">
      <w:start w:val="1"/>
      <w:numFmt w:val="decimal"/>
      <w:lvlText w:val="%7."/>
      <w:lvlJc w:val="left"/>
      <w:pPr>
        <w:ind w:left="3300" w:hanging="440"/>
      </w:pPr>
    </w:lvl>
    <w:lvl w:ilvl="7" w:tentative="0">
      <w:start w:val="1"/>
      <w:numFmt w:val="lowerLetter"/>
      <w:lvlText w:val="%8)"/>
      <w:lvlJc w:val="left"/>
      <w:pPr>
        <w:ind w:left="3740" w:hanging="440"/>
      </w:pPr>
    </w:lvl>
    <w:lvl w:ilvl="8" w:tentative="0">
      <w:start w:val="1"/>
      <w:numFmt w:val="lowerRoman"/>
      <w:lvlText w:val="%9."/>
      <w:lvlJc w:val="right"/>
      <w:pPr>
        <w:ind w:left="4180" w:hanging="440"/>
      </w:pPr>
    </w:lvl>
  </w:abstractNum>
  <w:abstractNum w:abstractNumId="22">
    <w:nsid w:val="3C4DD5F1"/>
    <w:multiLevelType w:val="singleLevel"/>
    <w:tmpl w:val="3C4DD5F1"/>
    <w:lvl w:ilvl="0" w:tentative="0">
      <w:start w:val="1"/>
      <w:numFmt w:val="decimal"/>
      <w:lvlText w:val="%1."/>
      <w:lvlJc w:val="left"/>
      <w:pPr>
        <w:tabs>
          <w:tab w:val="left" w:pos="312"/>
        </w:tabs>
      </w:pPr>
    </w:lvl>
  </w:abstractNum>
  <w:abstractNum w:abstractNumId="23">
    <w:nsid w:val="3E32E469"/>
    <w:multiLevelType w:val="singleLevel"/>
    <w:tmpl w:val="3E32E469"/>
    <w:lvl w:ilvl="0" w:tentative="0">
      <w:start w:val="1"/>
      <w:numFmt w:val="decimal"/>
      <w:lvlText w:val="%1."/>
      <w:lvlJc w:val="left"/>
      <w:pPr>
        <w:tabs>
          <w:tab w:val="left" w:pos="312"/>
        </w:tabs>
      </w:pPr>
    </w:lvl>
  </w:abstractNum>
  <w:abstractNum w:abstractNumId="24">
    <w:nsid w:val="45BDBA29"/>
    <w:multiLevelType w:val="singleLevel"/>
    <w:tmpl w:val="45BDBA29"/>
    <w:lvl w:ilvl="0" w:tentative="0">
      <w:start w:val="1"/>
      <w:numFmt w:val="decimal"/>
      <w:suff w:val="space"/>
      <w:lvlText w:val="%1."/>
      <w:lvlJc w:val="left"/>
    </w:lvl>
  </w:abstractNum>
  <w:abstractNum w:abstractNumId="25">
    <w:nsid w:val="47CF1B11"/>
    <w:multiLevelType w:val="singleLevel"/>
    <w:tmpl w:val="47CF1B11"/>
    <w:lvl w:ilvl="0" w:tentative="0">
      <w:start w:val="1"/>
      <w:numFmt w:val="decimal"/>
      <w:suff w:val="space"/>
      <w:lvlText w:val="%1."/>
      <w:lvlJc w:val="left"/>
    </w:lvl>
  </w:abstractNum>
  <w:abstractNum w:abstractNumId="26">
    <w:nsid w:val="557106C6"/>
    <w:multiLevelType w:val="multilevel"/>
    <w:tmpl w:val="557106C6"/>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565AC8D5"/>
    <w:multiLevelType w:val="singleLevel"/>
    <w:tmpl w:val="565AC8D5"/>
    <w:lvl w:ilvl="0" w:tentative="0">
      <w:start w:val="1"/>
      <w:numFmt w:val="decimal"/>
      <w:lvlText w:val="%1."/>
      <w:lvlJc w:val="left"/>
      <w:pPr>
        <w:tabs>
          <w:tab w:val="left" w:pos="312"/>
        </w:tabs>
      </w:pPr>
    </w:lvl>
  </w:abstractNum>
  <w:abstractNum w:abstractNumId="28">
    <w:nsid w:val="5D112933"/>
    <w:multiLevelType w:val="multilevel"/>
    <w:tmpl w:val="5D11293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D32B879"/>
    <w:multiLevelType w:val="singleLevel"/>
    <w:tmpl w:val="5D32B879"/>
    <w:lvl w:ilvl="0" w:tentative="0">
      <w:start w:val="1"/>
      <w:numFmt w:val="decimal"/>
      <w:lvlText w:val="%1."/>
      <w:lvlJc w:val="left"/>
      <w:pPr>
        <w:ind w:left="425" w:hanging="425"/>
      </w:pPr>
      <w:rPr>
        <w:rFonts w:hint="default"/>
      </w:rPr>
    </w:lvl>
  </w:abstractNum>
  <w:abstractNum w:abstractNumId="30">
    <w:nsid w:val="5F3DEB2E"/>
    <w:multiLevelType w:val="singleLevel"/>
    <w:tmpl w:val="5F3DEB2E"/>
    <w:lvl w:ilvl="0" w:tentative="0">
      <w:start w:val="1"/>
      <w:numFmt w:val="decimal"/>
      <w:suff w:val="space"/>
      <w:lvlText w:val="%1."/>
      <w:lvlJc w:val="left"/>
    </w:lvl>
  </w:abstractNum>
  <w:abstractNum w:abstractNumId="31">
    <w:nsid w:val="644A4676"/>
    <w:multiLevelType w:val="multilevel"/>
    <w:tmpl w:val="644A4676"/>
    <w:lvl w:ilvl="0" w:tentative="0">
      <w:start w:val="0"/>
      <w:numFmt w:val="bullet"/>
      <w:lvlText w:val=""/>
      <w:lvlJc w:val="left"/>
      <w:pPr>
        <w:tabs>
          <w:tab w:val="left" w:pos="0"/>
        </w:tabs>
        <w:ind w:left="400" w:hanging="188"/>
      </w:pPr>
      <w:rPr>
        <w:rFonts w:hint="default" w:ascii="Wingdings 2" w:hAnsi="Wingdings 2" w:cs="Wingdings 2"/>
      </w:rPr>
    </w:lvl>
    <w:lvl w:ilvl="1" w:tentative="0">
      <w:start w:val="0"/>
      <w:numFmt w:val="bullet"/>
      <w:lvlText w:val=""/>
      <w:lvlJc w:val="left"/>
      <w:pPr>
        <w:tabs>
          <w:tab w:val="left" w:pos="0"/>
        </w:tabs>
        <w:ind w:left="890" w:hanging="188"/>
      </w:pPr>
      <w:rPr>
        <w:rFonts w:hint="default" w:ascii="Symbol" w:hAnsi="Symbol" w:cs="Symbol"/>
      </w:rPr>
    </w:lvl>
    <w:lvl w:ilvl="2" w:tentative="0">
      <w:start w:val="0"/>
      <w:numFmt w:val="bullet"/>
      <w:lvlText w:val=""/>
      <w:lvlJc w:val="left"/>
      <w:pPr>
        <w:tabs>
          <w:tab w:val="left" w:pos="0"/>
        </w:tabs>
        <w:ind w:left="1380" w:hanging="188"/>
      </w:pPr>
      <w:rPr>
        <w:rFonts w:hint="default" w:ascii="Symbol" w:hAnsi="Symbol" w:cs="Symbol"/>
      </w:rPr>
    </w:lvl>
    <w:lvl w:ilvl="3" w:tentative="0">
      <w:start w:val="0"/>
      <w:numFmt w:val="bullet"/>
      <w:lvlText w:val=""/>
      <w:lvlJc w:val="left"/>
      <w:pPr>
        <w:tabs>
          <w:tab w:val="left" w:pos="0"/>
        </w:tabs>
        <w:ind w:left="1870" w:hanging="188"/>
      </w:pPr>
      <w:rPr>
        <w:rFonts w:hint="default" w:ascii="Symbol" w:hAnsi="Symbol" w:cs="Symbol"/>
      </w:rPr>
    </w:lvl>
    <w:lvl w:ilvl="4" w:tentative="0">
      <w:start w:val="0"/>
      <w:numFmt w:val="bullet"/>
      <w:lvlText w:val=""/>
      <w:lvlJc w:val="left"/>
      <w:pPr>
        <w:tabs>
          <w:tab w:val="left" w:pos="0"/>
        </w:tabs>
        <w:ind w:left="2361" w:hanging="188"/>
      </w:pPr>
      <w:rPr>
        <w:rFonts w:hint="default" w:ascii="Symbol" w:hAnsi="Symbol" w:cs="Symbol"/>
      </w:rPr>
    </w:lvl>
    <w:lvl w:ilvl="5" w:tentative="0">
      <w:start w:val="0"/>
      <w:numFmt w:val="bullet"/>
      <w:lvlText w:val=""/>
      <w:lvlJc w:val="left"/>
      <w:pPr>
        <w:tabs>
          <w:tab w:val="left" w:pos="0"/>
        </w:tabs>
        <w:ind w:left="2851" w:hanging="188"/>
      </w:pPr>
      <w:rPr>
        <w:rFonts w:hint="default" w:ascii="Symbol" w:hAnsi="Symbol" w:cs="Symbol"/>
      </w:rPr>
    </w:lvl>
    <w:lvl w:ilvl="6" w:tentative="0">
      <w:start w:val="0"/>
      <w:numFmt w:val="bullet"/>
      <w:lvlText w:val=""/>
      <w:lvlJc w:val="left"/>
      <w:pPr>
        <w:tabs>
          <w:tab w:val="left" w:pos="0"/>
        </w:tabs>
        <w:ind w:left="3341" w:hanging="188"/>
      </w:pPr>
      <w:rPr>
        <w:rFonts w:hint="default" w:ascii="Symbol" w:hAnsi="Symbol" w:cs="Symbol"/>
      </w:rPr>
    </w:lvl>
    <w:lvl w:ilvl="7" w:tentative="0">
      <w:start w:val="0"/>
      <w:numFmt w:val="bullet"/>
      <w:lvlText w:val=""/>
      <w:lvlJc w:val="left"/>
      <w:pPr>
        <w:tabs>
          <w:tab w:val="left" w:pos="0"/>
        </w:tabs>
        <w:ind w:left="3832" w:hanging="188"/>
      </w:pPr>
      <w:rPr>
        <w:rFonts w:hint="default" w:ascii="Symbol" w:hAnsi="Symbol" w:cs="Symbol"/>
      </w:rPr>
    </w:lvl>
    <w:lvl w:ilvl="8" w:tentative="0">
      <w:start w:val="0"/>
      <w:numFmt w:val="bullet"/>
      <w:lvlText w:val=""/>
      <w:lvlJc w:val="left"/>
      <w:pPr>
        <w:tabs>
          <w:tab w:val="left" w:pos="0"/>
        </w:tabs>
        <w:ind w:left="4322" w:hanging="188"/>
      </w:pPr>
      <w:rPr>
        <w:rFonts w:hint="default" w:ascii="Symbol" w:hAnsi="Symbol" w:cs="Symbol"/>
      </w:rPr>
    </w:lvl>
  </w:abstractNum>
  <w:abstractNum w:abstractNumId="32">
    <w:nsid w:val="74768AD6"/>
    <w:multiLevelType w:val="singleLevel"/>
    <w:tmpl w:val="74768AD6"/>
    <w:lvl w:ilvl="0" w:tentative="0">
      <w:start w:val="1"/>
      <w:numFmt w:val="decimal"/>
      <w:suff w:val="space"/>
      <w:lvlText w:val="%1."/>
      <w:lvlJc w:val="left"/>
      <w:rPr>
        <w:rFonts w:hint="default"/>
        <w:b/>
        <w:bCs/>
      </w:rPr>
    </w:lvl>
  </w:abstractNum>
  <w:abstractNum w:abstractNumId="33">
    <w:nsid w:val="7850746E"/>
    <w:multiLevelType w:val="multilevel"/>
    <w:tmpl w:val="7850746E"/>
    <w:lvl w:ilvl="0" w:tentative="0">
      <w:start w:val="1"/>
      <w:numFmt w:val="decimal"/>
      <w:lvlText w:val="%1."/>
      <w:lvlJc w:val="left"/>
      <w:pPr>
        <w:ind w:left="466" w:hanging="360"/>
      </w:pPr>
      <w:rPr>
        <w:rFonts w:hint="default"/>
      </w:rPr>
    </w:lvl>
    <w:lvl w:ilvl="1" w:tentative="0">
      <w:start w:val="1"/>
      <w:numFmt w:val="lowerLetter"/>
      <w:lvlText w:val="%2)"/>
      <w:lvlJc w:val="left"/>
      <w:pPr>
        <w:ind w:left="946" w:hanging="420"/>
      </w:pPr>
    </w:lvl>
    <w:lvl w:ilvl="2" w:tentative="0">
      <w:start w:val="1"/>
      <w:numFmt w:val="lowerRoman"/>
      <w:lvlText w:val="%3."/>
      <w:lvlJc w:val="right"/>
      <w:pPr>
        <w:ind w:left="1366" w:hanging="420"/>
      </w:pPr>
    </w:lvl>
    <w:lvl w:ilvl="3" w:tentative="0">
      <w:start w:val="1"/>
      <w:numFmt w:val="decimal"/>
      <w:lvlText w:val="%4."/>
      <w:lvlJc w:val="left"/>
      <w:pPr>
        <w:ind w:left="1786" w:hanging="420"/>
      </w:pPr>
    </w:lvl>
    <w:lvl w:ilvl="4" w:tentative="0">
      <w:start w:val="1"/>
      <w:numFmt w:val="lowerLetter"/>
      <w:lvlText w:val="%5)"/>
      <w:lvlJc w:val="left"/>
      <w:pPr>
        <w:ind w:left="2206" w:hanging="420"/>
      </w:pPr>
    </w:lvl>
    <w:lvl w:ilvl="5" w:tentative="0">
      <w:start w:val="1"/>
      <w:numFmt w:val="lowerRoman"/>
      <w:lvlText w:val="%6."/>
      <w:lvlJc w:val="right"/>
      <w:pPr>
        <w:ind w:left="2626" w:hanging="420"/>
      </w:pPr>
    </w:lvl>
    <w:lvl w:ilvl="6" w:tentative="0">
      <w:start w:val="1"/>
      <w:numFmt w:val="decimal"/>
      <w:lvlText w:val="%7."/>
      <w:lvlJc w:val="left"/>
      <w:pPr>
        <w:ind w:left="3046" w:hanging="420"/>
      </w:pPr>
    </w:lvl>
    <w:lvl w:ilvl="7" w:tentative="0">
      <w:start w:val="1"/>
      <w:numFmt w:val="lowerLetter"/>
      <w:lvlText w:val="%8)"/>
      <w:lvlJc w:val="left"/>
      <w:pPr>
        <w:ind w:left="3466" w:hanging="420"/>
      </w:pPr>
    </w:lvl>
    <w:lvl w:ilvl="8" w:tentative="0">
      <w:start w:val="1"/>
      <w:numFmt w:val="lowerRoman"/>
      <w:lvlText w:val="%9."/>
      <w:lvlJc w:val="right"/>
      <w:pPr>
        <w:ind w:left="3886" w:hanging="420"/>
      </w:pPr>
    </w:lvl>
  </w:abstractNum>
  <w:abstractNum w:abstractNumId="34">
    <w:nsid w:val="795F89DC"/>
    <w:multiLevelType w:val="singleLevel"/>
    <w:tmpl w:val="795F89DC"/>
    <w:lvl w:ilvl="0" w:tentative="0">
      <w:start w:val="1"/>
      <w:numFmt w:val="decimal"/>
      <w:lvlText w:val="%1."/>
      <w:lvlJc w:val="left"/>
      <w:pPr>
        <w:tabs>
          <w:tab w:val="left" w:pos="312"/>
        </w:tabs>
      </w:pPr>
    </w:lvl>
  </w:abstractNum>
  <w:abstractNum w:abstractNumId="35">
    <w:nsid w:val="7FC4E4EC"/>
    <w:multiLevelType w:val="singleLevel"/>
    <w:tmpl w:val="7FC4E4EC"/>
    <w:lvl w:ilvl="0" w:tentative="0">
      <w:start w:val="2"/>
      <w:numFmt w:val="decimal"/>
      <w:suff w:val="space"/>
      <w:lvlText w:val="%1."/>
      <w:lvlJc w:val="left"/>
    </w:lvl>
  </w:abstractNum>
  <w:num w:numId="1">
    <w:abstractNumId w:val="12"/>
  </w:num>
  <w:num w:numId="2">
    <w:abstractNumId w:val="7"/>
  </w:num>
  <w:num w:numId="3">
    <w:abstractNumId w:val="5"/>
  </w:num>
  <w:num w:numId="4">
    <w:abstractNumId w:val="13"/>
  </w:num>
  <w:num w:numId="5">
    <w:abstractNumId w:val="15"/>
  </w:num>
  <w:num w:numId="6">
    <w:abstractNumId w:val="20"/>
  </w:num>
  <w:num w:numId="7">
    <w:abstractNumId w:val="30"/>
  </w:num>
  <w:num w:numId="8">
    <w:abstractNumId w:val="33"/>
  </w:num>
  <w:num w:numId="9">
    <w:abstractNumId w:val="3"/>
  </w:num>
  <w:num w:numId="10">
    <w:abstractNumId w:val="10"/>
  </w:num>
  <w:num w:numId="11">
    <w:abstractNumId w:val="2"/>
  </w:num>
  <w:num w:numId="12">
    <w:abstractNumId w:val="28"/>
  </w:num>
  <w:num w:numId="13">
    <w:abstractNumId w:val="18"/>
  </w:num>
  <w:num w:numId="14">
    <w:abstractNumId w:val="25"/>
  </w:num>
  <w:num w:numId="15">
    <w:abstractNumId w:val="1"/>
  </w:num>
  <w:num w:numId="16">
    <w:abstractNumId w:val="32"/>
  </w:num>
  <w:num w:numId="17">
    <w:abstractNumId w:val="29"/>
  </w:num>
  <w:num w:numId="18">
    <w:abstractNumId w:val="23"/>
  </w:num>
  <w:num w:numId="19">
    <w:abstractNumId w:val="22"/>
  </w:num>
  <w:num w:numId="20">
    <w:abstractNumId w:val="19"/>
  </w:num>
  <w:num w:numId="21">
    <w:abstractNumId w:val="31"/>
  </w:num>
  <w:num w:numId="22">
    <w:abstractNumId w:val="6"/>
  </w:num>
  <w:num w:numId="23">
    <w:abstractNumId w:val="27"/>
  </w:num>
  <w:num w:numId="24">
    <w:abstractNumId w:val="34"/>
  </w:num>
  <w:num w:numId="25">
    <w:abstractNumId w:val="17"/>
  </w:num>
  <w:num w:numId="26">
    <w:abstractNumId w:val="16"/>
  </w:num>
  <w:num w:numId="27">
    <w:abstractNumId w:val="0"/>
  </w:num>
  <w:num w:numId="28">
    <w:abstractNumId w:val="35"/>
  </w:num>
  <w:num w:numId="29">
    <w:abstractNumId w:val="4"/>
  </w:num>
  <w:num w:numId="30">
    <w:abstractNumId w:val="9"/>
  </w:num>
  <w:num w:numId="31">
    <w:abstractNumId w:val="24"/>
  </w:num>
  <w:num w:numId="32">
    <w:abstractNumId w:val="8"/>
  </w:num>
  <w:num w:numId="33">
    <w:abstractNumId w:val="11"/>
  </w:num>
  <w:num w:numId="34">
    <w:abstractNumId w:val="14"/>
  </w:num>
  <w:num w:numId="35">
    <w:abstractNumId w:val="2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51C"/>
    <w:rsid w:val="00C9551C"/>
    <w:rsid w:val="00F46721"/>
    <w:rsid w:val="0D963887"/>
    <w:rsid w:val="1F8D23B7"/>
    <w:rsid w:val="23FE3883"/>
    <w:rsid w:val="27CF3DDC"/>
    <w:rsid w:val="2BFF63EA"/>
    <w:rsid w:val="45885224"/>
    <w:rsid w:val="471E5E67"/>
    <w:rsid w:val="61D9058B"/>
    <w:rsid w:val="642C4EE6"/>
    <w:rsid w:val="69DF2DDC"/>
    <w:rsid w:val="70293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Lines="0" w:afterLines="0"/>
      <w:jc w:val="center"/>
      <w:outlineLvl w:val="0"/>
    </w:pPr>
    <w:rPr>
      <w:rFonts w:ascii="Times New Roman" w:hAnsi="Times New Roman" w:eastAsia="宋体"/>
      <w:kern w:val="44"/>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3">
    <w:name w:val="Body Text"/>
    <w:basedOn w:val="1"/>
    <w:qFormat/>
    <w:uiPriority w:val="1"/>
    <w:pPr>
      <w:spacing w:before="3"/>
    </w:pPr>
    <w:rPr>
      <w:rFonts w:ascii="宋体" w:hAnsi="宋体" w:eastAsia="宋体" w:cs="宋体"/>
      <w:b/>
      <w:bCs/>
      <w:sz w:val="36"/>
      <w:szCs w:val="36"/>
    </w:rPr>
  </w:style>
  <w:style w:type="paragraph" w:styleId="4">
    <w:name w:val="Body Text Indent"/>
    <w:basedOn w:val="1"/>
    <w:qFormat/>
    <w:uiPriority w:val="99"/>
    <w:pPr>
      <w:spacing w:line="360" w:lineRule="auto"/>
      <w:ind w:firstLine="480" w:firstLineChars="200"/>
    </w:pPr>
    <w:rPr>
      <w:sz w:val="24"/>
      <w:szCs w:val="24"/>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semiHidden/>
    <w:qFormat/>
    <w:uiPriority w:val="0"/>
    <w:pPr>
      <w:spacing w:line="300" w:lineRule="exact"/>
    </w:pPr>
    <w:rPr>
      <w:rFonts w:cs="黑体"/>
      <w:sz w:val="24"/>
      <w:szCs w:val="24"/>
    </w:rPr>
  </w:style>
  <w:style w:type="character" w:styleId="11">
    <w:name w:val="page number"/>
    <w:qFormat/>
    <w:uiPriority w:val="0"/>
  </w:style>
  <w:style w:type="character" w:styleId="12">
    <w:name w:val="Hyperlink"/>
    <w:basedOn w:val="10"/>
    <w:qFormat/>
    <w:uiPriority w:val="0"/>
    <w:rPr>
      <w:color w:val="0000FF"/>
      <w:u w:val="single"/>
    </w:rPr>
  </w:style>
  <w:style w:type="paragraph" w:customStyle="1" w:styleId="13">
    <w:name w:val="Table Paragraph"/>
    <w:basedOn w:val="1"/>
    <w:qFormat/>
    <w:uiPriority w:val="1"/>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paragraph" w:styleId="17">
    <w:name w:val="List Paragraph"/>
    <w:basedOn w:val="1"/>
    <w:qFormat/>
    <w:uiPriority w:val="34"/>
    <w:pPr>
      <w:autoSpaceDE/>
      <w:autoSpaceDN/>
      <w:ind w:firstLine="420" w:firstLineChars="200"/>
      <w:jc w:val="both"/>
    </w:pPr>
    <w:rPr>
      <w:rFonts w:ascii="Calibri" w:hAnsi="Calibri" w:eastAsia="宋体" w:cs="Times New Roman"/>
      <w:kern w:val="2"/>
      <w:sz w:val="21"/>
      <w:lang w:eastAsia="zh-CN"/>
    </w:rPr>
  </w:style>
  <w:style w:type="paragraph" w:customStyle="1" w:styleId="18">
    <w:name w:val="cjk"/>
    <w:basedOn w:val="1"/>
    <w:qFormat/>
    <w:uiPriority w:val="0"/>
    <w:pPr>
      <w:widowControl/>
      <w:spacing w:beforeAutospacing="1" w:afterLines="59"/>
      <w:jc w:val="both"/>
    </w:pPr>
    <w:rPr>
      <w:rFonts w:ascii="等线" w:hAnsi="等线" w:eastAsia="等线" w:cs="宋体"/>
      <w:color w:val="000000"/>
      <w:sz w:val="20"/>
      <w:szCs w:val="20"/>
      <w:lang w:eastAsia="zh-CN"/>
    </w:rPr>
  </w:style>
  <w:style w:type="character" w:customStyle="1" w:styleId="19">
    <w:name w:val="页脚 Char"/>
    <w:link w:val="5"/>
    <w:qFormat/>
    <w:uiPriority w:val="99"/>
    <w:rPr>
      <w:sz w:val="18"/>
      <w:szCs w:val="18"/>
    </w:rPr>
  </w:style>
  <w:style w:type="paragraph" w:customStyle="1" w:styleId="20">
    <w:name w:val="paragraph"/>
    <w:basedOn w:val="1"/>
    <w:semiHidden/>
    <w:qFormat/>
    <w:uiPriority w:val="0"/>
    <w:pPr>
      <w:widowControl/>
      <w:autoSpaceDE/>
      <w:autoSpaceDN/>
      <w:spacing w:before="100" w:beforeAutospacing="1" w:after="100" w:afterAutospacing="1"/>
    </w:pPr>
    <w:rPr>
      <w:rFonts w:ascii="等线" w:hAnsi="等线" w:eastAsia="等线" w:cs="Times New Roman"/>
      <w:sz w:val="24"/>
      <w:szCs w:val="24"/>
      <w:lang w:eastAsia="zh-CN"/>
    </w:rPr>
  </w:style>
  <w:style w:type="character" w:customStyle="1" w:styleId="21">
    <w:name w:val="NormalCharacter"/>
    <w:semiHidden/>
    <w:qFormat/>
    <w:uiPriority w:val="0"/>
    <w:rPr>
      <w:kern w:val="2"/>
      <w:sz w:val="21"/>
      <w:szCs w:val="22"/>
      <w:lang w:val="en-US" w:eastAsia="zh-CN" w:bidi="ar-SA"/>
    </w:rPr>
  </w:style>
  <w:style w:type="table" w:customStyle="1" w:styleId="22">
    <w:name w:val="Table Normal"/>
    <w:basedOn w:val="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7.jpeg"/><Relationship Id="rId98" Type="http://schemas.openxmlformats.org/officeDocument/2006/relationships/image" Target="media/image76.jpeg"/><Relationship Id="rId97" Type="http://schemas.openxmlformats.org/officeDocument/2006/relationships/image" Target="media/image75.png"/><Relationship Id="rId96" Type="http://schemas.openxmlformats.org/officeDocument/2006/relationships/image" Target="media/image74.jpeg"/><Relationship Id="rId95" Type="http://schemas.openxmlformats.org/officeDocument/2006/relationships/image" Target="media/image73.jpeg"/><Relationship Id="rId94" Type="http://schemas.openxmlformats.org/officeDocument/2006/relationships/image" Target="media/image72.jpe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jpeg"/><Relationship Id="rId90" Type="http://schemas.openxmlformats.org/officeDocument/2006/relationships/image" Target="media/image68.jpeg"/><Relationship Id="rId9" Type="http://schemas.openxmlformats.org/officeDocument/2006/relationships/footer" Target="footer7.xml"/><Relationship Id="rId89" Type="http://schemas.openxmlformats.org/officeDocument/2006/relationships/image" Target="media/image67.jpeg"/><Relationship Id="rId88" Type="http://schemas.openxmlformats.org/officeDocument/2006/relationships/image" Target="media/image66.jpeg"/><Relationship Id="rId87" Type="http://schemas.openxmlformats.org/officeDocument/2006/relationships/image" Target="media/image65.jpeg"/><Relationship Id="rId86" Type="http://schemas.openxmlformats.org/officeDocument/2006/relationships/image" Target="media/image64.jpeg"/><Relationship Id="rId85" Type="http://schemas.openxmlformats.org/officeDocument/2006/relationships/image" Target="media/image63.jpeg"/><Relationship Id="rId84" Type="http://schemas.openxmlformats.org/officeDocument/2006/relationships/image" Target="media/image62.png"/><Relationship Id="rId83" Type="http://schemas.openxmlformats.org/officeDocument/2006/relationships/image" Target="media/image61.jpeg"/><Relationship Id="rId82" Type="http://schemas.openxmlformats.org/officeDocument/2006/relationships/image" Target="media/image60.jpe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6.xml"/><Relationship Id="rId79" Type="http://schemas.openxmlformats.org/officeDocument/2006/relationships/image" Target="media/image57.jpeg"/><Relationship Id="rId78" Type="http://schemas.openxmlformats.org/officeDocument/2006/relationships/image" Target="media/image56.jpeg"/><Relationship Id="rId77" Type="http://schemas.openxmlformats.org/officeDocument/2006/relationships/image" Target="media/image55.jpeg"/><Relationship Id="rId76" Type="http://schemas.openxmlformats.org/officeDocument/2006/relationships/image" Target="media/image54.jpeg"/><Relationship Id="rId75" Type="http://schemas.openxmlformats.org/officeDocument/2006/relationships/image" Target="media/image53.jpeg"/><Relationship Id="rId74" Type="http://schemas.openxmlformats.org/officeDocument/2006/relationships/image" Target="media/image52.jpeg"/><Relationship Id="rId73" Type="http://schemas.openxmlformats.org/officeDocument/2006/relationships/image" Target="media/image51.jpe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jpeg"/><Relationship Id="rId7" Type="http://schemas.openxmlformats.org/officeDocument/2006/relationships/footer" Target="footer5.xml"/><Relationship Id="rId69" Type="http://schemas.openxmlformats.org/officeDocument/2006/relationships/image" Target="media/image47.jpeg"/><Relationship Id="rId68" Type="http://schemas.openxmlformats.org/officeDocument/2006/relationships/image" Target="media/image46.jpe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media/image43.jpeg"/><Relationship Id="rId64" Type="http://schemas.openxmlformats.org/officeDocument/2006/relationships/image" Target="media/image42.jpe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jpeg"/><Relationship Id="rId60" Type="http://schemas.openxmlformats.org/officeDocument/2006/relationships/image" Target="media/image38.jpeg"/><Relationship Id="rId6" Type="http://schemas.openxmlformats.org/officeDocument/2006/relationships/footer" Target="footer4.xml"/><Relationship Id="rId59" Type="http://schemas.openxmlformats.org/officeDocument/2006/relationships/image" Target="media/image37.jpe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png"/><Relationship Id="rId51" Type="http://schemas.openxmlformats.org/officeDocument/2006/relationships/image" Target="media/image29.jpe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footer" Target="foot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7" Type="http://schemas.openxmlformats.org/officeDocument/2006/relationships/fontTable" Target="fontTable.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102.jpeg"/><Relationship Id="rId123" Type="http://schemas.openxmlformats.org/officeDocument/2006/relationships/image" Target="media/image101.jpeg"/><Relationship Id="rId122" Type="http://schemas.openxmlformats.org/officeDocument/2006/relationships/image" Target="media/image100.jpeg"/><Relationship Id="rId121" Type="http://schemas.openxmlformats.org/officeDocument/2006/relationships/image" Target="media/image99.jpeg"/><Relationship Id="rId120" Type="http://schemas.openxmlformats.org/officeDocument/2006/relationships/image" Target="media/image98.jpeg"/><Relationship Id="rId12" Type="http://schemas.openxmlformats.org/officeDocument/2006/relationships/footer" Target="footer10.xml"/><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jpeg"/><Relationship Id="rId115" Type="http://schemas.openxmlformats.org/officeDocument/2006/relationships/image" Target="media/image93.jpeg"/><Relationship Id="rId114" Type="http://schemas.openxmlformats.org/officeDocument/2006/relationships/image" Target="media/image92.jpeg"/><Relationship Id="rId113" Type="http://schemas.openxmlformats.org/officeDocument/2006/relationships/image" Target="media/image91.png"/><Relationship Id="rId112" Type="http://schemas.openxmlformats.org/officeDocument/2006/relationships/image" Target="media/image90.jpeg"/><Relationship Id="rId111" Type="http://schemas.openxmlformats.org/officeDocument/2006/relationships/image" Target="media/image89.jpeg"/><Relationship Id="rId110" Type="http://schemas.openxmlformats.org/officeDocument/2006/relationships/image" Target="media/image88.jpeg"/><Relationship Id="rId11" Type="http://schemas.openxmlformats.org/officeDocument/2006/relationships/footer" Target="footer9.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jpeg"/><Relationship Id="rId106" Type="http://schemas.openxmlformats.org/officeDocument/2006/relationships/image" Target="media/image84.jpe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jpeg"/><Relationship Id="rId101" Type="http://schemas.openxmlformats.org/officeDocument/2006/relationships/image" Target="media/image79.jpeg"/><Relationship Id="rId100" Type="http://schemas.openxmlformats.org/officeDocument/2006/relationships/image" Target="media/image78.jpeg"/><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182</Pages>
  <Words>403</Words>
  <Characters>461</Characters>
  <Lines>0</Lines>
  <Paragraphs>0</Paragraphs>
  <TotalTime>1</TotalTime>
  <ScaleCrop>false</ScaleCrop>
  <LinksUpToDate>false</LinksUpToDate>
  <CharactersWithSpaces>555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2025-09-14T04:36:00Z</dcterms:created>
  <dc:creator>in</dc:creator>
  <cp:lastModifiedBy>小爱</cp:lastModifiedBy>
  <dcterms:modified xsi:type="dcterms:W3CDTF">2025-09-16T08:41:12Z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16DDF9BF793A444EACC5778C769B1899_13</vt:lpwstr>
  </property>
  <property fmtid="{D5CDD505-2E9C-101B-9397-08002B2CF9AE}" pid="4" name="KSOTemplateDocerSaveRecord">
    <vt:lpwstr>eyJoZGlkIjoiOGIyMGE3MzcxMWUzNTIyZWRiMGI5NjQzMDMxOWJkNTgiLCJ1c2VySWQiOiIyNDkwNzg2NDMifQ==</vt:lpwstr>
  </property>
</Properties>
</file>